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87" w:rsidRDefault="00B53687">
      <w:pPr>
        <w:rPr>
          <w:rFonts w:ascii="Times New Roman" w:hAnsi="Times New Roman" w:cs="Times New Roman"/>
          <w:sz w:val="34"/>
          <w:szCs w:val="34"/>
        </w:rPr>
      </w:pPr>
      <w:r w:rsidRPr="00E52334">
        <w:rPr>
          <w:rFonts w:ascii="Times New Roman" w:hAnsi="Times New Roman" w:cs="Times New Roman"/>
          <w:sz w:val="34"/>
          <w:szCs w:val="34"/>
        </w:rPr>
        <w:t>Appendix 2: Excluded studies</w:t>
      </w:r>
    </w:p>
    <w:tbl>
      <w:tblPr>
        <w:tblStyle w:val="a5"/>
        <w:tblpPr w:leftFromText="142" w:rightFromText="142" w:vertAnchor="text" w:horzAnchor="margin" w:tblpXSpec="center" w:tblpY="419"/>
        <w:tblW w:w="10093" w:type="dxa"/>
        <w:tblLook w:val="04A0" w:firstRow="1" w:lastRow="0" w:firstColumn="1" w:lastColumn="0" w:noHBand="0" w:noVBand="1"/>
      </w:tblPr>
      <w:tblGrid>
        <w:gridCol w:w="3802"/>
        <w:gridCol w:w="6291"/>
      </w:tblGrid>
      <w:tr w:rsidR="00B53687" w:rsidTr="00DF38C8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DF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Studies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DF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Exclude reason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(Nahas et al., 1999)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[1]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In study, Rating scale is HDRS but Specific therapeutic effect doesn’t mention.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(Gonsalves et al., 2006)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[2]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Missing data</w:t>
            </w:r>
          </w:p>
        </w:tc>
      </w:tr>
      <w:tr w:rsidR="00B53687" w:rsidTr="00E92AB6">
        <w:trPr>
          <w:trHeight w:val="502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(Kim et al., 2009)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[3]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Study suggests a protocol about rTMS for pregnant women but no outcome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(Tjoa et al., 2010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[4]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No outcome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 xml:space="preserve"> and no protocol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(Andriotti et al., 2017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[5]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Study suggests how to design rTMS for postpartum depression but no clinical outcome.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(Epstein et al., 2014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[6]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They mentioned about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 xml:space="preserve"> possibility about rTMS</w:t>
            </w: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as a new treatment about pregnancy and depression.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(Bhola et al., 2015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[7]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This study include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3 pregnancy patients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. But they doesn’t mentioned therapeutic effect.</w:t>
            </w:r>
          </w:p>
        </w:tc>
      </w:tr>
      <w:tr w:rsidR="00B53687" w:rsidRPr="00A814E6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(Eryilmaz et al., 2015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[8]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Study mentioned therapeutic effect but no protocol</w:t>
            </w: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 xml:space="preserve"> about treatment.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(Ozmut et al., 2015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[9]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Only abstract.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(Brock et al., 2016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[10]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sz w:val="28"/>
                <w:szCs w:val="28"/>
              </w:rPr>
              <w:t>Only abstract.</w:t>
            </w:r>
          </w:p>
        </w:tc>
      </w:tr>
      <w:tr w:rsidR="00B53687" w:rsidRPr="0044533F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(Ebbing,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[11]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 w:hint="eastAsia"/>
                <w:sz w:val="28"/>
                <w:szCs w:val="28"/>
              </w:rPr>
              <w:t>Missing data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(Stultz et al., 2018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[12]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Only abstract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C8">
              <w:rPr>
                <w:rFonts w:ascii="Times New Roman" w:hAnsi="Times New Roman" w:cs="Times New Roman"/>
                <w:noProof/>
                <w:sz w:val="28"/>
                <w:szCs w:val="28"/>
              </w:rPr>
              <w:t>(Trevizol et al., 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 [13]</w:t>
            </w:r>
          </w:p>
        </w:tc>
        <w:tc>
          <w:tcPr>
            <w:tcW w:w="6291" w:type="dxa"/>
            <w:vAlign w:val="center"/>
          </w:tcPr>
          <w:p w:rsidR="00B53687" w:rsidRPr="00DF38C8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Using Intermittent theta burst stimulation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E92AB6">
              <w:rPr>
                <w:rFonts w:ascii="Times New Roman" w:hAnsi="Times New Roman" w:cs="Times New Roman"/>
                <w:sz w:val="28"/>
                <w:szCs w:val="28"/>
              </w:rPr>
              <w:t xml:space="preserve"> Konstantinou GN.,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[14]</w:t>
            </w:r>
          </w:p>
        </w:tc>
        <w:tc>
          <w:tcPr>
            <w:tcW w:w="6291" w:type="dxa"/>
            <w:vAlign w:val="center"/>
          </w:tcPr>
          <w:p w:rsidR="00B53687" w:rsidRDefault="00B53687" w:rsidP="00E9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 outcome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(review)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AB6">
              <w:rPr>
                <w:rFonts w:ascii="Times New Roman" w:hAnsi="Times New Roman" w:cs="Times New Roman"/>
                <w:sz w:val="28"/>
                <w:szCs w:val="28"/>
              </w:rPr>
              <w:t>Ganho-Ávila A.,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[15]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B53687" w:rsidRDefault="00B53687" w:rsidP="00E92AB6">
            <w:pPr>
              <w:jc w:val="center"/>
            </w:pPr>
            <w:r w:rsidRPr="00041A47">
              <w:rPr>
                <w:rFonts w:ascii="Times New Roman" w:hAnsi="Times New Roman" w:cs="Times New Roman" w:hint="eastAsia"/>
                <w:sz w:val="28"/>
                <w:szCs w:val="28"/>
              </w:rPr>
              <w:t>No outcome</w:t>
            </w:r>
            <w:r w:rsidRPr="00041A47">
              <w:rPr>
                <w:rFonts w:ascii="Times New Roman" w:hAnsi="Times New Roman" w:cs="Times New Roman"/>
                <w:sz w:val="28"/>
                <w:szCs w:val="28"/>
              </w:rPr>
              <w:t xml:space="preserve"> (review)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 </w:t>
            </w:r>
            <w:r w:rsidRPr="00E92AB6">
              <w:rPr>
                <w:rFonts w:ascii="Times New Roman" w:hAnsi="Times New Roman" w:cs="Times New Roman"/>
                <w:sz w:val="28"/>
                <w:szCs w:val="28"/>
              </w:rPr>
              <w:t>Felipe RdM.,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[16]</w:t>
            </w:r>
          </w:p>
        </w:tc>
        <w:tc>
          <w:tcPr>
            <w:tcW w:w="6291" w:type="dxa"/>
            <w:vAlign w:val="center"/>
          </w:tcPr>
          <w:p w:rsidR="00B53687" w:rsidRDefault="00B53687" w:rsidP="00E92AB6">
            <w:pPr>
              <w:jc w:val="center"/>
            </w:pPr>
            <w:r w:rsidRPr="00041A47">
              <w:rPr>
                <w:rFonts w:ascii="Times New Roman" w:hAnsi="Times New Roman" w:cs="Times New Roman" w:hint="eastAsia"/>
                <w:sz w:val="28"/>
                <w:szCs w:val="28"/>
              </w:rPr>
              <w:t>No outcome</w:t>
            </w:r>
            <w:r w:rsidRPr="00041A47">
              <w:rPr>
                <w:rFonts w:ascii="Times New Roman" w:hAnsi="Times New Roman" w:cs="Times New Roman"/>
                <w:sz w:val="28"/>
                <w:szCs w:val="28"/>
              </w:rPr>
              <w:t xml:space="preserve"> (review)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Pr="00DF38C8" w:rsidRDefault="00B53687" w:rsidP="0085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D25A57">
              <w:t xml:space="preserve"> </w:t>
            </w:r>
            <w:r w:rsidRPr="00E92AB6">
              <w:rPr>
                <w:rFonts w:ascii="Times New Roman" w:hAnsi="Times New Roman" w:cs="Times New Roman"/>
                <w:sz w:val="28"/>
                <w:szCs w:val="28"/>
              </w:rPr>
              <w:t>Cole J., 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[17]</w:t>
            </w:r>
          </w:p>
        </w:tc>
        <w:tc>
          <w:tcPr>
            <w:tcW w:w="6291" w:type="dxa"/>
            <w:vAlign w:val="center"/>
          </w:tcPr>
          <w:p w:rsidR="00B53687" w:rsidRDefault="00B53687" w:rsidP="00E92AB6">
            <w:pPr>
              <w:jc w:val="center"/>
            </w:pPr>
            <w:r w:rsidRPr="00041A47">
              <w:rPr>
                <w:rFonts w:ascii="Times New Roman" w:hAnsi="Times New Roman" w:cs="Times New Roman" w:hint="eastAsia"/>
                <w:sz w:val="28"/>
                <w:szCs w:val="28"/>
              </w:rPr>
              <w:t>No outcome</w:t>
            </w:r>
            <w:r w:rsidRPr="00041A47">
              <w:rPr>
                <w:rFonts w:ascii="Times New Roman" w:hAnsi="Times New Roman" w:cs="Times New Roman"/>
                <w:sz w:val="28"/>
                <w:szCs w:val="28"/>
              </w:rPr>
              <w:t xml:space="preserve"> (review)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Default="00B53687" w:rsidP="00AB3A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(Burton.,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[18]</w:t>
            </w:r>
          </w:p>
        </w:tc>
        <w:tc>
          <w:tcPr>
            <w:tcW w:w="6291" w:type="dxa"/>
            <w:vAlign w:val="center"/>
          </w:tcPr>
          <w:p w:rsidR="00B53687" w:rsidRPr="00041A47" w:rsidRDefault="00B53687" w:rsidP="00E92AB6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Inappropriate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indication (bipolar depression)</w:t>
            </w:r>
          </w:p>
        </w:tc>
      </w:tr>
      <w:tr w:rsidR="00B53687" w:rsidTr="00E92AB6">
        <w:trPr>
          <w:trHeight w:val="479"/>
        </w:trPr>
        <w:tc>
          <w:tcPr>
            <w:tcW w:w="3802" w:type="dxa"/>
            <w:vAlign w:val="center"/>
          </w:tcPr>
          <w:p w:rsidR="00B53687" w:rsidRDefault="00B53687" w:rsidP="00AB3A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Xiong., 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[19]</w:t>
            </w:r>
          </w:p>
        </w:tc>
        <w:tc>
          <w:tcPr>
            <w:tcW w:w="6291" w:type="dxa"/>
            <w:vAlign w:val="center"/>
          </w:tcPr>
          <w:p w:rsidR="00B53687" w:rsidRPr="00041A47" w:rsidRDefault="00B53687" w:rsidP="00E92AB6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Inappropriate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indication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(bipolar depression)</w:t>
            </w:r>
          </w:p>
        </w:tc>
      </w:tr>
    </w:tbl>
    <w:p w:rsidR="00B53687" w:rsidRPr="00E52334" w:rsidRDefault="00B53687">
      <w:pPr>
        <w:rPr>
          <w:rFonts w:ascii="Times New Roman" w:hAnsi="Times New Roman" w:cs="Times New Roman"/>
          <w:sz w:val="34"/>
          <w:szCs w:val="34"/>
        </w:rPr>
      </w:pPr>
    </w:p>
    <w:p w:rsidR="00B53687" w:rsidRDefault="00B53687">
      <w:pPr>
        <w:rPr>
          <w:rFonts w:ascii="Times New Roman" w:hAnsi="Times New Roman" w:cs="Times New Roman"/>
          <w:sz w:val="34"/>
          <w:szCs w:val="34"/>
        </w:rPr>
      </w:pPr>
    </w:p>
    <w:p w:rsidR="00B53687" w:rsidRDefault="00B53687">
      <w:pPr>
        <w:rPr>
          <w:rFonts w:ascii="Times New Roman" w:hAnsi="Times New Roman" w:cs="Times New Roman"/>
          <w:sz w:val="34"/>
          <w:szCs w:val="34"/>
        </w:rPr>
      </w:pPr>
    </w:p>
    <w:p w:rsidR="00B53687" w:rsidRDefault="00B53687">
      <w:pPr>
        <w:rPr>
          <w:rFonts w:ascii="Times New Roman" w:hAnsi="Times New Roman" w:cs="Times New Roman"/>
          <w:sz w:val="34"/>
          <w:szCs w:val="34"/>
        </w:rPr>
      </w:pP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lastRenderedPageBreak/>
        <w:t>1.</w:t>
      </w:r>
      <w:r w:rsidRPr="00AB3A72">
        <w:tab/>
        <w:t xml:space="preserve">Nahas Z, Bohning D, Molloy A, Oustz JA, Risch S, George M: </w:t>
      </w:r>
      <w:r w:rsidRPr="00AB3A72">
        <w:rPr>
          <w:b/>
        </w:rPr>
        <w:t>Safety and Feasibility of Repetitive Transcranial Magnetic Stimulation in the Treatment of Anxious Depression in Pregnancy</w:t>
      </w:r>
      <w:r w:rsidRPr="00AB3A72">
        <w:t xml:space="preserve">. </w:t>
      </w:r>
      <w:r w:rsidRPr="00AB3A72">
        <w:rPr>
          <w:i/>
        </w:rPr>
        <w:t xml:space="preserve">The Journal of clinical psychiatry </w:t>
      </w:r>
      <w:r w:rsidRPr="00AB3A72">
        <w:t xml:space="preserve">1999, </w:t>
      </w:r>
      <w:r w:rsidRPr="00AB3A72">
        <w:rPr>
          <w:b/>
        </w:rPr>
        <w:t>60</w:t>
      </w:r>
      <w:r w:rsidRPr="00AB3A72">
        <w:t>:50-52.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2.</w:t>
      </w:r>
      <w:r w:rsidRPr="00AB3A72">
        <w:tab/>
        <w:t xml:space="preserve">Gonsalves L, Schuermeyer I: </w:t>
      </w:r>
      <w:r w:rsidRPr="00AB3A72">
        <w:rPr>
          <w:b/>
        </w:rPr>
        <w:t>Treating depression in pregnancy: practical suggestions</w:t>
      </w:r>
      <w:r w:rsidRPr="00AB3A72">
        <w:t xml:space="preserve">. </w:t>
      </w:r>
      <w:r w:rsidRPr="00AB3A72">
        <w:rPr>
          <w:i/>
        </w:rPr>
        <w:t xml:space="preserve">Cleveland Clinic journal of medicine </w:t>
      </w:r>
      <w:r w:rsidRPr="00AB3A72">
        <w:t xml:space="preserve">2006, </w:t>
      </w:r>
      <w:r w:rsidRPr="00AB3A72">
        <w:rPr>
          <w:b/>
        </w:rPr>
        <w:t>73</w:t>
      </w:r>
      <w:r w:rsidRPr="00AB3A72">
        <w:t>(12):1098.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3.</w:t>
      </w:r>
      <w:r w:rsidRPr="00AB3A72">
        <w:tab/>
        <w:t xml:space="preserve">Kim D, Gonzalez J, O'Reardon J: </w:t>
      </w:r>
      <w:r w:rsidRPr="00AB3A72">
        <w:rPr>
          <w:b/>
        </w:rPr>
        <w:t>Pregnancy and Depression: Exploring a New Potential Treatment Option</w:t>
      </w:r>
      <w:r w:rsidRPr="00AB3A72">
        <w:t xml:space="preserve">. </w:t>
      </w:r>
      <w:r w:rsidRPr="00AB3A72">
        <w:rPr>
          <w:i/>
        </w:rPr>
        <w:t xml:space="preserve">Current psychiatry reports </w:t>
      </w:r>
      <w:r w:rsidRPr="00AB3A72">
        <w:t xml:space="preserve">2009, </w:t>
      </w:r>
      <w:r w:rsidRPr="00AB3A72">
        <w:rPr>
          <w:b/>
        </w:rPr>
        <w:t>11</w:t>
      </w:r>
      <w:r w:rsidRPr="00AB3A72">
        <w:t>:443-446.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4.</w:t>
      </w:r>
      <w:r w:rsidRPr="00AB3A72">
        <w:tab/>
        <w:t xml:space="preserve">Tjoa C, Pare E, Kim DR: </w:t>
      </w:r>
      <w:r w:rsidRPr="00AB3A72">
        <w:rPr>
          <w:b/>
        </w:rPr>
        <w:t>Unipolar Depression During Pregnancy: Nonpharmacologic Treatment Options</w:t>
      </w:r>
      <w:r w:rsidRPr="00AB3A72">
        <w:t xml:space="preserve">. </w:t>
      </w:r>
      <w:r w:rsidRPr="00AB3A72">
        <w:rPr>
          <w:i/>
        </w:rPr>
        <w:t xml:space="preserve">Women's Health </w:t>
      </w:r>
      <w:r w:rsidRPr="00AB3A72">
        <w:t xml:space="preserve">2010, </w:t>
      </w:r>
      <w:r w:rsidRPr="00AB3A72">
        <w:rPr>
          <w:b/>
        </w:rPr>
        <w:t>6</w:t>
      </w:r>
      <w:r w:rsidRPr="00AB3A72">
        <w:t>(4):565-576.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5.</w:t>
      </w:r>
      <w:r w:rsidRPr="00AB3A72">
        <w:tab/>
        <w:t>Andriotti T, Stavale R, Nafee T, Fakhry S, Mohamed MMA, Sofiyeva N, Ganho-Avila A, Bogner A, Barbosa SP, Piton LS</w:t>
      </w:r>
      <w:r w:rsidRPr="00AB3A72">
        <w:rPr>
          <w:i/>
        </w:rPr>
        <w:t xml:space="preserve"> et al</w:t>
      </w:r>
      <w:r w:rsidRPr="00AB3A72">
        <w:t xml:space="preserve">: </w:t>
      </w:r>
      <w:r w:rsidRPr="00AB3A72">
        <w:rPr>
          <w:b/>
        </w:rPr>
        <w:t>ASSERT trial - How to assess the safety and efficacy of a high frequency rTMS in postpartum depression ? A multicenter, double blinded, randomized, placebo-controlled clinical trial</w:t>
      </w:r>
      <w:r w:rsidRPr="00AB3A72">
        <w:t xml:space="preserve">. </w:t>
      </w:r>
      <w:r w:rsidRPr="00AB3A72">
        <w:rPr>
          <w:i/>
        </w:rPr>
        <w:t xml:space="preserve">Contemp Clin Trials Commun </w:t>
      </w:r>
      <w:r w:rsidRPr="00AB3A72">
        <w:t xml:space="preserve">2017, </w:t>
      </w:r>
      <w:r w:rsidRPr="00AB3A72">
        <w:rPr>
          <w:b/>
        </w:rPr>
        <w:t>5</w:t>
      </w:r>
      <w:r w:rsidRPr="00AB3A72">
        <w:t>:86-91.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6.</w:t>
      </w:r>
      <w:r w:rsidRPr="00AB3A72">
        <w:tab/>
        <w:t xml:space="preserve">Epstein RA, Moore KM, Bobo WV: </w:t>
      </w:r>
      <w:r w:rsidRPr="00AB3A72">
        <w:rPr>
          <w:b/>
        </w:rPr>
        <w:t>Treatment of nonpsychotic major depression during pregnancy: patient safety and challenges</w:t>
      </w:r>
      <w:r w:rsidRPr="00AB3A72">
        <w:t xml:space="preserve">. </w:t>
      </w:r>
      <w:r w:rsidRPr="00AB3A72">
        <w:rPr>
          <w:i/>
        </w:rPr>
        <w:t xml:space="preserve">Drug Healthc Patient Saf </w:t>
      </w:r>
      <w:r w:rsidRPr="00AB3A72">
        <w:t xml:space="preserve">2014, </w:t>
      </w:r>
      <w:r w:rsidRPr="00AB3A72">
        <w:rPr>
          <w:b/>
        </w:rPr>
        <w:t>6</w:t>
      </w:r>
      <w:r w:rsidRPr="00AB3A72">
        <w:t>:109-129.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7.</w:t>
      </w:r>
      <w:r w:rsidRPr="00AB3A72">
        <w:tab/>
        <w:t xml:space="preserve">Bhola R, Kinsella E, Giffin N, Lipscombe S, Ahmed F, Weatherall M, Goadsby PJ: </w:t>
      </w:r>
      <w:r w:rsidRPr="00AB3A72">
        <w:rPr>
          <w:b/>
        </w:rPr>
        <w:t>Single-pulse transcranial magnetic stimulation (sTMS) for the acute treatment of migraine: evaluation of outcome data for the UK post market pilot program</w:t>
      </w:r>
      <w:r w:rsidRPr="00AB3A72">
        <w:t xml:space="preserve">. </w:t>
      </w:r>
      <w:r w:rsidRPr="00AB3A72">
        <w:rPr>
          <w:i/>
        </w:rPr>
        <w:t xml:space="preserve">J Headache Pain </w:t>
      </w:r>
      <w:r w:rsidRPr="00AB3A72">
        <w:t xml:space="preserve">2015, </w:t>
      </w:r>
      <w:r w:rsidRPr="00AB3A72">
        <w:rPr>
          <w:b/>
        </w:rPr>
        <w:t>16</w:t>
      </w:r>
      <w:r w:rsidRPr="00AB3A72">
        <w:t>:535.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8.</w:t>
      </w:r>
      <w:r w:rsidRPr="00AB3A72">
        <w:tab/>
        <w:t xml:space="preserve">Eryilmaz G, Sayar GH, Ozten E, Gul IG, Yorbik O, Isiten N, Bagci E: </w:t>
      </w:r>
      <w:r w:rsidRPr="00AB3A72">
        <w:rPr>
          <w:b/>
        </w:rPr>
        <w:t>Follow-up study of children whose mothers were treated with transcranial magnetic stimulation during pregnancy: preliminary results</w:t>
      </w:r>
      <w:r w:rsidRPr="00AB3A72">
        <w:t xml:space="preserve">. </w:t>
      </w:r>
      <w:r w:rsidRPr="00AB3A72">
        <w:rPr>
          <w:i/>
        </w:rPr>
        <w:t xml:space="preserve">Neuromodulation </w:t>
      </w:r>
      <w:r w:rsidRPr="00AB3A72">
        <w:t xml:space="preserve">2015, </w:t>
      </w:r>
      <w:r w:rsidRPr="00AB3A72">
        <w:rPr>
          <w:b/>
        </w:rPr>
        <w:t>18</w:t>
      </w:r>
      <w:r w:rsidRPr="00AB3A72">
        <w:t>(4):255-260.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9.</w:t>
      </w:r>
      <w:r w:rsidRPr="00AB3A72">
        <w:tab/>
        <w:t xml:space="preserve">Ozmut O, Balibey H, Yilan Y, Algul A, Ebrinc S, Cetin M, Tutuncu R, Ates A, Basoglu C: </w:t>
      </w:r>
      <w:r w:rsidRPr="00AB3A72">
        <w:rPr>
          <w:b/>
        </w:rPr>
        <w:t>Repetitive transcranial magnetic stimulation for the treatment of depression during pregnancy and postpartum period</w:t>
      </w:r>
      <w:r w:rsidRPr="00AB3A72">
        <w:t xml:space="preserve">. </w:t>
      </w:r>
      <w:r w:rsidRPr="00AB3A72">
        <w:rPr>
          <w:i/>
        </w:rPr>
        <w:t xml:space="preserve">Bulletin of Clinical Psychopharmacology </w:t>
      </w:r>
      <w:r w:rsidRPr="00AB3A72">
        <w:t xml:space="preserve">2015, </w:t>
      </w:r>
      <w:r w:rsidRPr="00AB3A72">
        <w:rPr>
          <w:b/>
        </w:rPr>
        <w:t>25</w:t>
      </w:r>
      <w:r w:rsidRPr="00AB3A72">
        <w:t>(1):S203-S204.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10.</w:t>
      </w:r>
      <w:r w:rsidRPr="00AB3A72">
        <w:tab/>
        <w:t xml:space="preserve">Brock DG, Demitrack MA, Groom P, Holbert R, Rado JT, Gross PK, Goethe JW, Schrodt GR, Weeks HR: </w:t>
      </w:r>
      <w:r w:rsidRPr="00AB3A72">
        <w:rPr>
          <w:b/>
        </w:rPr>
        <w:t>Effectiveness of NeuroStar transcranial magnetic stimulation (TMS) in patients with major depressive disorder with postpartum onset</w:t>
      </w:r>
      <w:r w:rsidRPr="00AB3A72">
        <w:t xml:space="preserve">. </w:t>
      </w:r>
      <w:r w:rsidRPr="00AB3A72">
        <w:rPr>
          <w:i/>
        </w:rPr>
        <w:t xml:space="preserve">Brain Stimulation </w:t>
      </w:r>
      <w:r w:rsidRPr="00AB3A72">
        <w:t xml:space="preserve">2016, </w:t>
      </w:r>
      <w:r w:rsidRPr="00AB3A72">
        <w:rPr>
          <w:b/>
        </w:rPr>
        <w:t>9</w:t>
      </w:r>
      <w:r w:rsidRPr="00AB3A72">
        <w:t>(5).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11.</w:t>
      </w:r>
      <w:r w:rsidRPr="00AB3A72">
        <w:tab/>
        <w:t xml:space="preserve">Ebbing J, van de Lindt D: </w:t>
      </w:r>
      <w:r w:rsidRPr="00AB3A72">
        <w:rPr>
          <w:b/>
        </w:rPr>
        <w:t>Right sided (RDLPFC) low frequency (1Hz) rTMS in the third trimester of pregnancy; a case report</w:t>
      </w:r>
      <w:r w:rsidRPr="00AB3A72">
        <w:t xml:space="preserve">. </w:t>
      </w:r>
      <w:r w:rsidRPr="00AB3A72">
        <w:rPr>
          <w:i/>
        </w:rPr>
        <w:t xml:space="preserve">Brain Stimulation: Basic, Translational, and Clinical Research in Neuromodulation </w:t>
      </w:r>
      <w:r w:rsidRPr="00AB3A72">
        <w:t xml:space="preserve">2019, </w:t>
      </w:r>
      <w:r w:rsidRPr="00AB3A72">
        <w:rPr>
          <w:b/>
        </w:rPr>
        <w:t>12</w:t>
      </w:r>
      <w:r w:rsidRPr="00AB3A72">
        <w:t>(2):533.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12.</w:t>
      </w:r>
      <w:r w:rsidRPr="00AB3A72">
        <w:tab/>
        <w:t xml:space="preserve">Stultz DJ, Thistlethwaite D, Voltin R, Osburn S, Walton R, Burns T: </w:t>
      </w:r>
      <w:r w:rsidRPr="00AB3A72">
        <w:rPr>
          <w:b/>
        </w:rPr>
        <w:t>Bipolar, depressed, and pregnant – transcranial magnetic stimulation as a treatment alternative</w:t>
      </w:r>
      <w:r w:rsidRPr="00AB3A72">
        <w:t xml:space="preserve">. </w:t>
      </w:r>
      <w:r w:rsidRPr="00AB3A72">
        <w:rPr>
          <w:i/>
        </w:rPr>
        <w:t xml:space="preserve">Brain Stimulation </w:t>
      </w:r>
      <w:r w:rsidRPr="00AB3A72">
        <w:t xml:space="preserve">2018, </w:t>
      </w:r>
      <w:r w:rsidRPr="00AB3A72">
        <w:rPr>
          <w:b/>
        </w:rPr>
        <w:t>11</w:t>
      </w:r>
      <w:r w:rsidRPr="00AB3A72">
        <w:t>(6).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13.</w:t>
      </w:r>
      <w:r w:rsidRPr="00AB3A72">
        <w:tab/>
        <w:t xml:space="preserve">Trevizol AP, Vigod SN, Daskalakis ZJ, Vila-Rodriguez F, Downar J, Blumberger DM: </w:t>
      </w:r>
      <w:r w:rsidRPr="00AB3A72">
        <w:rPr>
          <w:b/>
        </w:rPr>
        <w:t>Intermittent theta burst stimulation for major depression during pregnancy</w:t>
      </w:r>
      <w:r w:rsidRPr="00AB3A72">
        <w:t xml:space="preserve">. </w:t>
      </w:r>
      <w:r w:rsidRPr="00AB3A72">
        <w:rPr>
          <w:i/>
        </w:rPr>
        <w:t xml:space="preserve">Brain Stimul </w:t>
      </w:r>
      <w:r w:rsidRPr="00AB3A72">
        <w:t xml:space="preserve">2019, </w:t>
      </w:r>
      <w:r w:rsidRPr="00AB3A72">
        <w:rPr>
          <w:b/>
        </w:rPr>
        <w:t>12</w:t>
      </w:r>
      <w:r w:rsidRPr="00AB3A72">
        <w:t>(3):772-774.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lastRenderedPageBreak/>
        <w:t>14.</w:t>
      </w:r>
      <w:r w:rsidRPr="00AB3A72">
        <w:tab/>
        <w:t xml:space="preserve">Konstantinou GN, Vigod SN, Mehta S, Daskalakis ZJ, Blumberger DM: </w:t>
      </w:r>
      <w:r w:rsidRPr="00AB3A72">
        <w:rPr>
          <w:b/>
        </w:rPr>
        <w:t>“A systematic review of non-invasive neurostimulation for the treatment of depression during pregnancy”</w:t>
      </w:r>
      <w:r w:rsidRPr="00AB3A72">
        <w:t xml:space="preserve">. </w:t>
      </w:r>
      <w:r w:rsidRPr="00AB3A72">
        <w:rPr>
          <w:i/>
        </w:rPr>
        <w:t xml:space="preserve">Journal of Affective Disorders </w:t>
      </w:r>
      <w:r w:rsidRPr="00AB3A72">
        <w:t xml:space="preserve">2020, </w:t>
      </w:r>
      <w:r w:rsidRPr="00AB3A72">
        <w:rPr>
          <w:b/>
        </w:rPr>
        <w:t>272</w:t>
      </w:r>
      <w:r w:rsidRPr="00AB3A72">
        <w:t>:259-268.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15.</w:t>
      </w:r>
      <w:r w:rsidRPr="00AB3A72">
        <w:tab/>
        <w:t xml:space="preserve">Ganho-Ávila A, Poleszczyk A, Mohamed MMA, Osório A: </w:t>
      </w:r>
      <w:r w:rsidRPr="00AB3A72">
        <w:rPr>
          <w:b/>
        </w:rPr>
        <w:t>Efficacy of rTMS in decreasing postnatal depression symptoms: A systematic review</w:t>
      </w:r>
      <w:r w:rsidRPr="00AB3A72">
        <w:t xml:space="preserve">. </w:t>
      </w:r>
      <w:r w:rsidRPr="00AB3A72">
        <w:rPr>
          <w:i/>
        </w:rPr>
        <w:t xml:space="preserve">Psychiatry Res </w:t>
      </w:r>
      <w:r w:rsidRPr="00AB3A72">
        <w:t xml:space="preserve">2019, </w:t>
      </w:r>
      <w:r w:rsidRPr="00AB3A72">
        <w:rPr>
          <w:b/>
        </w:rPr>
        <w:t>279</w:t>
      </w:r>
      <w:r w:rsidRPr="00AB3A72">
        <w:t>:315-322.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16.</w:t>
      </w:r>
      <w:r w:rsidRPr="00AB3A72">
        <w:tab/>
        <w:t xml:space="preserve">Felipe RdM, Ferrão YA: </w:t>
      </w:r>
      <w:r w:rsidRPr="00AB3A72">
        <w:rPr>
          <w:b/>
        </w:rPr>
        <w:t>Transcranial magnetic stimulation for treatment of major depression during pregnancy: a review</w:t>
      </w:r>
      <w:r w:rsidRPr="00AB3A72">
        <w:t xml:space="preserve">. </w:t>
      </w:r>
      <w:r w:rsidRPr="00AB3A72">
        <w:rPr>
          <w:i/>
        </w:rPr>
        <w:t xml:space="preserve">Trends in Psychiatry and Psychotherapy </w:t>
      </w:r>
      <w:r w:rsidRPr="00AB3A72">
        <w:t xml:space="preserve">2016, </w:t>
      </w:r>
      <w:r w:rsidRPr="00AB3A72">
        <w:rPr>
          <w:b/>
        </w:rPr>
        <w:t>38</w:t>
      </w:r>
      <w:r w:rsidRPr="00AB3A72">
        <w:t>:190-197.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17.</w:t>
      </w:r>
      <w:r w:rsidRPr="00AB3A72">
        <w:tab/>
        <w:t xml:space="preserve">Cole J, Bright K, Gagnon L, McGirr A: </w:t>
      </w:r>
      <w:r w:rsidRPr="00AB3A72">
        <w:rPr>
          <w:b/>
        </w:rPr>
        <w:t>A systematic review of the safety and effectiveness of repetitive transcranial magnetic stimulation in the treatment of peripartum depression</w:t>
      </w:r>
      <w:r w:rsidRPr="00AB3A72">
        <w:t xml:space="preserve">. </w:t>
      </w:r>
      <w:r w:rsidRPr="00AB3A72">
        <w:rPr>
          <w:i/>
        </w:rPr>
        <w:t xml:space="preserve">Journal of Psychiatric Research </w:t>
      </w:r>
      <w:r w:rsidRPr="00AB3A72">
        <w:t xml:space="preserve">2019, </w:t>
      </w:r>
      <w:r w:rsidRPr="00AB3A72">
        <w:rPr>
          <w:b/>
        </w:rPr>
        <w:t>115</w:t>
      </w:r>
      <w:r w:rsidRPr="00AB3A72">
        <w:t>:142-150.</w:t>
      </w:r>
    </w:p>
    <w:p w:rsidR="00B53687" w:rsidRPr="00AB3A72" w:rsidRDefault="00B53687" w:rsidP="00AB3A72">
      <w:pPr>
        <w:pStyle w:val="EndNoteBibliography"/>
        <w:spacing w:after="0"/>
        <w:ind w:left="720" w:hanging="720"/>
      </w:pPr>
      <w:r w:rsidRPr="00AB3A72">
        <w:t>18.</w:t>
      </w:r>
      <w:r w:rsidRPr="00AB3A72">
        <w:tab/>
        <w:t xml:space="preserve">Burton C, Gill S, Clarke P, Galletly C: </w:t>
      </w:r>
      <w:r w:rsidRPr="00AB3A72">
        <w:rPr>
          <w:b/>
        </w:rPr>
        <w:t>Maintaining remission of depression with repetitive transcranial magnetic stimulation during pregnancy: a case report</w:t>
      </w:r>
      <w:r w:rsidRPr="00AB3A72">
        <w:t xml:space="preserve">. </w:t>
      </w:r>
      <w:r w:rsidRPr="00AB3A72">
        <w:rPr>
          <w:i/>
        </w:rPr>
        <w:t xml:space="preserve">Arch Womens Ment Health </w:t>
      </w:r>
      <w:r w:rsidRPr="00AB3A72">
        <w:t xml:space="preserve">2014, </w:t>
      </w:r>
      <w:r w:rsidRPr="00AB3A72">
        <w:rPr>
          <w:b/>
        </w:rPr>
        <w:t>17</w:t>
      </w:r>
      <w:r w:rsidRPr="00AB3A72">
        <w:t>(3):247-250.</w:t>
      </w:r>
    </w:p>
    <w:p w:rsidR="00B53687" w:rsidRPr="00AB3A72" w:rsidRDefault="00B53687" w:rsidP="00AB3A72">
      <w:pPr>
        <w:pStyle w:val="EndNoteBibliography"/>
        <w:ind w:left="720" w:hanging="720"/>
      </w:pPr>
      <w:r w:rsidRPr="00AB3A72">
        <w:t>19.</w:t>
      </w:r>
      <w:r w:rsidRPr="00AB3A72">
        <w:tab/>
        <w:t xml:space="preserve">Xiong W, Lopez R, Cristancho P: </w:t>
      </w:r>
      <w:r w:rsidRPr="00AB3A72">
        <w:rPr>
          <w:b/>
        </w:rPr>
        <w:t>Transcranial magnetic stimulation in the treatment of peripartum bipolar depression: a case report</w:t>
      </w:r>
      <w:r w:rsidRPr="00AB3A72">
        <w:t xml:space="preserve">. </w:t>
      </w:r>
      <w:r w:rsidRPr="00AB3A72">
        <w:rPr>
          <w:i/>
        </w:rPr>
        <w:t xml:space="preserve">Braz J Psychiatry </w:t>
      </w:r>
      <w:r w:rsidRPr="00AB3A72">
        <w:t xml:space="preserve">2018, </w:t>
      </w:r>
      <w:r w:rsidRPr="00AB3A72">
        <w:rPr>
          <w:b/>
        </w:rPr>
        <w:t>40</w:t>
      </w:r>
      <w:r w:rsidRPr="00AB3A72">
        <w:t>(3):344-345.</w:t>
      </w:r>
    </w:p>
    <w:p w:rsidR="00B53687" w:rsidRDefault="00B53687">
      <w:pPr>
        <w:rPr>
          <w:rFonts w:ascii="Times New Roman" w:hAnsi="Times New Roman" w:cs="Times New Roman"/>
          <w:sz w:val="34"/>
          <w:szCs w:val="34"/>
        </w:rPr>
      </w:pPr>
    </w:p>
    <w:p w:rsidR="008137CD" w:rsidRDefault="00B53687">
      <w:bookmarkStart w:id="0" w:name="_GoBack"/>
      <w:bookmarkEnd w:id="0"/>
    </w:p>
    <w:sectPr w:rsidR="008137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051"/>
    <w:multiLevelType w:val="hybridMultilevel"/>
    <w:tmpl w:val="87BA7568"/>
    <w:lvl w:ilvl="0" w:tplc="C478B350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0AA4398"/>
    <w:multiLevelType w:val="hybridMultilevel"/>
    <w:tmpl w:val="1226942E"/>
    <w:lvl w:ilvl="0" w:tplc="52BC89E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53687"/>
    <w:rsid w:val="003A3CEB"/>
    <w:rsid w:val="00A16CFB"/>
    <w:rsid w:val="00B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AF061-412E-4C30-8706-4405974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87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5368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  <w:rsid w:val="00B536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53687"/>
  </w:style>
  <w:style w:type="character" w:customStyle="1" w:styleId="3Char">
    <w:name w:val="제목 3 Char"/>
    <w:basedOn w:val="a0"/>
    <w:link w:val="3"/>
    <w:uiPriority w:val="9"/>
    <w:rsid w:val="00B53687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B536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687"/>
  </w:style>
  <w:style w:type="paragraph" w:styleId="a4">
    <w:name w:val="footer"/>
    <w:basedOn w:val="a"/>
    <w:link w:val="Char0"/>
    <w:uiPriority w:val="99"/>
    <w:unhideWhenUsed/>
    <w:rsid w:val="00B536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687"/>
  </w:style>
  <w:style w:type="table" w:styleId="a5">
    <w:name w:val="Table Grid"/>
    <w:basedOn w:val="a1"/>
    <w:uiPriority w:val="39"/>
    <w:rsid w:val="00B5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B5368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5368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B5368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B53687"/>
    <w:rPr>
      <w:rFonts w:ascii="맑은 고딕" w:eastAsia="맑은 고딕" w:hAnsi="맑은 고딕"/>
      <w:noProof/>
    </w:rPr>
  </w:style>
  <w:style w:type="character" w:styleId="a6">
    <w:name w:val="Hyperlink"/>
    <w:basedOn w:val="a0"/>
    <w:uiPriority w:val="99"/>
    <w:unhideWhenUsed/>
    <w:rsid w:val="00B5368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5368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2020-07-01T05:01:00Z</dcterms:created>
  <dcterms:modified xsi:type="dcterms:W3CDTF">2020-07-01T05:01:00Z</dcterms:modified>
</cp:coreProperties>
</file>