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1B" w:rsidRDefault="00634DC7" w:rsidP="003A711B">
      <w:pPr>
        <w:spacing w:line="480" w:lineRule="auto"/>
        <w:rPr>
          <w:rFonts w:ascii="Times" w:hAnsi="Times"/>
        </w:rPr>
      </w:pPr>
      <w:bookmarkStart w:id="0" w:name="_Hlk70631241"/>
      <w:r>
        <w:rPr>
          <w:rFonts w:ascii="Times" w:hAnsi="Times"/>
          <w:b/>
        </w:rPr>
        <w:t>Additional</w:t>
      </w:r>
      <w:r w:rsidR="003A711B">
        <w:rPr>
          <w:rFonts w:ascii="Times" w:hAnsi="Times" w:hint="eastAsia"/>
          <w:b/>
        </w:rPr>
        <w:t xml:space="preserve"> Table </w:t>
      </w:r>
      <w:r w:rsidR="00E26F0E">
        <w:rPr>
          <w:rFonts w:ascii="Times" w:hAnsi="Times"/>
          <w:b/>
        </w:rPr>
        <w:t>1</w:t>
      </w:r>
      <w:r w:rsidR="003A711B">
        <w:rPr>
          <w:rFonts w:ascii="Times" w:hAnsi="Times" w:hint="eastAsia"/>
        </w:rPr>
        <w:t>. Univariate</w:t>
      </w:r>
      <w:r w:rsidR="003A711B">
        <w:rPr>
          <w:rFonts w:ascii="Times" w:hAnsi="Times"/>
        </w:rPr>
        <w:t xml:space="preserve"> linear regression of inflammatory factors </w:t>
      </w:r>
      <w:r w:rsidR="003A711B">
        <w:rPr>
          <w:rFonts w:ascii="Times" w:hAnsi="Times" w:hint="eastAsia"/>
        </w:rPr>
        <w:t xml:space="preserve">level </w:t>
      </w:r>
      <w:r w:rsidR="003A711B">
        <w:rPr>
          <w:rFonts w:ascii="Times" w:hAnsi="Times"/>
        </w:rPr>
        <w:t xml:space="preserve">and </w:t>
      </w:r>
      <w:r w:rsidR="003A711B">
        <w:rPr>
          <w:rFonts w:ascii="Times" w:hAnsi="Times" w:hint="eastAsia"/>
        </w:rPr>
        <w:t>reads</w:t>
      </w:r>
      <w:r w:rsidR="003A711B">
        <w:rPr>
          <w:rFonts w:ascii="Times" w:hAnsi="Times"/>
        </w:rPr>
        <w:t xml:space="preserve"> of pathogen</w:t>
      </w:r>
      <w:r w:rsidR="00DD4C0F">
        <w:rPr>
          <w:rFonts w:ascii="Times" w:hAnsi="Times" w:hint="eastAsia"/>
        </w:rPr>
        <w:t>s</w:t>
      </w:r>
      <w:bookmarkStart w:id="1" w:name="_GoBack"/>
      <w:bookmarkEnd w:id="1"/>
      <w:r w:rsidR="003A711B">
        <w:rPr>
          <w:rFonts w:ascii="Times" w:hAnsi="Times"/>
        </w:rPr>
        <w:t xml:space="preserve"> in sepsis group</w:t>
      </w:r>
      <w:r w:rsidR="003A711B">
        <w:rPr>
          <w:rFonts w:ascii="Times" w:hAnsi="Times" w:hint="eastAsia"/>
        </w:rPr>
        <w:t>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09"/>
        <w:gridCol w:w="3090"/>
        <w:gridCol w:w="1739"/>
      </w:tblGrid>
      <w:tr w:rsidR="003A711B" w:rsidTr="00921C89"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Inflammatory factor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P-value</w:t>
            </w:r>
          </w:p>
        </w:tc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B</w:t>
            </w:r>
            <w:r>
              <w:rPr>
                <w:rFonts w:ascii="Times" w:hAnsi="Times" w:hint="eastAsia"/>
              </w:rPr>
              <w:t xml:space="preserve"> (9</w:t>
            </w:r>
            <w:r>
              <w:rPr>
                <w:rFonts w:ascii="Times" w:hAnsi="Times"/>
              </w:rPr>
              <w:t>5%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CI</w:t>
            </w:r>
            <w:r>
              <w:rPr>
                <w:rFonts w:ascii="Times" w:hAnsi="Times" w:hint="eastAsia"/>
              </w:rPr>
              <w:t>)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R-square</w:t>
            </w:r>
          </w:p>
        </w:tc>
      </w:tr>
      <w:tr w:rsidR="003A711B" w:rsidTr="00921C89">
        <w:tc>
          <w:tcPr>
            <w:tcW w:w="1365" w:type="pct"/>
            <w:tcBorders>
              <w:top w:val="single" w:sz="4" w:space="0" w:color="auto"/>
            </w:tcBorders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>IL-1β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.070</w:t>
            </w:r>
          </w:p>
        </w:tc>
        <w:tc>
          <w:tcPr>
            <w:tcW w:w="1860" w:type="pct"/>
            <w:tcBorders>
              <w:top w:val="single" w:sz="4" w:space="0" w:color="auto"/>
            </w:tcBorders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.342(-0.031, 0.714)</w:t>
            </w:r>
          </w:p>
        </w:tc>
        <w:tc>
          <w:tcPr>
            <w:tcW w:w="1047" w:type="pct"/>
            <w:tcBorders>
              <w:top w:val="single" w:sz="4" w:space="0" w:color="auto"/>
            </w:tcBorders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.171</w:t>
            </w:r>
          </w:p>
        </w:tc>
      </w:tr>
      <w:tr w:rsidR="003A711B" w:rsidTr="00921C89">
        <w:trPr>
          <w:trHeight w:val="575"/>
        </w:trPr>
        <w:tc>
          <w:tcPr>
            <w:tcW w:w="1365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Cs/>
              </w:rPr>
              <w:t>Eotaxin</w:t>
            </w:r>
            <w:proofErr w:type="spellEnd"/>
          </w:p>
        </w:tc>
        <w:tc>
          <w:tcPr>
            <w:tcW w:w="728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.019</w:t>
            </w:r>
          </w:p>
        </w:tc>
        <w:tc>
          <w:tcPr>
            <w:tcW w:w="1860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.519(0.097, 0.941)</w:t>
            </w:r>
          </w:p>
        </w:tc>
        <w:tc>
          <w:tcPr>
            <w:tcW w:w="1047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.259</w:t>
            </w:r>
          </w:p>
        </w:tc>
      </w:tr>
      <w:tr w:rsidR="003A711B" w:rsidTr="00921C89">
        <w:tc>
          <w:tcPr>
            <w:tcW w:w="1365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I</w:t>
            </w:r>
            <w:r>
              <w:rPr>
                <w:rFonts w:ascii="Times" w:hAnsi="Times"/>
              </w:rPr>
              <w:t>FN-</w:t>
            </w:r>
            <w:r>
              <w:rPr>
                <w:rFonts w:ascii="Times" w:hAnsi="Times" w:hint="eastAsia"/>
              </w:rPr>
              <w:t>α</w:t>
            </w:r>
          </w:p>
        </w:tc>
        <w:tc>
          <w:tcPr>
            <w:tcW w:w="728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.002</w:t>
            </w:r>
          </w:p>
        </w:tc>
        <w:tc>
          <w:tcPr>
            <w:tcW w:w="1860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2</w:t>
            </w:r>
            <w:r>
              <w:rPr>
                <w:rFonts w:ascii="Times" w:hAnsi="Times"/>
              </w:rPr>
              <w:t>.822(1.209, 4.435)</w:t>
            </w:r>
          </w:p>
        </w:tc>
        <w:tc>
          <w:tcPr>
            <w:tcW w:w="1047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.429</w:t>
            </w:r>
          </w:p>
        </w:tc>
      </w:tr>
      <w:tr w:rsidR="003A711B" w:rsidTr="00921C89">
        <w:trPr>
          <w:trHeight w:val="575"/>
        </w:trPr>
        <w:tc>
          <w:tcPr>
            <w:tcW w:w="1365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HGF</w:t>
            </w:r>
          </w:p>
        </w:tc>
        <w:tc>
          <w:tcPr>
            <w:tcW w:w="728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.984</w:t>
            </w:r>
          </w:p>
        </w:tc>
        <w:tc>
          <w:tcPr>
            <w:tcW w:w="1860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.003(-0.343, 0.349)</w:t>
            </w:r>
          </w:p>
        </w:tc>
        <w:tc>
          <w:tcPr>
            <w:tcW w:w="1047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.000</w:t>
            </w:r>
          </w:p>
        </w:tc>
      </w:tr>
      <w:tr w:rsidR="003A711B" w:rsidTr="00921C89">
        <w:tc>
          <w:tcPr>
            <w:tcW w:w="1365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T</w:t>
            </w:r>
            <w:r>
              <w:rPr>
                <w:rFonts w:ascii="Times" w:hAnsi="Times"/>
              </w:rPr>
              <w:t>NF-</w:t>
            </w:r>
            <w:r>
              <w:rPr>
                <w:rFonts w:ascii="Times" w:hAnsi="Times" w:hint="eastAsia"/>
              </w:rPr>
              <w:t>α</w:t>
            </w:r>
          </w:p>
        </w:tc>
        <w:tc>
          <w:tcPr>
            <w:tcW w:w="728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.002</w:t>
            </w:r>
          </w:p>
        </w:tc>
        <w:tc>
          <w:tcPr>
            <w:tcW w:w="1860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.958(0.419, 1.496)</w:t>
            </w:r>
          </w:p>
        </w:tc>
        <w:tc>
          <w:tcPr>
            <w:tcW w:w="1047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.437</w:t>
            </w:r>
          </w:p>
        </w:tc>
      </w:tr>
      <w:tr w:rsidR="003A711B" w:rsidTr="00921C89">
        <w:tc>
          <w:tcPr>
            <w:tcW w:w="1365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I</w:t>
            </w:r>
            <w:r>
              <w:rPr>
                <w:rFonts w:ascii="Times" w:hAnsi="Times"/>
              </w:rPr>
              <w:t>L-9</w:t>
            </w:r>
          </w:p>
        </w:tc>
        <w:tc>
          <w:tcPr>
            <w:tcW w:w="728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.077</w:t>
            </w:r>
          </w:p>
        </w:tc>
        <w:tc>
          <w:tcPr>
            <w:tcW w:w="1860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.782(-0.095, 1.658)</w:t>
            </w:r>
          </w:p>
        </w:tc>
        <w:tc>
          <w:tcPr>
            <w:tcW w:w="1047" w:type="pct"/>
          </w:tcPr>
          <w:p w:rsidR="003A711B" w:rsidRDefault="003A711B" w:rsidP="00734561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0</w:t>
            </w:r>
            <w:r>
              <w:rPr>
                <w:rFonts w:ascii="Times" w:hAnsi="Times"/>
              </w:rPr>
              <w:t>.155</w:t>
            </w:r>
          </w:p>
        </w:tc>
      </w:tr>
    </w:tbl>
    <w:p w:rsidR="003A711B" w:rsidRPr="00A87A49" w:rsidRDefault="003A711B" w:rsidP="003A711B">
      <w:pPr>
        <w:spacing w:line="480" w:lineRule="auto"/>
        <w:rPr>
          <w:rFonts w:ascii="Times" w:hAnsi="Times"/>
          <w:sz w:val="22"/>
        </w:rPr>
      </w:pPr>
      <w:r w:rsidRPr="00A87A49">
        <w:rPr>
          <w:rFonts w:ascii="Times" w:hAnsi="Times"/>
          <w:sz w:val="22"/>
        </w:rPr>
        <w:t xml:space="preserve">Abbreviations: </w:t>
      </w:r>
      <w:r w:rsidRPr="00A87A49">
        <w:rPr>
          <w:rFonts w:ascii="Times" w:hAnsi="Times" w:hint="eastAsia"/>
          <w:sz w:val="22"/>
        </w:rPr>
        <w:t>B, standardized linear regression coefficient; IL, interleukin; IFN, interferon; HGF, hepatocyte growth factor; TNF, tumor necrosis factor.</w:t>
      </w:r>
    </w:p>
    <w:p w:rsidR="003A711B" w:rsidRPr="003A711B" w:rsidRDefault="003A711B"/>
    <w:sectPr w:rsidR="003A711B" w:rsidRPr="003A7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A2" w:rsidRDefault="00C942A2" w:rsidP="0096550E">
      <w:r>
        <w:separator/>
      </w:r>
    </w:p>
  </w:endnote>
  <w:endnote w:type="continuationSeparator" w:id="0">
    <w:p w:rsidR="00C942A2" w:rsidRDefault="00C942A2" w:rsidP="0096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A2" w:rsidRDefault="00C942A2" w:rsidP="0096550E">
      <w:r>
        <w:separator/>
      </w:r>
    </w:p>
  </w:footnote>
  <w:footnote w:type="continuationSeparator" w:id="0">
    <w:p w:rsidR="00C942A2" w:rsidRDefault="00C942A2" w:rsidP="0096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1B"/>
    <w:rsid w:val="001E32C4"/>
    <w:rsid w:val="00380880"/>
    <w:rsid w:val="003A711B"/>
    <w:rsid w:val="003B5EED"/>
    <w:rsid w:val="0050452E"/>
    <w:rsid w:val="00634DC7"/>
    <w:rsid w:val="0070076C"/>
    <w:rsid w:val="00921C89"/>
    <w:rsid w:val="0096550E"/>
    <w:rsid w:val="00C942A2"/>
    <w:rsid w:val="00DD4C0F"/>
    <w:rsid w:val="00DD63FE"/>
    <w:rsid w:val="00E26F0E"/>
    <w:rsid w:val="00EF479C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BC79"/>
  <w15:chartTrackingRefBased/>
  <w15:docId w15:val="{28920500-5ED7-4801-B27A-3D79E57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11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711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55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5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5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</dc:creator>
  <cp:keywords/>
  <dc:description/>
  <cp:lastModifiedBy>YZH</cp:lastModifiedBy>
  <cp:revision>9</cp:revision>
  <dcterms:created xsi:type="dcterms:W3CDTF">2021-02-17T02:28:00Z</dcterms:created>
  <dcterms:modified xsi:type="dcterms:W3CDTF">2021-05-11T13:18:00Z</dcterms:modified>
</cp:coreProperties>
</file>