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12E" w:rsidRDefault="00A5112E" w:rsidP="00A5112E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Additional files</w:t>
      </w:r>
    </w:p>
    <w:p w:rsidR="00A5112E" w:rsidRDefault="00A5112E" w:rsidP="00A5112E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Additional file 1</w:t>
      </w:r>
      <w:r w:rsidRPr="00B03AF1">
        <w:rPr>
          <w:b/>
        </w:rPr>
        <w:t xml:space="preserve">. </w:t>
      </w:r>
      <w:r w:rsidRPr="00DD19F3">
        <w:t xml:space="preserve">Details of raw and filtered data generated for each sample of </w:t>
      </w:r>
      <w:r w:rsidRPr="00DD19F3">
        <w:rPr>
          <w:i/>
        </w:rPr>
        <w:t xml:space="preserve">P. </w:t>
      </w:r>
      <w:proofErr w:type="spellStart"/>
      <w:r w:rsidRPr="00DD19F3">
        <w:rPr>
          <w:i/>
        </w:rPr>
        <w:t>ananatis</w:t>
      </w:r>
      <w:proofErr w:type="spellEnd"/>
      <w:r w:rsidRPr="00DD19F3">
        <w:t xml:space="preserve"> used in this study</w:t>
      </w:r>
      <w:r>
        <w:t xml:space="preserve"> (S1 Table).</w:t>
      </w:r>
    </w:p>
    <w:p w:rsidR="00A5112E" w:rsidRDefault="00A5112E" w:rsidP="00A5112E">
      <w:pPr>
        <w:autoSpaceDE w:val="0"/>
        <w:autoSpaceDN w:val="0"/>
        <w:adjustRightInd w:val="0"/>
        <w:spacing w:line="360" w:lineRule="auto"/>
        <w:rPr>
          <w:color w:val="222222"/>
          <w:shd w:val="clear" w:color="auto" w:fill="FFFFFF"/>
        </w:rPr>
      </w:pPr>
      <w:r>
        <w:rPr>
          <w:b/>
        </w:rPr>
        <w:t xml:space="preserve">Additional file 2. </w:t>
      </w:r>
      <w:r>
        <w:rPr>
          <w:color w:val="222222"/>
          <w:shd w:val="clear" w:color="auto" w:fill="FFFFFF"/>
        </w:rPr>
        <w:t xml:space="preserve">Raw-read data generated, and filtered reads retained after stringent quality filtering using </w:t>
      </w:r>
      <w:proofErr w:type="spellStart"/>
      <w:r>
        <w:rPr>
          <w:color w:val="222222"/>
          <w:shd w:val="clear" w:color="auto" w:fill="FFFFFF"/>
        </w:rPr>
        <w:t>Trimmomatic</w:t>
      </w:r>
      <w:proofErr w:type="spellEnd"/>
      <w:r>
        <w:rPr>
          <w:color w:val="222222"/>
          <w:shd w:val="clear" w:color="auto" w:fill="FFFFFF"/>
        </w:rPr>
        <w:t xml:space="preserve"> (Fig. S1).</w:t>
      </w:r>
    </w:p>
    <w:p w:rsidR="00A5112E" w:rsidRDefault="00A5112E" w:rsidP="00A5112E">
      <w:pPr>
        <w:autoSpaceDE w:val="0"/>
        <w:autoSpaceDN w:val="0"/>
        <w:adjustRightInd w:val="0"/>
        <w:spacing w:line="360" w:lineRule="auto"/>
      </w:pPr>
      <w:r>
        <w:rPr>
          <w:b/>
        </w:rPr>
        <w:t>Additional file 3</w:t>
      </w:r>
      <w:r w:rsidRPr="00B03AF1">
        <w:rPr>
          <w:b/>
        </w:rPr>
        <w:t>.</w:t>
      </w:r>
      <w:r>
        <w:rPr>
          <w:b/>
        </w:rPr>
        <w:t xml:space="preserve"> </w:t>
      </w:r>
      <w:r w:rsidRPr="00B03AF1">
        <w:t xml:space="preserve">Total number of core and accessory genes shared by each strain of </w:t>
      </w:r>
      <w:r w:rsidRPr="00B03AF1">
        <w:rPr>
          <w:i/>
        </w:rPr>
        <w:t xml:space="preserve">P. </w:t>
      </w:r>
      <w:proofErr w:type="spellStart"/>
      <w:r w:rsidRPr="00B03AF1">
        <w:rPr>
          <w:i/>
        </w:rPr>
        <w:t>ananatis</w:t>
      </w:r>
      <w:proofErr w:type="spellEnd"/>
      <w:r w:rsidRPr="00B03AF1">
        <w:t xml:space="preserve"> used in this study</w:t>
      </w:r>
      <w:r>
        <w:t xml:space="preserve"> (S2 Table).</w:t>
      </w:r>
    </w:p>
    <w:p w:rsidR="00A5112E" w:rsidRDefault="00A5112E" w:rsidP="00A5112E">
      <w:pPr>
        <w:autoSpaceDE w:val="0"/>
        <w:autoSpaceDN w:val="0"/>
        <w:adjustRightInd w:val="0"/>
        <w:spacing w:line="360" w:lineRule="auto"/>
        <w:rPr>
          <w:color w:val="222222"/>
          <w:shd w:val="clear" w:color="auto" w:fill="FFFFFF"/>
        </w:rPr>
      </w:pPr>
      <w:r>
        <w:rPr>
          <w:b/>
        </w:rPr>
        <w:t xml:space="preserve">Additional file 4. </w:t>
      </w:r>
      <w:proofErr w:type="spellStart"/>
      <w:r>
        <w:rPr>
          <w:color w:val="222222"/>
          <w:shd w:val="clear" w:color="auto" w:fill="FFFFFF"/>
        </w:rPr>
        <w:t>Dendrogram</w:t>
      </w:r>
      <w:proofErr w:type="spellEnd"/>
      <w:r>
        <w:rPr>
          <w:color w:val="222222"/>
          <w:shd w:val="clear" w:color="auto" w:fill="FFFFFF"/>
        </w:rPr>
        <w:t xml:space="preserve"> of 51 red-onion scale necrotic and 30 red-onion scale non-necrotic strains of </w:t>
      </w:r>
      <w:r w:rsidRPr="00203562">
        <w:rPr>
          <w:i/>
          <w:color w:val="222222"/>
          <w:shd w:val="clear" w:color="auto" w:fill="FFFFFF"/>
        </w:rPr>
        <w:t xml:space="preserve">P. </w:t>
      </w:r>
      <w:proofErr w:type="spellStart"/>
      <w:r w:rsidRPr="00203562">
        <w:rPr>
          <w:i/>
          <w:color w:val="222222"/>
          <w:shd w:val="clear" w:color="auto" w:fill="FFFFFF"/>
        </w:rPr>
        <w:t>ananatis</w:t>
      </w:r>
      <w:proofErr w:type="spellEnd"/>
      <w:r>
        <w:rPr>
          <w:color w:val="222222"/>
          <w:shd w:val="clear" w:color="auto" w:fill="FFFFFF"/>
        </w:rPr>
        <w:t xml:space="preserve"> based on the conserved core gene set. Strains highlighted in green are non-pathogenic and ones in red are pathogenic (Fig S2). </w:t>
      </w:r>
    </w:p>
    <w:p w:rsidR="00A5112E" w:rsidRDefault="00A5112E" w:rsidP="00A5112E">
      <w:pPr>
        <w:autoSpaceDE w:val="0"/>
        <w:autoSpaceDN w:val="0"/>
        <w:adjustRightInd w:val="0"/>
        <w:spacing w:line="360" w:lineRule="auto"/>
        <w:rPr>
          <w:color w:val="222222"/>
          <w:shd w:val="clear" w:color="auto" w:fill="FFFFFF"/>
        </w:rPr>
      </w:pPr>
      <w:r>
        <w:rPr>
          <w:b/>
        </w:rPr>
        <w:t xml:space="preserve">Additional file 5. </w:t>
      </w:r>
      <w:proofErr w:type="spellStart"/>
      <w:r>
        <w:rPr>
          <w:color w:val="222222"/>
          <w:shd w:val="clear" w:color="auto" w:fill="FFFFFF"/>
        </w:rPr>
        <w:t>Dendrogram</w:t>
      </w:r>
      <w:proofErr w:type="spellEnd"/>
      <w:r>
        <w:rPr>
          <w:color w:val="222222"/>
          <w:shd w:val="clear" w:color="auto" w:fill="FFFFFF"/>
        </w:rPr>
        <w:t xml:space="preserve"> of 51 red-onion scale necrotic and 30 red-onion scale non-necrotic strains of </w:t>
      </w:r>
      <w:r w:rsidRPr="00203562">
        <w:rPr>
          <w:i/>
          <w:color w:val="222222"/>
          <w:shd w:val="clear" w:color="auto" w:fill="FFFFFF"/>
        </w:rPr>
        <w:t xml:space="preserve">P. </w:t>
      </w:r>
      <w:proofErr w:type="spellStart"/>
      <w:r w:rsidRPr="00203562">
        <w:rPr>
          <w:i/>
          <w:color w:val="222222"/>
          <w:shd w:val="clear" w:color="auto" w:fill="FFFFFF"/>
        </w:rPr>
        <w:t>ananatis</w:t>
      </w:r>
      <w:proofErr w:type="spellEnd"/>
      <w:r>
        <w:rPr>
          <w:color w:val="222222"/>
          <w:shd w:val="clear" w:color="auto" w:fill="FFFFFF"/>
        </w:rPr>
        <w:t xml:space="preserve"> based on shell genes. Strains highlighted in green are non-pathogenic and ones in red are pathogenic (Fig S3). </w:t>
      </w:r>
    </w:p>
    <w:p w:rsidR="00A5112E" w:rsidRDefault="00A5112E" w:rsidP="00A5112E">
      <w:pPr>
        <w:autoSpaceDE w:val="0"/>
        <w:autoSpaceDN w:val="0"/>
        <w:adjustRightInd w:val="0"/>
        <w:spacing w:line="360" w:lineRule="auto"/>
        <w:jc w:val="both"/>
        <w:rPr>
          <w:color w:val="222222"/>
          <w:shd w:val="clear" w:color="auto" w:fill="FFFFFF"/>
        </w:rPr>
      </w:pPr>
      <w:r>
        <w:rPr>
          <w:b/>
        </w:rPr>
        <w:t xml:space="preserve">Additional file 6. </w:t>
      </w:r>
      <w:proofErr w:type="spellStart"/>
      <w:r>
        <w:rPr>
          <w:color w:val="222222"/>
          <w:shd w:val="clear" w:color="auto" w:fill="FFFFFF"/>
        </w:rPr>
        <w:t>Dendrogram</w:t>
      </w:r>
      <w:proofErr w:type="spellEnd"/>
      <w:r>
        <w:rPr>
          <w:color w:val="222222"/>
          <w:shd w:val="clear" w:color="auto" w:fill="FFFFFF"/>
        </w:rPr>
        <w:t xml:space="preserve"> of 51 red-onion scale necrotic and 30 red-onion scale non-necrotic strains of </w:t>
      </w:r>
      <w:r w:rsidRPr="00203562">
        <w:rPr>
          <w:i/>
          <w:color w:val="222222"/>
          <w:shd w:val="clear" w:color="auto" w:fill="FFFFFF"/>
        </w:rPr>
        <w:t xml:space="preserve">P. </w:t>
      </w:r>
      <w:proofErr w:type="spellStart"/>
      <w:r w:rsidRPr="00203562">
        <w:rPr>
          <w:i/>
          <w:color w:val="222222"/>
          <w:shd w:val="clear" w:color="auto" w:fill="FFFFFF"/>
        </w:rPr>
        <w:t>ananatis</w:t>
      </w:r>
      <w:proofErr w:type="spellEnd"/>
      <w:r>
        <w:rPr>
          <w:color w:val="222222"/>
          <w:shd w:val="clear" w:color="auto" w:fill="FFFFFF"/>
        </w:rPr>
        <w:t xml:space="preserve"> based on cloud genes. Strains highlighted in green are non-pathogenic and ones in red are pathogenic (Fig S4). </w:t>
      </w:r>
    </w:p>
    <w:p w:rsidR="00A5112E" w:rsidRPr="00FD29B3" w:rsidRDefault="00A5112E" w:rsidP="00A5112E">
      <w:pPr>
        <w:spacing w:line="360" w:lineRule="auto"/>
        <w:jc w:val="both"/>
      </w:pPr>
      <w:r>
        <w:rPr>
          <w:b/>
        </w:rPr>
        <w:t>Additional file 7</w:t>
      </w:r>
      <w:r w:rsidRPr="00B94558">
        <w:t>. List of 4</w:t>
      </w:r>
      <w:r>
        <w:t>2</w:t>
      </w:r>
      <w:r w:rsidRPr="00B94558">
        <w:t xml:space="preserve"> genes associated with red-</w:t>
      </w:r>
      <w:r>
        <w:t xml:space="preserve">onion </w:t>
      </w:r>
      <w:r w:rsidRPr="00B94558">
        <w:t xml:space="preserve">scale </w:t>
      </w:r>
      <w:r>
        <w:t>necrosis</w:t>
      </w:r>
      <w:r w:rsidRPr="00B94558">
        <w:t xml:space="preserve"> caused by pathogenic strains of </w:t>
      </w:r>
      <w:r w:rsidRPr="00B94558">
        <w:rPr>
          <w:i/>
        </w:rPr>
        <w:t xml:space="preserve">P. </w:t>
      </w:r>
      <w:proofErr w:type="spellStart"/>
      <w:r w:rsidRPr="00B94558">
        <w:rPr>
          <w:i/>
        </w:rPr>
        <w:t>ananatis</w:t>
      </w:r>
      <w:proofErr w:type="spellEnd"/>
      <w:r w:rsidRPr="00B94558">
        <w:t xml:space="preserve"> based on </w:t>
      </w:r>
      <w:r w:rsidRPr="00FF60AE">
        <w:rPr>
          <w:i/>
        </w:rPr>
        <w:t>P</w:t>
      </w:r>
      <w:r w:rsidRPr="00B94558">
        <w:t>-values</w:t>
      </w:r>
      <w:r>
        <w:t xml:space="preserve"> (S3 Table).</w:t>
      </w:r>
    </w:p>
    <w:p w:rsidR="00A5112E" w:rsidRDefault="00A5112E" w:rsidP="00A5112E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Additional file 8</w:t>
      </w:r>
      <w:r w:rsidRPr="007E6836">
        <w:rPr>
          <w:b/>
        </w:rPr>
        <w:t>.</w:t>
      </w:r>
      <w:r>
        <w:rPr>
          <w:b/>
        </w:rPr>
        <w:t xml:space="preserve"> </w:t>
      </w:r>
      <w:r>
        <w:t>Annotation and mapping of representative core genes (S4 Table).</w:t>
      </w:r>
    </w:p>
    <w:p w:rsidR="00A5112E" w:rsidRDefault="00A5112E" w:rsidP="00A5112E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Additional file 9</w:t>
      </w:r>
      <w:r w:rsidRPr="007E6836">
        <w:rPr>
          <w:b/>
        </w:rPr>
        <w:t>.</w:t>
      </w:r>
      <w:r>
        <w:rPr>
          <w:b/>
        </w:rPr>
        <w:t xml:space="preserve"> </w:t>
      </w:r>
      <w:r>
        <w:t>Annotation and mapping of representative soft-core genes (S5 Table).</w:t>
      </w:r>
    </w:p>
    <w:p w:rsidR="00A5112E" w:rsidRDefault="00A5112E" w:rsidP="00A5112E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Additional file 10</w:t>
      </w:r>
      <w:r w:rsidRPr="007E6836">
        <w:rPr>
          <w:b/>
        </w:rPr>
        <w:t>.</w:t>
      </w:r>
      <w:r>
        <w:rPr>
          <w:b/>
        </w:rPr>
        <w:t xml:space="preserve"> </w:t>
      </w:r>
      <w:r>
        <w:t>Annotation and mapping of representative shell genes (S6 Table).</w:t>
      </w:r>
    </w:p>
    <w:p w:rsidR="00A5112E" w:rsidRDefault="00A5112E" w:rsidP="00A5112E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Additional file 11</w:t>
      </w:r>
      <w:r w:rsidRPr="007E6836">
        <w:rPr>
          <w:b/>
        </w:rPr>
        <w:t>.</w:t>
      </w:r>
      <w:r>
        <w:rPr>
          <w:b/>
        </w:rPr>
        <w:t xml:space="preserve"> </w:t>
      </w:r>
      <w:r>
        <w:t>Annotation and mapping of representative cloud genes (S7 Table).</w:t>
      </w:r>
    </w:p>
    <w:p w:rsidR="0010674A" w:rsidRDefault="00A5112E" w:rsidP="00A5112E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>Additional file 12</w:t>
      </w:r>
      <w:r>
        <w:t xml:space="preserve">. Life Identification Number (LIN) Ids assigned to </w:t>
      </w:r>
      <w:r w:rsidRPr="00E6058C">
        <w:rPr>
          <w:i/>
          <w:iCs/>
        </w:rPr>
        <w:t xml:space="preserve">P. </w:t>
      </w:r>
      <w:proofErr w:type="spellStart"/>
      <w:r w:rsidRPr="00E6058C">
        <w:rPr>
          <w:i/>
          <w:iCs/>
        </w:rPr>
        <w:t>ananatis</w:t>
      </w:r>
      <w:proofErr w:type="spellEnd"/>
      <w:r>
        <w:t xml:space="preserve"> strains submitted to LIN base (S8 Table).</w:t>
      </w:r>
      <w:bookmarkStart w:id="0" w:name="_GoBack"/>
      <w:bookmarkEnd w:id="0"/>
    </w:p>
    <w:sectPr w:rsidR="0010674A" w:rsidSect="001B513B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0B41D2" w:rsidTr="006732F5">
      <w:tc>
        <w:tcPr>
          <w:tcW w:w="3120" w:type="dxa"/>
        </w:tcPr>
        <w:p w:rsidR="000B41D2" w:rsidRDefault="00A5112E" w:rsidP="006732F5">
          <w:pPr>
            <w:pStyle w:val="Header"/>
            <w:ind w:left="-115"/>
          </w:pPr>
        </w:p>
      </w:tc>
      <w:tc>
        <w:tcPr>
          <w:tcW w:w="3120" w:type="dxa"/>
        </w:tcPr>
        <w:p w:rsidR="000B41D2" w:rsidRDefault="00A5112E" w:rsidP="006732F5">
          <w:pPr>
            <w:pStyle w:val="Header"/>
            <w:jc w:val="center"/>
          </w:pPr>
        </w:p>
      </w:tc>
      <w:tc>
        <w:tcPr>
          <w:tcW w:w="3120" w:type="dxa"/>
        </w:tcPr>
        <w:p w:rsidR="000B41D2" w:rsidRDefault="00A5112E" w:rsidP="006732F5">
          <w:pPr>
            <w:pStyle w:val="Header"/>
            <w:ind w:right="-115"/>
            <w:jc w:val="right"/>
          </w:pPr>
        </w:p>
      </w:tc>
    </w:tr>
  </w:tbl>
  <w:p w:rsidR="000B41D2" w:rsidRDefault="00A5112E" w:rsidP="006732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2E"/>
    <w:rsid w:val="0010674A"/>
    <w:rsid w:val="00A5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BF490"/>
  <w15:chartTrackingRefBased/>
  <w15:docId w15:val="{CDD1A426-896A-4A35-AEFC-A1860520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112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511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51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>Springer Nature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1</cp:revision>
  <dcterms:created xsi:type="dcterms:W3CDTF">2020-08-19T12:12:00Z</dcterms:created>
  <dcterms:modified xsi:type="dcterms:W3CDTF">2020-08-19T12:12:00Z</dcterms:modified>
</cp:coreProperties>
</file>