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86F62" w14:textId="77777777" w:rsidR="00A91B99" w:rsidRDefault="00034727">
      <w:pPr>
        <w:rPr>
          <w:rFonts w:ascii="Helvetica" w:hAnsi="Helvetica"/>
        </w:rPr>
      </w:pPr>
      <w:r w:rsidRPr="000D437F">
        <w:rPr>
          <w:rFonts w:ascii="Helvetica" w:hAnsi="Helvetica"/>
          <w:noProof/>
        </w:rPr>
        <w:drawing>
          <wp:anchor distT="0" distB="0" distL="114300" distR="114300" simplePos="0" relativeHeight="251659264" behindDoc="0" locked="0" layoutInCell="1" allowOverlap="1" wp14:anchorId="1E103782" wp14:editId="6F2E37B6">
            <wp:simplePos x="0" y="0"/>
            <wp:positionH relativeFrom="margin">
              <wp:posOffset>-414655</wp:posOffset>
            </wp:positionH>
            <wp:positionV relativeFrom="margin">
              <wp:posOffset>-534035</wp:posOffset>
            </wp:positionV>
            <wp:extent cx="1156335" cy="1156335"/>
            <wp:effectExtent l="0" t="0" r="12065"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res.jpg"/>
                    <pic:cNvPicPr/>
                  </pic:nvPicPr>
                  <pic:blipFill>
                    <a:blip r:embed="rId5">
                      <a:extLst>
                        <a:ext uri="{28A0092B-C50C-407E-A947-70E740481C1C}">
                          <a14:useLocalDpi xmlns:a14="http://schemas.microsoft.com/office/drawing/2010/main" val="0"/>
                        </a:ext>
                      </a:extLst>
                    </a:blip>
                    <a:stretch>
                      <a:fillRect/>
                    </a:stretch>
                  </pic:blipFill>
                  <pic:spPr>
                    <a:xfrm>
                      <a:off x="0" y="0"/>
                      <a:ext cx="1156335" cy="1156335"/>
                    </a:xfrm>
                    <a:prstGeom prst="rect">
                      <a:avLst/>
                    </a:prstGeom>
                  </pic:spPr>
                </pic:pic>
              </a:graphicData>
            </a:graphic>
            <wp14:sizeRelH relativeFrom="margin">
              <wp14:pctWidth>0</wp14:pctWidth>
            </wp14:sizeRelH>
            <wp14:sizeRelV relativeFrom="margin">
              <wp14:pctHeight>0</wp14:pctHeight>
            </wp14:sizeRelV>
          </wp:anchor>
        </w:drawing>
      </w:r>
    </w:p>
    <w:p w14:paraId="0335EE47" w14:textId="77777777" w:rsidR="00731281" w:rsidRDefault="00731281">
      <w:pPr>
        <w:rPr>
          <w:rFonts w:ascii="Helvetica" w:hAnsi="Helvetica"/>
        </w:rPr>
      </w:pPr>
    </w:p>
    <w:p w14:paraId="4702CDF1" w14:textId="77777777" w:rsidR="00731281" w:rsidRPr="000D437F" w:rsidRDefault="000D437F" w:rsidP="00731281">
      <w:pPr>
        <w:ind w:left="1440" w:firstLine="720"/>
        <w:rPr>
          <w:rFonts w:ascii="Helvetica" w:hAnsi="Helvetica"/>
          <w:b/>
        </w:rPr>
      </w:pPr>
      <w:r w:rsidRPr="000D437F">
        <w:rPr>
          <w:rFonts w:ascii="Helvetica" w:hAnsi="Helvetica"/>
          <w:b/>
        </w:rPr>
        <w:t xml:space="preserve">                   </w:t>
      </w:r>
      <w:r w:rsidR="00731281" w:rsidRPr="000D437F">
        <w:rPr>
          <w:rFonts w:ascii="Helvetica" w:hAnsi="Helvetica"/>
          <w:b/>
        </w:rPr>
        <w:t>DARTMOUTH HITCHCOCK MEDICAL CENTER</w:t>
      </w:r>
    </w:p>
    <w:p w14:paraId="51A38093" w14:textId="77777777" w:rsidR="00731281" w:rsidRPr="000D437F" w:rsidRDefault="000D437F" w:rsidP="00731281">
      <w:pPr>
        <w:ind w:left="1440" w:firstLine="720"/>
        <w:rPr>
          <w:rFonts w:ascii="Helvetica" w:hAnsi="Helvetica"/>
          <w:b/>
        </w:rPr>
      </w:pPr>
      <w:r w:rsidRPr="000D437F">
        <w:rPr>
          <w:rFonts w:ascii="Helvetica" w:hAnsi="Helvetica"/>
          <w:b/>
        </w:rPr>
        <w:t xml:space="preserve">                   </w:t>
      </w:r>
      <w:r w:rsidR="00731281" w:rsidRPr="000D437F">
        <w:rPr>
          <w:rFonts w:ascii="Helvetica" w:hAnsi="Helvetica"/>
          <w:b/>
        </w:rPr>
        <w:t>DEPARTMENT OF MEDICINE</w:t>
      </w:r>
    </w:p>
    <w:p w14:paraId="08887913" w14:textId="77777777" w:rsidR="00731281" w:rsidRPr="000D437F" w:rsidRDefault="000D437F" w:rsidP="00731281">
      <w:pPr>
        <w:ind w:left="1440" w:firstLine="720"/>
        <w:rPr>
          <w:rFonts w:ascii="Helvetica" w:hAnsi="Helvetica"/>
        </w:rPr>
      </w:pPr>
      <w:r w:rsidRPr="000D437F">
        <w:rPr>
          <w:rFonts w:ascii="Helvetica" w:hAnsi="Helvetica"/>
        </w:rPr>
        <w:t xml:space="preserve">                   </w:t>
      </w:r>
      <w:r w:rsidR="00731281" w:rsidRPr="000D437F">
        <w:rPr>
          <w:rFonts w:ascii="Helvetica" w:hAnsi="Helvetica"/>
        </w:rPr>
        <w:t>1 Medical Center Drive</w:t>
      </w:r>
    </w:p>
    <w:p w14:paraId="76997011" w14:textId="77777777" w:rsidR="00731281" w:rsidRPr="000D437F" w:rsidRDefault="000D437F" w:rsidP="00731281">
      <w:pPr>
        <w:ind w:left="1440" w:firstLine="720"/>
        <w:rPr>
          <w:rFonts w:ascii="Helvetica" w:hAnsi="Helvetica"/>
        </w:rPr>
      </w:pPr>
      <w:r w:rsidRPr="000D437F">
        <w:rPr>
          <w:rFonts w:ascii="Helvetica" w:hAnsi="Helvetica"/>
        </w:rPr>
        <w:t xml:space="preserve">                   </w:t>
      </w:r>
      <w:r w:rsidR="00731281" w:rsidRPr="000D437F">
        <w:rPr>
          <w:rFonts w:ascii="Helvetica" w:hAnsi="Helvetica"/>
        </w:rPr>
        <w:t>Borwell Building, Room 508E</w:t>
      </w:r>
    </w:p>
    <w:p w14:paraId="776D35C8" w14:textId="414773DE" w:rsidR="00731281" w:rsidRPr="000D437F" w:rsidRDefault="000D437F" w:rsidP="00731281">
      <w:pPr>
        <w:ind w:left="1440" w:firstLine="720"/>
        <w:rPr>
          <w:rFonts w:ascii="Helvetica" w:hAnsi="Helvetica"/>
        </w:rPr>
      </w:pPr>
      <w:r w:rsidRPr="000D437F">
        <w:rPr>
          <w:rFonts w:ascii="Helvetica" w:hAnsi="Helvetica"/>
        </w:rPr>
        <w:t xml:space="preserve">                   </w:t>
      </w:r>
      <w:r w:rsidR="00731281" w:rsidRPr="000D437F">
        <w:rPr>
          <w:rFonts w:ascii="Helvetica" w:hAnsi="Helvetica"/>
        </w:rPr>
        <w:t>Lebanon, New Hampshire 03756</w:t>
      </w:r>
    </w:p>
    <w:p w14:paraId="33B5325E" w14:textId="77777777" w:rsidR="00731281" w:rsidRPr="000D437F" w:rsidRDefault="000D437F" w:rsidP="00731281">
      <w:pPr>
        <w:ind w:left="1440" w:firstLine="720"/>
        <w:rPr>
          <w:rFonts w:ascii="Helvetica" w:hAnsi="Helvetica"/>
        </w:rPr>
      </w:pPr>
      <w:r w:rsidRPr="000D437F">
        <w:rPr>
          <w:rFonts w:ascii="Helvetica" w:hAnsi="Helvetica"/>
        </w:rPr>
        <w:t xml:space="preserve">                   </w:t>
      </w:r>
      <w:r w:rsidR="00731281" w:rsidRPr="000D437F">
        <w:rPr>
          <w:rFonts w:ascii="Helvetica" w:hAnsi="Helvetica"/>
        </w:rPr>
        <w:t>Phone: 603-236-9164   Fax: 603-650-4928</w:t>
      </w:r>
    </w:p>
    <w:p w14:paraId="495A0B9A" w14:textId="77777777" w:rsidR="00731281" w:rsidRPr="000D437F" w:rsidRDefault="000D437F" w:rsidP="00731281">
      <w:pPr>
        <w:ind w:left="1440" w:firstLine="720"/>
        <w:rPr>
          <w:rFonts w:ascii="Helvetica" w:hAnsi="Helvetica"/>
        </w:rPr>
      </w:pPr>
      <w:r w:rsidRPr="000D437F">
        <w:rPr>
          <w:rFonts w:ascii="Helvetica" w:hAnsi="Helvetica"/>
        </w:rPr>
        <w:t xml:space="preserve">                   </w:t>
      </w:r>
      <w:r w:rsidR="00731281" w:rsidRPr="000D437F">
        <w:rPr>
          <w:rFonts w:ascii="Helvetica" w:hAnsi="Helvetica"/>
        </w:rPr>
        <w:t>Contact:</w:t>
      </w:r>
      <w:r w:rsidR="00424C55">
        <w:rPr>
          <w:rFonts w:ascii="Helvetica" w:hAnsi="Helvetica"/>
        </w:rPr>
        <w:t xml:space="preserve"> </w:t>
      </w:r>
      <w:r w:rsidR="00731281" w:rsidRPr="000D437F">
        <w:rPr>
          <w:rFonts w:ascii="Helvetica" w:hAnsi="Helvetica"/>
        </w:rPr>
        <w:t>david.a.armstrong@hitchcock.org</w:t>
      </w:r>
    </w:p>
    <w:p w14:paraId="1E7BE96A" w14:textId="77777777" w:rsidR="00731281" w:rsidRDefault="00731281" w:rsidP="00731281">
      <w:pPr>
        <w:ind w:left="1440" w:firstLine="720"/>
      </w:pPr>
      <w:r>
        <w:t xml:space="preserve">          </w:t>
      </w:r>
    </w:p>
    <w:p w14:paraId="12B65284" w14:textId="77777777" w:rsidR="00731281" w:rsidRPr="00225A37" w:rsidRDefault="00731281" w:rsidP="00731281">
      <w:r>
        <w:t xml:space="preserve"> </w:t>
      </w:r>
      <w:r>
        <w:tab/>
      </w:r>
      <w:r>
        <w:tab/>
      </w:r>
      <w:r>
        <w:tab/>
        <w:t xml:space="preserve">         </w:t>
      </w:r>
    </w:p>
    <w:p w14:paraId="77883E9B" w14:textId="19A36B28" w:rsidR="00731281" w:rsidRPr="000D437F" w:rsidRDefault="00E674B5" w:rsidP="00731281">
      <w:pPr>
        <w:rPr>
          <w:rFonts w:ascii="Helvetica" w:hAnsi="Helvetica"/>
        </w:rPr>
      </w:pPr>
      <w:r>
        <w:rPr>
          <w:rFonts w:ascii="Helvetica" w:hAnsi="Helvetica"/>
        </w:rPr>
        <w:t>July 30</w:t>
      </w:r>
      <w:r w:rsidR="00731281" w:rsidRPr="000D437F">
        <w:rPr>
          <w:rFonts w:ascii="Helvetica" w:hAnsi="Helvetica"/>
        </w:rPr>
        <w:t>, 20</w:t>
      </w:r>
      <w:r w:rsidR="00A10EF7">
        <w:rPr>
          <w:rFonts w:ascii="Helvetica" w:hAnsi="Helvetica"/>
        </w:rPr>
        <w:t>20</w:t>
      </w:r>
    </w:p>
    <w:p w14:paraId="40D6CA67" w14:textId="77777777" w:rsidR="00731281" w:rsidRPr="000D437F" w:rsidRDefault="00731281" w:rsidP="00731281">
      <w:pPr>
        <w:rPr>
          <w:rFonts w:ascii="Helvetica" w:hAnsi="Helvetica"/>
        </w:rPr>
      </w:pPr>
    </w:p>
    <w:p w14:paraId="418FCD5E" w14:textId="2D529DD2" w:rsidR="000B7D10" w:rsidRPr="00761A49" w:rsidRDefault="000B7D10" w:rsidP="00BA1CA8">
      <w:pPr>
        <w:rPr>
          <w:rFonts w:ascii="Helvetica" w:eastAsia="Times New Roman" w:hAnsi="Helvetica" w:cs="Times New Roman"/>
          <w:b/>
          <w:bCs/>
          <w:color w:val="000000" w:themeColor="text1"/>
        </w:rPr>
      </w:pPr>
      <w:r w:rsidRPr="00761A49">
        <w:rPr>
          <w:rFonts w:ascii="Helvetica" w:eastAsia="Times New Roman" w:hAnsi="Helvetica" w:cs="Times New Roman"/>
          <w:b/>
          <w:bCs/>
          <w:color w:val="000000" w:themeColor="text1"/>
        </w:rPr>
        <w:t xml:space="preserve">Professor </w:t>
      </w:r>
      <w:r w:rsidR="00855DC8">
        <w:rPr>
          <w:rFonts w:ascii="Helvetica" w:eastAsia="Times New Roman" w:hAnsi="Helvetica" w:cs="Times New Roman"/>
          <w:b/>
          <w:bCs/>
          <w:color w:val="000000" w:themeColor="text1"/>
        </w:rPr>
        <w:t>Robert Bals</w:t>
      </w:r>
      <w:r w:rsidR="008D7B27">
        <w:rPr>
          <w:rFonts w:ascii="Helvetica" w:eastAsia="Times New Roman" w:hAnsi="Helvetica" w:cs="Times New Roman"/>
          <w:b/>
          <w:bCs/>
          <w:color w:val="000000" w:themeColor="text1"/>
        </w:rPr>
        <w:t>, Editor-in-Chief</w:t>
      </w:r>
    </w:p>
    <w:p w14:paraId="73F81585" w14:textId="77777777" w:rsidR="008D7B27" w:rsidRDefault="00855DC8" w:rsidP="00BA1CA8">
      <w:pPr>
        <w:rPr>
          <w:rFonts w:ascii="Helvetica" w:eastAsia="Times New Roman" w:hAnsi="Helvetica" w:cs="Times New Roman"/>
          <w:b/>
          <w:bCs/>
          <w:i/>
          <w:color w:val="666666"/>
        </w:rPr>
      </w:pPr>
      <w:r>
        <w:rPr>
          <w:rFonts w:ascii="Helvetica" w:eastAsia="Times New Roman" w:hAnsi="Helvetica" w:cs="Times New Roman"/>
          <w:b/>
          <w:bCs/>
          <w:color w:val="666666"/>
        </w:rPr>
        <w:t>Re</w:t>
      </w:r>
      <w:r w:rsidRPr="00E674B5">
        <w:rPr>
          <w:rFonts w:ascii="Helvetica" w:eastAsia="Times New Roman" w:hAnsi="Helvetica" w:cs="Times New Roman"/>
          <w:b/>
          <w:bCs/>
          <w:i/>
          <w:color w:val="666666"/>
        </w:rPr>
        <w:t xml:space="preserve">spiratory Research </w:t>
      </w:r>
    </w:p>
    <w:p w14:paraId="320CB1D1" w14:textId="0AB33351" w:rsidR="00BA1CA8" w:rsidRPr="00E674B5" w:rsidRDefault="000B7D10" w:rsidP="00BA1CA8">
      <w:pPr>
        <w:rPr>
          <w:rFonts w:ascii="Helvetica" w:eastAsia="Times New Roman" w:hAnsi="Helvetica" w:cs="Times New Roman"/>
          <w:b/>
          <w:bCs/>
          <w:i/>
          <w:color w:val="666666"/>
        </w:rPr>
      </w:pPr>
      <w:r w:rsidRPr="00E674B5">
        <w:rPr>
          <w:rFonts w:ascii="Helvetica" w:eastAsia="Times New Roman" w:hAnsi="Helvetica" w:cs="Times New Roman"/>
          <w:bCs/>
          <w:color w:val="000000" w:themeColor="text1"/>
        </w:rPr>
        <w:t>Editorial Office</w:t>
      </w:r>
    </w:p>
    <w:p w14:paraId="1213E31F" w14:textId="33E64EF8" w:rsidR="00A53BC7" w:rsidRPr="00C5728F" w:rsidRDefault="00A53BC7" w:rsidP="00A53BC7">
      <w:pPr>
        <w:rPr>
          <w:rFonts w:ascii="Helvetica" w:eastAsia="Times New Roman" w:hAnsi="Helvetica" w:cs="Times New Roman"/>
          <w:color w:val="000000" w:themeColor="text1"/>
        </w:rPr>
      </w:pPr>
    </w:p>
    <w:p w14:paraId="4D2CFBF9" w14:textId="2159374C" w:rsidR="00731281" w:rsidRDefault="00731281" w:rsidP="00921A63">
      <w:pPr>
        <w:pStyle w:val="Address"/>
        <w:spacing w:line="360" w:lineRule="auto"/>
        <w:rPr>
          <w:rFonts w:ascii="Helvetica" w:hAnsi="Helvetica"/>
          <w:sz w:val="24"/>
          <w:szCs w:val="24"/>
        </w:rPr>
      </w:pPr>
      <w:r w:rsidRPr="000D437F">
        <w:rPr>
          <w:rFonts w:ascii="Helvetica" w:hAnsi="Helvetica"/>
          <w:sz w:val="24"/>
          <w:szCs w:val="24"/>
        </w:rPr>
        <w:t>Dear Dr</w:t>
      </w:r>
      <w:r w:rsidR="00855DC8">
        <w:rPr>
          <w:rFonts w:ascii="Helvetica" w:hAnsi="Helvetica"/>
          <w:sz w:val="24"/>
          <w:szCs w:val="24"/>
        </w:rPr>
        <w:t>. Bals</w:t>
      </w:r>
      <w:r w:rsidR="00A53BC7">
        <w:rPr>
          <w:rFonts w:ascii="Helvetica" w:hAnsi="Helvetica"/>
          <w:sz w:val="24"/>
          <w:szCs w:val="24"/>
        </w:rPr>
        <w:t>,</w:t>
      </w:r>
    </w:p>
    <w:p w14:paraId="51CB52C7" w14:textId="77777777" w:rsidR="008E5EA1" w:rsidRPr="000D437F" w:rsidRDefault="008E5EA1" w:rsidP="00921A63">
      <w:pPr>
        <w:pStyle w:val="Address"/>
        <w:spacing w:line="360" w:lineRule="auto"/>
        <w:rPr>
          <w:rFonts w:ascii="Helvetica" w:hAnsi="Helvetica"/>
          <w:sz w:val="24"/>
          <w:szCs w:val="24"/>
        </w:rPr>
      </w:pPr>
    </w:p>
    <w:p w14:paraId="579E1872" w14:textId="05880AEA" w:rsidR="00731281" w:rsidRPr="00BA1CA8" w:rsidRDefault="00731281" w:rsidP="00BA1CA8">
      <w:pPr>
        <w:spacing w:line="360" w:lineRule="auto"/>
        <w:rPr>
          <w:rFonts w:ascii="Helvetica" w:hAnsi="Helvetica"/>
        </w:rPr>
      </w:pPr>
      <w:r w:rsidRPr="00BA1CA8">
        <w:rPr>
          <w:rFonts w:ascii="Helvetica" w:hAnsi="Helvetica"/>
        </w:rPr>
        <w:t xml:space="preserve">Thank you for the opportunity </w:t>
      </w:r>
      <w:r w:rsidR="004A464E" w:rsidRPr="00BA1CA8">
        <w:rPr>
          <w:rFonts w:ascii="Helvetica" w:hAnsi="Helvetica"/>
        </w:rPr>
        <w:t>to submit our manuscript</w:t>
      </w:r>
      <w:r w:rsidR="000D437F" w:rsidRPr="00BA1CA8">
        <w:rPr>
          <w:rFonts w:ascii="Helvetica" w:hAnsi="Helvetica"/>
        </w:rPr>
        <w:t xml:space="preserve"> entitled</w:t>
      </w:r>
      <w:r w:rsidR="00E674B5" w:rsidRPr="00BA1CA8">
        <w:rPr>
          <w:rFonts w:ascii="Helvetica" w:hAnsi="Helvetica"/>
        </w:rPr>
        <w:t>:</w:t>
      </w:r>
      <w:r w:rsidR="00E674B5">
        <w:rPr>
          <w:rFonts w:ascii="Helvetica" w:hAnsi="Helvetica"/>
        </w:rPr>
        <w:t>” Lung</w:t>
      </w:r>
      <w:r w:rsidR="00C5728F" w:rsidRPr="00BA1CA8">
        <w:rPr>
          <w:rFonts w:ascii="Helvetica" w:hAnsi="Helvetica"/>
          <w:color w:val="000000" w:themeColor="text1"/>
        </w:rPr>
        <w:t xml:space="preserve"> macrophages accumulate novel cytosolic inclusions with vaping: a case report from an asymptomatic habitual vaper</w:t>
      </w:r>
      <w:r w:rsidRPr="00BA1CA8">
        <w:rPr>
          <w:rFonts w:ascii="Helvetica" w:hAnsi="Helvetica"/>
        </w:rPr>
        <w:t xml:space="preserve">” </w:t>
      </w:r>
      <w:r w:rsidR="00A81D37" w:rsidRPr="00BA1CA8">
        <w:rPr>
          <w:rFonts w:ascii="Helvetica" w:hAnsi="Helvetica"/>
        </w:rPr>
        <w:t xml:space="preserve">for consideration </w:t>
      </w:r>
      <w:r w:rsidR="004A464E" w:rsidRPr="00BA1CA8">
        <w:rPr>
          <w:rFonts w:ascii="Helvetica" w:hAnsi="Helvetica"/>
        </w:rPr>
        <w:t>as a</w:t>
      </w:r>
      <w:r w:rsidR="003F1D67" w:rsidRPr="00BA1CA8">
        <w:rPr>
          <w:rFonts w:ascii="Helvetica" w:hAnsi="Helvetica"/>
        </w:rPr>
        <w:t xml:space="preserve"> </w:t>
      </w:r>
      <w:r w:rsidR="000B7D10">
        <w:rPr>
          <w:rFonts w:ascii="Helvetica" w:hAnsi="Helvetica"/>
        </w:rPr>
        <w:t>Brief Communication</w:t>
      </w:r>
      <w:r w:rsidR="004A464E" w:rsidRPr="00BA1CA8">
        <w:rPr>
          <w:rFonts w:ascii="Helvetica" w:hAnsi="Helvetica"/>
        </w:rPr>
        <w:t xml:space="preserve"> </w:t>
      </w:r>
      <w:r w:rsidR="005048EA" w:rsidRPr="00BA1CA8">
        <w:rPr>
          <w:rFonts w:ascii="Helvetica" w:hAnsi="Helvetica"/>
        </w:rPr>
        <w:t>i</w:t>
      </w:r>
      <w:r w:rsidR="00C5728F" w:rsidRPr="00BA1CA8">
        <w:rPr>
          <w:rFonts w:ascii="Helvetica" w:hAnsi="Helvetica"/>
        </w:rPr>
        <w:t xml:space="preserve">n the </w:t>
      </w:r>
      <w:r w:rsidR="00C5728F" w:rsidRPr="00BA1CA8">
        <w:rPr>
          <w:rFonts w:ascii="Helvetica" w:hAnsi="Helvetica"/>
          <w:color w:val="000000" w:themeColor="text1"/>
        </w:rPr>
        <w:t>journal</w:t>
      </w:r>
      <w:r w:rsidR="00C5728F" w:rsidRPr="00BA1CA8">
        <w:rPr>
          <w:rFonts w:ascii="Helvetica" w:hAnsi="Helvetica"/>
          <w:i/>
          <w:color w:val="000000" w:themeColor="text1"/>
        </w:rPr>
        <w:t xml:space="preserve"> </w:t>
      </w:r>
      <w:r w:rsidR="00C9670B">
        <w:rPr>
          <w:rFonts w:ascii="Helvetica" w:eastAsia="Times New Roman" w:hAnsi="Helvetica" w:cs="Times New Roman"/>
          <w:i/>
          <w:iCs/>
          <w:color w:val="000000" w:themeColor="text1"/>
        </w:rPr>
        <w:t xml:space="preserve">Respiratory </w:t>
      </w:r>
      <w:r w:rsidR="00E674B5">
        <w:rPr>
          <w:rFonts w:ascii="Helvetica" w:eastAsia="Times New Roman" w:hAnsi="Helvetica" w:cs="Times New Roman"/>
          <w:i/>
          <w:iCs/>
          <w:color w:val="000000" w:themeColor="text1"/>
        </w:rPr>
        <w:t>Research</w:t>
      </w:r>
      <w:r w:rsidR="00E674B5" w:rsidRPr="00BA1CA8">
        <w:rPr>
          <w:rFonts w:ascii="Helvetica" w:eastAsia="Times New Roman" w:hAnsi="Helvetica" w:cs="Times New Roman"/>
          <w:i/>
          <w:iCs/>
          <w:color w:val="000000" w:themeColor="text1"/>
        </w:rPr>
        <w:t>.</w:t>
      </w:r>
      <w:r w:rsidR="00A53BC7" w:rsidRPr="00BA1CA8">
        <w:rPr>
          <w:rFonts w:ascii="Helvetica" w:hAnsi="Helvetica"/>
        </w:rPr>
        <w:t xml:space="preserve"> </w:t>
      </w:r>
      <w:r w:rsidRPr="00BA1CA8">
        <w:rPr>
          <w:rFonts w:ascii="Helvetica" w:hAnsi="Helvetica"/>
        </w:rPr>
        <w:t xml:space="preserve">We </w:t>
      </w:r>
      <w:r w:rsidR="003F1D67" w:rsidRPr="00BA1CA8">
        <w:rPr>
          <w:rFonts w:ascii="Helvetica" w:hAnsi="Helvetica"/>
        </w:rPr>
        <w:t>feel</w:t>
      </w:r>
      <w:r w:rsidRPr="00BA1CA8">
        <w:rPr>
          <w:rFonts w:ascii="Helvetica" w:hAnsi="Helvetica"/>
        </w:rPr>
        <w:t xml:space="preserve"> this study is relevant to </w:t>
      </w:r>
      <w:r w:rsidR="00C9670B" w:rsidRPr="00E674B5">
        <w:rPr>
          <w:rFonts w:ascii="Helvetica" w:hAnsi="Helvetica"/>
        </w:rPr>
        <w:t>the</w:t>
      </w:r>
      <w:r w:rsidR="00C9670B">
        <w:rPr>
          <w:rFonts w:ascii="Helvetica" w:hAnsi="Helvetica"/>
          <w:i/>
        </w:rPr>
        <w:t xml:space="preserve"> </w:t>
      </w:r>
      <w:r w:rsidR="00C9670B">
        <w:rPr>
          <w:rFonts w:ascii="Helvetica" w:eastAsia="Times New Roman" w:hAnsi="Helvetica" w:cs="Times New Roman"/>
          <w:i/>
          <w:iCs/>
          <w:color w:val="000000" w:themeColor="text1"/>
        </w:rPr>
        <w:t>Respiratory Research</w:t>
      </w:r>
      <w:r w:rsidR="00C9670B">
        <w:rPr>
          <w:rFonts w:ascii="Helvetica" w:hAnsi="Helvetica"/>
          <w:i/>
        </w:rPr>
        <w:t xml:space="preserve"> </w:t>
      </w:r>
      <w:r w:rsidR="00C9670B" w:rsidRPr="00E674B5">
        <w:rPr>
          <w:rFonts w:ascii="Helvetica" w:hAnsi="Helvetica"/>
        </w:rPr>
        <w:t xml:space="preserve">thematic series: </w:t>
      </w:r>
      <w:bookmarkStart w:id="0" w:name="_GoBack"/>
      <w:bookmarkEnd w:id="0"/>
      <w:r w:rsidR="00C9670B" w:rsidRPr="00E674B5">
        <w:rPr>
          <w:rFonts w:ascii="Helvetica" w:hAnsi="Helvetica"/>
        </w:rPr>
        <w:t>Electronic cigarettes: Investigating the harms and benefits</w:t>
      </w:r>
      <w:r w:rsidR="00C9670B">
        <w:rPr>
          <w:rFonts w:ascii="Helvetica" w:hAnsi="Helvetica"/>
        </w:rPr>
        <w:t xml:space="preserve"> (Guest Editor: Robert Bals)</w:t>
      </w:r>
      <w:r w:rsidRPr="00E674B5">
        <w:rPr>
          <w:rFonts w:ascii="Helvetica" w:hAnsi="Helvetica"/>
        </w:rPr>
        <w:t xml:space="preserve"> </w:t>
      </w:r>
      <w:r w:rsidRPr="00C9670B">
        <w:rPr>
          <w:rFonts w:ascii="Helvetica" w:hAnsi="Helvetica"/>
        </w:rPr>
        <w:t>a</w:t>
      </w:r>
      <w:r w:rsidRPr="00BA1CA8">
        <w:rPr>
          <w:rFonts w:ascii="Helvetica" w:hAnsi="Helvetica"/>
        </w:rPr>
        <w:t>nd will be of substantial interest to your</w:t>
      </w:r>
      <w:r w:rsidRPr="00BA1CA8">
        <w:rPr>
          <w:rFonts w:ascii="Helvetica" w:hAnsi="Helvetica"/>
          <w:i/>
        </w:rPr>
        <w:t xml:space="preserve"> </w:t>
      </w:r>
      <w:r w:rsidRPr="00BA1CA8">
        <w:rPr>
          <w:rFonts w:ascii="Helvetica" w:hAnsi="Helvetica"/>
        </w:rPr>
        <w:t>readers. Below, we provide a brief s</w:t>
      </w:r>
      <w:r w:rsidR="00E31EB8" w:rsidRPr="00BA1CA8">
        <w:rPr>
          <w:rFonts w:ascii="Helvetica" w:hAnsi="Helvetica"/>
        </w:rPr>
        <w:t>ummary</w:t>
      </w:r>
      <w:r w:rsidRPr="00BA1CA8">
        <w:rPr>
          <w:rFonts w:ascii="Helvetica" w:hAnsi="Helvetica"/>
        </w:rPr>
        <w:t xml:space="preserve"> of the study</w:t>
      </w:r>
      <w:r w:rsidR="00421480" w:rsidRPr="00BA1CA8">
        <w:rPr>
          <w:rFonts w:ascii="Helvetica" w:hAnsi="Helvetica"/>
        </w:rPr>
        <w:t>.</w:t>
      </w:r>
    </w:p>
    <w:p w14:paraId="03CBC6E8" w14:textId="55ECD1DD" w:rsidR="00296D4D" w:rsidRPr="005048EA" w:rsidRDefault="00296D4D" w:rsidP="00C5728F">
      <w:pPr>
        <w:pStyle w:val="NoSpacing"/>
        <w:spacing w:line="360" w:lineRule="auto"/>
        <w:rPr>
          <w:u w:val="single"/>
        </w:rPr>
      </w:pPr>
      <w:r w:rsidRPr="005048EA">
        <w:rPr>
          <w:u w:val="single"/>
        </w:rPr>
        <w:t>Summary</w:t>
      </w:r>
    </w:p>
    <w:p w14:paraId="793BDEAD" w14:textId="091613A6" w:rsidR="00296D4D" w:rsidRDefault="00296D4D" w:rsidP="00296D4D">
      <w:pPr>
        <w:pStyle w:val="NoSpacing"/>
        <w:spacing w:line="360" w:lineRule="auto"/>
        <w:ind w:firstLine="720"/>
        <w:rPr>
          <w:color w:val="000000"/>
          <w:shd w:val="clear" w:color="auto" w:fill="FFFFFF"/>
        </w:rPr>
      </w:pPr>
      <w:r w:rsidRPr="00FD511E">
        <w:rPr>
          <w:color w:val="000000" w:themeColor="text1"/>
          <w:shd w:val="clear" w:color="auto" w:fill="FFFFFF"/>
        </w:rPr>
        <w:t>The chronic effects of habitual vaping on lung health are currently unknown.</w:t>
      </w:r>
      <w:r>
        <w:rPr>
          <w:color w:val="000000" w:themeColor="text1"/>
          <w:shd w:val="clear" w:color="auto" w:fill="FFFFFF"/>
        </w:rPr>
        <w:t xml:space="preserve"> </w:t>
      </w:r>
      <w:r>
        <w:rPr>
          <w:color w:val="000000"/>
          <w:shd w:val="clear" w:color="auto" w:fill="FFFFFF"/>
        </w:rPr>
        <w:t xml:space="preserve">Evidence from EVALI cases illustrating involvement of the lung macrophage justifies investigation of this key innate immune sentinel of the lung in habitual vape device users. We present a case of a 25-year-old female habitual and asymptomatic vaper. </w:t>
      </w:r>
      <w:r>
        <w:rPr>
          <w:color w:val="000000" w:themeColor="text1"/>
          <w:shd w:val="clear" w:color="auto" w:fill="FFFFFF"/>
        </w:rPr>
        <w:t>The s</w:t>
      </w:r>
      <w:r w:rsidRPr="00612D3A">
        <w:rPr>
          <w:color w:val="000000" w:themeColor="text1"/>
          <w:shd w:val="clear" w:color="auto" w:fill="FFFFFF"/>
        </w:rPr>
        <w:t>ubject</w:t>
      </w:r>
      <w:r>
        <w:rPr>
          <w:color w:val="000000" w:themeColor="text1"/>
          <w:shd w:val="clear" w:color="auto" w:fill="FFFFFF"/>
        </w:rPr>
        <w:t xml:space="preserve"> </w:t>
      </w:r>
      <w:r w:rsidRPr="00612D3A">
        <w:rPr>
          <w:color w:val="000000" w:themeColor="text1"/>
          <w:shd w:val="clear" w:color="auto" w:fill="FFFFFF"/>
        </w:rPr>
        <w:t>underw</w:t>
      </w:r>
      <w:r>
        <w:rPr>
          <w:color w:val="000000" w:themeColor="text1"/>
          <w:shd w:val="clear" w:color="auto" w:fill="FFFFFF"/>
        </w:rPr>
        <w:t xml:space="preserve">ent voluntary flexible bronchoscopy to obtain BAL fluid from which primary lung macrophages were isolated. Cells were stained with Oil Red O to examine cellular lipid and cellular ultrastructure was examined by transmission electron microscopy. </w:t>
      </w:r>
      <w:r>
        <w:rPr>
          <w:color w:val="000000"/>
          <w:shd w:val="clear" w:color="auto" w:fill="FFFFFF"/>
        </w:rPr>
        <w:t xml:space="preserve">We have identified what we believe to be a novel cytosolic structure of </w:t>
      </w:r>
      <w:r>
        <w:rPr>
          <w:color w:val="000000"/>
          <w:shd w:val="clear" w:color="auto" w:fill="FFFFFF"/>
        </w:rPr>
        <w:lastRenderedPageBreak/>
        <w:t>heterogeneous electron density which we refer to as a VIB, a vaping-associated inclusion body.</w:t>
      </w:r>
    </w:p>
    <w:p w14:paraId="41A82EAA" w14:textId="25D86001" w:rsidR="005048EA" w:rsidRDefault="005048EA" w:rsidP="00C5728F">
      <w:pPr>
        <w:pStyle w:val="NoSpacing"/>
        <w:spacing w:line="360" w:lineRule="auto"/>
        <w:rPr>
          <w:color w:val="000000" w:themeColor="text1"/>
        </w:rPr>
      </w:pPr>
      <w:r>
        <w:rPr>
          <w:color w:val="000000" w:themeColor="text1"/>
        </w:rPr>
        <w:tab/>
      </w:r>
      <w:r>
        <w:rPr>
          <w:rFonts w:asciiTheme="minorHAnsi" w:eastAsiaTheme="minorHAnsi" w:hAnsiTheme="minorHAnsi" w:cstheme="minorBidi"/>
          <w:color w:val="000000" w:themeColor="text1"/>
        </w:rPr>
        <w:tab/>
      </w:r>
    </w:p>
    <w:p w14:paraId="043A7B55" w14:textId="78E7D449" w:rsidR="00921A63" w:rsidRPr="00921A63" w:rsidRDefault="005048EA" w:rsidP="005048EA">
      <w:pPr>
        <w:spacing w:line="360" w:lineRule="auto"/>
        <w:outlineLvl w:val="0"/>
        <w:rPr>
          <w:rFonts w:ascii="Helvetica" w:hAnsi="Helvetica"/>
          <w:color w:val="000000" w:themeColor="text1"/>
        </w:rPr>
      </w:pPr>
      <w:r>
        <w:rPr>
          <w:color w:val="000000" w:themeColor="text1"/>
        </w:rPr>
        <w:tab/>
      </w:r>
      <w:r w:rsidR="00921A63" w:rsidRPr="00921A63">
        <w:rPr>
          <w:rFonts w:ascii="Helvetica" w:hAnsi="Helvetica"/>
          <w:color w:val="000000" w:themeColor="text1"/>
        </w:rPr>
        <w:t>The authors state that there are no conflicts of interest (financial nor personal) associated with this work. Our manuscript has not been published previously, is not being considered concurrently by another publication and all authors have read and approved the manuscript.</w:t>
      </w:r>
    </w:p>
    <w:p w14:paraId="269A3D02" w14:textId="77777777" w:rsidR="00A53BC7" w:rsidRPr="00B36F9C" w:rsidRDefault="00A53BC7" w:rsidP="00921A63">
      <w:pPr>
        <w:shd w:val="clear" w:color="auto" w:fill="FFFFFF"/>
        <w:spacing w:after="135" w:line="360" w:lineRule="auto"/>
        <w:rPr>
          <w:rFonts w:ascii="Helvetica" w:eastAsia="Times New Roman" w:hAnsi="Helvetica" w:cs="Times New Roman"/>
          <w:color w:val="202020"/>
        </w:rPr>
      </w:pPr>
    </w:p>
    <w:p w14:paraId="7E5E2FF8" w14:textId="77777777" w:rsidR="00C96217" w:rsidRPr="008E5EA1" w:rsidRDefault="00737A3C" w:rsidP="00921A63">
      <w:pPr>
        <w:shd w:val="clear" w:color="auto" w:fill="FFFFFF"/>
        <w:spacing w:after="135" w:line="360" w:lineRule="auto"/>
        <w:rPr>
          <w:rFonts w:ascii="Helvetica" w:eastAsia="Times New Roman" w:hAnsi="Helvetica" w:cs="Times New Roman"/>
          <w:color w:val="202020"/>
        </w:rPr>
      </w:pPr>
      <w:r w:rsidRPr="00737A3C">
        <w:rPr>
          <w:rFonts w:ascii="Helvetica" w:hAnsi="Helvetica"/>
        </w:rPr>
        <w:t xml:space="preserve">Thank you for your consideration of our </w:t>
      </w:r>
      <w:r w:rsidR="008E5EA1">
        <w:rPr>
          <w:rFonts w:ascii="Helvetica" w:hAnsi="Helvetica"/>
        </w:rPr>
        <w:t>manuscript</w:t>
      </w:r>
      <w:r w:rsidRPr="00737A3C">
        <w:rPr>
          <w:rFonts w:ascii="Helvetica" w:hAnsi="Helvetica"/>
        </w:rPr>
        <w:t>.</w:t>
      </w:r>
    </w:p>
    <w:p w14:paraId="7E632BC2" w14:textId="77777777" w:rsidR="000D437F" w:rsidRPr="00737A3C" w:rsidRDefault="000D437F" w:rsidP="00921A63">
      <w:pPr>
        <w:widowControl w:val="0"/>
        <w:autoSpaceDE w:val="0"/>
        <w:autoSpaceDN w:val="0"/>
        <w:adjustRightInd w:val="0"/>
        <w:spacing w:line="360" w:lineRule="auto"/>
        <w:rPr>
          <w:rFonts w:ascii="Helvetica" w:hAnsi="Helvetica"/>
          <w:color w:val="000000"/>
        </w:rPr>
      </w:pPr>
      <w:r w:rsidRPr="00737A3C">
        <w:rPr>
          <w:rFonts w:ascii="Helvetica" w:hAnsi="Helvetica"/>
          <w:color w:val="000000"/>
        </w:rPr>
        <w:t xml:space="preserve">My email </w:t>
      </w:r>
      <w:r w:rsidR="001221EB">
        <w:rPr>
          <w:rFonts w:ascii="Helvetica" w:hAnsi="Helvetica"/>
          <w:color w:val="000000"/>
        </w:rPr>
        <w:t>address</w:t>
      </w:r>
      <w:r w:rsidRPr="00737A3C">
        <w:rPr>
          <w:rFonts w:ascii="Helvetica" w:hAnsi="Helvetica"/>
          <w:color w:val="000000"/>
        </w:rPr>
        <w:t xml:space="preserve"> is: </w:t>
      </w:r>
      <w:hyperlink r:id="rId6" w:history="1">
        <w:r w:rsidRPr="00737A3C">
          <w:rPr>
            <w:rStyle w:val="Hyperlink"/>
            <w:rFonts w:ascii="Helvetica" w:hAnsi="Helvetica"/>
          </w:rPr>
          <w:t>David.A.Armstrong@hitchcock.org</w:t>
        </w:r>
      </w:hyperlink>
      <w:r w:rsidRPr="00737A3C">
        <w:rPr>
          <w:rFonts w:ascii="Helvetica" w:hAnsi="Helvetica"/>
          <w:color w:val="000000"/>
        </w:rPr>
        <w:t xml:space="preserve"> and a contact phone number is 603-236-9164.</w:t>
      </w:r>
    </w:p>
    <w:p w14:paraId="0ED67738" w14:textId="77777777" w:rsidR="00A53BC7" w:rsidRDefault="00A53BC7" w:rsidP="00921A63">
      <w:pPr>
        <w:widowControl w:val="0"/>
        <w:autoSpaceDE w:val="0"/>
        <w:autoSpaceDN w:val="0"/>
        <w:adjustRightInd w:val="0"/>
        <w:spacing w:line="360" w:lineRule="auto"/>
        <w:rPr>
          <w:rFonts w:ascii="Helvetica" w:hAnsi="Helvetica"/>
          <w:color w:val="000000"/>
        </w:rPr>
      </w:pPr>
    </w:p>
    <w:p w14:paraId="5AC2B9D6" w14:textId="77777777" w:rsidR="00A53BC7" w:rsidRDefault="00A53BC7" w:rsidP="00921A63">
      <w:pPr>
        <w:widowControl w:val="0"/>
        <w:autoSpaceDE w:val="0"/>
        <w:autoSpaceDN w:val="0"/>
        <w:adjustRightInd w:val="0"/>
        <w:spacing w:line="360" w:lineRule="auto"/>
        <w:rPr>
          <w:rFonts w:ascii="Helvetica" w:hAnsi="Helvetica"/>
          <w:color w:val="000000"/>
        </w:rPr>
      </w:pPr>
    </w:p>
    <w:p w14:paraId="337832A9" w14:textId="77777777" w:rsidR="00A53BC7" w:rsidRDefault="00A53BC7" w:rsidP="00921A63">
      <w:pPr>
        <w:widowControl w:val="0"/>
        <w:autoSpaceDE w:val="0"/>
        <w:autoSpaceDN w:val="0"/>
        <w:adjustRightInd w:val="0"/>
        <w:spacing w:line="360" w:lineRule="auto"/>
        <w:rPr>
          <w:rFonts w:ascii="Helvetica" w:hAnsi="Helvetica"/>
          <w:color w:val="000000"/>
        </w:rPr>
      </w:pPr>
    </w:p>
    <w:p w14:paraId="3D92BC9E" w14:textId="7B602BAB" w:rsidR="000D437F" w:rsidRPr="00737A3C" w:rsidRDefault="000D437F" w:rsidP="00921A63">
      <w:pPr>
        <w:widowControl w:val="0"/>
        <w:autoSpaceDE w:val="0"/>
        <w:autoSpaceDN w:val="0"/>
        <w:adjustRightInd w:val="0"/>
        <w:spacing w:line="360" w:lineRule="auto"/>
        <w:rPr>
          <w:rFonts w:ascii="Helvetica" w:hAnsi="Helvetica"/>
          <w:color w:val="000000"/>
        </w:rPr>
      </w:pPr>
      <w:r w:rsidRPr="00737A3C">
        <w:rPr>
          <w:rFonts w:ascii="Helvetica" w:hAnsi="Helvetica"/>
          <w:color w:val="000000"/>
        </w:rPr>
        <w:t>Please contact me with any questions or comments.</w:t>
      </w:r>
      <w:r w:rsidRPr="00737A3C">
        <w:rPr>
          <w:rFonts w:ascii="Helvetica" w:hAnsi="Helvetica"/>
        </w:rPr>
        <w:t xml:space="preserve"> </w:t>
      </w:r>
    </w:p>
    <w:p w14:paraId="415ADF14" w14:textId="77777777" w:rsidR="000D437F" w:rsidRPr="00737A3C" w:rsidRDefault="000D437F" w:rsidP="00921A63">
      <w:pPr>
        <w:pStyle w:val="AIBS"/>
        <w:spacing w:line="360" w:lineRule="auto"/>
        <w:rPr>
          <w:rFonts w:ascii="Helvetica" w:hAnsi="Helvetica"/>
          <w:szCs w:val="24"/>
        </w:rPr>
      </w:pPr>
    </w:p>
    <w:p w14:paraId="562CC866" w14:textId="77777777" w:rsidR="000D437F" w:rsidRPr="00737A3C" w:rsidRDefault="000D437F" w:rsidP="00921A63">
      <w:pPr>
        <w:pStyle w:val="AIBS"/>
        <w:spacing w:line="360" w:lineRule="auto"/>
        <w:rPr>
          <w:rFonts w:ascii="Helvetica" w:hAnsi="Helvetica"/>
          <w:szCs w:val="24"/>
        </w:rPr>
      </w:pPr>
      <w:r w:rsidRPr="00737A3C">
        <w:rPr>
          <w:rFonts w:ascii="Helvetica" w:hAnsi="Helvetica"/>
          <w:szCs w:val="24"/>
        </w:rPr>
        <w:t>Sincerely,</w:t>
      </w:r>
    </w:p>
    <w:p w14:paraId="0F10CB7F" w14:textId="77777777" w:rsidR="000D437F" w:rsidRPr="00225A37" w:rsidRDefault="000D437F" w:rsidP="00921A63">
      <w:pPr>
        <w:pStyle w:val="AIBS"/>
        <w:spacing w:line="360" w:lineRule="auto"/>
        <w:rPr>
          <w:szCs w:val="24"/>
        </w:rPr>
      </w:pPr>
    </w:p>
    <w:p w14:paraId="125B83D5" w14:textId="77777777" w:rsidR="000D437F" w:rsidRPr="00225A37" w:rsidRDefault="000D437F" w:rsidP="000D437F">
      <w:pPr>
        <w:pStyle w:val="AIBS"/>
        <w:rPr>
          <w:szCs w:val="24"/>
        </w:rPr>
      </w:pPr>
      <w:r>
        <w:rPr>
          <w:noProof/>
          <w:szCs w:val="24"/>
        </w:rPr>
        <w:drawing>
          <wp:inline distT="0" distB="0" distL="0" distR="0" wp14:anchorId="5B1C37E1" wp14:editId="649888D4">
            <wp:extent cx="1499235" cy="83096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0317 DAA Signature.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7711" cy="852294"/>
                    </a:xfrm>
                    <a:prstGeom prst="rect">
                      <a:avLst/>
                    </a:prstGeom>
                  </pic:spPr>
                </pic:pic>
              </a:graphicData>
            </a:graphic>
          </wp:inline>
        </w:drawing>
      </w:r>
    </w:p>
    <w:p w14:paraId="5BDD3ACC" w14:textId="77777777" w:rsidR="000D437F" w:rsidRPr="00225A37" w:rsidRDefault="000D437F" w:rsidP="000D437F">
      <w:pPr>
        <w:pStyle w:val="AIBS"/>
        <w:rPr>
          <w:szCs w:val="24"/>
        </w:rPr>
      </w:pPr>
    </w:p>
    <w:p w14:paraId="51259BB2" w14:textId="77777777" w:rsidR="000D437F" w:rsidRPr="00737A3C" w:rsidRDefault="000D437F" w:rsidP="000D437F">
      <w:pPr>
        <w:rPr>
          <w:rFonts w:ascii="Helvetica" w:hAnsi="Helvetica"/>
        </w:rPr>
      </w:pPr>
      <w:r w:rsidRPr="00737A3C">
        <w:rPr>
          <w:rFonts w:ascii="Helvetica" w:hAnsi="Helvetica"/>
        </w:rPr>
        <w:t>David A. Armstrong, MS</w:t>
      </w:r>
    </w:p>
    <w:p w14:paraId="2AD2D19C" w14:textId="77777777" w:rsidR="000D437F" w:rsidRPr="00737A3C" w:rsidRDefault="000D437F" w:rsidP="000D437F">
      <w:pPr>
        <w:rPr>
          <w:rFonts w:ascii="Helvetica" w:hAnsi="Helvetica"/>
        </w:rPr>
      </w:pPr>
      <w:r w:rsidRPr="00737A3C">
        <w:rPr>
          <w:rFonts w:ascii="Helvetica" w:hAnsi="Helvetica"/>
        </w:rPr>
        <w:t>Research Coordinator</w:t>
      </w:r>
    </w:p>
    <w:p w14:paraId="74C00E42" w14:textId="77777777" w:rsidR="000D437F" w:rsidRPr="00737A3C" w:rsidRDefault="000D437F" w:rsidP="000D437F">
      <w:pPr>
        <w:rPr>
          <w:rFonts w:ascii="Helvetica" w:hAnsi="Helvetica"/>
        </w:rPr>
      </w:pPr>
      <w:r w:rsidRPr="00737A3C">
        <w:rPr>
          <w:rFonts w:ascii="Helvetica" w:hAnsi="Helvetica"/>
        </w:rPr>
        <w:t>Ashare Lung Biology and Epigenetics Lab</w:t>
      </w:r>
    </w:p>
    <w:p w14:paraId="06EFE9D9" w14:textId="77777777" w:rsidR="000D437F" w:rsidRPr="00737A3C" w:rsidRDefault="000D437F" w:rsidP="000D437F">
      <w:pPr>
        <w:rPr>
          <w:rFonts w:ascii="Helvetica" w:hAnsi="Helvetica"/>
        </w:rPr>
      </w:pPr>
      <w:r w:rsidRPr="00737A3C">
        <w:rPr>
          <w:rFonts w:ascii="Helvetica" w:hAnsi="Helvetica"/>
        </w:rPr>
        <w:t>Department of Medicine</w:t>
      </w:r>
    </w:p>
    <w:p w14:paraId="3CEAE4A7" w14:textId="77777777" w:rsidR="000D437F" w:rsidRPr="00737A3C" w:rsidRDefault="000D437F" w:rsidP="000D437F">
      <w:pPr>
        <w:rPr>
          <w:rFonts w:ascii="Helvetica" w:hAnsi="Helvetica"/>
        </w:rPr>
      </w:pPr>
      <w:r w:rsidRPr="00737A3C">
        <w:rPr>
          <w:rFonts w:ascii="Helvetica" w:hAnsi="Helvetica"/>
        </w:rPr>
        <w:t>Dartmouth Hitchcock Medical Center</w:t>
      </w:r>
    </w:p>
    <w:p w14:paraId="1A52A4B3" w14:textId="77777777" w:rsidR="00C96217" w:rsidRDefault="00C96217">
      <w:pPr>
        <w:rPr>
          <w:rFonts w:ascii="Helvetica" w:hAnsi="Helvetica"/>
        </w:rPr>
      </w:pPr>
    </w:p>
    <w:p w14:paraId="6F852C2F" w14:textId="77777777" w:rsidR="00C96217" w:rsidRDefault="00C96217">
      <w:pPr>
        <w:rPr>
          <w:rFonts w:ascii="Helvetica" w:hAnsi="Helvetica"/>
        </w:rPr>
      </w:pPr>
    </w:p>
    <w:p w14:paraId="62FCFA03" w14:textId="77777777" w:rsidR="00C96217" w:rsidRPr="00C96217" w:rsidRDefault="00C96217">
      <w:pPr>
        <w:rPr>
          <w:rFonts w:ascii="Helvetica" w:hAnsi="Helvetica"/>
        </w:rPr>
      </w:pPr>
    </w:p>
    <w:sectPr w:rsidR="00C96217" w:rsidRPr="00C96217" w:rsidSect="006C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A15"/>
    <w:multiLevelType w:val="hybridMultilevel"/>
    <w:tmpl w:val="B8A4E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31EA"/>
    <w:multiLevelType w:val="multilevel"/>
    <w:tmpl w:val="4EAA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E7BAE"/>
    <w:multiLevelType w:val="multilevel"/>
    <w:tmpl w:val="3CE6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21F89"/>
    <w:multiLevelType w:val="hybridMultilevel"/>
    <w:tmpl w:val="BD804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F24A3"/>
    <w:multiLevelType w:val="multilevel"/>
    <w:tmpl w:val="9902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929C4"/>
    <w:multiLevelType w:val="hybridMultilevel"/>
    <w:tmpl w:val="ED2E8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z5t99eoxzdvxers27x5t2nfd959pttrr90&quot;&gt;MHC&lt;record-ids&gt;&lt;item&gt;3&lt;/item&gt;&lt;item&gt;4&lt;/item&gt;&lt;item&gt;13&lt;/item&gt;&lt;item&gt;14&lt;/item&gt;&lt;item&gt;25&lt;/item&gt;&lt;item&gt;29&lt;/item&gt;&lt;item&gt;32&lt;/item&gt;&lt;item&gt;35&lt;/item&gt;&lt;item&gt;40&lt;/item&gt;&lt;/record-ids&gt;&lt;/item&gt;&lt;/Libraries&gt;"/>
  </w:docVars>
  <w:rsids>
    <w:rsidRoot w:val="00C96217"/>
    <w:rsid w:val="00034727"/>
    <w:rsid w:val="0004474B"/>
    <w:rsid w:val="000542EC"/>
    <w:rsid w:val="00054509"/>
    <w:rsid w:val="0007306F"/>
    <w:rsid w:val="000B7D10"/>
    <w:rsid w:val="000D437F"/>
    <w:rsid w:val="000E391E"/>
    <w:rsid w:val="000F7BF5"/>
    <w:rsid w:val="001221EB"/>
    <w:rsid w:val="00141B77"/>
    <w:rsid w:val="001503F7"/>
    <w:rsid w:val="001759FB"/>
    <w:rsid w:val="00196B0C"/>
    <w:rsid w:val="001978C2"/>
    <w:rsid w:val="001A3909"/>
    <w:rsid w:val="001B0328"/>
    <w:rsid w:val="001B32FA"/>
    <w:rsid w:val="001B778C"/>
    <w:rsid w:val="001C1AD0"/>
    <w:rsid w:val="001C4B27"/>
    <w:rsid w:val="001D4835"/>
    <w:rsid w:val="001E6E6C"/>
    <w:rsid w:val="001F0EDD"/>
    <w:rsid w:val="002116CE"/>
    <w:rsid w:val="002121E0"/>
    <w:rsid w:val="00216728"/>
    <w:rsid w:val="00280588"/>
    <w:rsid w:val="002850F7"/>
    <w:rsid w:val="00286EB3"/>
    <w:rsid w:val="00296D4D"/>
    <w:rsid w:val="002A3C5C"/>
    <w:rsid w:val="002B54E1"/>
    <w:rsid w:val="002B6AAF"/>
    <w:rsid w:val="002C459D"/>
    <w:rsid w:val="002D14AB"/>
    <w:rsid w:val="002D7451"/>
    <w:rsid w:val="002E2827"/>
    <w:rsid w:val="002E7AAE"/>
    <w:rsid w:val="00334925"/>
    <w:rsid w:val="00340799"/>
    <w:rsid w:val="00352042"/>
    <w:rsid w:val="0038078B"/>
    <w:rsid w:val="0038404A"/>
    <w:rsid w:val="003B4D2B"/>
    <w:rsid w:val="003B7E6C"/>
    <w:rsid w:val="003C59B4"/>
    <w:rsid w:val="003F1D67"/>
    <w:rsid w:val="00413FF7"/>
    <w:rsid w:val="00421480"/>
    <w:rsid w:val="00424C55"/>
    <w:rsid w:val="00430B18"/>
    <w:rsid w:val="00454037"/>
    <w:rsid w:val="00454C24"/>
    <w:rsid w:val="00461650"/>
    <w:rsid w:val="00485E04"/>
    <w:rsid w:val="004A464E"/>
    <w:rsid w:val="004B5BE4"/>
    <w:rsid w:val="004B7823"/>
    <w:rsid w:val="005048EA"/>
    <w:rsid w:val="00525607"/>
    <w:rsid w:val="00544560"/>
    <w:rsid w:val="005820EC"/>
    <w:rsid w:val="005A34F7"/>
    <w:rsid w:val="005C2820"/>
    <w:rsid w:val="005D7F0C"/>
    <w:rsid w:val="00636F8E"/>
    <w:rsid w:val="006416E0"/>
    <w:rsid w:val="00670B90"/>
    <w:rsid w:val="00673BDB"/>
    <w:rsid w:val="00676D30"/>
    <w:rsid w:val="00693577"/>
    <w:rsid w:val="006C61CA"/>
    <w:rsid w:val="006D7810"/>
    <w:rsid w:val="006F1FDD"/>
    <w:rsid w:val="00730FF2"/>
    <w:rsid w:val="00731281"/>
    <w:rsid w:val="00734B6A"/>
    <w:rsid w:val="00736CEB"/>
    <w:rsid w:val="00737A3C"/>
    <w:rsid w:val="00746DAA"/>
    <w:rsid w:val="00754F84"/>
    <w:rsid w:val="0076172F"/>
    <w:rsid w:val="00761A49"/>
    <w:rsid w:val="00792EE4"/>
    <w:rsid w:val="007A551C"/>
    <w:rsid w:val="007D6F8A"/>
    <w:rsid w:val="007E1C73"/>
    <w:rsid w:val="00803686"/>
    <w:rsid w:val="00855DC8"/>
    <w:rsid w:val="008616EC"/>
    <w:rsid w:val="00867C7E"/>
    <w:rsid w:val="00880892"/>
    <w:rsid w:val="008871C0"/>
    <w:rsid w:val="008901B2"/>
    <w:rsid w:val="00897925"/>
    <w:rsid w:val="008C4C09"/>
    <w:rsid w:val="008D7B27"/>
    <w:rsid w:val="008E5EA1"/>
    <w:rsid w:val="008E6BDF"/>
    <w:rsid w:val="009175C6"/>
    <w:rsid w:val="00921A63"/>
    <w:rsid w:val="0092312B"/>
    <w:rsid w:val="00960662"/>
    <w:rsid w:val="00967623"/>
    <w:rsid w:val="0098326D"/>
    <w:rsid w:val="00995A02"/>
    <w:rsid w:val="009A23D1"/>
    <w:rsid w:val="009C61B2"/>
    <w:rsid w:val="009D4007"/>
    <w:rsid w:val="009D4215"/>
    <w:rsid w:val="009D56AD"/>
    <w:rsid w:val="009E44C1"/>
    <w:rsid w:val="009F6656"/>
    <w:rsid w:val="00A0123F"/>
    <w:rsid w:val="00A031AD"/>
    <w:rsid w:val="00A06C25"/>
    <w:rsid w:val="00A10EF7"/>
    <w:rsid w:val="00A26962"/>
    <w:rsid w:val="00A53BC7"/>
    <w:rsid w:val="00A55604"/>
    <w:rsid w:val="00A56F3F"/>
    <w:rsid w:val="00A628C5"/>
    <w:rsid w:val="00A81D37"/>
    <w:rsid w:val="00A91B99"/>
    <w:rsid w:val="00A91FCE"/>
    <w:rsid w:val="00AD3F13"/>
    <w:rsid w:val="00B117E8"/>
    <w:rsid w:val="00B15B30"/>
    <w:rsid w:val="00B3623D"/>
    <w:rsid w:val="00B36E38"/>
    <w:rsid w:val="00B36F9C"/>
    <w:rsid w:val="00B6323D"/>
    <w:rsid w:val="00B760B5"/>
    <w:rsid w:val="00BA1CA8"/>
    <w:rsid w:val="00BA3B20"/>
    <w:rsid w:val="00BA45DE"/>
    <w:rsid w:val="00BE60F4"/>
    <w:rsid w:val="00BE7E76"/>
    <w:rsid w:val="00BE7FF6"/>
    <w:rsid w:val="00C44DF3"/>
    <w:rsid w:val="00C52E2D"/>
    <w:rsid w:val="00C5728F"/>
    <w:rsid w:val="00C96217"/>
    <w:rsid w:val="00C9670B"/>
    <w:rsid w:val="00CA29EE"/>
    <w:rsid w:val="00CA58B2"/>
    <w:rsid w:val="00CF0FC9"/>
    <w:rsid w:val="00D06097"/>
    <w:rsid w:val="00D50FA3"/>
    <w:rsid w:val="00D521FC"/>
    <w:rsid w:val="00D55C21"/>
    <w:rsid w:val="00D631A5"/>
    <w:rsid w:val="00D927C6"/>
    <w:rsid w:val="00DD37B9"/>
    <w:rsid w:val="00DE5AC7"/>
    <w:rsid w:val="00DE6040"/>
    <w:rsid w:val="00DF0E36"/>
    <w:rsid w:val="00DF2764"/>
    <w:rsid w:val="00DF2908"/>
    <w:rsid w:val="00E002B5"/>
    <w:rsid w:val="00E048D4"/>
    <w:rsid w:val="00E1700B"/>
    <w:rsid w:val="00E174DF"/>
    <w:rsid w:val="00E23958"/>
    <w:rsid w:val="00E31EB8"/>
    <w:rsid w:val="00E357EC"/>
    <w:rsid w:val="00E66A23"/>
    <w:rsid w:val="00E674B5"/>
    <w:rsid w:val="00E9213D"/>
    <w:rsid w:val="00EC39FD"/>
    <w:rsid w:val="00EC6238"/>
    <w:rsid w:val="00ED40AB"/>
    <w:rsid w:val="00EE0405"/>
    <w:rsid w:val="00EE5C08"/>
    <w:rsid w:val="00F07433"/>
    <w:rsid w:val="00F16FA4"/>
    <w:rsid w:val="00F20984"/>
    <w:rsid w:val="00F24218"/>
    <w:rsid w:val="00F32061"/>
    <w:rsid w:val="00F45C1A"/>
    <w:rsid w:val="00F513B7"/>
    <w:rsid w:val="00F61E33"/>
    <w:rsid w:val="00F70974"/>
    <w:rsid w:val="00F72C58"/>
    <w:rsid w:val="00F75BEE"/>
    <w:rsid w:val="00F760C0"/>
    <w:rsid w:val="00F76E17"/>
    <w:rsid w:val="00F8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828C"/>
  <w15:chartTrackingRefBased/>
  <w15:docId w15:val="{BA323221-EC18-304A-BE51-0F86E392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1B9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21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6217"/>
    <w:rPr>
      <w:b/>
      <w:bCs/>
    </w:rPr>
  </w:style>
  <w:style w:type="paragraph" w:customStyle="1" w:styleId="EndNoteBibliographyTitle">
    <w:name w:val="EndNote Bibliography Title"/>
    <w:basedOn w:val="Normal"/>
    <w:link w:val="EndNoteBibliographyTitleChar"/>
    <w:rsid w:val="002850F7"/>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850F7"/>
    <w:rPr>
      <w:rFonts w:ascii="Calibri" w:hAnsi="Calibri" w:cs="Calibri"/>
    </w:rPr>
  </w:style>
  <w:style w:type="paragraph" w:customStyle="1" w:styleId="EndNoteBibliography">
    <w:name w:val="EndNote Bibliography"/>
    <w:basedOn w:val="Normal"/>
    <w:link w:val="EndNoteBibliographyChar"/>
    <w:rsid w:val="002850F7"/>
    <w:rPr>
      <w:rFonts w:ascii="Calibri" w:hAnsi="Calibri" w:cs="Calibri"/>
    </w:rPr>
  </w:style>
  <w:style w:type="character" w:customStyle="1" w:styleId="EndNoteBibliographyChar">
    <w:name w:val="EndNote Bibliography Char"/>
    <w:basedOn w:val="DefaultParagraphFont"/>
    <w:link w:val="EndNoteBibliography"/>
    <w:rsid w:val="002850F7"/>
    <w:rPr>
      <w:rFonts w:ascii="Calibri" w:hAnsi="Calibri" w:cs="Calibri"/>
    </w:rPr>
  </w:style>
  <w:style w:type="paragraph" w:customStyle="1" w:styleId="Address">
    <w:name w:val="Address"/>
    <w:basedOn w:val="Normal"/>
    <w:rsid w:val="00731281"/>
    <w:pPr>
      <w:spacing w:line="300" w:lineRule="auto"/>
    </w:pPr>
    <w:rPr>
      <w:rFonts w:ascii="Calibri" w:eastAsia="MS Mincho" w:hAnsi="Calibri" w:cs="Times New Roman"/>
      <w:sz w:val="18"/>
      <w:szCs w:val="22"/>
    </w:rPr>
  </w:style>
  <w:style w:type="character" w:styleId="Hyperlink">
    <w:name w:val="Hyperlink"/>
    <w:rsid w:val="000D437F"/>
    <w:rPr>
      <w:color w:val="0000FF"/>
      <w:u w:val="single"/>
    </w:rPr>
  </w:style>
  <w:style w:type="paragraph" w:customStyle="1" w:styleId="AIBS">
    <w:name w:val="AIBS"/>
    <w:basedOn w:val="Normal"/>
    <w:rsid w:val="000D437F"/>
    <w:rPr>
      <w:rFonts w:ascii="Times New Roman" w:eastAsia="Times" w:hAnsi="Times New Roman" w:cs="Times New Roman"/>
      <w:szCs w:val="20"/>
    </w:rPr>
  </w:style>
  <w:style w:type="character" w:customStyle="1" w:styleId="Heading1Char">
    <w:name w:val="Heading 1 Char"/>
    <w:basedOn w:val="DefaultParagraphFont"/>
    <w:link w:val="Heading1"/>
    <w:uiPriority w:val="9"/>
    <w:rsid w:val="00A91B9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91B99"/>
    <w:rPr>
      <w:i/>
      <w:iCs/>
    </w:rPr>
  </w:style>
  <w:style w:type="paragraph" w:styleId="ListParagraph">
    <w:name w:val="List Paragraph"/>
    <w:basedOn w:val="Normal"/>
    <w:uiPriority w:val="34"/>
    <w:qFormat/>
    <w:rsid w:val="00E31EB8"/>
    <w:pPr>
      <w:ind w:left="720"/>
      <w:contextualSpacing/>
    </w:pPr>
  </w:style>
  <w:style w:type="paragraph" w:styleId="BalloonText">
    <w:name w:val="Balloon Text"/>
    <w:basedOn w:val="Normal"/>
    <w:link w:val="BalloonTextChar"/>
    <w:uiPriority w:val="99"/>
    <w:semiHidden/>
    <w:unhideWhenUsed/>
    <w:rsid w:val="00A81D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D37"/>
    <w:rPr>
      <w:rFonts w:ascii="Times New Roman" w:hAnsi="Times New Roman" w:cs="Times New Roman"/>
      <w:sz w:val="18"/>
      <w:szCs w:val="18"/>
    </w:rPr>
  </w:style>
  <w:style w:type="paragraph" w:styleId="NoSpacing">
    <w:name w:val="No Spacing"/>
    <w:link w:val="NoSpacingChar"/>
    <w:uiPriority w:val="1"/>
    <w:qFormat/>
    <w:rsid w:val="00C5728F"/>
    <w:rPr>
      <w:rFonts w:ascii="Helvetica" w:eastAsia="Times New Roman" w:hAnsi="Helvetica" w:cs="Times New Roman"/>
    </w:rPr>
  </w:style>
  <w:style w:type="character" w:customStyle="1" w:styleId="NoSpacingChar">
    <w:name w:val="No Spacing Char"/>
    <w:basedOn w:val="DefaultParagraphFont"/>
    <w:link w:val="NoSpacing"/>
    <w:uiPriority w:val="1"/>
    <w:rsid w:val="00C5728F"/>
    <w:rPr>
      <w:rFonts w:ascii="Helvetica" w:eastAsia="Times New Roman" w:hAnsi="Helvetica" w:cs="Times New Roman"/>
    </w:rPr>
  </w:style>
  <w:style w:type="paragraph" w:styleId="Revision">
    <w:name w:val="Revision"/>
    <w:hidden/>
    <w:uiPriority w:val="99"/>
    <w:semiHidden/>
    <w:rsid w:val="0021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43215">
      <w:bodyDiv w:val="1"/>
      <w:marLeft w:val="0"/>
      <w:marRight w:val="0"/>
      <w:marTop w:val="0"/>
      <w:marBottom w:val="0"/>
      <w:divBdr>
        <w:top w:val="none" w:sz="0" w:space="0" w:color="auto"/>
        <w:left w:val="none" w:sz="0" w:space="0" w:color="auto"/>
        <w:bottom w:val="none" w:sz="0" w:space="0" w:color="auto"/>
        <w:right w:val="none" w:sz="0" w:space="0" w:color="auto"/>
      </w:divBdr>
    </w:div>
    <w:div w:id="456727371">
      <w:bodyDiv w:val="1"/>
      <w:marLeft w:val="0"/>
      <w:marRight w:val="0"/>
      <w:marTop w:val="0"/>
      <w:marBottom w:val="0"/>
      <w:divBdr>
        <w:top w:val="none" w:sz="0" w:space="0" w:color="auto"/>
        <w:left w:val="none" w:sz="0" w:space="0" w:color="auto"/>
        <w:bottom w:val="none" w:sz="0" w:space="0" w:color="auto"/>
        <w:right w:val="none" w:sz="0" w:space="0" w:color="auto"/>
      </w:divBdr>
    </w:div>
    <w:div w:id="1116872337">
      <w:bodyDiv w:val="1"/>
      <w:marLeft w:val="0"/>
      <w:marRight w:val="0"/>
      <w:marTop w:val="0"/>
      <w:marBottom w:val="0"/>
      <w:divBdr>
        <w:top w:val="none" w:sz="0" w:space="0" w:color="auto"/>
        <w:left w:val="none" w:sz="0" w:space="0" w:color="auto"/>
        <w:bottom w:val="none" w:sz="0" w:space="0" w:color="auto"/>
        <w:right w:val="none" w:sz="0" w:space="0" w:color="auto"/>
      </w:divBdr>
    </w:div>
    <w:div w:id="1155143145">
      <w:bodyDiv w:val="1"/>
      <w:marLeft w:val="0"/>
      <w:marRight w:val="0"/>
      <w:marTop w:val="0"/>
      <w:marBottom w:val="0"/>
      <w:divBdr>
        <w:top w:val="none" w:sz="0" w:space="0" w:color="auto"/>
        <w:left w:val="none" w:sz="0" w:space="0" w:color="auto"/>
        <w:bottom w:val="none" w:sz="0" w:space="0" w:color="auto"/>
        <w:right w:val="none" w:sz="0" w:space="0" w:color="auto"/>
      </w:divBdr>
    </w:div>
    <w:div w:id="1422679281">
      <w:bodyDiv w:val="1"/>
      <w:marLeft w:val="0"/>
      <w:marRight w:val="0"/>
      <w:marTop w:val="0"/>
      <w:marBottom w:val="0"/>
      <w:divBdr>
        <w:top w:val="none" w:sz="0" w:space="0" w:color="auto"/>
        <w:left w:val="none" w:sz="0" w:space="0" w:color="auto"/>
        <w:bottom w:val="none" w:sz="0" w:space="0" w:color="auto"/>
        <w:right w:val="none" w:sz="0" w:space="0" w:color="auto"/>
      </w:divBdr>
    </w:div>
    <w:div w:id="1436945777">
      <w:bodyDiv w:val="1"/>
      <w:marLeft w:val="0"/>
      <w:marRight w:val="0"/>
      <w:marTop w:val="0"/>
      <w:marBottom w:val="0"/>
      <w:divBdr>
        <w:top w:val="none" w:sz="0" w:space="0" w:color="auto"/>
        <w:left w:val="none" w:sz="0" w:space="0" w:color="auto"/>
        <w:bottom w:val="none" w:sz="0" w:space="0" w:color="auto"/>
        <w:right w:val="none" w:sz="0" w:space="0" w:color="auto"/>
      </w:divBdr>
    </w:div>
    <w:div w:id="1577280740">
      <w:bodyDiv w:val="1"/>
      <w:marLeft w:val="0"/>
      <w:marRight w:val="0"/>
      <w:marTop w:val="0"/>
      <w:marBottom w:val="0"/>
      <w:divBdr>
        <w:top w:val="none" w:sz="0" w:space="0" w:color="auto"/>
        <w:left w:val="none" w:sz="0" w:space="0" w:color="auto"/>
        <w:bottom w:val="none" w:sz="0" w:space="0" w:color="auto"/>
        <w:right w:val="none" w:sz="0" w:space="0" w:color="auto"/>
      </w:divBdr>
    </w:div>
    <w:div w:id="1615212287">
      <w:bodyDiv w:val="1"/>
      <w:marLeft w:val="0"/>
      <w:marRight w:val="0"/>
      <w:marTop w:val="0"/>
      <w:marBottom w:val="0"/>
      <w:divBdr>
        <w:top w:val="none" w:sz="0" w:space="0" w:color="auto"/>
        <w:left w:val="none" w:sz="0" w:space="0" w:color="auto"/>
        <w:bottom w:val="none" w:sz="0" w:space="0" w:color="auto"/>
        <w:right w:val="none" w:sz="0" w:space="0" w:color="auto"/>
      </w:divBdr>
    </w:div>
    <w:div w:id="1753433464">
      <w:bodyDiv w:val="1"/>
      <w:marLeft w:val="0"/>
      <w:marRight w:val="0"/>
      <w:marTop w:val="0"/>
      <w:marBottom w:val="0"/>
      <w:divBdr>
        <w:top w:val="none" w:sz="0" w:space="0" w:color="auto"/>
        <w:left w:val="none" w:sz="0" w:space="0" w:color="auto"/>
        <w:bottom w:val="none" w:sz="0" w:space="0" w:color="auto"/>
        <w:right w:val="none" w:sz="0" w:space="0" w:color="auto"/>
      </w:divBdr>
    </w:div>
    <w:div w:id="1852261257">
      <w:bodyDiv w:val="1"/>
      <w:marLeft w:val="0"/>
      <w:marRight w:val="0"/>
      <w:marTop w:val="0"/>
      <w:marBottom w:val="0"/>
      <w:divBdr>
        <w:top w:val="none" w:sz="0" w:space="0" w:color="auto"/>
        <w:left w:val="none" w:sz="0" w:space="0" w:color="auto"/>
        <w:bottom w:val="none" w:sz="0" w:space="0" w:color="auto"/>
        <w:right w:val="none" w:sz="0" w:space="0" w:color="auto"/>
      </w:divBdr>
      <w:divsChild>
        <w:div w:id="169857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A.Armstrong@hitchcock.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david.a.armstrong@hitchcock.org</cp:lastModifiedBy>
  <cp:revision>4</cp:revision>
  <dcterms:created xsi:type="dcterms:W3CDTF">2020-07-30T14:43:00Z</dcterms:created>
  <dcterms:modified xsi:type="dcterms:W3CDTF">2020-07-30T15:46:00Z</dcterms:modified>
</cp:coreProperties>
</file>