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0CF" w:rsidRPr="0009785F" w:rsidRDefault="00CE0858" w:rsidP="0009785F">
      <w:pPr>
        <w:pStyle w:val="Title2"/>
        <w:rPr>
          <w:b w:val="0"/>
          <w:sz w:val="32"/>
          <w:szCs w:val="32"/>
        </w:rPr>
      </w:pPr>
      <w:bookmarkStart w:id="0" w:name="OLE_LINK41"/>
      <w:r>
        <w:rPr>
          <w:b w:val="0"/>
          <w:sz w:val="32"/>
          <w:szCs w:val="32"/>
        </w:rPr>
        <w:t>Supplementary I</w:t>
      </w:r>
      <w:r w:rsidRPr="00CE0858">
        <w:rPr>
          <w:b w:val="0"/>
          <w:sz w:val="32"/>
          <w:szCs w:val="32"/>
        </w:rPr>
        <w:t>nformation</w:t>
      </w:r>
    </w:p>
    <w:p w:rsidR="00790A95" w:rsidRDefault="00790A95" w:rsidP="0009785F">
      <w:pPr>
        <w:widowControl/>
        <w:jc w:val="center"/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</w:pPr>
    </w:p>
    <w:p w:rsidR="007F0C69" w:rsidRDefault="00F3657D" w:rsidP="0009785F">
      <w:pPr>
        <w:widowControl/>
        <w:jc w:val="center"/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</w:pPr>
      <w:r w:rsidRPr="0009785F"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  <w:t>Neutrophils Defensively Degrade Graphene Oxide in a Lateral Dimension Dependent Manner through Two Distinct Myeloperoxidase Mediated Mechanisms</w:t>
      </w:r>
    </w:p>
    <w:p w:rsidR="0009785F" w:rsidRPr="0009785F" w:rsidRDefault="0009785F" w:rsidP="0009785F">
      <w:pPr>
        <w:widowControl/>
        <w:jc w:val="left"/>
        <w:rPr>
          <w:rFonts w:ascii="Times New Roman" w:eastAsia="MS Mincho" w:hAnsi="Times New Roman" w:cs="Times New Roman"/>
          <w:b/>
          <w:kern w:val="0"/>
          <w:sz w:val="24"/>
          <w:szCs w:val="24"/>
          <w:lang w:eastAsia="ja-JP"/>
        </w:rPr>
      </w:pPr>
    </w:p>
    <w:p w:rsidR="00760CFA" w:rsidRPr="0009785F" w:rsidRDefault="00760CFA" w:rsidP="00760CFA">
      <w:pPr>
        <w:spacing w:line="360" w:lineRule="auto"/>
        <w:rPr>
          <w:rFonts w:ascii="Times New Roman" w:hAnsi="Times New Roman" w:cs="Times New Roman"/>
          <w:i/>
          <w:sz w:val="24"/>
        </w:rPr>
      </w:pPr>
      <w:bookmarkStart w:id="1" w:name="OLE_LINK139"/>
      <w:bookmarkStart w:id="2" w:name="OLE_LINK140"/>
      <w:r w:rsidRPr="0009785F">
        <w:rPr>
          <w:rFonts w:ascii="Times New Roman" w:hAnsi="Times New Roman" w:cs="Times New Roman"/>
          <w:i/>
          <w:sz w:val="24"/>
        </w:rPr>
        <w:t>Shiyi Huang</w:t>
      </w:r>
      <w:r w:rsidRPr="0009785F">
        <w:rPr>
          <w:rFonts w:ascii="Times New Roman" w:hAnsi="Times New Roman" w:cs="Times New Roman"/>
          <w:i/>
          <w:sz w:val="24"/>
          <w:vertAlign w:val="superscript"/>
        </w:rPr>
        <w:t>1</w:t>
      </w:r>
      <w:r w:rsidRPr="0009785F">
        <w:rPr>
          <w:rFonts w:ascii="Times New Roman" w:hAnsi="Times New Roman" w:cs="Times New Roman"/>
          <w:i/>
          <w:sz w:val="24"/>
        </w:rPr>
        <w:t>, Sijie Li</w:t>
      </w:r>
      <w:r w:rsidRPr="0009785F">
        <w:rPr>
          <w:rFonts w:ascii="Times New Roman" w:hAnsi="Times New Roman" w:cs="Times New Roman"/>
          <w:i/>
          <w:sz w:val="24"/>
          <w:vertAlign w:val="superscript"/>
        </w:rPr>
        <w:t>1</w:t>
      </w:r>
      <w:r w:rsidRPr="0009785F">
        <w:rPr>
          <w:rFonts w:ascii="Times New Roman" w:hAnsi="Times New Roman" w:cs="Times New Roman"/>
          <w:i/>
          <w:sz w:val="24"/>
        </w:rPr>
        <w:t>, Yanlei Liu</w:t>
      </w:r>
      <w:r w:rsidRPr="0009785F">
        <w:rPr>
          <w:rFonts w:ascii="Times New Roman" w:hAnsi="Times New Roman" w:cs="Times New Roman"/>
          <w:i/>
          <w:sz w:val="24"/>
          <w:vertAlign w:val="superscript"/>
        </w:rPr>
        <w:t>2</w:t>
      </w:r>
      <w:r w:rsidRPr="0009785F">
        <w:rPr>
          <w:rFonts w:ascii="Times New Roman" w:hAnsi="Times New Roman" w:cs="Times New Roman"/>
          <w:i/>
          <w:sz w:val="24"/>
        </w:rPr>
        <w:t>, Behafarid Ghalandari</w:t>
      </w:r>
      <w:r w:rsidRPr="0009785F">
        <w:rPr>
          <w:rFonts w:ascii="Times New Roman" w:hAnsi="Times New Roman" w:cs="Times New Roman"/>
          <w:i/>
          <w:sz w:val="24"/>
          <w:vertAlign w:val="superscript"/>
        </w:rPr>
        <w:t>1</w:t>
      </w:r>
      <w:r w:rsidRPr="0009785F">
        <w:rPr>
          <w:rFonts w:ascii="Times New Roman" w:hAnsi="Times New Roman" w:cs="Times New Roman"/>
          <w:i/>
          <w:sz w:val="24"/>
        </w:rPr>
        <w:t>, Ling Hao</w:t>
      </w:r>
      <w:r w:rsidRPr="0009785F">
        <w:rPr>
          <w:rFonts w:ascii="Times New Roman" w:hAnsi="Times New Roman" w:cs="Times New Roman"/>
          <w:i/>
          <w:sz w:val="24"/>
          <w:vertAlign w:val="superscript"/>
        </w:rPr>
        <w:t>3</w:t>
      </w:r>
      <w:r w:rsidRPr="0009785F">
        <w:rPr>
          <w:rFonts w:ascii="Times New Roman" w:hAnsi="Times New Roman" w:cs="Times New Roman"/>
          <w:i/>
          <w:sz w:val="24"/>
        </w:rPr>
        <w:t>, Chengjie Huang</w:t>
      </w:r>
      <w:r w:rsidRPr="0009785F">
        <w:rPr>
          <w:rFonts w:ascii="Times New Roman" w:hAnsi="Times New Roman" w:cs="Times New Roman"/>
          <w:i/>
          <w:sz w:val="24"/>
          <w:vertAlign w:val="superscript"/>
        </w:rPr>
        <w:t>1</w:t>
      </w:r>
      <w:r w:rsidRPr="0009785F">
        <w:rPr>
          <w:rFonts w:ascii="Times New Roman" w:hAnsi="Times New Roman" w:cs="Times New Roman"/>
          <w:i/>
          <w:sz w:val="24"/>
        </w:rPr>
        <w:t>, Wenqiong Su</w:t>
      </w:r>
      <w:r w:rsidRPr="0009785F">
        <w:rPr>
          <w:rFonts w:ascii="Times New Roman" w:hAnsi="Times New Roman" w:cs="Times New Roman"/>
          <w:i/>
          <w:sz w:val="24"/>
          <w:vertAlign w:val="superscript"/>
        </w:rPr>
        <w:t>1</w:t>
      </w:r>
      <w:r w:rsidRPr="0009785F">
        <w:rPr>
          <w:rFonts w:ascii="Times New Roman" w:hAnsi="Times New Roman" w:cs="Times New Roman"/>
          <w:i/>
          <w:sz w:val="24"/>
        </w:rPr>
        <w:t>, Yuqing Ke</w:t>
      </w:r>
      <w:r w:rsidRPr="0009785F">
        <w:rPr>
          <w:rFonts w:ascii="Times New Roman" w:hAnsi="Times New Roman" w:cs="Times New Roman"/>
          <w:i/>
          <w:sz w:val="24"/>
          <w:vertAlign w:val="superscript"/>
        </w:rPr>
        <w:t>1</w:t>
      </w:r>
      <w:r w:rsidRPr="0009785F">
        <w:rPr>
          <w:rFonts w:ascii="Times New Roman" w:hAnsi="Times New Roman" w:cs="Times New Roman"/>
          <w:i/>
          <w:sz w:val="24"/>
        </w:rPr>
        <w:t>, Daxiang Cui</w:t>
      </w:r>
      <w:r w:rsidRPr="0009785F">
        <w:rPr>
          <w:rFonts w:ascii="Times New Roman" w:hAnsi="Times New Roman" w:cs="Times New Roman"/>
          <w:i/>
          <w:sz w:val="24"/>
          <w:vertAlign w:val="superscript"/>
        </w:rPr>
        <w:t>2</w:t>
      </w:r>
      <w:r w:rsidRPr="0009785F">
        <w:rPr>
          <w:rFonts w:ascii="Times New Roman" w:hAnsi="Times New Roman" w:cs="Times New Roman"/>
          <w:i/>
          <w:sz w:val="24"/>
        </w:rPr>
        <w:t>, Xiao Zhi</w:t>
      </w:r>
      <w:r w:rsidRPr="0009785F">
        <w:rPr>
          <w:rFonts w:ascii="Times New Roman" w:hAnsi="Times New Roman" w:cs="Times New Roman"/>
          <w:i/>
          <w:sz w:val="24"/>
          <w:vertAlign w:val="superscript"/>
        </w:rPr>
        <w:t>1*</w:t>
      </w:r>
      <w:r w:rsidRPr="0009785F">
        <w:rPr>
          <w:rFonts w:ascii="Times New Roman" w:hAnsi="Times New Roman" w:cs="Times New Roman"/>
          <w:i/>
          <w:sz w:val="24"/>
        </w:rPr>
        <w:t xml:space="preserve"> and Xianting Ding</w:t>
      </w:r>
      <w:r w:rsidRPr="0009785F">
        <w:rPr>
          <w:rFonts w:ascii="Times New Roman" w:hAnsi="Times New Roman" w:cs="Times New Roman"/>
          <w:i/>
          <w:sz w:val="24"/>
          <w:vertAlign w:val="superscript"/>
        </w:rPr>
        <w:t>1*</w:t>
      </w:r>
    </w:p>
    <w:p w:rsidR="00760CFA" w:rsidRPr="00F3657D" w:rsidRDefault="00760CFA" w:rsidP="00760CFA">
      <w:pPr>
        <w:spacing w:line="360" w:lineRule="auto"/>
        <w:rPr>
          <w:rFonts w:ascii="Times New Roman" w:hAnsi="Times New Roman" w:cs="Times New Roman"/>
          <w:sz w:val="22"/>
        </w:rPr>
      </w:pPr>
      <w:r w:rsidRPr="00F3657D">
        <w:rPr>
          <w:rFonts w:ascii="Times New Roman" w:hAnsi="Times New Roman" w:cs="Times New Roman"/>
          <w:sz w:val="22"/>
          <w:vertAlign w:val="superscript"/>
        </w:rPr>
        <w:t>1</w:t>
      </w:r>
      <w:r w:rsidRPr="00F3657D">
        <w:rPr>
          <w:rFonts w:ascii="Times New Roman" w:hAnsi="Times New Roman" w:cs="Times New Roman"/>
          <w:sz w:val="22"/>
        </w:rPr>
        <w:t xml:space="preserve"> State Key laboratory of Oncogenes and Related Genes, Institute for Personalized Medicine, School of Biomedical Engineering, Shanghai Jiao Tong University, Shanghai 200030, China </w:t>
      </w:r>
    </w:p>
    <w:p w:rsidR="00760CFA" w:rsidRPr="00F3657D" w:rsidRDefault="00760CFA" w:rsidP="00760CFA">
      <w:pPr>
        <w:spacing w:line="360" w:lineRule="auto"/>
        <w:rPr>
          <w:rFonts w:ascii="Times New Roman" w:hAnsi="Times New Roman" w:cs="Times New Roman"/>
          <w:sz w:val="22"/>
        </w:rPr>
      </w:pPr>
      <w:r w:rsidRPr="00F3657D">
        <w:rPr>
          <w:rFonts w:ascii="Times New Roman" w:hAnsi="Times New Roman" w:cs="Times New Roman"/>
          <w:sz w:val="22"/>
          <w:vertAlign w:val="superscript"/>
        </w:rPr>
        <w:t>2</w:t>
      </w:r>
      <w:r w:rsidRPr="00F3657D">
        <w:rPr>
          <w:rFonts w:ascii="Times New Roman" w:hAnsi="Times New Roman" w:cs="Times New Roman"/>
          <w:sz w:val="22"/>
        </w:rPr>
        <w:t xml:space="preserve"> Shanghai Engineering Center for Intelligent Diagnosis and Treatment Instrument, School of Electronic Information and Electrical Engineering, Shanghai Jiao Tong University, Shanghai 200240, China</w:t>
      </w:r>
    </w:p>
    <w:p w:rsidR="00760CFA" w:rsidRPr="00F3657D" w:rsidRDefault="00760CFA" w:rsidP="00760CFA">
      <w:pPr>
        <w:spacing w:line="360" w:lineRule="auto"/>
        <w:rPr>
          <w:rFonts w:ascii="Times New Roman" w:hAnsi="Times New Roman" w:cs="Times New Roman"/>
          <w:sz w:val="22"/>
        </w:rPr>
      </w:pPr>
      <w:r w:rsidRPr="00F3657D">
        <w:rPr>
          <w:rFonts w:ascii="Times New Roman" w:hAnsi="Times New Roman" w:cs="Times New Roman"/>
          <w:sz w:val="22"/>
          <w:vertAlign w:val="superscript"/>
        </w:rPr>
        <w:t>3</w:t>
      </w:r>
      <w:r w:rsidRPr="00F3657D">
        <w:rPr>
          <w:rFonts w:ascii="Times New Roman" w:hAnsi="Times New Roman" w:cs="Times New Roman"/>
          <w:sz w:val="22"/>
        </w:rPr>
        <w:t xml:space="preserve"> Department of Chemistry, George Washington University, Washington, D.C., 20052, USA.</w:t>
      </w:r>
    </w:p>
    <w:bookmarkEnd w:id="1"/>
    <w:bookmarkEnd w:id="2"/>
    <w:p w:rsidR="00D1035F" w:rsidRPr="00F3657D" w:rsidRDefault="00D1035F" w:rsidP="00D1035F">
      <w:pPr>
        <w:widowControl/>
        <w:spacing w:after="60"/>
        <w:jc w:val="left"/>
        <w:rPr>
          <w:rFonts w:ascii="Times New Roman" w:hAnsi="Times New Roman" w:cs="Times New Roman"/>
          <w:sz w:val="22"/>
        </w:rPr>
      </w:pPr>
      <w:r w:rsidRPr="00F3657D">
        <w:rPr>
          <w:rFonts w:ascii="Times New Roman" w:hAnsi="Times New Roman" w:cs="Times New Roman"/>
          <w:sz w:val="22"/>
          <w:vertAlign w:val="superscript"/>
        </w:rPr>
        <w:t>*</w:t>
      </w:r>
      <w:r w:rsidRPr="00F3657D">
        <w:rPr>
          <w:rFonts w:ascii="Times New Roman" w:hAnsi="Times New Roman" w:cs="Times New Roman"/>
          <w:sz w:val="22"/>
        </w:rPr>
        <w:t xml:space="preserve"> Correspondence to: Xiao Zhi, Ph.D. and Xianting Ding, Ph.D.</w:t>
      </w:r>
    </w:p>
    <w:p w:rsidR="00D1035F" w:rsidRPr="001C542E" w:rsidRDefault="00D1035F" w:rsidP="0098122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bookmarkEnd w:id="0"/>
    <w:p w:rsidR="00F96CF3" w:rsidRPr="001C542E" w:rsidRDefault="00F96CF3">
      <w:pPr>
        <w:rPr>
          <w:rFonts w:ascii="Times New Roman" w:hAnsi="Times New Roman" w:cs="Times New Roman"/>
        </w:rPr>
      </w:pPr>
    </w:p>
    <w:p w:rsidR="00F96CF3" w:rsidRPr="001C542E" w:rsidRDefault="00F96CF3">
      <w:pPr>
        <w:rPr>
          <w:b/>
          <w:sz w:val="32"/>
          <w:szCs w:val="32"/>
        </w:rPr>
      </w:pPr>
    </w:p>
    <w:p w:rsidR="0010260E" w:rsidRPr="001C542E" w:rsidRDefault="0010260E">
      <w:pPr>
        <w:rPr>
          <w:rFonts w:ascii="Times New Roman" w:hAnsi="Times New Roman" w:cs="Times New Roman"/>
        </w:rPr>
      </w:pPr>
    </w:p>
    <w:p w:rsidR="00930A3D" w:rsidRPr="00F329D2" w:rsidRDefault="007F0C69" w:rsidP="00930A3D">
      <w:pPr>
        <w:rPr>
          <w:rFonts w:ascii="Times New Roman" w:hAnsi="Times New Roman" w:cs="Times New Roman"/>
          <w:sz w:val="24"/>
          <w:szCs w:val="24"/>
        </w:rPr>
      </w:pPr>
      <w:bookmarkStart w:id="3" w:name="OLE_LINK4"/>
      <w:bookmarkStart w:id="4" w:name="OLE_LINK5"/>
      <w:r>
        <w:rPr>
          <w:rFonts w:ascii="Times New Roman" w:hAnsi="Times New Roman" w:cs="Times New Roman"/>
          <w:sz w:val="24"/>
          <w:szCs w:val="24"/>
        </w:rPr>
        <w:t>Table S1.</w:t>
      </w:r>
      <w:r w:rsidR="00930A3D" w:rsidRPr="00F329D2">
        <w:rPr>
          <w:rFonts w:ascii="Times New Roman" w:hAnsi="Times New Roman" w:cs="Times New Roman"/>
          <w:sz w:val="24"/>
          <w:szCs w:val="24"/>
        </w:rPr>
        <w:t xml:space="preserve"> Summary of physicochemical characterization of nGO and mGO.</w:t>
      </w: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2339"/>
        <w:gridCol w:w="1920"/>
        <w:gridCol w:w="1920"/>
      </w:tblGrid>
      <w:tr w:rsidR="001C542E" w:rsidRPr="00F329D2" w:rsidTr="005369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</w:tcPr>
          <w:p w:rsidR="00930A3D" w:rsidRPr="00F329D2" w:rsidRDefault="00930A3D" w:rsidP="00C37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  <w:shd w:val="clear" w:color="auto" w:fill="auto"/>
          </w:tcPr>
          <w:p w:rsidR="00930A3D" w:rsidRPr="00F329D2" w:rsidRDefault="00930A3D" w:rsidP="00C372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Technique</w:t>
            </w:r>
          </w:p>
        </w:tc>
        <w:tc>
          <w:tcPr>
            <w:tcW w:w="1920" w:type="dxa"/>
            <w:shd w:val="clear" w:color="auto" w:fill="auto"/>
          </w:tcPr>
          <w:p w:rsidR="00930A3D" w:rsidRPr="00F329D2" w:rsidRDefault="00930A3D" w:rsidP="00C372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nGO</w:t>
            </w:r>
          </w:p>
        </w:tc>
        <w:tc>
          <w:tcPr>
            <w:tcW w:w="1920" w:type="dxa"/>
            <w:shd w:val="clear" w:color="auto" w:fill="auto"/>
          </w:tcPr>
          <w:p w:rsidR="00930A3D" w:rsidRPr="00F329D2" w:rsidRDefault="00930A3D" w:rsidP="00C372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mGO</w:t>
            </w:r>
          </w:p>
        </w:tc>
      </w:tr>
      <w:tr w:rsidR="001C542E" w:rsidRPr="00F329D2" w:rsidTr="00536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vAlign w:val="center"/>
          </w:tcPr>
          <w:p w:rsidR="00930A3D" w:rsidRPr="00F329D2" w:rsidRDefault="00930A3D" w:rsidP="00C37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Lateral dimension</w:t>
            </w:r>
          </w:p>
        </w:tc>
        <w:tc>
          <w:tcPr>
            <w:tcW w:w="2339" w:type="dxa"/>
          </w:tcPr>
          <w:p w:rsidR="00930A3D" w:rsidRPr="00F329D2" w:rsidRDefault="00930A3D" w:rsidP="00C37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Optical </w:t>
            </w:r>
            <w:r w:rsidR="005369DE" w:rsidRPr="00F329D2">
              <w:rPr>
                <w:rFonts w:ascii="Times New Roman" w:hAnsi="Times New Roman" w:cs="Times New Roman"/>
                <w:sz w:val="24"/>
                <w:szCs w:val="24"/>
              </w:rPr>
              <w:t>microscopy</w:t>
            </w:r>
            <w:r w:rsidR="005369DE" w:rsidRPr="00F329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a)</w:t>
            </w:r>
          </w:p>
        </w:tc>
        <w:tc>
          <w:tcPr>
            <w:tcW w:w="1920" w:type="dxa"/>
          </w:tcPr>
          <w:p w:rsidR="00930A3D" w:rsidRPr="00F329D2" w:rsidRDefault="00930A3D" w:rsidP="00C37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20" w:type="dxa"/>
          </w:tcPr>
          <w:p w:rsidR="00930A3D" w:rsidRPr="00F329D2" w:rsidRDefault="00930A3D" w:rsidP="00C37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916CA" w:rsidRPr="00F329D2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="003916CA" w:rsidRPr="00F329D2">
              <w:rPr>
                <w:rFonts w:ascii="Times New Roman" w:hAnsi="Times New Roman" w:cs="Times New Roman"/>
                <w:sz w:val="24"/>
                <w:szCs w:val="24"/>
              </w:rPr>
              <w:t>572</w:t>
            </w: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16CA" w:rsidRPr="00F329D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="003916CA" w:rsidRPr="00F329D2">
              <w:rPr>
                <w:rFonts w:ascii="Times New Roman" w:hAnsi="Times New Roman" w:cs="Times New Roman"/>
                <w:sz w:val="24"/>
                <w:szCs w:val="24"/>
              </w:rPr>
              <w:t>.128</w:t>
            </w: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 μm</w:t>
            </w:r>
          </w:p>
        </w:tc>
      </w:tr>
      <w:tr w:rsidR="001C542E" w:rsidRPr="00F329D2" w:rsidTr="005369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:rsidR="00930A3D" w:rsidRPr="00F329D2" w:rsidRDefault="00930A3D" w:rsidP="00C37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930A3D" w:rsidRPr="00F329D2" w:rsidRDefault="00930A3D" w:rsidP="00C37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AFM</w:t>
            </w:r>
            <w:r w:rsidR="005369DE" w:rsidRPr="00F329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b)</w:t>
            </w:r>
          </w:p>
        </w:tc>
        <w:tc>
          <w:tcPr>
            <w:tcW w:w="1920" w:type="dxa"/>
          </w:tcPr>
          <w:p w:rsidR="00930A3D" w:rsidRPr="00F329D2" w:rsidRDefault="00512170" w:rsidP="00C37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289.9 ± 111.7</w:t>
            </w:r>
            <w:r w:rsidR="00930A3D"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920" w:type="dxa"/>
          </w:tcPr>
          <w:p w:rsidR="00930A3D" w:rsidRPr="00F329D2" w:rsidRDefault="00512170" w:rsidP="00C37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4.683</w:t>
            </w:r>
            <w:r w:rsidR="00930A3D"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5" w:name="OLE_LINK36"/>
            <w:bookmarkStart w:id="6" w:name="OLE_LINK37"/>
            <w:r w:rsidR="00930A3D"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30A3D" w:rsidRPr="00F329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bookmarkEnd w:id="5"/>
            <w:bookmarkEnd w:id="6"/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930A3D"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 μm</w:t>
            </w:r>
          </w:p>
        </w:tc>
      </w:tr>
      <w:tr w:rsidR="001C542E" w:rsidRPr="00F329D2" w:rsidTr="00536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:rsidR="00930A3D" w:rsidRPr="00F329D2" w:rsidRDefault="00930A3D" w:rsidP="00C37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:rsidR="00930A3D" w:rsidRPr="00F329D2" w:rsidRDefault="00930A3D" w:rsidP="00C37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TEM</w:t>
            </w:r>
            <w:r w:rsidR="005369DE" w:rsidRPr="00F329D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c)</w:t>
            </w:r>
          </w:p>
        </w:tc>
        <w:tc>
          <w:tcPr>
            <w:tcW w:w="1920" w:type="dxa"/>
          </w:tcPr>
          <w:p w:rsidR="00930A3D" w:rsidRPr="00F329D2" w:rsidRDefault="004D29FF" w:rsidP="004D29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  <w:r w:rsidRPr="00F329D2">
              <w:rPr>
                <w:rFonts w:ascii="Times New Roman" w:hAnsi="Times New Roman" w:cs="Times New Roman" w:hint="eastAsia"/>
                <w:sz w:val="24"/>
                <w:szCs w:val="24"/>
              </w:rPr>
              <w:t>.0</w:t>
            </w:r>
            <w:r w:rsidR="00930A3D"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94.73</w:t>
            </w:r>
            <w:r w:rsidR="00930A3D"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 nm</w:t>
            </w:r>
          </w:p>
        </w:tc>
        <w:tc>
          <w:tcPr>
            <w:tcW w:w="1920" w:type="dxa"/>
          </w:tcPr>
          <w:p w:rsidR="00930A3D" w:rsidRPr="00F329D2" w:rsidRDefault="004D29FF" w:rsidP="004D29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4.299 ± 0.824</w:t>
            </w:r>
            <w:r w:rsidR="00930A3D"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 μm</w:t>
            </w:r>
          </w:p>
        </w:tc>
      </w:tr>
      <w:tr w:rsidR="001C542E" w:rsidRPr="00F329D2" w:rsidTr="005369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30A3D" w:rsidRPr="00F329D2" w:rsidRDefault="00930A3D" w:rsidP="00C37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Number of layers</w:t>
            </w:r>
          </w:p>
        </w:tc>
        <w:tc>
          <w:tcPr>
            <w:tcW w:w="2339" w:type="dxa"/>
          </w:tcPr>
          <w:p w:rsidR="00930A3D" w:rsidRPr="00F329D2" w:rsidRDefault="00930A3D" w:rsidP="00C37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AFM</w:t>
            </w:r>
          </w:p>
        </w:tc>
        <w:tc>
          <w:tcPr>
            <w:tcW w:w="1920" w:type="dxa"/>
          </w:tcPr>
          <w:p w:rsidR="00930A3D" w:rsidRPr="00F329D2" w:rsidRDefault="00930A3D" w:rsidP="00793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1 layer (1</w:t>
            </w:r>
            <w:r w:rsidR="00793176" w:rsidRPr="00F329D2">
              <w:rPr>
                <w:rFonts w:ascii="Times New Roman" w:hAnsi="Times New Roman" w:cs="Times New Roman" w:hint="eastAsia"/>
                <w:sz w:val="24"/>
                <w:szCs w:val="24"/>
              </w:rPr>
              <w:t>~</w:t>
            </w:r>
            <w:r w:rsidR="00793176" w:rsidRPr="00F32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 nm)</w:t>
            </w:r>
          </w:p>
        </w:tc>
        <w:tc>
          <w:tcPr>
            <w:tcW w:w="1920" w:type="dxa"/>
          </w:tcPr>
          <w:p w:rsidR="00930A3D" w:rsidRPr="00F329D2" w:rsidRDefault="00930A3D" w:rsidP="00793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3176"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 layer (1</w:t>
            </w:r>
            <w:r w:rsidR="00793176" w:rsidRPr="00F329D2">
              <w:rPr>
                <w:rFonts w:ascii="Times New Roman" w:hAnsi="Times New Roman" w:cs="Times New Roman" w:hint="eastAsia"/>
                <w:sz w:val="24"/>
                <w:szCs w:val="24"/>
              </w:rPr>
              <w:t>~</w:t>
            </w:r>
            <w:r w:rsidR="00793176" w:rsidRPr="00F329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 nm)</w:t>
            </w:r>
          </w:p>
        </w:tc>
      </w:tr>
      <w:tr w:rsidR="001C542E" w:rsidRPr="00F329D2" w:rsidTr="00536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30A3D" w:rsidRPr="00F329D2" w:rsidRDefault="00930A3D" w:rsidP="00C37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Surface charge</w:t>
            </w:r>
          </w:p>
        </w:tc>
        <w:tc>
          <w:tcPr>
            <w:tcW w:w="2339" w:type="dxa"/>
          </w:tcPr>
          <w:p w:rsidR="00930A3D" w:rsidRPr="00F329D2" w:rsidRDefault="00930A3D" w:rsidP="00C37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Zeta-potential</w:t>
            </w:r>
          </w:p>
        </w:tc>
        <w:tc>
          <w:tcPr>
            <w:tcW w:w="1920" w:type="dxa"/>
          </w:tcPr>
          <w:p w:rsidR="00930A3D" w:rsidRPr="00F329D2" w:rsidRDefault="00930A3D" w:rsidP="00C37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-31.14 mV</w:t>
            </w:r>
          </w:p>
        </w:tc>
        <w:tc>
          <w:tcPr>
            <w:tcW w:w="1920" w:type="dxa"/>
          </w:tcPr>
          <w:p w:rsidR="00930A3D" w:rsidRPr="00F329D2" w:rsidRDefault="00930A3D" w:rsidP="00C37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-32.90 mV</w:t>
            </w:r>
          </w:p>
        </w:tc>
      </w:tr>
      <w:tr w:rsidR="001C542E" w:rsidRPr="00F329D2" w:rsidTr="005369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6A0D38" w:rsidRPr="00F329D2" w:rsidRDefault="00930A3D" w:rsidP="00C37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Degree of defects</w:t>
            </w:r>
          </w:p>
          <w:p w:rsidR="00930A3D" w:rsidRPr="00F329D2" w:rsidRDefault="00930A3D" w:rsidP="006A0D3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(I</w:t>
            </w:r>
            <w:r w:rsidRPr="00F329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</w:t>
            </w: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/I</w:t>
            </w:r>
            <w:r w:rsidRPr="00F329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G</w:t>
            </w: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39" w:type="dxa"/>
            <w:vAlign w:val="center"/>
          </w:tcPr>
          <w:p w:rsidR="00930A3D" w:rsidRPr="00F329D2" w:rsidRDefault="00930A3D" w:rsidP="00C37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Raman</w:t>
            </w:r>
          </w:p>
        </w:tc>
        <w:tc>
          <w:tcPr>
            <w:tcW w:w="1920" w:type="dxa"/>
            <w:vAlign w:val="center"/>
          </w:tcPr>
          <w:p w:rsidR="00930A3D" w:rsidRPr="00F329D2" w:rsidRDefault="00930A3D" w:rsidP="00C37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920" w:type="dxa"/>
            <w:vAlign w:val="center"/>
          </w:tcPr>
          <w:p w:rsidR="00930A3D" w:rsidRPr="00F329D2" w:rsidRDefault="00930A3D" w:rsidP="00C37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</w:tr>
      <w:tr w:rsidR="001C542E" w:rsidRPr="00F329D2" w:rsidTr="00536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930A3D" w:rsidRPr="00F329D2" w:rsidRDefault="00930A3D" w:rsidP="00C37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C/O atomic ratio</w:t>
            </w:r>
          </w:p>
        </w:tc>
        <w:tc>
          <w:tcPr>
            <w:tcW w:w="2339" w:type="dxa"/>
          </w:tcPr>
          <w:p w:rsidR="00930A3D" w:rsidRPr="00F329D2" w:rsidRDefault="00930A3D" w:rsidP="00C37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XPS</w:t>
            </w:r>
          </w:p>
        </w:tc>
        <w:tc>
          <w:tcPr>
            <w:tcW w:w="1920" w:type="dxa"/>
          </w:tcPr>
          <w:p w:rsidR="00930A3D" w:rsidRPr="00F329D2" w:rsidRDefault="00930A3D" w:rsidP="00C37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2.47</w:t>
            </w:r>
          </w:p>
        </w:tc>
        <w:tc>
          <w:tcPr>
            <w:tcW w:w="1920" w:type="dxa"/>
          </w:tcPr>
          <w:p w:rsidR="00930A3D" w:rsidRPr="00F329D2" w:rsidRDefault="00930A3D" w:rsidP="00C372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</w:tr>
      <w:tr w:rsidR="001C542E" w:rsidRPr="00F329D2" w:rsidTr="005369D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:rsidR="00930A3D" w:rsidRPr="00F329D2" w:rsidRDefault="00930A3D" w:rsidP="00C37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Chemical composition</w:t>
            </w:r>
          </w:p>
        </w:tc>
        <w:tc>
          <w:tcPr>
            <w:tcW w:w="2339" w:type="dxa"/>
            <w:vAlign w:val="center"/>
          </w:tcPr>
          <w:p w:rsidR="00930A3D" w:rsidRPr="00F329D2" w:rsidRDefault="00930A3D" w:rsidP="00C372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XPS</w:t>
            </w:r>
          </w:p>
        </w:tc>
        <w:tc>
          <w:tcPr>
            <w:tcW w:w="1920" w:type="dxa"/>
            <w:vAlign w:val="center"/>
          </w:tcPr>
          <w:p w:rsidR="00963D60" w:rsidRPr="00F329D2" w:rsidRDefault="00930A3D" w:rsidP="00C3729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C: 71.17%, </w:t>
            </w:r>
          </w:p>
          <w:p w:rsidR="00930A3D" w:rsidRPr="00F329D2" w:rsidRDefault="00930A3D" w:rsidP="00C3729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O: 28.83%</w:t>
            </w:r>
          </w:p>
        </w:tc>
        <w:tc>
          <w:tcPr>
            <w:tcW w:w="1920" w:type="dxa"/>
            <w:vAlign w:val="center"/>
          </w:tcPr>
          <w:p w:rsidR="00963D60" w:rsidRPr="00F329D2" w:rsidRDefault="00930A3D" w:rsidP="00C3729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 xml:space="preserve">C: 70.37%, </w:t>
            </w:r>
          </w:p>
          <w:p w:rsidR="00930A3D" w:rsidRPr="00F329D2" w:rsidRDefault="00930A3D" w:rsidP="00C3729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29D2">
              <w:rPr>
                <w:rFonts w:ascii="Times New Roman" w:hAnsi="Times New Roman" w:cs="Times New Roman"/>
                <w:sz w:val="24"/>
                <w:szCs w:val="24"/>
              </w:rPr>
              <w:t>O: 29.6</w:t>
            </w:r>
            <w:r w:rsidR="00963D60" w:rsidRPr="00F329D2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</w:tr>
    </w:tbl>
    <w:p w:rsidR="00930A3D" w:rsidRPr="00F329D2" w:rsidRDefault="00D43950" w:rsidP="00D43950">
      <w:pPr>
        <w:jc w:val="left"/>
        <w:rPr>
          <w:rFonts w:ascii="Times New Roman" w:hAnsi="Times New Roman" w:cs="Times New Roman"/>
          <w:sz w:val="24"/>
          <w:szCs w:val="24"/>
        </w:rPr>
      </w:pPr>
      <w:r w:rsidRPr="00F329D2">
        <w:rPr>
          <w:rFonts w:ascii="Times New Roman" w:hAnsi="Times New Roman" w:cs="Times New Roman"/>
          <w:sz w:val="24"/>
          <w:szCs w:val="24"/>
          <w:vertAlign w:val="superscript"/>
        </w:rPr>
        <w:t>a)</w:t>
      </w:r>
      <w:r w:rsidRPr="00F329D2">
        <w:rPr>
          <w:rFonts w:ascii="Times New Roman" w:hAnsi="Times New Roman" w:cs="Times New Roman"/>
          <w:sz w:val="24"/>
          <w:szCs w:val="24"/>
        </w:rPr>
        <w:t xml:space="preserve"> data </w:t>
      </w:r>
      <w:r w:rsidRPr="00F329D2">
        <w:rPr>
          <w:rFonts w:ascii="Times New Roman" w:hAnsi="Times New Roman" w:cs="Times New Roman" w:hint="eastAsia"/>
          <w:sz w:val="24"/>
          <w:szCs w:val="24"/>
        </w:rPr>
        <w:t>is</w:t>
      </w:r>
      <w:r w:rsidRPr="00F329D2">
        <w:rPr>
          <w:rFonts w:ascii="Times New Roman" w:hAnsi="Times New Roman" w:cs="Times New Roman"/>
          <w:sz w:val="24"/>
          <w:szCs w:val="24"/>
        </w:rPr>
        <w:t xml:space="preserve"> based on 12 sites</w:t>
      </w:r>
      <w:r w:rsidRPr="00F329D2">
        <w:rPr>
          <w:rFonts w:ascii="Times New Roman" w:hAnsi="Times New Roman" w:cs="Times New Roman" w:hint="eastAsia"/>
          <w:sz w:val="24"/>
          <w:szCs w:val="24"/>
        </w:rPr>
        <w:t>;</w:t>
      </w:r>
      <w:r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Pr="00F329D2">
        <w:rPr>
          <w:rFonts w:ascii="Times New Roman" w:hAnsi="Times New Roman" w:cs="Times New Roman"/>
          <w:sz w:val="24"/>
          <w:szCs w:val="24"/>
          <w:vertAlign w:val="superscript"/>
        </w:rPr>
        <w:t>b)</w:t>
      </w:r>
      <w:r w:rsidRPr="00F329D2">
        <w:rPr>
          <w:rFonts w:ascii="Times New Roman" w:hAnsi="Times New Roman" w:cs="Times New Roman"/>
          <w:sz w:val="24"/>
          <w:szCs w:val="24"/>
        </w:rPr>
        <w:t xml:space="preserve"> data is based on 7 sites</w:t>
      </w:r>
      <w:r w:rsidRPr="00F329D2">
        <w:rPr>
          <w:rFonts w:ascii="Times New Roman" w:hAnsi="Times New Roman" w:cs="Times New Roman" w:hint="eastAsia"/>
          <w:sz w:val="24"/>
          <w:szCs w:val="24"/>
        </w:rPr>
        <w:t>;</w:t>
      </w:r>
      <w:r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Pr="00F329D2">
        <w:rPr>
          <w:rFonts w:ascii="Times New Roman" w:hAnsi="Times New Roman" w:cs="Times New Roman"/>
          <w:sz w:val="24"/>
          <w:szCs w:val="24"/>
          <w:vertAlign w:val="superscript"/>
        </w:rPr>
        <w:t>c)</w:t>
      </w:r>
      <w:r w:rsidRPr="00F329D2">
        <w:rPr>
          <w:rFonts w:ascii="Times New Roman" w:hAnsi="Times New Roman" w:cs="Times New Roman"/>
          <w:sz w:val="24"/>
          <w:szCs w:val="24"/>
        </w:rPr>
        <w:t xml:space="preserve"> data is based on 6 sites</w:t>
      </w:r>
    </w:p>
    <w:bookmarkEnd w:id="3"/>
    <w:bookmarkEnd w:id="4"/>
    <w:p w:rsidR="00930A3D" w:rsidRPr="00F329D2" w:rsidRDefault="00930A3D">
      <w:pPr>
        <w:rPr>
          <w:rFonts w:ascii="Times New Roman" w:hAnsi="Times New Roman" w:cs="Times New Roman"/>
          <w:sz w:val="24"/>
          <w:szCs w:val="24"/>
        </w:rPr>
      </w:pPr>
    </w:p>
    <w:p w:rsidR="00177E73" w:rsidRPr="00F329D2" w:rsidRDefault="00177E73" w:rsidP="008E7B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7E73" w:rsidRPr="00F329D2" w:rsidRDefault="00177E73" w:rsidP="008E7B8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329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5449C1" wp14:editId="6B9E70F0">
            <wp:extent cx="4834818" cy="2177007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gongo-stastic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471" cy="218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73" w:rsidRPr="00F329D2" w:rsidRDefault="00201F31" w:rsidP="00177E73">
      <w:pPr>
        <w:rPr>
          <w:rFonts w:ascii="Times New Roman" w:hAnsi="Times New Roman" w:cs="Times New Roman"/>
          <w:sz w:val="24"/>
          <w:szCs w:val="24"/>
        </w:rPr>
      </w:pPr>
      <w:bookmarkStart w:id="7" w:name="OLE_LINK71"/>
      <w:bookmarkStart w:id="8" w:name="OLE_LINK72"/>
      <w:r>
        <w:rPr>
          <w:rFonts w:ascii="Times New Roman" w:hAnsi="Times New Roman" w:cs="Times New Roman"/>
          <w:sz w:val="24"/>
          <w:szCs w:val="24"/>
        </w:rPr>
        <w:t>Supplementary</w:t>
      </w:r>
      <w:bookmarkEnd w:id="7"/>
      <w:bookmarkEnd w:id="8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7E73" w:rsidRPr="00F329D2">
        <w:rPr>
          <w:rFonts w:ascii="Times New Roman" w:hAnsi="Times New Roman" w:cs="Times New Roman" w:hint="eastAsia"/>
          <w:sz w:val="24"/>
          <w:szCs w:val="24"/>
        </w:rPr>
        <w:t>F</w:t>
      </w:r>
      <w:r w:rsidR="00177E73" w:rsidRPr="00F329D2"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77E73" w:rsidRPr="00F329D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:</w:t>
      </w:r>
      <w:r w:rsidR="00177E73" w:rsidRPr="00F329D2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OLE_LINK3"/>
      <w:r w:rsidR="00177E73" w:rsidRPr="00F329D2">
        <w:rPr>
          <w:rFonts w:ascii="Times New Roman" w:hAnsi="Times New Roman" w:cs="Times New Roman"/>
          <w:sz w:val="24"/>
          <w:szCs w:val="24"/>
        </w:rPr>
        <w:t>Lateral dimension distribution analysis of mGO (A) and nGO (B)</w:t>
      </w:r>
      <w:r w:rsidR="003916CA" w:rsidRPr="00F329D2">
        <w:rPr>
          <w:rFonts w:ascii="Times New Roman" w:hAnsi="Times New Roman" w:cs="Times New Roman"/>
          <w:sz w:val="24"/>
          <w:szCs w:val="24"/>
        </w:rPr>
        <w:t xml:space="preserve"> by AFM</w:t>
      </w:r>
      <w:r w:rsidR="00177E73" w:rsidRPr="00F329D2">
        <w:rPr>
          <w:rFonts w:ascii="Times New Roman" w:hAnsi="Times New Roman" w:cs="Times New Roman"/>
          <w:sz w:val="24"/>
          <w:szCs w:val="24"/>
        </w:rPr>
        <w:t>.</w:t>
      </w:r>
      <w:bookmarkEnd w:id="9"/>
    </w:p>
    <w:p w:rsidR="00177E73" w:rsidRPr="00F329D2" w:rsidRDefault="00177E73" w:rsidP="00177E73">
      <w:pPr>
        <w:rPr>
          <w:rFonts w:ascii="Times New Roman" w:hAnsi="Times New Roman" w:cs="Times New Roman"/>
          <w:noProof/>
          <w:sz w:val="24"/>
          <w:szCs w:val="24"/>
        </w:rPr>
      </w:pPr>
    </w:p>
    <w:p w:rsidR="00880CEC" w:rsidRPr="00F329D2" w:rsidRDefault="00880CEC" w:rsidP="00177E73">
      <w:pPr>
        <w:rPr>
          <w:rFonts w:ascii="Times New Roman" w:hAnsi="Times New Roman" w:cs="Times New Roman" w:hint="eastAsia"/>
          <w:noProof/>
          <w:sz w:val="24"/>
          <w:szCs w:val="24"/>
        </w:rPr>
      </w:pPr>
    </w:p>
    <w:p w:rsidR="00880CEC" w:rsidRPr="00F329D2" w:rsidRDefault="00880CEC" w:rsidP="00177E73">
      <w:pPr>
        <w:rPr>
          <w:rFonts w:ascii="Times New Roman" w:hAnsi="Times New Roman" w:cs="Times New Roman"/>
          <w:noProof/>
          <w:sz w:val="24"/>
          <w:szCs w:val="24"/>
        </w:rPr>
      </w:pPr>
    </w:p>
    <w:p w:rsidR="008E7B81" w:rsidRPr="00F329D2" w:rsidRDefault="008E7B81" w:rsidP="008E7B81">
      <w:pPr>
        <w:jc w:val="center"/>
        <w:rPr>
          <w:rFonts w:ascii="Times New Roman" w:hAnsi="Times New Roman" w:cs="Times New Roman"/>
          <w:sz w:val="24"/>
          <w:szCs w:val="24"/>
        </w:rPr>
      </w:pPr>
      <w:r w:rsidRPr="00F32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5FA2E5" wp14:editId="47F900D6">
            <wp:extent cx="4442603" cy="1752224"/>
            <wp:effectExtent l="0" t="0" r="0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741" cy="175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81" w:rsidRPr="00F329D2" w:rsidRDefault="00201F31" w:rsidP="008E7B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</w:t>
      </w:r>
      <w:r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8E7B81" w:rsidRPr="00F329D2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77E73" w:rsidRPr="00F329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</w:t>
      </w:r>
      <w:r w:rsidR="008E7B81" w:rsidRPr="00F329D2">
        <w:rPr>
          <w:rFonts w:ascii="Times New Roman" w:hAnsi="Times New Roman" w:cs="Times New Roman"/>
          <w:sz w:val="24"/>
          <w:szCs w:val="24"/>
        </w:rPr>
        <w:t xml:space="preserve"> Schematic of the Transwell</w:t>
      </w:r>
      <w:r w:rsidR="0005770D" w:rsidRPr="00F329D2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="008E7B81" w:rsidRPr="00F329D2">
        <w:rPr>
          <w:rFonts w:ascii="Times New Roman" w:hAnsi="Times New Roman" w:cs="Times New Roman"/>
          <w:sz w:val="24"/>
          <w:szCs w:val="24"/>
        </w:rPr>
        <w:t xml:space="preserve"> used in GO biodegradation by neutrophils.</w:t>
      </w:r>
    </w:p>
    <w:p w:rsidR="00930A3D" w:rsidRPr="00F329D2" w:rsidRDefault="00930A3D">
      <w:pPr>
        <w:rPr>
          <w:rFonts w:ascii="Times New Roman" w:hAnsi="Times New Roman" w:cs="Times New Roman"/>
          <w:sz w:val="24"/>
          <w:szCs w:val="24"/>
        </w:rPr>
      </w:pPr>
    </w:p>
    <w:p w:rsidR="008E7B81" w:rsidRPr="00F329D2" w:rsidRDefault="008E7B81">
      <w:pPr>
        <w:rPr>
          <w:rFonts w:ascii="Times New Roman" w:hAnsi="Times New Roman" w:cs="Times New Roman"/>
          <w:sz w:val="24"/>
          <w:szCs w:val="24"/>
        </w:rPr>
      </w:pPr>
    </w:p>
    <w:p w:rsidR="00880CEC" w:rsidRDefault="00880CEC">
      <w:pPr>
        <w:rPr>
          <w:rFonts w:ascii="Times New Roman" w:hAnsi="Times New Roman" w:cs="Times New Roman"/>
          <w:sz w:val="24"/>
          <w:szCs w:val="24"/>
        </w:rPr>
      </w:pPr>
    </w:p>
    <w:p w:rsidR="00201F31" w:rsidRPr="00F329D2" w:rsidRDefault="00201F31">
      <w:pPr>
        <w:rPr>
          <w:rFonts w:ascii="Times New Roman" w:hAnsi="Times New Roman" w:cs="Times New Roman" w:hint="eastAsia"/>
          <w:sz w:val="24"/>
          <w:szCs w:val="24"/>
        </w:rPr>
      </w:pPr>
      <w:bookmarkStart w:id="10" w:name="_GoBack"/>
      <w:bookmarkEnd w:id="10"/>
    </w:p>
    <w:p w:rsidR="008E7B81" w:rsidRPr="00F329D2" w:rsidRDefault="00D5614B" w:rsidP="00D5614B">
      <w:pPr>
        <w:jc w:val="center"/>
        <w:rPr>
          <w:rFonts w:ascii="Times New Roman" w:hAnsi="Times New Roman" w:cs="Times New Roman"/>
          <w:sz w:val="24"/>
          <w:szCs w:val="24"/>
        </w:rPr>
      </w:pPr>
      <w:r w:rsidRPr="00F32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A1DCD2" wp14:editId="7AA13E46">
            <wp:extent cx="5104549" cy="2340864"/>
            <wp:effectExtent l="0" t="0" r="127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GO TEM&amp;Ram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17" cy="23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EC" w:rsidRPr="00F329D2" w:rsidRDefault="00201F31" w:rsidP="00D5614B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</w:t>
      </w:r>
      <w:r w:rsidRPr="00F329D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5614B" w:rsidRPr="00F329D2">
        <w:rPr>
          <w:rFonts w:ascii="Times New Roman" w:hAnsi="Times New Roman" w:cs="Times New Roman" w:hint="eastAsia"/>
          <w:sz w:val="24"/>
          <w:szCs w:val="24"/>
        </w:rPr>
        <w:t>F</w:t>
      </w:r>
      <w:r w:rsidR="007F0C69"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z w:val="24"/>
          <w:szCs w:val="24"/>
        </w:rPr>
        <w:t>. 3:</w:t>
      </w:r>
      <w:r w:rsidR="00D5614B" w:rsidRPr="00F329D2">
        <w:rPr>
          <w:rFonts w:ascii="Times New Roman" w:hAnsi="Times New Roman" w:cs="Times New Roman"/>
          <w:sz w:val="24"/>
          <w:szCs w:val="24"/>
        </w:rPr>
        <w:t xml:space="preserve"> TEM images (A) and Raman spectra (B) of nGO sheets treated with neutrophils after 0, 6, 12, 24 h. </w:t>
      </w:r>
    </w:p>
    <w:p w:rsidR="00880CEC" w:rsidRPr="00F329D2" w:rsidRDefault="00880CEC" w:rsidP="00D5614B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8E7B81" w:rsidRPr="00F329D2" w:rsidRDefault="008E7B81" w:rsidP="008E7B81">
      <w:pPr>
        <w:jc w:val="center"/>
        <w:rPr>
          <w:rFonts w:ascii="Times New Roman" w:hAnsi="Times New Roman" w:cs="Times New Roman"/>
          <w:sz w:val="24"/>
          <w:szCs w:val="24"/>
        </w:rPr>
      </w:pPr>
      <w:r w:rsidRPr="00F329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DF0968" wp14:editId="05788592">
            <wp:extent cx="3839776" cy="4112065"/>
            <wp:effectExtent l="0" t="0" r="8890" b="3175"/>
            <wp:docPr id="4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443" cy="412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B81" w:rsidRPr="00F329D2" w:rsidRDefault="00201F31" w:rsidP="008E7B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</w:t>
      </w:r>
      <w:r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8E7B81" w:rsidRPr="00F329D2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E0C81" w:rsidRPr="00F329D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</w:t>
      </w:r>
      <w:r w:rsidR="008E7B81" w:rsidRPr="00F329D2">
        <w:rPr>
          <w:rFonts w:ascii="Times New Roman" w:hAnsi="Times New Roman" w:cs="Times New Roman"/>
          <w:sz w:val="24"/>
          <w:szCs w:val="24"/>
        </w:rPr>
        <w:t xml:space="preserve"> SEM images of mouse neutrophils after 3 h incubation with mGO (</w:t>
      </w:r>
      <w:r w:rsidR="008C56B9" w:rsidRPr="00F329D2">
        <w:rPr>
          <w:rFonts w:ascii="Times New Roman" w:hAnsi="Times New Roman" w:cs="Times New Roman"/>
          <w:sz w:val="24"/>
          <w:szCs w:val="24"/>
        </w:rPr>
        <w:t>A</w:t>
      </w:r>
      <w:r w:rsidR="008E7B81" w:rsidRPr="00F329D2">
        <w:rPr>
          <w:rFonts w:ascii="Times New Roman" w:hAnsi="Times New Roman" w:cs="Times New Roman"/>
          <w:sz w:val="24"/>
          <w:szCs w:val="24"/>
        </w:rPr>
        <w:t xml:space="preserve">) and nGO </w:t>
      </w:r>
      <w:r w:rsidR="008C56B9" w:rsidRPr="00F329D2">
        <w:rPr>
          <w:rFonts w:ascii="Times New Roman" w:hAnsi="Times New Roman" w:cs="Times New Roman"/>
          <w:sz w:val="24"/>
          <w:szCs w:val="24"/>
        </w:rPr>
        <w:t>(B</w:t>
      </w:r>
      <w:r w:rsidR="008E7B81" w:rsidRPr="00F329D2">
        <w:rPr>
          <w:rFonts w:ascii="Times New Roman" w:hAnsi="Times New Roman" w:cs="Times New Roman"/>
          <w:sz w:val="24"/>
          <w:szCs w:val="24"/>
        </w:rPr>
        <w:t>). Scale bar</w:t>
      </w:r>
      <w:r w:rsidR="0021152D" w:rsidRPr="00F329D2">
        <w:rPr>
          <w:rFonts w:ascii="Times New Roman" w:hAnsi="Times New Roman" w:cs="Times New Roman"/>
          <w:sz w:val="24"/>
          <w:szCs w:val="24"/>
        </w:rPr>
        <w:t>s</w:t>
      </w:r>
      <w:r w:rsidR="008E7B81" w:rsidRPr="00F329D2">
        <w:rPr>
          <w:rFonts w:ascii="Times New Roman" w:hAnsi="Times New Roman" w:cs="Times New Roman"/>
          <w:sz w:val="24"/>
          <w:szCs w:val="24"/>
        </w:rPr>
        <w:t xml:space="preserve">: (A) 10 </w:t>
      </w:r>
      <w:bookmarkStart w:id="11" w:name="OLE_LINK50"/>
      <w:bookmarkStart w:id="12" w:name="OLE_LINK51"/>
      <w:r w:rsidR="008E7B81" w:rsidRPr="00F329D2">
        <w:rPr>
          <w:rFonts w:ascii="Times New Roman" w:hAnsi="Times New Roman" w:cs="Times New Roman"/>
          <w:sz w:val="24"/>
          <w:szCs w:val="24"/>
        </w:rPr>
        <w:t>μm</w:t>
      </w:r>
      <w:bookmarkEnd w:id="11"/>
      <w:bookmarkEnd w:id="12"/>
      <w:r w:rsidR="008E7B81" w:rsidRPr="00F329D2">
        <w:rPr>
          <w:rFonts w:ascii="Times New Roman" w:hAnsi="Times New Roman" w:cs="Times New Roman"/>
          <w:sz w:val="24"/>
          <w:szCs w:val="24"/>
        </w:rPr>
        <w:t>, (B) 5 μm.</w:t>
      </w:r>
    </w:p>
    <w:p w:rsidR="008E7B81" w:rsidRPr="00F329D2" w:rsidRDefault="008E7B81">
      <w:pPr>
        <w:rPr>
          <w:rFonts w:ascii="Times New Roman" w:hAnsi="Times New Roman" w:cs="Times New Roman"/>
          <w:sz w:val="24"/>
          <w:szCs w:val="24"/>
        </w:rPr>
      </w:pPr>
    </w:p>
    <w:p w:rsidR="00880CEC" w:rsidRDefault="00880CEC">
      <w:pPr>
        <w:rPr>
          <w:rFonts w:ascii="Times New Roman" w:hAnsi="Times New Roman" w:cs="Times New Roman"/>
          <w:sz w:val="24"/>
          <w:szCs w:val="24"/>
        </w:rPr>
      </w:pPr>
    </w:p>
    <w:p w:rsidR="00513F9B" w:rsidRDefault="00513F9B">
      <w:pPr>
        <w:rPr>
          <w:rFonts w:ascii="Times New Roman" w:hAnsi="Times New Roman" w:cs="Times New Roman"/>
          <w:sz w:val="24"/>
          <w:szCs w:val="24"/>
        </w:rPr>
      </w:pPr>
    </w:p>
    <w:p w:rsidR="00513F9B" w:rsidRPr="00F329D2" w:rsidRDefault="00513F9B">
      <w:pPr>
        <w:rPr>
          <w:rFonts w:ascii="Times New Roman" w:hAnsi="Times New Roman" w:cs="Times New Roman"/>
          <w:sz w:val="24"/>
          <w:szCs w:val="24"/>
        </w:rPr>
      </w:pPr>
    </w:p>
    <w:p w:rsidR="00035E6E" w:rsidRPr="00F329D2" w:rsidRDefault="00035E6E" w:rsidP="001855D0">
      <w:pPr>
        <w:jc w:val="center"/>
        <w:rPr>
          <w:rFonts w:ascii="Times New Roman" w:hAnsi="Times New Roman" w:cs="Times New Roman"/>
          <w:sz w:val="24"/>
          <w:szCs w:val="24"/>
        </w:rPr>
      </w:pPr>
      <w:r w:rsidRPr="00F32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A8DAA6" wp14:editId="17D8FD61">
            <wp:extent cx="4307115" cy="2115185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43"/>
                    <a:stretch/>
                  </pic:blipFill>
                  <pic:spPr>
                    <a:xfrm>
                      <a:off x="0" y="0"/>
                      <a:ext cx="4327589" cy="212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6E" w:rsidRPr="00F329D2" w:rsidRDefault="00201F31" w:rsidP="00F32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</w:t>
      </w:r>
      <w:r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035E6E" w:rsidRPr="00F329D2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E0C81" w:rsidRPr="00F329D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</w:t>
      </w:r>
      <w:r w:rsidR="00035E6E"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B43527" w:rsidRPr="00F329D2">
        <w:rPr>
          <w:rFonts w:ascii="Times New Roman" w:hAnsi="Times New Roman" w:cs="Times New Roman"/>
          <w:sz w:val="24"/>
          <w:szCs w:val="24"/>
        </w:rPr>
        <w:t>Quantif</w:t>
      </w:r>
      <w:r w:rsidR="00CC5902" w:rsidRPr="00F329D2">
        <w:rPr>
          <w:rFonts w:ascii="Times New Roman" w:hAnsi="Times New Roman" w:cs="Times New Roman"/>
          <w:sz w:val="24"/>
          <w:szCs w:val="24"/>
        </w:rPr>
        <w:t>ication of</w:t>
      </w:r>
      <w:r w:rsidR="00B43527" w:rsidRPr="00F329D2">
        <w:rPr>
          <w:rFonts w:ascii="Times New Roman" w:hAnsi="Times New Roman" w:cs="Times New Roman"/>
          <w:sz w:val="24"/>
          <w:szCs w:val="24"/>
        </w:rPr>
        <w:t xml:space="preserve"> the NET</w:t>
      </w:r>
      <w:r w:rsidR="0005770D" w:rsidRPr="00F329D2">
        <w:rPr>
          <w:rFonts w:ascii="Times New Roman" w:hAnsi="Times New Roman" w:cs="Times New Roman"/>
          <w:sz w:val="24"/>
          <w:szCs w:val="24"/>
        </w:rPr>
        <w:t>s</w:t>
      </w:r>
      <w:r w:rsidR="00B43527" w:rsidRPr="00F329D2">
        <w:rPr>
          <w:rFonts w:ascii="Times New Roman" w:hAnsi="Times New Roman" w:cs="Times New Roman"/>
          <w:sz w:val="24"/>
          <w:szCs w:val="24"/>
        </w:rPr>
        <w:t xml:space="preserve"> release </w:t>
      </w:r>
      <w:r w:rsidR="00CC5902" w:rsidRPr="00F329D2">
        <w:rPr>
          <w:rFonts w:ascii="Times New Roman" w:hAnsi="Times New Roman" w:cs="Times New Roman"/>
          <w:sz w:val="24"/>
          <w:szCs w:val="24"/>
        </w:rPr>
        <w:t>in</w:t>
      </w:r>
      <w:r w:rsidR="00B43527" w:rsidRPr="00F329D2">
        <w:rPr>
          <w:rFonts w:ascii="Times New Roman" w:hAnsi="Times New Roman" w:cs="Times New Roman"/>
          <w:sz w:val="24"/>
          <w:szCs w:val="24"/>
        </w:rPr>
        <w:t xml:space="preserve"> neutrophils stimulated with PMA and mGO in the presence or absence of DPI (20 μM)</w:t>
      </w:r>
      <w:r w:rsidR="00816911" w:rsidRPr="00F329D2">
        <w:rPr>
          <w:rFonts w:ascii="Times New Roman" w:hAnsi="Times New Roman" w:cs="Times New Roman"/>
          <w:sz w:val="24"/>
          <w:szCs w:val="24"/>
        </w:rPr>
        <w:t xml:space="preserve"> for 2 h</w:t>
      </w:r>
      <w:r w:rsidR="00B43527" w:rsidRPr="00F329D2">
        <w:rPr>
          <w:rFonts w:ascii="Times New Roman" w:hAnsi="Times New Roman" w:cs="Times New Roman"/>
          <w:sz w:val="24"/>
          <w:szCs w:val="24"/>
        </w:rPr>
        <w:t xml:space="preserve"> </w:t>
      </w:r>
      <w:bookmarkStart w:id="13" w:name="OLE_LINK97"/>
      <w:bookmarkStart w:id="14" w:name="OLE_LINK98"/>
      <w:r w:rsidR="00B43527" w:rsidRPr="00F329D2">
        <w:rPr>
          <w:rFonts w:ascii="Times New Roman" w:hAnsi="Times New Roman" w:cs="Times New Roman"/>
          <w:sz w:val="24"/>
          <w:szCs w:val="24"/>
        </w:rPr>
        <w:t>using a plate reader assay</w:t>
      </w:r>
      <w:bookmarkEnd w:id="13"/>
      <w:bookmarkEnd w:id="14"/>
      <w:r w:rsidR="00B43527" w:rsidRPr="00F329D2">
        <w:rPr>
          <w:rFonts w:ascii="Times New Roman" w:hAnsi="Times New Roman" w:cs="Times New Roman"/>
          <w:sz w:val="24"/>
          <w:szCs w:val="24"/>
        </w:rPr>
        <w:t xml:space="preserve">. The results are expressed as percentage of reduction in the presence of DPI compared with the activating agonist alone. </w:t>
      </w:r>
      <w:bookmarkStart w:id="15" w:name="OLE_LINK1"/>
      <w:bookmarkStart w:id="16" w:name="OLE_LINK2"/>
      <w:r w:rsidR="00B43527" w:rsidRPr="00F329D2">
        <w:rPr>
          <w:rFonts w:ascii="Times New Roman" w:hAnsi="Times New Roman" w:cs="Times New Roman"/>
          <w:sz w:val="24"/>
          <w:szCs w:val="24"/>
        </w:rPr>
        <w:t>DPI</w:t>
      </w:r>
      <w:r w:rsidR="00B43527" w:rsidRPr="00F329D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B43527" w:rsidRPr="00F329D2">
        <w:rPr>
          <w:rFonts w:ascii="Times New Roman" w:hAnsi="Times New Roman" w:cs="Times New Roman"/>
          <w:sz w:val="24"/>
          <w:szCs w:val="24"/>
        </w:rPr>
        <w:t xml:space="preserve">PMA, </w:t>
      </w:r>
      <w:r w:rsidR="00A35BD2" w:rsidRPr="00F329D2">
        <w:rPr>
          <w:rFonts w:ascii="Times New Roman" w:hAnsi="Times New Roman" w:cs="Times New Roman"/>
          <w:sz w:val="24"/>
          <w:szCs w:val="24"/>
        </w:rPr>
        <w:t xml:space="preserve">neutrophils </w:t>
      </w:r>
      <w:r w:rsidR="00B43527" w:rsidRPr="00F329D2">
        <w:rPr>
          <w:rFonts w:ascii="Times New Roman" w:hAnsi="Times New Roman" w:cs="Times New Roman"/>
          <w:sz w:val="24"/>
          <w:szCs w:val="24"/>
        </w:rPr>
        <w:t>preincubat</w:t>
      </w:r>
      <w:r w:rsidR="00A35BD2" w:rsidRPr="00F329D2">
        <w:rPr>
          <w:rFonts w:ascii="Times New Roman" w:hAnsi="Times New Roman" w:cs="Times New Roman"/>
          <w:sz w:val="24"/>
          <w:szCs w:val="24"/>
        </w:rPr>
        <w:t>ed</w:t>
      </w:r>
      <w:r w:rsidR="00B43527" w:rsidRPr="00F329D2">
        <w:rPr>
          <w:rFonts w:ascii="Times New Roman" w:hAnsi="Times New Roman" w:cs="Times New Roman"/>
          <w:sz w:val="24"/>
          <w:szCs w:val="24"/>
        </w:rPr>
        <w:t xml:space="preserve"> with DPI and then activated with PMA</w:t>
      </w:r>
      <w:bookmarkEnd w:id="15"/>
      <w:bookmarkEnd w:id="16"/>
      <w:r w:rsidR="00B43527" w:rsidRPr="00F329D2">
        <w:rPr>
          <w:rFonts w:ascii="Times New Roman" w:hAnsi="Times New Roman" w:cs="Times New Roman"/>
          <w:sz w:val="24"/>
          <w:szCs w:val="24"/>
        </w:rPr>
        <w:t>; DPI</w:t>
      </w:r>
      <w:r w:rsidR="00B43527" w:rsidRPr="00F329D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B43527" w:rsidRPr="00F329D2">
        <w:rPr>
          <w:rFonts w:ascii="Times New Roman" w:hAnsi="Times New Roman" w:cs="Times New Roman"/>
          <w:sz w:val="24"/>
          <w:szCs w:val="24"/>
        </w:rPr>
        <w:t xml:space="preserve">mGO, </w:t>
      </w:r>
      <w:r w:rsidR="00A35BD2" w:rsidRPr="00F329D2">
        <w:rPr>
          <w:rFonts w:ascii="Times New Roman" w:hAnsi="Times New Roman" w:cs="Times New Roman"/>
          <w:sz w:val="24"/>
          <w:szCs w:val="24"/>
        </w:rPr>
        <w:t xml:space="preserve">neutrophils </w:t>
      </w:r>
      <w:r w:rsidR="00B43527" w:rsidRPr="00F329D2">
        <w:rPr>
          <w:rFonts w:ascii="Times New Roman" w:hAnsi="Times New Roman" w:cs="Times New Roman"/>
          <w:sz w:val="24"/>
          <w:szCs w:val="24"/>
        </w:rPr>
        <w:t>preincubat</w:t>
      </w:r>
      <w:r w:rsidR="00A35BD2" w:rsidRPr="00F329D2">
        <w:rPr>
          <w:rFonts w:ascii="Times New Roman" w:hAnsi="Times New Roman" w:cs="Times New Roman"/>
          <w:sz w:val="24"/>
          <w:szCs w:val="24"/>
        </w:rPr>
        <w:t>ed</w:t>
      </w:r>
      <w:r w:rsidR="00B43527" w:rsidRPr="00F329D2">
        <w:rPr>
          <w:rFonts w:ascii="Times New Roman" w:hAnsi="Times New Roman" w:cs="Times New Roman"/>
          <w:sz w:val="24"/>
          <w:szCs w:val="24"/>
        </w:rPr>
        <w:t xml:space="preserve"> with DPI and then activated with mGO. </w:t>
      </w:r>
      <w:r w:rsidR="00B43527" w:rsidRPr="00F329D2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**</w:t>
      </w:r>
      <w:r w:rsidR="00B43527" w:rsidRPr="00F329D2">
        <w:rPr>
          <w:rFonts w:ascii="Times New Roman" w:hAnsi="Times New Roman" w:cs="Times New Roman"/>
          <w:sz w:val="24"/>
          <w:szCs w:val="24"/>
        </w:rPr>
        <w:t xml:space="preserve">P&lt;0.01, Student’s </w:t>
      </w:r>
      <w:r w:rsidR="00B43527" w:rsidRPr="00F329D2">
        <w:rPr>
          <w:rFonts w:ascii="Times New Roman" w:hAnsi="Times New Roman" w:cs="Times New Roman"/>
          <w:i/>
          <w:sz w:val="24"/>
          <w:szCs w:val="24"/>
        </w:rPr>
        <w:t>t</w:t>
      </w:r>
      <w:r w:rsidR="00B43527" w:rsidRPr="00F329D2">
        <w:rPr>
          <w:rFonts w:ascii="Times New Roman" w:hAnsi="Times New Roman" w:cs="Times New Roman"/>
          <w:sz w:val="24"/>
          <w:szCs w:val="24"/>
        </w:rPr>
        <w:t xml:space="preserve"> test.</w:t>
      </w:r>
    </w:p>
    <w:p w:rsidR="00035E6E" w:rsidRPr="00F329D2" w:rsidRDefault="00035E6E">
      <w:pPr>
        <w:rPr>
          <w:rFonts w:ascii="Times New Roman" w:hAnsi="Times New Roman" w:cs="Times New Roman"/>
          <w:sz w:val="24"/>
          <w:szCs w:val="24"/>
        </w:rPr>
      </w:pPr>
    </w:p>
    <w:p w:rsidR="003E27BA" w:rsidRDefault="003E27BA">
      <w:pPr>
        <w:rPr>
          <w:rFonts w:ascii="Times New Roman" w:hAnsi="Times New Roman" w:cs="Times New Roman"/>
          <w:sz w:val="24"/>
          <w:szCs w:val="24"/>
        </w:rPr>
      </w:pPr>
    </w:p>
    <w:p w:rsidR="003C20CF" w:rsidRDefault="003C20CF">
      <w:pPr>
        <w:rPr>
          <w:rFonts w:ascii="Times New Roman" w:hAnsi="Times New Roman" w:cs="Times New Roman"/>
          <w:sz w:val="24"/>
          <w:szCs w:val="24"/>
        </w:rPr>
      </w:pPr>
    </w:p>
    <w:p w:rsidR="003C20CF" w:rsidRPr="00F329D2" w:rsidRDefault="003C20CF">
      <w:pPr>
        <w:rPr>
          <w:rFonts w:ascii="Times New Roman" w:hAnsi="Times New Roman" w:cs="Times New Roman"/>
          <w:sz w:val="24"/>
          <w:szCs w:val="24"/>
        </w:rPr>
      </w:pPr>
    </w:p>
    <w:p w:rsidR="003E27BA" w:rsidRPr="00F329D2" w:rsidRDefault="00236592" w:rsidP="0023659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7" w:name="OLE_LINK99"/>
      <w:bookmarkStart w:id="18" w:name="OLE_LINK100"/>
      <w:r w:rsidRPr="00F32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7D3B71" wp14:editId="315E49A6">
            <wp:extent cx="2572900" cy="2240507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 activit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180" cy="225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7BA" w:rsidRPr="00F329D2" w:rsidRDefault="00201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</w:t>
      </w:r>
      <w:r w:rsidRPr="00F329D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6592" w:rsidRPr="00F329D2">
        <w:rPr>
          <w:rFonts w:ascii="Times New Roman" w:hAnsi="Times New Roman" w:cs="Times New Roman" w:hint="eastAsia"/>
          <w:sz w:val="24"/>
          <w:szCs w:val="24"/>
        </w:rPr>
        <w:t>F</w:t>
      </w:r>
      <w:r w:rsidR="00236592" w:rsidRPr="00F329D2"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E0C81" w:rsidRPr="00F329D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</w:t>
      </w:r>
      <w:r w:rsidR="00236592" w:rsidRPr="00F329D2">
        <w:rPr>
          <w:rFonts w:ascii="Times New Roman" w:hAnsi="Times New Roman" w:cs="Times New Roman"/>
          <w:sz w:val="24"/>
          <w:szCs w:val="24"/>
        </w:rPr>
        <w:t xml:space="preserve"> Quantification of NE activity in neutrophils stimulated with PMA, mGO and nGO which pre-treated with DPI </w:t>
      </w:r>
      <w:r w:rsidR="00236592" w:rsidRPr="00F329D2">
        <w:rPr>
          <w:rFonts w:ascii="Times New Roman" w:hAnsi="Times New Roman" w:cs="Times New Roman"/>
          <w:kern w:val="0"/>
          <w:sz w:val="24"/>
          <w:szCs w:val="24"/>
        </w:rPr>
        <w:t xml:space="preserve">(20 μM) </w:t>
      </w:r>
      <w:r w:rsidR="00236592" w:rsidRPr="00F329D2">
        <w:rPr>
          <w:rFonts w:ascii="Times New Roman" w:hAnsi="Times New Roman" w:cs="Times New Roman"/>
          <w:sz w:val="24"/>
          <w:szCs w:val="24"/>
        </w:rPr>
        <w:t xml:space="preserve">or not. </w:t>
      </w:r>
    </w:p>
    <w:bookmarkEnd w:id="17"/>
    <w:bookmarkEnd w:id="18"/>
    <w:p w:rsidR="00236592" w:rsidRPr="00F329D2" w:rsidRDefault="00236592">
      <w:pPr>
        <w:rPr>
          <w:rFonts w:ascii="Times New Roman" w:hAnsi="Times New Roman" w:cs="Times New Roman"/>
          <w:sz w:val="24"/>
          <w:szCs w:val="24"/>
        </w:rPr>
      </w:pPr>
    </w:p>
    <w:p w:rsidR="003E27BA" w:rsidRPr="00F329D2" w:rsidRDefault="003E27BA">
      <w:pPr>
        <w:rPr>
          <w:rFonts w:ascii="Times New Roman" w:hAnsi="Times New Roman" w:cs="Times New Roman"/>
          <w:sz w:val="24"/>
          <w:szCs w:val="24"/>
        </w:rPr>
      </w:pPr>
    </w:p>
    <w:p w:rsidR="00880CEC" w:rsidRPr="00F329D2" w:rsidRDefault="00880CEC">
      <w:pPr>
        <w:rPr>
          <w:rFonts w:ascii="Times New Roman" w:hAnsi="Times New Roman" w:cs="Times New Roman"/>
          <w:sz w:val="24"/>
          <w:szCs w:val="24"/>
        </w:rPr>
      </w:pPr>
    </w:p>
    <w:p w:rsidR="00880CEC" w:rsidRPr="00F329D2" w:rsidRDefault="00880CEC">
      <w:pPr>
        <w:rPr>
          <w:rFonts w:ascii="Times New Roman" w:hAnsi="Times New Roman" w:cs="Times New Roman"/>
          <w:sz w:val="24"/>
          <w:szCs w:val="24"/>
        </w:rPr>
      </w:pPr>
    </w:p>
    <w:p w:rsidR="00880CEC" w:rsidRPr="00F329D2" w:rsidRDefault="00880CEC">
      <w:pPr>
        <w:rPr>
          <w:rFonts w:ascii="Times New Roman" w:hAnsi="Times New Roman" w:cs="Times New Roman"/>
          <w:sz w:val="24"/>
          <w:szCs w:val="24"/>
        </w:rPr>
      </w:pPr>
    </w:p>
    <w:p w:rsidR="00104A05" w:rsidRPr="00F329D2" w:rsidRDefault="006C2838" w:rsidP="00981226">
      <w:pPr>
        <w:jc w:val="center"/>
        <w:rPr>
          <w:rFonts w:ascii="Times New Roman" w:hAnsi="Times New Roman" w:cs="Times New Roman"/>
          <w:sz w:val="24"/>
          <w:szCs w:val="24"/>
        </w:rPr>
      </w:pPr>
      <w:r w:rsidRPr="00F32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3C38DA" wp14:editId="665DCAF9">
            <wp:extent cx="4800779" cy="234519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定量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481" cy="234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38" w:rsidRPr="00F329D2" w:rsidRDefault="00201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</w:t>
      </w:r>
      <w:r w:rsidRPr="00F329D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C2838" w:rsidRPr="00F329D2">
        <w:rPr>
          <w:rFonts w:ascii="Times New Roman" w:hAnsi="Times New Roman" w:cs="Times New Roman" w:hint="eastAsia"/>
          <w:sz w:val="24"/>
          <w:szCs w:val="24"/>
        </w:rPr>
        <w:t>F</w:t>
      </w:r>
      <w:r w:rsidR="006C2838" w:rsidRPr="00F329D2">
        <w:rPr>
          <w:rFonts w:ascii="Times New Roman" w:hAnsi="Times New Roman" w:cs="Times New Roman"/>
          <w:sz w:val="24"/>
          <w:szCs w:val="24"/>
        </w:rPr>
        <w:t>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E0C81" w:rsidRPr="00F329D2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:</w:t>
      </w:r>
      <w:r w:rsidR="006C2838" w:rsidRPr="00F329D2">
        <w:rPr>
          <w:rFonts w:ascii="Times New Roman" w:hAnsi="Times New Roman" w:cs="Times New Roman"/>
          <w:sz w:val="24"/>
          <w:szCs w:val="24"/>
        </w:rPr>
        <w:t xml:space="preserve"> Densitometry analysis for the immunoblot analysis of p-ERK (A)</w:t>
      </w:r>
      <w:r w:rsidR="006C2838" w:rsidRPr="00F329D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C2838" w:rsidRPr="00F329D2">
        <w:rPr>
          <w:rFonts w:ascii="Times New Roman" w:hAnsi="Times New Roman" w:cs="Times New Roman"/>
          <w:sz w:val="24"/>
          <w:szCs w:val="24"/>
        </w:rPr>
        <w:t>and p-Akt (B). Data were normalized to total kinase. *</w:t>
      </w:r>
      <w:r w:rsidR="006C2838" w:rsidRPr="00F329D2">
        <w:rPr>
          <w:rFonts w:ascii="Times New Roman" w:hAnsi="Times New Roman" w:cs="Times New Roman"/>
          <w:i/>
          <w:sz w:val="24"/>
          <w:szCs w:val="24"/>
        </w:rPr>
        <w:t>P</w:t>
      </w:r>
      <w:r w:rsidR="006C2838" w:rsidRPr="00F329D2">
        <w:rPr>
          <w:rFonts w:ascii="Times New Roman" w:hAnsi="Times New Roman" w:cs="Times New Roman"/>
          <w:sz w:val="24"/>
          <w:szCs w:val="24"/>
        </w:rPr>
        <w:t xml:space="preserve">&lt;0.05, Student </w:t>
      </w:r>
      <w:r w:rsidR="006C2838" w:rsidRPr="00F329D2">
        <w:rPr>
          <w:rFonts w:ascii="Times New Roman" w:hAnsi="Times New Roman" w:cs="Times New Roman"/>
          <w:i/>
          <w:sz w:val="24"/>
          <w:szCs w:val="24"/>
        </w:rPr>
        <w:t>t</w:t>
      </w:r>
      <w:r w:rsidR="006C2838" w:rsidRPr="00F329D2">
        <w:rPr>
          <w:rFonts w:ascii="Times New Roman" w:hAnsi="Times New Roman" w:cs="Times New Roman"/>
          <w:sz w:val="24"/>
          <w:szCs w:val="24"/>
        </w:rPr>
        <w:t>’s test.</w:t>
      </w:r>
    </w:p>
    <w:p w:rsidR="00104A05" w:rsidRPr="00F329D2" w:rsidRDefault="00104A05">
      <w:pPr>
        <w:rPr>
          <w:rFonts w:ascii="Times New Roman" w:hAnsi="Times New Roman" w:cs="Times New Roman"/>
          <w:sz w:val="24"/>
          <w:szCs w:val="24"/>
        </w:rPr>
      </w:pPr>
    </w:p>
    <w:p w:rsidR="007B26F4" w:rsidRPr="00F329D2" w:rsidRDefault="007B26F4">
      <w:pPr>
        <w:rPr>
          <w:rFonts w:ascii="Times New Roman" w:hAnsi="Times New Roman" w:cs="Times New Roman"/>
          <w:sz w:val="24"/>
          <w:szCs w:val="24"/>
        </w:rPr>
      </w:pPr>
    </w:p>
    <w:p w:rsidR="00880CEC" w:rsidRPr="00F329D2" w:rsidRDefault="00880CEC">
      <w:pPr>
        <w:rPr>
          <w:rFonts w:ascii="Times New Roman" w:hAnsi="Times New Roman" w:cs="Times New Roman"/>
          <w:sz w:val="24"/>
          <w:szCs w:val="24"/>
        </w:rPr>
      </w:pPr>
    </w:p>
    <w:p w:rsidR="00880CEC" w:rsidRPr="00F329D2" w:rsidRDefault="00880CEC">
      <w:pPr>
        <w:rPr>
          <w:rFonts w:ascii="Times New Roman" w:hAnsi="Times New Roman" w:cs="Times New Roman"/>
          <w:sz w:val="24"/>
          <w:szCs w:val="24"/>
        </w:rPr>
      </w:pPr>
    </w:p>
    <w:p w:rsidR="00880CEC" w:rsidRPr="00F329D2" w:rsidRDefault="00880CEC">
      <w:pPr>
        <w:rPr>
          <w:rFonts w:ascii="Times New Roman" w:hAnsi="Times New Roman" w:cs="Times New Roman"/>
          <w:sz w:val="24"/>
          <w:szCs w:val="24"/>
        </w:rPr>
      </w:pPr>
    </w:p>
    <w:p w:rsidR="00077BD3" w:rsidRPr="00F329D2" w:rsidRDefault="00077BD3" w:rsidP="00077BD3">
      <w:pPr>
        <w:jc w:val="center"/>
        <w:rPr>
          <w:rFonts w:ascii="Times New Roman" w:hAnsi="Times New Roman" w:cs="Times New Roman"/>
          <w:sz w:val="24"/>
          <w:szCs w:val="24"/>
        </w:rPr>
      </w:pPr>
      <w:r w:rsidRPr="00F329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40B31C" wp14:editId="48240E4A">
            <wp:extent cx="5374470" cy="162735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PO H2O2 inhibitor exclud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154" cy="163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D3" w:rsidRPr="00F329D2" w:rsidRDefault="00201F31" w:rsidP="00077B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</w:t>
      </w:r>
      <w:r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077BD3" w:rsidRPr="00F329D2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 8:</w:t>
      </w:r>
      <w:r w:rsidR="00077BD3" w:rsidRPr="00F329D2">
        <w:rPr>
          <w:rFonts w:ascii="Times New Roman" w:hAnsi="Times New Roman" w:cs="Times New Roman"/>
          <w:sz w:val="24"/>
          <w:szCs w:val="24"/>
        </w:rPr>
        <w:t xml:space="preserve"> (A) Raman spectra of GO incubated with H</w:t>
      </w:r>
      <w:r w:rsidR="00077BD3" w:rsidRPr="00F329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77BD3" w:rsidRPr="00F329D2">
        <w:rPr>
          <w:rFonts w:ascii="Times New Roman" w:hAnsi="Times New Roman" w:cs="Times New Roman"/>
          <w:sz w:val="24"/>
          <w:szCs w:val="24"/>
        </w:rPr>
        <w:t>O</w:t>
      </w:r>
      <w:r w:rsidR="00077BD3" w:rsidRPr="00F329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77BD3" w:rsidRPr="00F329D2">
        <w:rPr>
          <w:rFonts w:ascii="Times New Roman" w:hAnsi="Times New Roman" w:cs="Times New Roman"/>
          <w:sz w:val="24"/>
          <w:szCs w:val="24"/>
        </w:rPr>
        <w:t xml:space="preserve"> + C</w:t>
      </w:r>
      <w:r w:rsidR="00077BD3" w:rsidRPr="00F329D2">
        <w:rPr>
          <w:rFonts w:ascii="Times New Roman" w:hAnsi="Times New Roman" w:cs="Times New Roman" w:hint="eastAsia"/>
          <w:sz w:val="24"/>
          <w:szCs w:val="24"/>
        </w:rPr>
        <w:t>l</w:t>
      </w:r>
      <w:r w:rsidR="00077BD3" w:rsidRPr="00F329D2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77BD3" w:rsidRPr="00F329D2">
        <w:rPr>
          <w:rFonts w:ascii="Times New Roman" w:hAnsi="Times New Roman" w:cs="Times New Roman"/>
          <w:sz w:val="24"/>
          <w:szCs w:val="24"/>
        </w:rPr>
        <w:t xml:space="preserve"> (without MPO) after 0 and 24 h. (B) Raman spectra of GO incubated with MPO </w:t>
      </w:r>
      <w:r w:rsidR="00077BD3" w:rsidRPr="00F329D2">
        <w:rPr>
          <w:rFonts w:ascii="Times New Roman" w:hAnsi="Times New Roman" w:cs="Times New Roman" w:hint="eastAsia"/>
          <w:sz w:val="24"/>
          <w:szCs w:val="24"/>
        </w:rPr>
        <w:t>+</w:t>
      </w:r>
      <w:r w:rsidR="00077BD3" w:rsidRPr="00F329D2">
        <w:rPr>
          <w:rFonts w:ascii="Times New Roman" w:hAnsi="Times New Roman" w:cs="Times New Roman"/>
          <w:sz w:val="24"/>
          <w:szCs w:val="24"/>
        </w:rPr>
        <w:t xml:space="preserve"> C</w:t>
      </w:r>
      <w:r w:rsidR="00077BD3" w:rsidRPr="00F329D2">
        <w:rPr>
          <w:rFonts w:ascii="Times New Roman" w:hAnsi="Times New Roman" w:cs="Times New Roman" w:hint="eastAsia"/>
          <w:sz w:val="24"/>
          <w:szCs w:val="24"/>
        </w:rPr>
        <w:t>l</w:t>
      </w:r>
      <w:r w:rsidR="00077BD3" w:rsidRPr="00F329D2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077BD3" w:rsidRPr="00F329D2">
        <w:rPr>
          <w:rFonts w:ascii="Times New Roman" w:hAnsi="Times New Roman" w:cs="Times New Roman"/>
          <w:sz w:val="24"/>
          <w:szCs w:val="24"/>
        </w:rPr>
        <w:t xml:space="preserve"> (without H</w:t>
      </w:r>
      <w:r w:rsidR="00077BD3" w:rsidRPr="00F329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77BD3" w:rsidRPr="00F329D2">
        <w:rPr>
          <w:rFonts w:ascii="Times New Roman" w:hAnsi="Times New Roman" w:cs="Times New Roman"/>
          <w:sz w:val="24"/>
          <w:szCs w:val="24"/>
        </w:rPr>
        <w:t>O</w:t>
      </w:r>
      <w:r w:rsidR="00077BD3" w:rsidRPr="00F329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77BD3" w:rsidRPr="00F329D2">
        <w:rPr>
          <w:rFonts w:ascii="Times New Roman" w:hAnsi="Times New Roman" w:cs="Times New Roman"/>
          <w:sz w:val="24"/>
          <w:szCs w:val="24"/>
        </w:rPr>
        <w:t>) after 0 and 24 h.</w:t>
      </w:r>
      <w:r w:rsidR="00077BD3" w:rsidRPr="00F329D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77BD3" w:rsidRPr="00F329D2">
        <w:rPr>
          <w:rFonts w:ascii="Times New Roman" w:hAnsi="Times New Roman" w:cs="Times New Roman"/>
          <w:sz w:val="24"/>
          <w:szCs w:val="24"/>
        </w:rPr>
        <w:t xml:space="preserve">(C) Raman spectra of GO sheets after 0 and 24 h in the presence of MPO inhibitor. </w:t>
      </w:r>
    </w:p>
    <w:p w:rsidR="007B26F4" w:rsidRPr="00F329D2" w:rsidRDefault="007B26F4">
      <w:pPr>
        <w:rPr>
          <w:rFonts w:ascii="Times New Roman" w:hAnsi="Times New Roman" w:cs="Times New Roman"/>
          <w:sz w:val="24"/>
          <w:szCs w:val="24"/>
        </w:rPr>
      </w:pPr>
    </w:p>
    <w:p w:rsidR="00077BD3" w:rsidRPr="00F329D2" w:rsidRDefault="00077BD3">
      <w:pPr>
        <w:rPr>
          <w:rFonts w:ascii="Times New Roman" w:hAnsi="Times New Roman" w:cs="Times New Roman"/>
          <w:sz w:val="24"/>
          <w:szCs w:val="24"/>
        </w:rPr>
      </w:pPr>
    </w:p>
    <w:p w:rsidR="00880CEC" w:rsidRPr="00F329D2" w:rsidRDefault="00880CEC">
      <w:pPr>
        <w:rPr>
          <w:rFonts w:ascii="Times New Roman" w:hAnsi="Times New Roman" w:cs="Times New Roman"/>
          <w:sz w:val="24"/>
          <w:szCs w:val="24"/>
        </w:rPr>
      </w:pPr>
    </w:p>
    <w:p w:rsidR="00880CEC" w:rsidRPr="00F329D2" w:rsidRDefault="00880CEC">
      <w:pPr>
        <w:rPr>
          <w:rFonts w:ascii="Times New Roman" w:hAnsi="Times New Roman" w:cs="Times New Roman"/>
          <w:sz w:val="24"/>
          <w:szCs w:val="24"/>
        </w:rPr>
      </w:pPr>
    </w:p>
    <w:p w:rsidR="00880CEC" w:rsidRPr="00F329D2" w:rsidRDefault="00880CEC">
      <w:pPr>
        <w:rPr>
          <w:rFonts w:ascii="Times New Roman" w:hAnsi="Times New Roman" w:cs="Times New Roman"/>
          <w:sz w:val="24"/>
          <w:szCs w:val="24"/>
        </w:rPr>
      </w:pPr>
    </w:p>
    <w:p w:rsidR="00880CEC" w:rsidRPr="00F329D2" w:rsidRDefault="00880CEC">
      <w:pPr>
        <w:rPr>
          <w:rFonts w:ascii="Times New Roman" w:hAnsi="Times New Roman" w:cs="Times New Roman"/>
          <w:sz w:val="24"/>
          <w:szCs w:val="24"/>
        </w:rPr>
      </w:pPr>
    </w:p>
    <w:p w:rsidR="00880CEC" w:rsidRPr="00F329D2" w:rsidRDefault="00880CEC">
      <w:pPr>
        <w:rPr>
          <w:rFonts w:ascii="Times New Roman" w:hAnsi="Times New Roman" w:cs="Times New Roman"/>
          <w:sz w:val="24"/>
          <w:szCs w:val="24"/>
        </w:rPr>
      </w:pPr>
    </w:p>
    <w:p w:rsidR="00880CEC" w:rsidRPr="00F329D2" w:rsidRDefault="00880CEC">
      <w:pPr>
        <w:rPr>
          <w:rFonts w:ascii="Times New Roman" w:hAnsi="Times New Roman" w:cs="Times New Roman"/>
          <w:sz w:val="24"/>
          <w:szCs w:val="24"/>
        </w:rPr>
      </w:pPr>
    </w:p>
    <w:p w:rsidR="0010260E" w:rsidRPr="00F329D2" w:rsidRDefault="0010260E" w:rsidP="008C56B9">
      <w:pPr>
        <w:jc w:val="center"/>
        <w:rPr>
          <w:rFonts w:ascii="Times New Roman" w:hAnsi="Times New Roman" w:cs="Times New Roman"/>
          <w:sz w:val="24"/>
          <w:szCs w:val="24"/>
        </w:rPr>
      </w:pPr>
      <w:r w:rsidRPr="00F32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4513E9" wp14:editId="3719A21E">
            <wp:extent cx="4710988" cy="1778674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555" cy="178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0E" w:rsidRPr="00F329D2" w:rsidRDefault="00201F31" w:rsidP="001026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</w:t>
      </w:r>
      <w:r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10260E" w:rsidRPr="00F329D2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77BD3" w:rsidRPr="00F329D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: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Photographs of GO samples before (0 h) and after (3, 6, 12, 18, and 24 h) the MPO-</w:t>
      </w:r>
      <w:r w:rsidR="00974A4A" w:rsidRPr="00F329D2">
        <w:rPr>
          <w:rFonts w:ascii="Times New Roman" w:hAnsi="Times New Roman" w:cs="Times New Roman"/>
          <w:sz w:val="24"/>
          <w:szCs w:val="24"/>
        </w:rPr>
        <w:t>mediated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974A4A" w:rsidRPr="00F329D2">
        <w:rPr>
          <w:rFonts w:ascii="Times New Roman" w:hAnsi="Times New Roman" w:cs="Times New Roman"/>
          <w:sz w:val="24"/>
          <w:szCs w:val="24"/>
        </w:rPr>
        <w:t>bio</w:t>
      </w:r>
      <w:r w:rsidR="0010260E" w:rsidRPr="00F329D2">
        <w:rPr>
          <w:rFonts w:ascii="Times New Roman" w:hAnsi="Times New Roman" w:cs="Times New Roman"/>
          <w:sz w:val="24"/>
          <w:szCs w:val="24"/>
        </w:rPr>
        <w:t>degradation, where “0 h” represents the GO/MPO complex before adding H</w:t>
      </w:r>
      <w:r w:rsidR="0010260E" w:rsidRPr="00F329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260E" w:rsidRPr="00F329D2">
        <w:rPr>
          <w:rFonts w:ascii="Times New Roman" w:hAnsi="Times New Roman" w:cs="Times New Roman"/>
          <w:sz w:val="24"/>
          <w:szCs w:val="24"/>
        </w:rPr>
        <w:t>O</w:t>
      </w:r>
      <w:r w:rsidR="0010260E" w:rsidRPr="00F329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260E" w:rsidRPr="00F329D2">
        <w:rPr>
          <w:rFonts w:ascii="Times New Roman" w:hAnsi="Times New Roman" w:cs="Times New Roman"/>
          <w:sz w:val="24"/>
          <w:szCs w:val="24"/>
        </w:rPr>
        <w:t>.</w:t>
      </w:r>
    </w:p>
    <w:p w:rsidR="0010260E" w:rsidRPr="00F329D2" w:rsidRDefault="0010260E">
      <w:pPr>
        <w:rPr>
          <w:rFonts w:ascii="Times New Roman" w:hAnsi="Times New Roman" w:cs="Times New Roman"/>
          <w:sz w:val="24"/>
          <w:szCs w:val="24"/>
        </w:rPr>
      </w:pPr>
    </w:p>
    <w:p w:rsidR="0010260E" w:rsidRPr="00F329D2" w:rsidRDefault="0010260E" w:rsidP="009F500F">
      <w:pPr>
        <w:rPr>
          <w:rFonts w:ascii="Times New Roman" w:hAnsi="Times New Roman" w:cs="Times New Roman"/>
          <w:sz w:val="24"/>
          <w:szCs w:val="24"/>
        </w:rPr>
      </w:pPr>
    </w:p>
    <w:p w:rsidR="00C5707E" w:rsidRPr="00F329D2" w:rsidRDefault="00C5707E" w:rsidP="009F500F">
      <w:pPr>
        <w:rPr>
          <w:rFonts w:ascii="Times New Roman" w:hAnsi="Times New Roman" w:cs="Times New Roman"/>
          <w:sz w:val="24"/>
          <w:szCs w:val="24"/>
        </w:rPr>
      </w:pPr>
    </w:p>
    <w:p w:rsidR="009F500F" w:rsidRPr="00F329D2" w:rsidRDefault="009F500F" w:rsidP="00981226">
      <w:pPr>
        <w:jc w:val="center"/>
        <w:rPr>
          <w:rFonts w:ascii="Times New Roman" w:hAnsi="Times New Roman" w:cs="Times New Roman"/>
          <w:sz w:val="24"/>
          <w:szCs w:val="24"/>
        </w:rPr>
      </w:pPr>
      <w:r w:rsidRPr="00F329D2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6D6D35E2" wp14:editId="11B908E7">
            <wp:extent cx="4321834" cy="347942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r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823" cy="348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0E" w:rsidRPr="00F329D2" w:rsidRDefault="00201F31" w:rsidP="001026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</w:t>
      </w:r>
      <w:r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10260E" w:rsidRPr="00F329D2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E0C81" w:rsidRPr="00F329D2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: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XPS spectra of C 1s of </w:t>
      </w:r>
      <w:r w:rsidR="009F500F" w:rsidRPr="00F329D2">
        <w:rPr>
          <w:rFonts w:ascii="Times New Roman" w:hAnsi="Times New Roman" w:cs="Times New Roman"/>
          <w:sz w:val="24"/>
          <w:szCs w:val="24"/>
        </w:rPr>
        <w:t>GO (A)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, and </w:t>
      </w:r>
      <w:r w:rsidR="00D0121B" w:rsidRPr="00F329D2">
        <w:rPr>
          <w:rFonts w:ascii="Times New Roman" w:hAnsi="Times New Roman" w:cs="Times New Roman"/>
          <w:sz w:val="24"/>
          <w:szCs w:val="24"/>
        </w:rPr>
        <w:t>biodegradation</w:t>
      </w:r>
      <w:r w:rsidR="009F500F" w:rsidRPr="00F329D2">
        <w:rPr>
          <w:rFonts w:ascii="Times New Roman" w:hAnsi="Times New Roman" w:cs="Times New Roman"/>
          <w:sz w:val="24"/>
          <w:szCs w:val="24"/>
        </w:rPr>
        <w:t xml:space="preserve"> samples by MPO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for 0</w:t>
      </w:r>
      <w:r w:rsidR="009F500F" w:rsidRPr="00F329D2">
        <w:rPr>
          <w:rFonts w:ascii="Times New Roman" w:hAnsi="Times New Roman" w:cs="Times New Roman"/>
          <w:sz w:val="24"/>
          <w:szCs w:val="24"/>
        </w:rPr>
        <w:t xml:space="preserve"> h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(B), 12</w:t>
      </w:r>
      <w:r w:rsidR="009F500F" w:rsidRPr="00F329D2">
        <w:rPr>
          <w:rFonts w:ascii="Times New Roman" w:hAnsi="Times New Roman" w:cs="Times New Roman"/>
          <w:sz w:val="24"/>
          <w:szCs w:val="24"/>
        </w:rPr>
        <w:t xml:space="preserve"> h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(C), and 24 </w:t>
      </w:r>
      <w:r w:rsidR="009F500F" w:rsidRPr="00F329D2">
        <w:rPr>
          <w:rFonts w:ascii="Times New Roman" w:hAnsi="Times New Roman" w:cs="Times New Roman"/>
          <w:sz w:val="24"/>
          <w:szCs w:val="24"/>
        </w:rPr>
        <w:t>h (D)</w:t>
      </w:r>
      <w:r w:rsidR="0010260E" w:rsidRPr="00F329D2">
        <w:rPr>
          <w:rFonts w:ascii="Times New Roman" w:hAnsi="Times New Roman" w:cs="Times New Roman"/>
          <w:sz w:val="24"/>
          <w:szCs w:val="24"/>
        </w:rPr>
        <w:t>, where “0 h” represents the GO/MPO complex before adding H</w:t>
      </w:r>
      <w:r w:rsidR="0010260E" w:rsidRPr="00F329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260E" w:rsidRPr="00F329D2">
        <w:rPr>
          <w:rFonts w:ascii="Times New Roman" w:hAnsi="Times New Roman" w:cs="Times New Roman"/>
          <w:sz w:val="24"/>
          <w:szCs w:val="24"/>
        </w:rPr>
        <w:t>O</w:t>
      </w:r>
      <w:r w:rsidR="0010260E" w:rsidRPr="00F329D2">
        <w:rPr>
          <w:rFonts w:ascii="Times New Roman" w:hAnsi="Times New Roman" w:cs="Times New Roman"/>
          <w:sz w:val="24"/>
          <w:szCs w:val="24"/>
          <w:vertAlign w:val="subscript"/>
        </w:rPr>
        <w:t xml:space="preserve">2, </w:t>
      </w:r>
      <w:r w:rsidR="0010260E" w:rsidRPr="00F329D2">
        <w:rPr>
          <w:rFonts w:ascii="Times New Roman" w:hAnsi="Times New Roman" w:cs="Times New Roman"/>
          <w:sz w:val="24"/>
          <w:szCs w:val="24"/>
        </w:rPr>
        <w:t>while “12 h” and “24 h” are GO/MPO degrading with H</w:t>
      </w:r>
      <w:r w:rsidR="0010260E" w:rsidRPr="00F329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260E" w:rsidRPr="00F329D2">
        <w:rPr>
          <w:rFonts w:ascii="Times New Roman" w:hAnsi="Times New Roman" w:cs="Times New Roman"/>
          <w:sz w:val="24"/>
          <w:szCs w:val="24"/>
        </w:rPr>
        <w:t>O</w:t>
      </w:r>
      <w:r w:rsidR="0010260E" w:rsidRPr="00F329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260E" w:rsidRPr="00F329D2">
        <w:rPr>
          <w:rFonts w:ascii="Times New Roman" w:hAnsi="Times New Roman" w:cs="Times New Roman"/>
          <w:sz w:val="24"/>
          <w:szCs w:val="24"/>
        </w:rPr>
        <w:t>.</w:t>
      </w:r>
    </w:p>
    <w:p w:rsidR="0010260E" w:rsidRPr="00F329D2" w:rsidRDefault="0010260E">
      <w:pPr>
        <w:rPr>
          <w:rFonts w:ascii="Times New Roman" w:hAnsi="Times New Roman" w:cs="Times New Roman"/>
          <w:sz w:val="24"/>
          <w:szCs w:val="24"/>
        </w:rPr>
      </w:pPr>
    </w:p>
    <w:p w:rsidR="00C5707E" w:rsidRPr="00F329D2" w:rsidRDefault="00C5707E">
      <w:pPr>
        <w:rPr>
          <w:rFonts w:ascii="Times New Roman" w:hAnsi="Times New Roman" w:cs="Times New Roman"/>
          <w:sz w:val="24"/>
          <w:szCs w:val="24"/>
        </w:rPr>
      </w:pPr>
    </w:p>
    <w:p w:rsidR="00C5707E" w:rsidRPr="00F329D2" w:rsidRDefault="00C5707E">
      <w:pPr>
        <w:rPr>
          <w:rFonts w:ascii="Times New Roman" w:hAnsi="Times New Roman" w:cs="Times New Roman"/>
          <w:sz w:val="24"/>
          <w:szCs w:val="24"/>
        </w:rPr>
      </w:pPr>
    </w:p>
    <w:p w:rsidR="00311EDA" w:rsidRPr="00F329D2" w:rsidRDefault="00311EDA">
      <w:pPr>
        <w:rPr>
          <w:rFonts w:ascii="Times New Roman" w:hAnsi="Times New Roman" w:cs="Times New Roman"/>
          <w:sz w:val="24"/>
          <w:szCs w:val="24"/>
        </w:rPr>
      </w:pPr>
    </w:p>
    <w:p w:rsidR="00880CEC" w:rsidRPr="00F329D2" w:rsidRDefault="00880CEC">
      <w:pPr>
        <w:rPr>
          <w:rFonts w:ascii="Times New Roman" w:hAnsi="Times New Roman" w:cs="Times New Roman" w:hint="eastAsia"/>
          <w:sz w:val="24"/>
          <w:szCs w:val="24"/>
        </w:rPr>
      </w:pPr>
    </w:p>
    <w:p w:rsidR="0010260E" w:rsidRPr="00F329D2" w:rsidRDefault="0010260E" w:rsidP="008C56B9">
      <w:pPr>
        <w:jc w:val="center"/>
        <w:rPr>
          <w:rFonts w:ascii="Times New Roman" w:hAnsi="Times New Roman" w:cs="Times New Roman"/>
          <w:sz w:val="24"/>
          <w:szCs w:val="24"/>
        </w:rPr>
      </w:pPr>
      <w:r w:rsidRPr="00F329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974BAE" wp14:editId="013F09D0">
            <wp:extent cx="4641156" cy="2344046"/>
            <wp:effectExtent l="0" t="0" r="762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0" r="2928" b="57350"/>
                    <a:stretch/>
                  </pic:blipFill>
                  <pic:spPr>
                    <a:xfrm>
                      <a:off x="0" y="0"/>
                      <a:ext cx="4644767" cy="23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0E" w:rsidRPr="00F329D2" w:rsidRDefault="00201F31" w:rsidP="001026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</w:t>
      </w:r>
      <w:r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8E7B81" w:rsidRPr="00F329D2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8471F" w:rsidRPr="00F329D2">
        <w:rPr>
          <w:rFonts w:ascii="Times New Roman" w:hAnsi="Times New Roman" w:cs="Times New Roman"/>
          <w:sz w:val="24"/>
          <w:szCs w:val="24"/>
        </w:rPr>
        <w:t>1</w:t>
      </w:r>
      <w:r w:rsidR="005E0C81" w:rsidRPr="00F329D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: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0F2D65" w:rsidRPr="00F329D2">
        <w:rPr>
          <w:rFonts w:ascii="Times New Roman" w:hAnsi="Times New Roman" w:cs="Times New Roman"/>
          <w:sz w:val="24"/>
          <w:szCs w:val="24"/>
        </w:rPr>
        <w:t>Fluorescent e</w:t>
      </w:r>
      <w:r w:rsidR="00E40C2D" w:rsidRPr="00F329D2">
        <w:rPr>
          <w:rFonts w:ascii="Times New Roman" w:hAnsi="Times New Roman" w:cs="Times New Roman"/>
          <w:sz w:val="24"/>
          <w:szCs w:val="24"/>
        </w:rPr>
        <w:t>mission spectra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of MPO (</w:t>
      </w:r>
      <w:r w:rsidR="000C61BC" w:rsidRPr="00F329D2">
        <w:rPr>
          <w:rFonts w:ascii="Times New Roman" w:hAnsi="Times New Roman" w:cs="Times New Roman"/>
          <w:sz w:val="24"/>
          <w:szCs w:val="24"/>
        </w:rPr>
        <w:t>30 μg/ml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) </w:t>
      </w:r>
      <w:r w:rsidR="00E40C2D" w:rsidRPr="00F329D2">
        <w:rPr>
          <w:rFonts w:ascii="Times New Roman" w:hAnsi="Times New Roman" w:cs="Times New Roman"/>
          <w:sz w:val="24"/>
          <w:szCs w:val="24"/>
        </w:rPr>
        <w:t>in the presence of various concentrations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E40C2D" w:rsidRPr="00F329D2">
        <w:rPr>
          <w:rFonts w:ascii="Times New Roman" w:hAnsi="Times New Roman" w:cs="Times New Roman"/>
          <w:sz w:val="24"/>
          <w:szCs w:val="24"/>
        </w:rPr>
        <w:t xml:space="preserve">of </w:t>
      </w:r>
      <w:r w:rsidR="0010260E" w:rsidRPr="00F329D2">
        <w:rPr>
          <w:rFonts w:ascii="Times New Roman" w:hAnsi="Times New Roman" w:cs="Times New Roman"/>
          <w:sz w:val="24"/>
          <w:szCs w:val="24"/>
        </w:rPr>
        <w:t>GO</w:t>
      </w:r>
      <w:r w:rsidR="00E40C2D" w:rsidRPr="00F329D2">
        <w:rPr>
          <w:rFonts w:ascii="Times New Roman" w:hAnsi="Times New Roman" w:cs="Times New Roman"/>
          <w:sz w:val="24"/>
          <w:szCs w:val="24"/>
        </w:rPr>
        <w:t xml:space="preserve"> (0 ~ 30 μg/ml)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at temperature T</w:t>
      </w:r>
      <w:r w:rsidR="0010260E" w:rsidRPr="00F329D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(A) and T</w:t>
      </w:r>
      <w:r w:rsidR="0010260E" w:rsidRPr="00F329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(B)</w:t>
      </w:r>
      <w:r w:rsidR="00981226"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E40C2D" w:rsidRPr="00F329D2">
        <w:rPr>
          <w:rFonts w:ascii="Times New Roman" w:hAnsi="Times New Roman" w:cs="Times New Roman"/>
          <w:sz w:val="24"/>
          <w:szCs w:val="24"/>
        </w:rPr>
        <w:t>in 5 mM PBS (pH</w:t>
      </w:r>
      <w:r w:rsidR="00981226" w:rsidRPr="00F329D2">
        <w:rPr>
          <w:rFonts w:ascii="Times New Roman" w:hAnsi="Times New Roman" w:cs="Times New Roman"/>
          <w:sz w:val="24"/>
          <w:szCs w:val="24"/>
        </w:rPr>
        <w:t xml:space="preserve"> =</w:t>
      </w:r>
      <w:r w:rsidR="00E40C2D" w:rsidRPr="00F329D2">
        <w:rPr>
          <w:rFonts w:ascii="Times New Roman" w:hAnsi="Times New Roman" w:cs="Times New Roman"/>
          <w:sz w:val="24"/>
          <w:szCs w:val="24"/>
        </w:rPr>
        <w:t xml:space="preserve"> 7.0)</w:t>
      </w:r>
      <w:r w:rsidR="0010260E" w:rsidRPr="00F329D2">
        <w:rPr>
          <w:rFonts w:ascii="Times New Roman" w:hAnsi="Times New Roman" w:cs="Times New Roman"/>
          <w:sz w:val="24"/>
          <w:szCs w:val="24"/>
        </w:rPr>
        <w:t>. T</w:t>
      </w:r>
      <w:r w:rsidR="0010260E" w:rsidRPr="00F329D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EC10A2" w:rsidRPr="00F329D2">
        <w:rPr>
          <w:rFonts w:ascii="Times New Roman" w:hAnsi="Times New Roman" w:cs="Times New Roman"/>
          <w:sz w:val="24"/>
          <w:szCs w:val="24"/>
        </w:rPr>
        <w:t>equals 298.15 K</w:t>
      </w:r>
      <w:r w:rsidR="00E40C2D" w:rsidRPr="00F329D2">
        <w:rPr>
          <w:rFonts w:ascii="Times New Roman" w:hAnsi="Times New Roman" w:cs="Times New Roman"/>
          <w:sz w:val="24"/>
          <w:szCs w:val="24"/>
        </w:rPr>
        <w:t xml:space="preserve">, </w:t>
      </w:r>
      <w:r w:rsidR="0010260E" w:rsidRPr="00F329D2">
        <w:rPr>
          <w:rFonts w:ascii="Times New Roman" w:hAnsi="Times New Roman" w:cs="Times New Roman"/>
          <w:sz w:val="24"/>
          <w:szCs w:val="24"/>
        </w:rPr>
        <w:t>T</w:t>
      </w:r>
      <w:r w:rsidR="0010260E" w:rsidRPr="00F329D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EC10A2" w:rsidRPr="00F329D2">
        <w:rPr>
          <w:rFonts w:ascii="Times New Roman" w:hAnsi="Times New Roman" w:cs="Times New Roman"/>
          <w:sz w:val="24"/>
          <w:szCs w:val="24"/>
        </w:rPr>
        <w:t>equals 310.15 K</w:t>
      </w:r>
      <w:r w:rsidR="0010260E" w:rsidRPr="00F329D2">
        <w:rPr>
          <w:rFonts w:ascii="Times New Roman" w:hAnsi="Times New Roman" w:cs="Times New Roman"/>
          <w:sz w:val="24"/>
          <w:szCs w:val="24"/>
        </w:rPr>
        <w:t>.</w:t>
      </w:r>
    </w:p>
    <w:p w:rsidR="0010260E" w:rsidRPr="00F329D2" w:rsidRDefault="0010260E">
      <w:pPr>
        <w:rPr>
          <w:rFonts w:ascii="Times New Roman" w:hAnsi="Times New Roman" w:cs="Times New Roman"/>
          <w:sz w:val="24"/>
          <w:szCs w:val="24"/>
        </w:rPr>
      </w:pPr>
    </w:p>
    <w:p w:rsidR="000C4BED" w:rsidRPr="00F329D2" w:rsidRDefault="000C4BED">
      <w:pPr>
        <w:rPr>
          <w:rFonts w:ascii="Times New Roman" w:hAnsi="Times New Roman" w:cs="Times New Roman"/>
          <w:sz w:val="24"/>
          <w:szCs w:val="24"/>
        </w:rPr>
      </w:pPr>
    </w:p>
    <w:p w:rsidR="000C4BED" w:rsidRPr="00F329D2" w:rsidRDefault="000C4BED">
      <w:pPr>
        <w:rPr>
          <w:rFonts w:ascii="Times New Roman" w:hAnsi="Times New Roman" w:cs="Times New Roman"/>
          <w:sz w:val="24"/>
          <w:szCs w:val="24"/>
        </w:rPr>
      </w:pPr>
    </w:p>
    <w:p w:rsidR="0010260E" w:rsidRPr="00F329D2" w:rsidRDefault="0010260E" w:rsidP="008E7B81">
      <w:pPr>
        <w:jc w:val="center"/>
        <w:rPr>
          <w:rFonts w:ascii="Times New Roman" w:hAnsi="Times New Roman" w:cs="Times New Roman"/>
          <w:sz w:val="24"/>
          <w:szCs w:val="24"/>
        </w:rPr>
      </w:pPr>
      <w:r w:rsidRPr="00F329D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681B7F" wp14:editId="36F3CB0C">
            <wp:extent cx="5130800" cy="2225035"/>
            <wp:effectExtent l="0" t="0" r="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802" cy="222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10" w:rsidRPr="00F329D2" w:rsidRDefault="00201F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</w:t>
      </w:r>
      <w:r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10260E" w:rsidRPr="00F329D2">
        <w:rPr>
          <w:rFonts w:ascii="Times New Roman" w:hAnsi="Times New Roman" w:cs="Times New Roman"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8471F" w:rsidRPr="00F329D2">
        <w:rPr>
          <w:rFonts w:ascii="Times New Roman" w:hAnsi="Times New Roman" w:cs="Times New Roman"/>
          <w:sz w:val="24"/>
          <w:szCs w:val="24"/>
        </w:rPr>
        <w:t>1</w:t>
      </w:r>
      <w:r w:rsidR="005E0C81" w:rsidRPr="00F329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</w:t>
      </w:r>
      <w:r w:rsidR="0010260E" w:rsidRPr="00F329D2">
        <w:rPr>
          <w:rFonts w:ascii="Times New Roman" w:hAnsi="Times New Roman" w:cs="Times New Roman"/>
          <w:sz w:val="24"/>
          <w:szCs w:val="24"/>
        </w:rPr>
        <w:t xml:space="preserve"> Inherent electrochemistry measured in 50</w:t>
      </w:r>
      <w:r w:rsidR="008E7B81" w:rsidRPr="00F329D2">
        <w:rPr>
          <w:rFonts w:ascii="Times New Roman" w:hAnsi="Times New Roman" w:cs="Times New Roman"/>
          <w:sz w:val="24"/>
          <w:szCs w:val="24"/>
        </w:rPr>
        <w:t xml:space="preserve"> </w:t>
      </w:r>
      <w:r w:rsidR="0010260E" w:rsidRPr="00F329D2">
        <w:rPr>
          <w:rFonts w:ascii="Times New Roman" w:hAnsi="Times New Roman" w:cs="Times New Roman"/>
          <w:sz w:val="24"/>
          <w:szCs w:val="24"/>
        </w:rPr>
        <w:t>mM PBS.</w:t>
      </w:r>
    </w:p>
    <w:sectPr w:rsidR="001D4610" w:rsidRPr="00F329D2" w:rsidSect="0009785F">
      <w:pgSz w:w="11906" w:h="16838"/>
      <w:pgMar w:top="1418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C22" w:rsidRDefault="000B4C22" w:rsidP="000C0F58">
      <w:r>
        <w:separator/>
      </w:r>
    </w:p>
  </w:endnote>
  <w:endnote w:type="continuationSeparator" w:id="0">
    <w:p w:rsidR="000B4C22" w:rsidRDefault="000B4C22" w:rsidP="000C0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C22" w:rsidRDefault="000B4C22" w:rsidP="000C0F58">
      <w:r>
        <w:separator/>
      </w:r>
    </w:p>
  </w:footnote>
  <w:footnote w:type="continuationSeparator" w:id="0">
    <w:p w:rsidR="000B4C22" w:rsidRDefault="000B4C22" w:rsidP="000C0F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60E"/>
    <w:rsid w:val="00000E09"/>
    <w:rsid w:val="000244F4"/>
    <w:rsid w:val="00035E6E"/>
    <w:rsid w:val="0005770D"/>
    <w:rsid w:val="00077BD3"/>
    <w:rsid w:val="0009785F"/>
    <w:rsid w:val="000B4C22"/>
    <w:rsid w:val="000C0F58"/>
    <w:rsid w:val="000C4BED"/>
    <w:rsid w:val="000C61BC"/>
    <w:rsid w:val="000F2D65"/>
    <w:rsid w:val="0010260E"/>
    <w:rsid w:val="00104A05"/>
    <w:rsid w:val="001229A6"/>
    <w:rsid w:val="00124CA8"/>
    <w:rsid w:val="00165519"/>
    <w:rsid w:val="00173888"/>
    <w:rsid w:val="0017591C"/>
    <w:rsid w:val="00177E73"/>
    <w:rsid w:val="001855D0"/>
    <w:rsid w:val="001A0820"/>
    <w:rsid w:val="001C3BFF"/>
    <w:rsid w:val="001C542E"/>
    <w:rsid w:val="001D4610"/>
    <w:rsid w:val="00200994"/>
    <w:rsid w:val="00201F31"/>
    <w:rsid w:val="0021152D"/>
    <w:rsid w:val="0022671C"/>
    <w:rsid w:val="00236592"/>
    <w:rsid w:val="00242D1A"/>
    <w:rsid w:val="00291FDC"/>
    <w:rsid w:val="00311EDA"/>
    <w:rsid w:val="00327651"/>
    <w:rsid w:val="003916CA"/>
    <w:rsid w:val="00393408"/>
    <w:rsid w:val="003C20CF"/>
    <w:rsid w:val="003E27BA"/>
    <w:rsid w:val="003E7F11"/>
    <w:rsid w:val="00474CB7"/>
    <w:rsid w:val="004C2A76"/>
    <w:rsid w:val="004D29FF"/>
    <w:rsid w:val="004E2C55"/>
    <w:rsid w:val="004E609B"/>
    <w:rsid w:val="00512170"/>
    <w:rsid w:val="0051269F"/>
    <w:rsid w:val="00513F9B"/>
    <w:rsid w:val="005369DE"/>
    <w:rsid w:val="00572047"/>
    <w:rsid w:val="00584D22"/>
    <w:rsid w:val="00592989"/>
    <w:rsid w:val="005E0C81"/>
    <w:rsid w:val="005F7458"/>
    <w:rsid w:val="006006F4"/>
    <w:rsid w:val="006A0875"/>
    <w:rsid w:val="006A0D38"/>
    <w:rsid w:val="006C2838"/>
    <w:rsid w:val="006C4802"/>
    <w:rsid w:val="006F1FFD"/>
    <w:rsid w:val="00706EC2"/>
    <w:rsid w:val="007115B0"/>
    <w:rsid w:val="007161DA"/>
    <w:rsid w:val="00716CEF"/>
    <w:rsid w:val="00756223"/>
    <w:rsid w:val="00760CFA"/>
    <w:rsid w:val="0078471F"/>
    <w:rsid w:val="00785A58"/>
    <w:rsid w:val="00790A95"/>
    <w:rsid w:val="00793176"/>
    <w:rsid w:val="007B26F4"/>
    <w:rsid w:val="007C6070"/>
    <w:rsid w:val="007D5EB6"/>
    <w:rsid w:val="007D5F3B"/>
    <w:rsid w:val="007F0C69"/>
    <w:rsid w:val="00807512"/>
    <w:rsid w:val="00816911"/>
    <w:rsid w:val="00832EC8"/>
    <w:rsid w:val="00855515"/>
    <w:rsid w:val="008579F7"/>
    <w:rsid w:val="00861D9C"/>
    <w:rsid w:val="00880CEC"/>
    <w:rsid w:val="008A656A"/>
    <w:rsid w:val="008B4FBF"/>
    <w:rsid w:val="008C56B9"/>
    <w:rsid w:val="008D4FDE"/>
    <w:rsid w:val="008E7B81"/>
    <w:rsid w:val="008F276D"/>
    <w:rsid w:val="00913E46"/>
    <w:rsid w:val="00930A3D"/>
    <w:rsid w:val="00940C90"/>
    <w:rsid w:val="00963D60"/>
    <w:rsid w:val="00974A4A"/>
    <w:rsid w:val="00981226"/>
    <w:rsid w:val="009A6695"/>
    <w:rsid w:val="009A74F1"/>
    <w:rsid w:val="009F500F"/>
    <w:rsid w:val="00A129BB"/>
    <w:rsid w:val="00A15E0E"/>
    <w:rsid w:val="00A2112E"/>
    <w:rsid w:val="00A2342F"/>
    <w:rsid w:val="00A35BD2"/>
    <w:rsid w:val="00AA26CF"/>
    <w:rsid w:val="00AA4AC6"/>
    <w:rsid w:val="00AB3D0E"/>
    <w:rsid w:val="00AB5A46"/>
    <w:rsid w:val="00AD0C66"/>
    <w:rsid w:val="00AE60F9"/>
    <w:rsid w:val="00AF37D0"/>
    <w:rsid w:val="00B2541F"/>
    <w:rsid w:val="00B43527"/>
    <w:rsid w:val="00B55ABF"/>
    <w:rsid w:val="00B55BE4"/>
    <w:rsid w:val="00B81F04"/>
    <w:rsid w:val="00C063C1"/>
    <w:rsid w:val="00C55EDF"/>
    <w:rsid w:val="00C5707E"/>
    <w:rsid w:val="00C716AC"/>
    <w:rsid w:val="00C847AF"/>
    <w:rsid w:val="00CA4375"/>
    <w:rsid w:val="00CB4E49"/>
    <w:rsid w:val="00CC5902"/>
    <w:rsid w:val="00CE055C"/>
    <w:rsid w:val="00CE0858"/>
    <w:rsid w:val="00CE6193"/>
    <w:rsid w:val="00D0121B"/>
    <w:rsid w:val="00D1035F"/>
    <w:rsid w:val="00D16DEB"/>
    <w:rsid w:val="00D43950"/>
    <w:rsid w:val="00D46BCE"/>
    <w:rsid w:val="00D52799"/>
    <w:rsid w:val="00D5614B"/>
    <w:rsid w:val="00D76604"/>
    <w:rsid w:val="00DA0CD8"/>
    <w:rsid w:val="00DD5425"/>
    <w:rsid w:val="00E31D68"/>
    <w:rsid w:val="00E40C2D"/>
    <w:rsid w:val="00E52743"/>
    <w:rsid w:val="00E531A0"/>
    <w:rsid w:val="00E55B0E"/>
    <w:rsid w:val="00E568CF"/>
    <w:rsid w:val="00E92F66"/>
    <w:rsid w:val="00EA1639"/>
    <w:rsid w:val="00EC10A2"/>
    <w:rsid w:val="00EE1F82"/>
    <w:rsid w:val="00F01154"/>
    <w:rsid w:val="00F05701"/>
    <w:rsid w:val="00F20102"/>
    <w:rsid w:val="00F329D2"/>
    <w:rsid w:val="00F3657D"/>
    <w:rsid w:val="00F847B8"/>
    <w:rsid w:val="00F86654"/>
    <w:rsid w:val="00F96CF3"/>
    <w:rsid w:val="00FD0AA7"/>
    <w:rsid w:val="00FD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0E8764"/>
  <w15:docId w15:val="{C8F10888-C55C-4643-B11C-E795CC035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6D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无格式表格 21"/>
    <w:basedOn w:val="a1"/>
    <w:uiPriority w:val="42"/>
    <w:rsid w:val="00930A3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3">
    <w:name w:val="header"/>
    <w:basedOn w:val="a"/>
    <w:link w:val="a4"/>
    <w:uiPriority w:val="99"/>
    <w:unhideWhenUsed/>
    <w:rsid w:val="000C0F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0F5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0F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0F58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0C4B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7591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7591C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17591C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17591C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17591C"/>
  </w:style>
  <w:style w:type="paragraph" w:styleId="ad">
    <w:name w:val="annotation subject"/>
    <w:basedOn w:val="ab"/>
    <w:next w:val="ab"/>
    <w:link w:val="ae"/>
    <w:uiPriority w:val="99"/>
    <w:semiHidden/>
    <w:unhideWhenUsed/>
    <w:rsid w:val="0017591C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17591C"/>
    <w:rPr>
      <w:b/>
      <w:bCs/>
    </w:rPr>
  </w:style>
  <w:style w:type="table" w:styleId="af">
    <w:name w:val="Table Grid"/>
    <w:basedOn w:val="a1"/>
    <w:uiPriority w:val="39"/>
    <w:rsid w:val="00311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2">
    <w:name w:val="Title2"/>
    <w:basedOn w:val="a"/>
    <w:rsid w:val="0009785F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1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4C1A7-CF4B-48AF-A208-CBBA18BBC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556</Words>
  <Characters>3174</Characters>
  <Application>Microsoft Office Word</Application>
  <DocSecurity>0</DocSecurity>
  <Lines>26</Lines>
  <Paragraphs>7</Paragraphs>
  <ScaleCrop>false</ScaleCrop>
  <Company>LG</Company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huangsy_yuki@163.com</dc:creator>
  <cp:lastModifiedBy>huangsy_yuki@163.com</cp:lastModifiedBy>
  <cp:revision>3</cp:revision>
  <dcterms:created xsi:type="dcterms:W3CDTF">2021-05-12T05:34:00Z</dcterms:created>
  <dcterms:modified xsi:type="dcterms:W3CDTF">2021-05-12T05:37:00Z</dcterms:modified>
</cp:coreProperties>
</file>