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FDB90" w14:textId="69597521" w:rsidR="006A533E" w:rsidRDefault="0037171C">
      <w:pPr>
        <w:widowControl/>
        <w:jc w:val="left"/>
        <w:rPr>
          <w:rFonts w:ascii="QmrsrvAdvTT3713a231" w:eastAsia="宋体" w:hAnsi="QmrsrvAdvTT3713a231" w:cs="宋体" w:hint="eastAsia"/>
          <w:b/>
          <w:bCs/>
          <w:color w:val="111111"/>
          <w:kern w:val="0"/>
          <w:sz w:val="15"/>
          <w:szCs w:val="15"/>
        </w:rPr>
      </w:pPr>
      <w:r w:rsidRPr="0037171C">
        <w:rPr>
          <w:rFonts w:ascii="QmrsrvAdvTT3713a231" w:eastAsia="宋体" w:hAnsi="QmrsrvAdvTT3713a231" w:cs="宋体"/>
          <w:b/>
          <w:bCs/>
          <w:color w:val="111111"/>
          <w:kern w:val="0"/>
          <w:sz w:val="15"/>
          <w:szCs w:val="15"/>
        </w:rPr>
        <w:t xml:space="preserve">Additional file </w:t>
      </w:r>
      <w:r w:rsidR="001908E9">
        <w:rPr>
          <w:rFonts w:ascii="QmrsrvAdvTT3713a231" w:eastAsia="宋体" w:hAnsi="QmrsrvAdvTT3713a231" w:cs="宋体"/>
          <w:b/>
          <w:bCs/>
          <w:color w:val="111111"/>
          <w:kern w:val="0"/>
          <w:sz w:val="15"/>
          <w:szCs w:val="15"/>
        </w:rPr>
        <w:t>5</w:t>
      </w:r>
      <w:r w:rsidR="00894F8D">
        <w:rPr>
          <w:rFonts w:ascii="QmrsrvAdvTT3713a231" w:eastAsia="宋体" w:hAnsi="QmrsrvAdvTT3713a231" w:cs="宋体"/>
          <w:b/>
          <w:bCs/>
          <w:color w:val="111111"/>
          <w:kern w:val="0"/>
          <w:sz w:val="15"/>
          <w:szCs w:val="15"/>
        </w:rPr>
        <w:t>. Demographics and practices on restraint</w:t>
      </w:r>
    </w:p>
    <w:tbl>
      <w:tblPr>
        <w:tblStyle w:val="a7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2884"/>
        <w:gridCol w:w="1366"/>
        <w:gridCol w:w="1366"/>
        <w:gridCol w:w="1169"/>
        <w:gridCol w:w="1169"/>
        <w:gridCol w:w="1650"/>
        <w:gridCol w:w="1650"/>
        <w:gridCol w:w="1650"/>
        <w:gridCol w:w="1026"/>
      </w:tblGrid>
      <w:tr w:rsidR="006A533E" w14:paraId="6322014F" w14:textId="77777777">
        <w:tc>
          <w:tcPr>
            <w:tcW w:w="2890" w:type="dxa"/>
            <w:vMerge w:val="restart"/>
            <w:vAlign w:val="center"/>
          </w:tcPr>
          <w:p w14:paraId="7576DE21" w14:textId="77777777" w:rsidR="006A533E" w:rsidRDefault="00894F8D">
            <w:pPr>
              <w:jc w:val="center"/>
              <w:rPr>
                <w:rFonts w:ascii="QmrsrvAdvTT3713a231" w:eastAsia="宋体" w:hAnsi="QmrsrvAdvTT3713a231" w:cs="宋体" w:hint="eastAsia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b/>
                <w:bCs/>
                <w:color w:val="000000" w:themeColor="text1"/>
                <w:kern w:val="0"/>
                <w:sz w:val="15"/>
                <w:szCs w:val="15"/>
              </w:rPr>
              <w:t>V</w:t>
            </w:r>
            <w:r>
              <w:rPr>
                <w:rFonts w:ascii="QmrsrvAdvTT3713a231" w:eastAsia="宋体" w:hAnsi="QmrsrvAdvTT3713a231" w:cs="宋体"/>
                <w:b/>
                <w:bCs/>
                <w:color w:val="000000" w:themeColor="text1"/>
                <w:kern w:val="0"/>
                <w:sz w:val="15"/>
                <w:szCs w:val="15"/>
              </w:rPr>
              <w:t>ariables</w:t>
            </w:r>
          </w:p>
        </w:tc>
        <w:tc>
          <w:tcPr>
            <w:tcW w:w="2735" w:type="dxa"/>
            <w:gridSpan w:val="2"/>
            <w:vAlign w:val="center"/>
          </w:tcPr>
          <w:p w14:paraId="6C348861" w14:textId="77777777" w:rsidR="006A533E" w:rsidRDefault="00894F8D">
            <w:pPr>
              <w:jc w:val="center"/>
              <w:rPr>
                <w:rFonts w:ascii="QmrsrvAdvTT3713a231" w:eastAsia="宋体" w:hAnsi="QmrsrvAdvTT3713a231" w:cs="宋体" w:hint="eastAsia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b/>
                <w:bCs/>
                <w:color w:val="000000" w:themeColor="text1"/>
                <w:kern w:val="0"/>
                <w:sz w:val="15"/>
                <w:szCs w:val="15"/>
              </w:rPr>
              <w:t>Profession</w:t>
            </w:r>
          </w:p>
        </w:tc>
        <w:tc>
          <w:tcPr>
            <w:tcW w:w="2340" w:type="dxa"/>
            <w:gridSpan w:val="2"/>
            <w:vAlign w:val="center"/>
          </w:tcPr>
          <w:p w14:paraId="3660DCC3" w14:textId="77777777" w:rsidR="006A533E" w:rsidRDefault="00894F8D">
            <w:pPr>
              <w:tabs>
                <w:tab w:val="left" w:pos="0"/>
              </w:tabs>
              <w:ind w:leftChars="-2" w:left="-4"/>
              <w:jc w:val="center"/>
              <w:rPr>
                <w:rFonts w:ascii="QmrsrvAdvTT3713a231" w:eastAsia="宋体" w:hAnsi="QmrsrvAdvTT3713a231" w:cs="宋体" w:hint="eastAsia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b/>
                <w:bCs/>
                <w:color w:val="000000" w:themeColor="text1"/>
                <w:kern w:val="0"/>
                <w:sz w:val="15"/>
                <w:szCs w:val="15"/>
              </w:rPr>
              <w:t>University affiliated Hospital</w:t>
            </w:r>
          </w:p>
        </w:tc>
        <w:tc>
          <w:tcPr>
            <w:tcW w:w="4959" w:type="dxa"/>
            <w:gridSpan w:val="3"/>
            <w:vAlign w:val="center"/>
          </w:tcPr>
          <w:p w14:paraId="3D01F17E" w14:textId="77777777" w:rsidR="006A533E" w:rsidRDefault="00894F8D">
            <w:pPr>
              <w:tabs>
                <w:tab w:val="left" w:pos="0"/>
              </w:tabs>
              <w:ind w:leftChars="-2" w:left="-4"/>
              <w:jc w:val="center"/>
              <w:rPr>
                <w:rFonts w:ascii="QmrsrvAdvTT3713a231" w:eastAsia="宋体" w:hAnsi="QmrsrvAdvTT3713a231" w:cs="宋体" w:hint="eastAsia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b/>
                <w:bCs/>
                <w:color w:val="000000" w:themeColor="text1"/>
                <w:kern w:val="0"/>
                <w:sz w:val="15"/>
                <w:szCs w:val="15"/>
              </w:rPr>
              <w:t>Urban P</w:t>
            </w:r>
            <w:r>
              <w:rPr>
                <w:rFonts w:ascii="QmrsrvAdvTT3713a231" w:eastAsia="宋体" w:hAnsi="QmrsrvAdvTT3713a231" w:cs="宋体" w:hint="eastAsia"/>
                <w:b/>
                <w:bCs/>
                <w:color w:val="000000" w:themeColor="text1"/>
                <w:kern w:val="0"/>
                <w:sz w:val="15"/>
                <w:szCs w:val="15"/>
              </w:rPr>
              <w:t>o</w:t>
            </w:r>
            <w:r>
              <w:rPr>
                <w:rFonts w:ascii="QmrsrvAdvTT3713a231" w:eastAsia="宋体" w:hAnsi="QmrsrvAdvTT3713a231" w:cs="宋体"/>
                <w:b/>
                <w:bCs/>
                <w:color w:val="000000" w:themeColor="text1"/>
                <w:kern w:val="0"/>
                <w:sz w:val="15"/>
                <w:szCs w:val="15"/>
              </w:rPr>
              <w:t>pulation</w:t>
            </w:r>
          </w:p>
        </w:tc>
        <w:tc>
          <w:tcPr>
            <w:tcW w:w="1026" w:type="dxa"/>
            <w:vMerge w:val="restart"/>
            <w:vAlign w:val="center"/>
          </w:tcPr>
          <w:p w14:paraId="0E9A41A6" w14:textId="77777777" w:rsidR="006A533E" w:rsidRDefault="00894F8D">
            <w:pPr>
              <w:jc w:val="center"/>
              <w:rPr>
                <w:rFonts w:ascii="QmrsrvAdvTT3713a231" w:eastAsia="宋体" w:hAnsi="QmrsrvAdvTT3713a231" w:cs="宋体" w:hint="eastAsia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b/>
                <w:bCs/>
                <w:color w:val="000000" w:themeColor="text1"/>
                <w:kern w:val="0"/>
                <w:sz w:val="15"/>
                <w:szCs w:val="15"/>
              </w:rPr>
              <w:t>T</w:t>
            </w:r>
            <w:r>
              <w:rPr>
                <w:rFonts w:ascii="QmrsrvAdvTT3713a231" w:eastAsia="宋体" w:hAnsi="QmrsrvAdvTT3713a231" w:cs="宋体"/>
                <w:b/>
                <w:bCs/>
                <w:color w:val="000000" w:themeColor="text1"/>
                <w:kern w:val="0"/>
                <w:sz w:val="15"/>
                <w:szCs w:val="15"/>
              </w:rPr>
              <w:t>otal</w:t>
            </w:r>
          </w:p>
          <w:p w14:paraId="4ED52CBC" w14:textId="77777777" w:rsidR="006A533E" w:rsidRDefault="00894F8D">
            <w:pPr>
              <w:jc w:val="center"/>
              <w:rPr>
                <w:rFonts w:ascii="QmrsrvAdvTT3713a231" w:eastAsia="宋体" w:hAnsi="QmrsrvAdvTT3713a231" w:cs="宋体" w:hint="eastAsia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proofErr w:type="gramStart"/>
            <w:r>
              <w:rPr>
                <w:rFonts w:ascii="QmrsrvAdvTT3713a231" w:eastAsia="宋体" w:hAnsi="QmrsrvAdvTT3713a231" w:cs="宋体"/>
                <w:b/>
                <w:bCs/>
                <w:color w:val="000000" w:themeColor="text1"/>
                <w:kern w:val="0"/>
                <w:sz w:val="15"/>
                <w:szCs w:val="15"/>
              </w:rPr>
              <w:t>n(</w:t>
            </w:r>
            <w:proofErr w:type="gramEnd"/>
            <w:r>
              <w:rPr>
                <w:rFonts w:ascii="QmrsrvAdvTT3713a231" w:eastAsia="宋体" w:hAnsi="QmrsrvAdvTT3713a231" w:cs="宋体"/>
                <w:b/>
                <w:bCs/>
                <w:color w:val="000000" w:themeColor="text1"/>
                <w:kern w:val="0"/>
                <w:sz w:val="15"/>
                <w:szCs w:val="15"/>
              </w:rPr>
              <w:t>%)</w:t>
            </w:r>
          </w:p>
        </w:tc>
      </w:tr>
      <w:tr w:rsidR="006A533E" w14:paraId="684306A6" w14:textId="77777777">
        <w:tc>
          <w:tcPr>
            <w:tcW w:w="2890" w:type="dxa"/>
            <w:vMerge/>
            <w:vAlign w:val="center"/>
          </w:tcPr>
          <w:p w14:paraId="2A992BD0" w14:textId="77777777" w:rsidR="006A533E" w:rsidRDefault="006A533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367" w:type="dxa"/>
            <w:vAlign w:val="center"/>
          </w:tcPr>
          <w:p w14:paraId="5132848E" w14:textId="77777777" w:rsidR="006A533E" w:rsidRDefault="00894F8D">
            <w:pPr>
              <w:rPr>
                <w:rFonts w:ascii="QmrsrvAdvTT3713a231" w:eastAsia="宋体" w:hAnsi="QmrsrvAdvTT3713a231" w:cs="宋体" w:hint="eastAsia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b/>
                <w:bCs/>
                <w:color w:val="000000" w:themeColor="text1"/>
                <w:kern w:val="0"/>
                <w:sz w:val="15"/>
                <w:szCs w:val="15"/>
              </w:rPr>
              <w:t>D</w:t>
            </w:r>
            <w:r>
              <w:rPr>
                <w:rFonts w:ascii="QmrsrvAdvTT3713a231" w:eastAsia="宋体" w:hAnsi="QmrsrvAdvTT3713a231" w:cs="宋体"/>
                <w:b/>
                <w:bCs/>
                <w:color w:val="000000" w:themeColor="text1"/>
                <w:kern w:val="0"/>
                <w:sz w:val="15"/>
                <w:szCs w:val="15"/>
              </w:rPr>
              <w:t>octors</w:t>
            </w:r>
          </w:p>
          <w:p w14:paraId="1A142C0E" w14:textId="77777777" w:rsidR="006A533E" w:rsidRDefault="00894F8D">
            <w:pPr>
              <w:rPr>
                <w:rFonts w:ascii="QmrsrvAdvTT3713a231" w:eastAsia="宋体" w:hAnsi="QmrsrvAdvTT3713a231" w:cs="宋体" w:hint="eastAsia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b/>
                <w:bCs/>
                <w:color w:val="000000" w:themeColor="text1"/>
                <w:kern w:val="0"/>
                <w:sz w:val="15"/>
                <w:szCs w:val="15"/>
              </w:rPr>
              <w:t>n=3,121(%)</w:t>
            </w:r>
          </w:p>
        </w:tc>
        <w:tc>
          <w:tcPr>
            <w:tcW w:w="1368" w:type="dxa"/>
            <w:vAlign w:val="center"/>
          </w:tcPr>
          <w:p w14:paraId="12EAE137" w14:textId="77777777" w:rsidR="006A533E" w:rsidRDefault="00894F8D">
            <w:pPr>
              <w:rPr>
                <w:rFonts w:ascii="QmrsrvAdvTT3713a231" w:eastAsia="宋体" w:hAnsi="QmrsrvAdvTT3713a231" w:cs="宋体" w:hint="eastAsia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b/>
                <w:bCs/>
                <w:color w:val="000000" w:themeColor="text1"/>
                <w:kern w:val="0"/>
                <w:sz w:val="15"/>
                <w:szCs w:val="15"/>
              </w:rPr>
              <w:t>N</w:t>
            </w:r>
            <w:r>
              <w:rPr>
                <w:rFonts w:ascii="QmrsrvAdvTT3713a231" w:eastAsia="宋体" w:hAnsi="QmrsrvAdvTT3713a231" w:cs="宋体"/>
                <w:b/>
                <w:bCs/>
                <w:color w:val="000000" w:themeColor="text1"/>
                <w:kern w:val="0"/>
                <w:sz w:val="15"/>
                <w:szCs w:val="15"/>
              </w:rPr>
              <w:t>urses</w:t>
            </w:r>
          </w:p>
          <w:p w14:paraId="57CEC36F" w14:textId="77777777" w:rsidR="006A533E" w:rsidRDefault="00894F8D">
            <w:pPr>
              <w:rPr>
                <w:rFonts w:ascii="QmrsrvAdvTT3713a231" w:eastAsia="宋体" w:hAnsi="QmrsrvAdvTT3713a231" w:cs="宋体" w:hint="eastAsia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b/>
                <w:bCs/>
                <w:color w:val="000000" w:themeColor="text1"/>
                <w:kern w:val="0"/>
                <w:sz w:val="15"/>
                <w:szCs w:val="15"/>
              </w:rPr>
              <w:t>n=2,642(%)</w:t>
            </w:r>
          </w:p>
        </w:tc>
        <w:tc>
          <w:tcPr>
            <w:tcW w:w="1170" w:type="dxa"/>
            <w:vAlign w:val="center"/>
          </w:tcPr>
          <w:p w14:paraId="322C6BF7" w14:textId="77777777" w:rsidR="006A533E" w:rsidRDefault="00894F8D">
            <w:pPr>
              <w:tabs>
                <w:tab w:val="left" w:pos="0"/>
              </w:tabs>
              <w:ind w:leftChars="-2" w:left="-4"/>
              <w:rPr>
                <w:rFonts w:ascii="QmrsrvAdvTT3713a231" w:eastAsia="宋体" w:hAnsi="QmrsrvAdvTT3713a231" w:cs="宋体" w:hint="eastAsia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b/>
                <w:bCs/>
                <w:color w:val="000000" w:themeColor="text1"/>
                <w:kern w:val="0"/>
                <w:sz w:val="15"/>
                <w:szCs w:val="15"/>
              </w:rPr>
              <w:t>Y</w:t>
            </w:r>
            <w:r>
              <w:rPr>
                <w:rFonts w:ascii="QmrsrvAdvTT3713a231" w:eastAsia="宋体" w:hAnsi="QmrsrvAdvTT3713a231" w:cs="宋体"/>
                <w:b/>
                <w:bCs/>
                <w:color w:val="000000" w:themeColor="text1"/>
                <w:kern w:val="0"/>
                <w:sz w:val="15"/>
                <w:szCs w:val="15"/>
              </w:rPr>
              <w:t>es</w:t>
            </w:r>
          </w:p>
          <w:p w14:paraId="6D36B91F" w14:textId="77777777" w:rsidR="006A533E" w:rsidRDefault="00894F8D">
            <w:pPr>
              <w:tabs>
                <w:tab w:val="left" w:pos="0"/>
              </w:tabs>
              <w:ind w:leftChars="-2" w:left="-4"/>
              <w:rPr>
                <w:rFonts w:ascii="QmrsrvAdvTT3713a231" w:eastAsia="宋体" w:hAnsi="QmrsrvAdvTT3713a231" w:cs="宋体" w:hint="eastAsia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b/>
                <w:bCs/>
                <w:color w:val="000000" w:themeColor="text1"/>
                <w:kern w:val="0"/>
                <w:sz w:val="15"/>
                <w:szCs w:val="15"/>
              </w:rPr>
              <w:t>n</w:t>
            </w:r>
            <w:r>
              <w:rPr>
                <w:rFonts w:ascii="QmrsrvAdvTT3713a231" w:eastAsia="宋体" w:hAnsi="QmrsrvAdvTT3713a231" w:cs="宋体"/>
                <w:b/>
                <w:bCs/>
                <w:color w:val="000000" w:themeColor="text1"/>
                <w:kern w:val="0"/>
                <w:sz w:val="15"/>
                <w:szCs w:val="15"/>
              </w:rPr>
              <w:t>=2,550(%)</w:t>
            </w:r>
          </w:p>
        </w:tc>
        <w:tc>
          <w:tcPr>
            <w:tcW w:w="1170" w:type="dxa"/>
            <w:vAlign w:val="center"/>
          </w:tcPr>
          <w:p w14:paraId="6768C4A8" w14:textId="77777777" w:rsidR="006A533E" w:rsidRDefault="00894F8D">
            <w:pPr>
              <w:tabs>
                <w:tab w:val="left" w:pos="0"/>
              </w:tabs>
              <w:ind w:leftChars="-2" w:left="-4"/>
              <w:rPr>
                <w:rFonts w:ascii="QmrsrvAdvTT3713a231" w:eastAsia="宋体" w:hAnsi="QmrsrvAdvTT3713a231" w:cs="宋体" w:hint="eastAsia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b/>
                <w:bCs/>
                <w:color w:val="000000" w:themeColor="text1"/>
                <w:kern w:val="0"/>
                <w:sz w:val="15"/>
                <w:szCs w:val="15"/>
              </w:rPr>
              <w:t>N</w:t>
            </w:r>
            <w:r>
              <w:rPr>
                <w:rFonts w:ascii="QmrsrvAdvTT3713a231" w:eastAsia="宋体" w:hAnsi="QmrsrvAdvTT3713a231" w:cs="宋体"/>
                <w:b/>
                <w:bCs/>
                <w:color w:val="000000" w:themeColor="text1"/>
                <w:kern w:val="0"/>
                <w:sz w:val="15"/>
                <w:szCs w:val="15"/>
              </w:rPr>
              <w:t>o</w:t>
            </w:r>
          </w:p>
          <w:p w14:paraId="394D5E89" w14:textId="77777777" w:rsidR="006A533E" w:rsidRDefault="00894F8D">
            <w:pPr>
              <w:tabs>
                <w:tab w:val="left" w:pos="0"/>
              </w:tabs>
              <w:ind w:leftChars="-2" w:left="-4"/>
              <w:rPr>
                <w:rFonts w:ascii="QmrsrvAdvTT3713a231" w:eastAsia="宋体" w:hAnsi="QmrsrvAdvTT3713a231" w:cs="宋体" w:hint="eastAsia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b/>
                <w:bCs/>
                <w:color w:val="000000" w:themeColor="text1"/>
                <w:kern w:val="0"/>
                <w:sz w:val="15"/>
                <w:szCs w:val="15"/>
              </w:rPr>
              <w:t>n</w:t>
            </w:r>
            <w:r>
              <w:rPr>
                <w:rFonts w:ascii="QmrsrvAdvTT3713a231" w:eastAsia="宋体" w:hAnsi="QmrsrvAdvTT3713a231" w:cs="宋体"/>
                <w:b/>
                <w:bCs/>
                <w:color w:val="000000" w:themeColor="text1"/>
                <w:kern w:val="0"/>
                <w:sz w:val="15"/>
                <w:szCs w:val="15"/>
              </w:rPr>
              <w:t>=3,213(%)</w:t>
            </w:r>
          </w:p>
        </w:tc>
        <w:tc>
          <w:tcPr>
            <w:tcW w:w="1653" w:type="dxa"/>
            <w:vAlign w:val="center"/>
          </w:tcPr>
          <w:p w14:paraId="6830911F" w14:textId="77777777" w:rsidR="006A533E" w:rsidRDefault="00894F8D">
            <w:pPr>
              <w:tabs>
                <w:tab w:val="left" w:pos="0"/>
              </w:tabs>
              <w:ind w:leftChars="-2" w:left="-4"/>
              <w:rPr>
                <w:rFonts w:ascii="QmrsrvAdvTT3713a231" w:eastAsia="宋体" w:hAnsi="QmrsrvAdvTT3713a231" w:cs="宋体" w:hint="eastAsia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b/>
                <w:bCs/>
                <w:color w:val="000000" w:themeColor="text1"/>
                <w:kern w:val="0"/>
                <w:sz w:val="15"/>
                <w:szCs w:val="15"/>
              </w:rPr>
              <w:t>&lt;1 million</w:t>
            </w:r>
          </w:p>
          <w:p w14:paraId="2A3C4CEC" w14:textId="77777777" w:rsidR="006A533E" w:rsidRDefault="00894F8D">
            <w:pPr>
              <w:tabs>
                <w:tab w:val="left" w:pos="0"/>
              </w:tabs>
              <w:ind w:leftChars="-2" w:left="-4"/>
              <w:rPr>
                <w:rFonts w:ascii="QmrsrvAdvTT3713a231" w:eastAsia="宋体" w:hAnsi="QmrsrvAdvTT3713a231" w:cs="宋体" w:hint="eastAsia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b/>
                <w:bCs/>
                <w:color w:val="000000" w:themeColor="text1"/>
                <w:kern w:val="0"/>
                <w:sz w:val="15"/>
                <w:szCs w:val="15"/>
              </w:rPr>
              <w:t>n=1,597(%)</w:t>
            </w:r>
          </w:p>
        </w:tc>
        <w:tc>
          <w:tcPr>
            <w:tcW w:w="1653" w:type="dxa"/>
            <w:vAlign w:val="center"/>
          </w:tcPr>
          <w:p w14:paraId="665FBA78" w14:textId="77777777" w:rsidR="006A533E" w:rsidRDefault="00894F8D">
            <w:pPr>
              <w:tabs>
                <w:tab w:val="left" w:pos="0"/>
              </w:tabs>
              <w:ind w:leftChars="-2" w:left="-4"/>
              <w:rPr>
                <w:rFonts w:ascii="QmrsrvAdvTT3713a231" w:eastAsia="宋体" w:hAnsi="QmrsrvAdvTT3713a231" w:cs="宋体" w:hint="eastAsia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b/>
                <w:bCs/>
                <w:color w:val="000000" w:themeColor="text1"/>
                <w:kern w:val="0"/>
                <w:sz w:val="15"/>
                <w:szCs w:val="15"/>
              </w:rPr>
              <w:t>1-5 million</w:t>
            </w:r>
          </w:p>
          <w:p w14:paraId="01818B67" w14:textId="77777777" w:rsidR="006A533E" w:rsidRDefault="00894F8D">
            <w:pPr>
              <w:tabs>
                <w:tab w:val="left" w:pos="0"/>
              </w:tabs>
              <w:ind w:leftChars="-2" w:left="-4"/>
              <w:rPr>
                <w:rFonts w:ascii="QmrsrvAdvTT3713a231" w:eastAsia="宋体" w:hAnsi="QmrsrvAdvTT3713a231" w:cs="宋体" w:hint="eastAsia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b/>
                <w:bCs/>
                <w:color w:val="000000" w:themeColor="text1"/>
                <w:kern w:val="0"/>
                <w:sz w:val="15"/>
                <w:szCs w:val="15"/>
              </w:rPr>
              <w:t>n</w:t>
            </w:r>
            <w:r>
              <w:rPr>
                <w:rFonts w:ascii="QmrsrvAdvTT3713a231" w:eastAsia="宋体" w:hAnsi="QmrsrvAdvTT3713a231" w:cs="宋体"/>
                <w:b/>
                <w:bCs/>
                <w:color w:val="000000" w:themeColor="text1"/>
                <w:kern w:val="0"/>
                <w:sz w:val="15"/>
                <w:szCs w:val="15"/>
              </w:rPr>
              <w:t>=2,785(%)</w:t>
            </w:r>
          </w:p>
        </w:tc>
        <w:tc>
          <w:tcPr>
            <w:tcW w:w="1653" w:type="dxa"/>
            <w:vAlign w:val="center"/>
          </w:tcPr>
          <w:p w14:paraId="61CDA0EB" w14:textId="77777777" w:rsidR="006A533E" w:rsidRDefault="00894F8D">
            <w:pPr>
              <w:tabs>
                <w:tab w:val="left" w:pos="0"/>
              </w:tabs>
              <w:ind w:leftChars="-2" w:left="-4"/>
              <w:rPr>
                <w:rFonts w:ascii="QmrsrvAdvTT3713a231" w:eastAsia="宋体" w:hAnsi="QmrsrvAdvTT3713a231" w:cs="宋体" w:hint="eastAsia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b/>
                <w:bCs/>
                <w:color w:val="000000" w:themeColor="text1"/>
                <w:kern w:val="0"/>
                <w:sz w:val="15"/>
                <w:szCs w:val="15"/>
              </w:rPr>
              <w:t>&gt;5 million</w:t>
            </w:r>
          </w:p>
          <w:p w14:paraId="28A3418C" w14:textId="77777777" w:rsidR="006A533E" w:rsidRDefault="00894F8D">
            <w:pPr>
              <w:tabs>
                <w:tab w:val="left" w:pos="0"/>
              </w:tabs>
              <w:ind w:leftChars="-2" w:left="-4"/>
              <w:rPr>
                <w:rFonts w:ascii="QmrsrvAdvTT3713a231" w:eastAsia="宋体" w:hAnsi="QmrsrvAdvTT3713a231" w:cs="宋体" w:hint="eastAsia"/>
                <w:b/>
                <w:bCs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b/>
                <w:bCs/>
                <w:color w:val="000000" w:themeColor="text1"/>
                <w:kern w:val="0"/>
                <w:sz w:val="15"/>
                <w:szCs w:val="15"/>
              </w:rPr>
              <w:t>n=1,381(%)</w:t>
            </w:r>
          </w:p>
        </w:tc>
        <w:tc>
          <w:tcPr>
            <w:tcW w:w="1026" w:type="dxa"/>
            <w:vMerge/>
          </w:tcPr>
          <w:p w14:paraId="1A166590" w14:textId="77777777" w:rsidR="006A533E" w:rsidRDefault="006A533E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</w:p>
        </w:tc>
      </w:tr>
      <w:tr w:rsidR="006A533E" w14:paraId="65AF8B3F" w14:textId="77777777">
        <w:tc>
          <w:tcPr>
            <w:tcW w:w="13950" w:type="dxa"/>
            <w:gridSpan w:val="9"/>
          </w:tcPr>
          <w:p w14:paraId="6E62F720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Q1: D</w:t>
            </w: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 xml:space="preserve">o </w:t>
            </w: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 xml:space="preserve">you use physical restraint in patients without deep sedation? </w:t>
            </w:r>
          </w:p>
        </w:tc>
      </w:tr>
      <w:tr w:rsidR="006A533E" w14:paraId="1FADA758" w14:textId="77777777">
        <w:tc>
          <w:tcPr>
            <w:tcW w:w="2890" w:type="dxa"/>
          </w:tcPr>
          <w:p w14:paraId="1A7DDD36" w14:textId="77777777" w:rsidR="006A533E" w:rsidRDefault="00894F8D">
            <w:pPr>
              <w:ind w:firstLineChars="100" w:firstLine="150"/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N</w:t>
            </w: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 xml:space="preserve">ever </w:t>
            </w:r>
          </w:p>
        </w:tc>
        <w:tc>
          <w:tcPr>
            <w:tcW w:w="1367" w:type="dxa"/>
            <w:vAlign w:val="center"/>
          </w:tcPr>
          <w:p w14:paraId="699C149D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402(12.88)</w:t>
            </w:r>
          </w:p>
        </w:tc>
        <w:tc>
          <w:tcPr>
            <w:tcW w:w="1368" w:type="dxa"/>
            <w:vAlign w:val="center"/>
          </w:tcPr>
          <w:p w14:paraId="23CFCD7D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294(11.13)</w:t>
            </w:r>
          </w:p>
        </w:tc>
        <w:tc>
          <w:tcPr>
            <w:tcW w:w="1170" w:type="dxa"/>
            <w:vAlign w:val="center"/>
          </w:tcPr>
          <w:p w14:paraId="760AF0F3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309(12.12)</w:t>
            </w:r>
          </w:p>
        </w:tc>
        <w:tc>
          <w:tcPr>
            <w:tcW w:w="1170" w:type="dxa"/>
            <w:vAlign w:val="center"/>
          </w:tcPr>
          <w:p w14:paraId="1CCA917E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387(12.04)</w:t>
            </w:r>
          </w:p>
        </w:tc>
        <w:tc>
          <w:tcPr>
            <w:tcW w:w="1653" w:type="dxa"/>
            <w:vAlign w:val="center"/>
          </w:tcPr>
          <w:p w14:paraId="223C41F4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183(11.46)</w:t>
            </w:r>
          </w:p>
        </w:tc>
        <w:tc>
          <w:tcPr>
            <w:tcW w:w="1653" w:type="dxa"/>
            <w:vAlign w:val="center"/>
          </w:tcPr>
          <w:p w14:paraId="7CBAE370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333(11.96)</w:t>
            </w:r>
          </w:p>
        </w:tc>
        <w:tc>
          <w:tcPr>
            <w:tcW w:w="1653" w:type="dxa"/>
            <w:vAlign w:val="center"/>
          </w:tcPr>
          <w:p w14:paraId="28B42990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180(13.03)</w:t>
            </w:r>
          </w:p>
        </w:tc>
        <w:tc>
          <w:tcPr>
            <w:tcW w:w="1026" w:type="dxa"/>
            <w:vAlign w:val="center"/>
          </w:tcPr>
          <w:p w14:paraId="22AB461E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696(12.08)</w:t>
            </w:r>
          </w:p>
        </w:tc>
      </w:tr>
      <w:tr w:rsidR="006A533E" w14:paraId="0AD86237" w14:textId="77777777">
        <w:tc>
          <w:tcPr>
            <w:tcW w:w="2890" w:type="dxa"/>
          </w:tcPr>
          <w:p w14:paraId="63F9A885" w14:textId="77777777" w:rsidR="006A533E" w:rsidRDefault="00894F8D">
            <w:pPr>
              <w:ind w:firstLineChars="100" w:firstLine="150"/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R</w:t>
            </w: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estraint belt</w:t>
            </w:r>
          </w:p>
        </w:tc>
        <w:tc>
          <w:tcPr>
            <w:tcW w:w="1367" w:type="dxa"/>
            <w:vAlign w:val="center"/>
          </w:tcPr>
          <w:p w14:paraId="7BC2D014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2566(82.22)</w:t>
            </w:r>
          </w:p>
        </w:tc>
        <w:tc>
          <w:tcPr>
            <w:tcW w:w="1368" w:type="dxa"/>
            <w:vAlign w:val="center"/>
          </w:tcPr>
          <w:p w14:paraId="7BB58054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2242(84.86)</w:t>
            </w:r>
          </w:p>
        </w:tc>
        <w:tc>
          <w:tcPr>
            <w:tcW w:w="1170" w:type="dxa"/>
            <w:vAlign w:val="center"/>
          </w:tcPr>
          <w:p w14:paraId="7D091A76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2108(82.67)</w:t>
            </w:r>
          </w:p>
        </w:tc>
        <w:tc>
          <w:tcPr>
            <w:tcW w:w="1170" w:type="dxa"/>
            <w:vAlign w:val="center"/>
          </w:tcPr>
          <w:p w14:paraId="61491C1F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2700(84.03)</w:t>
            </w:r>
          </w:p>
        </w:tc>
        <w:tc>
          <w:tcPr>
            <w:tcW w:w="1653" w:type="dxa"/>
            <w:vAlign w:val="center"/>
          </w:tcPr>
          <w:p w14:paraId="4CC8C9D2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1344(84.16)</w:t>
            </w:r>
          </w:p>
        </w:tc>
        <w:tc>
          <w:tcPr>
            <w:tcW w:w="1653" w:type="dxa"/>
            <w:vAlign w:val="center"/>
          </w:tcPr>
          <w:p w14:paraId="4DF36118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2331(83.7)</w:t>
            </w:r>
          </w:p>
        </w:tc>
        <w:tc>
          <w:tcPr>
            <w:tcW w:w="1653" w:type="dxa"/>
            <w:vAlign w:val="center"/>
          </w:tcPr>
          <w:p w14:paraId="0CE0AD77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1133(82.04)</w:t>
            </w:r>
          </w:p>
        </w:tc>
        <w:tc>
          <w:tcPr>
            <w:tcW w:w="1026" w:type="dxa"/>
            <w:vAlign w:val="center"/>
          </w:tcPr>
          <w:p w14:paraId="226B563F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4808(83.43)</w:t>
            </w:r>
          </w:p>
        </w:tc>
      </w:tr>
      <w:tr w:rsidR="006A533E" w14:paraId="79D40384" w14:textId="77777777">
        <w:tc>
          <w:tcPr>
            <w:tcW w:w="2890" w:type="dxa"/>
          </w:tcPr>
          <w:p w14:paraId="2A3C9BB8" w14:textId="77777777" w:rsidR="006A533E" w:rsidRDefault="00894F8D">
            <w:pPr>
              <w:ind w:firstLineChars="100" w:firstLine="150"/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Restraint</w:t>
            </w: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 xml:space="preserve"> </w:t>
            </w: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cloth</w:t>
            </w: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es</w:t>
            </w:r>
          </w:p>
        </w:tc>
        <w:tc>
          <w:tcPr>
            <w:tcW w:w="1367" w:type="dxa"/>
            <w:vAlign w:val="center"/>
          </w:tcPr>
          <w:p w14:paraId="722E9D1C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252(8.07)</w:t>
            </w:r>
          </w:p>
        </w:tc>
        <w:tc>
          <w:tcPr>
            <w:tcW w:w="1368" w:type="dxa"/>
            <w:vAlign w:val="center"/>
          </w:tcPr>
          <w:p w14:paraId="014E2F04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241(9.12)</w:t>
            </w:r>
          </w:p>
        </w:tc>
        <w:tc>
          <w:tcPr>
            <w:tcW w:w="1170" w:type="dxa"/>
            <w:vAlign w:val="center"/>
          </w:tcPr>
          <w:p w14:paraId="2F6E5909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214(8.39)</w:t>
            </w:r>
          </w:p>
        </w:tc>
        <w:tc>
          <w:tcPr>
            <w:tcW w:w="1170" w:type="dxa"/>
            <w:vAlign w:val="center"/>
          </w:tcPr>
          <w:p w14:paraId="375A8B08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279(8.68)</w:t>
            </w:r>
          </w:p>
        </w:tc>
        <w:tc>
          <w:tcPr>
            <w:tcW w:w="1653" w:type="dxa"/>
            <w:vAlign w:val="center"/>
          </w:tcPr>
          <w:p w14:paraId="2794924E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140(8.77)</w:t>
            </w:r>
          </w:p>
        </w:tc>
        <w:tc>
          <w:tcPr>
            <w:tcW w:w="1653" w:type="dxa"/>
            <w:vAlign w:val="center"/>
          </w:tcPr>
          <w:p w14:paraId="09BD74C9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250(8.98)</w:t>
            </w:r>
          </w:p>
        </w:tc>
        <w:tc>
          <w:tcPr>
            <w:tcW w:w="1653" w:type="dxa"/>
            <w:vAlign w:val="center"/>
          </w:tcPr>
          <w:p w14:paraId="4435EA35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103(7.46)</w:t>
            </w:r>
          </w:p>
        </w:tc>
        <w:tc>
          <w:tcPr>
            <w:tcW w:w="1026" w:type="dxa"/>
            <w:vAlign w:val="center"/>
          </w:tcPr>
          <w:p w14:paraId="6366CD04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493(8.55)</w:t>
            </w:r>
          </w:p>
        </w:tc>
      </w:tr>
      <w:tr w:rsidR="006A533E" w14:paraId="5F902E80" w14:textId="77777777">
        <w:tc>
          <w:tcPr>
            <w:tcW w:w="2890" w:type="dxa"/>
          </w:tcPr>
          <w:p w14:paraId="5597E2D3" w14:textId="77777777" w:rsidR="006A533E" w:rsidRDefault="00894F8D">
            <w:pPr>
              <w:ind w:firstLineChars="100" w:firstLine="150"/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Restraint gloves</w:t>
            </w:r>
          </w:p>
        </w:tc>
        <w:tc>
          <w:tcPr>
            <w:tcW w:w="1367" w:type="dxa"/>
            <w:vAlign w:val="center"/>
          </w:tcPr>
          <w:p w14:paraId="3EE5ACDE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1482(47.48)</w:t>
            </w:r>
          </w:p>
        </w:tc>
        <w:tc>
          <w:tcPr>
            <w:tcW w:w="1368" w:type="dxa"/>
            <w:vAlign w:val="center"/>
          </w:tcPr>
          <w:p w14:paraId="0C258FED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1299(49.17)</w:t>
            </w:r>
          </w:p>
        </w:tc>
        <w:tc>
          <w:tcPr>
            <w:tcW w:w="1170" w:type="dxa"/>
            <w:vAlign w:val="center"/>
          </w:tcPr>
          <w:p w14:paraId="180F3152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1254(49.18)</w:t>
            </w:r>
          </w:p>
        </w:tc>
        <w:tc>
          <w:tcPr>
            <w:tcW w:w="1170" w:type="dxa"/>
            <w:vAlign w:val="center"/>
          </w:tcPr>
          <w:p w14:paraId="19E3CF70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1527(47.53)</w:t>
            </w:r>
          </w:p>
        </w:tc>
        <w:tc>
          <w:tcPr>
            <w:tcW w:w="1653" w:type="dxa"/>
            <w:vAlign w:val="center"/>
          </w:tcPr>
          <w:p w14:paraId="5399BB73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795(49.78)</w:t>
            </w:r>
          </w:p>
        </w:tc>
        <w:tc>
          <w:tcPr>
            <w:tcW w:w="1653" w:type="dxa"/>
            <w:vAlign w:val="center"/>
          </w:tcPr>
          <w:p w14:paraId="4BB91AB8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1285(46.14)</w:t>
            </w:r>
          </w:p>
        </w:tc>
        <w:tc>
          <w:tcPr>
            <w:tcW w:w="1653" w:type="dxa"/>
            <w:vAlign w:val="center"/>
          </w:tcPr>
          <w:p w14:paraId="1742ECEC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701(50.76)</w:t>
            </w:r>
          </w:p>
        </w:tc>
        <w:tc>
          <w:tcPr>
            <w:tcW w:w="1026" w:type="dxa"/>
            <w:vAlign w:val="center"/>
          </w:tcPr>
          <w:p w14:paraId="7D87D8AC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2781(48.26)</w:t>
            </w:r>
          </w:p>
        </w:tc>
      </w:tr>
      <w:tr w:rsidR="006A533E" w14:paraId="0835CE79" w14:textId="77777777">
        <w:tc>
          <w:tcPr>
            <w:tcW w:w="2890" w:type="dxa"/>
          </w:tcPr>
          <w:p w14:paraId="3954D39F" w14:textId="77777777" w:rsidR="006A533E" w:rsidRDefault="00894F8D">
            <w:pPr>
              <w:ind w:firstLineChars="100" w:firstLine="150"/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Others</w:t>
            </w:r>
          </w:p>
        </w:tc>
        <w:tc>
          <w:tcPr>
            <w:tcW w:w="1367" w:type="dxa"/>
            <w:vAlign w:val="center"/>
          </w:tcPr>
          <w:p w14:paraId="06473C8D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144(4.61)</w:t>
            </w:r>
          </w:p>
        </w:tc>
        <w:tc>
          <w:tcPr>
            <w:tcW w:w="1368" w:type="dxa"/>
            <w:vAlign w:val="center"/>
          </w:tcPr>
          <w:p w14:paraId="75EAB321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187(7.08)</w:t>
            </w:r>
          </w:p>
        </w:tc>
        <w:tc>
          <w:tcPr>
            <w:tcW w:w="1170" w:type="dxa"/>
            <w:vAlign w:val="center"/>
          </w:tcPr>
          <w:p w14:paraId="47E6E4E3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152(5.96)</w:t>
            </w:r>
          </w:p>
        </w:tc>
        <w:tc>
          <w:tcPr>
            <w:tcW w:w="1170" w:type="dxa"/>
            <w:vAlign w:val="center"/>
          </w:tcPr>
          <w:p w14:paraId="7FE7A184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179(5.57)</w:t>
            </w:r>
          </w:p>
        </w:tc>
        <w:tc>
          <w:tcPr>
            <w:tcW w:w="1653" w:type="dxa"/>
            <w:vAlign w:val="center"/>
          </w:tcPr>
          <w:p w14:paraId="742C48F9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112(7.01)</w:t>
            </w:r>
          </w:p>
        </w:tc>
        <w:tc>
          <w:tcPr>
            <w:tcW w:w="1653" w:type="dxa"/>
            <w:vAlign w:val="center"/>
          </w:tcPr>
          <w:p w14:paraId="61F87AC1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160(5.75)</w:t>
            </w:r>
          </w:p>
        </w:tc>
        <w:tc>
          <w:tcPr>
            <w:tcW w:w="1653" w:type="dxa"/>
            <w:vAlign w:val="center"/>
          </w:tcPr>
          <w:p w14:paraId="148A3986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59(4.27)</w:t>
            </w:r>
          </w:p>
        </w:tc>
        <w:tc>
          <w:tcPr>
            <w:tcW w:w="1026" w:type="dxa"/>
            <w:vAlign w:val="center"/>
          </w:tcPr>
          <w:p w14:paraId="15CD8361" w14:textId="77777777" w:rsidR="006A533E" w:rsidRDefault="00894F8D">
            <w:pPr>
              <w:widowControl/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331(5.74)</w:t>
            </w:r>
          </w:p>
        </w:tc>
      </w:tr>
      <w:tr w:rsidR="006A533E" w14:paraId="66ADEE35" w14:textId="77777777">
        <w:tc>
          <w:tcPr>
            <w:tcW w:w="13950" w:type="dxa"/>
            <w:gridSpan w:val="9"/>
          </w:tcPr>
          <w:p w14:paraId="133EAE35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Q</w:t>
            </w:r>
            <w:proofErr w:type="gramStart"/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2:Do</w:t>
            </w:r>
            <w:proofErr w:type="gramEnd"/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 xml:space="preserve"> you observe the limb condition of the patient after immobilization? </w:t>
            </w:r>
          </w:p>
        </w:tc>
      </w:tr>
      <w:tr w:rsidR="006A533E" w14:paraId="5CC2C800" w14:textId="77777777">
        <w:tc>
          <w:tcPr>
            <w:tcW w:w="2890" w:type="dxa"/>
          </w:tcPr>
          <w:p w14:paraId="399867FB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 xml:space="preserve">  </w:t>
            </w: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N</w:t>
            </w: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ever/</w:t>
            </w: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sometimes</w:t>
            </w: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367" w:type="dxa"/>
            <w:vAlign w:val="center"/>
          </w:tcPr>
          <w:p w14:paraId="26D9E446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483(15.48)</w:t>
            </w:r>
          </w:p>
        </w:tc>
        <w:tc>
          <w:tcPr>
            <w:tcW w:w="1368" w:type="dxa"/>
            <w:vAlign w:val="center"/>
          </w:tcPr>
          <w:p w14:paraId="10170DFA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305(11.54)</w:t>
            </w:r>
          </w:p>
        </w:tc>
        <w:tc>
          <w:tcPr>
            <w:tcW w:w="1170" w:type="dxa"/>
            <w:vAlign w:val="center"/>
          </w:tcPr>
          <w:p w14:paraId="5F7FDA4E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359(14.08)</w:t>
            </w:r>
          </w:p>
        </w:tc>
        <w:tc>
          <w:tcPr>
            <w:tcW w:w="1170" w:type="dxa"/>
            <w:vAlign w:val="center"/>
          </w:tcPr>
          <w:p w14:paraId="46E6BBCD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429(13.35)</w:t>
            </w:r>
          </w:p>
        </w:tc>
        <w:tc>
          <w:tcPr>
            <w:tcW w:w="1653" w:type="dxa"/>
            <w:vAlign w:val="center"/>
          </w:tcPr>
          <w:p w14:paraId="1CBF7CAB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230(14.4)</w:t>
            </w:r>
          </w:p>
        </w:tc>
        <w:tc>
          <w:tcPr>
            <w:tcW w:w="1653" w:type="dxa"/>
            <w:vAlign w:val="center"/>
          </w:tcPr>
          <w:p w14:paraId="791E73C0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375(13.46)</w:t>
            </w:r>
          </w:p>
        </w:tc>
        <w:tc>
          <w:tcPr>
            <w:tcW w:w="1653" w:type="dxa"/>
            <w:vAlign w:val="center"/>
          </w:tcPr>
          <w:p w14:paraId="204B7F78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183(13.25)</w:t>
            </w:r>
          </w:p>
        </w:tc>
        <w:tc>
          <w:tcPr>
            <w:tcW w:w="1026" w:type="dxa"/>
            <w:vAlign w:val="center"/>
          </w:tcPr>
          <w:p w14:paraId="0B65D5AB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788(13.67)</w:t>
            </w:r>
          </w:p>
        </w:tc>
      </w:tr>
      <w:tr w:rsidR="006A533E" w14:paraId="7CB7A52E" w14:textId="77777777">
        <w:tc>
          <w:tcPr>
            <w:tcW w:w="2890" w:type="dxa"/>
          </w:tcPr>
          <w:p w14:paraId="377FA1C2" w14:textId="77777777" w:rsidR="006A533E" w:rsidRDefault="00894F8D">
            <w:pPr>
              <w:ind w:firstLineChars="100" w:firstLine="150"/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F</w:t>
            </w: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requently/always</w:t>
            </w:r>
          </w:p>
        </w:tc>
        <w:tc>
          <w:tcPr>
            <w:tcW w:w="1367" w:type="dxa"/>
            <w:vAlign w:val="center"/>
          </w:tcPr>
          <w:p w14:paraId="366D6FAF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2638(84.52)</w:t>
            </w:r>
          </w:p>
        </w:tc>
        <w:tc>
          <w:tcPr>
            <w:tcW w:w="1368" w:type="dxa"/>
            <w:vAlign w:val="center"/>
          </w:tcPr>
          <w:p w14:paraId="1F626F1B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2337(88.46)</w:t>
            </w:r>
          </w:p>
        </w:tc>
        <w:tc>
          <w:tcPr>
            <w:tcW w:w="1170" w:type="dxa"/>
            <w:vAlign w:val="center"/>
          </w:tcPr>
          <w:p w14:paraId="1E4D332E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2191(85.92)</w:t>
            </w:r>
          </w:p>
        </w:tc>
        <w:tc>
          <w:tcPr>
            <w:tcW w:w="1170" w:type="dxa"/>
            <w:vAlign w:val="center"/>
          </w:tcPr>
          <w:p w14:paraId="12B1336C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2784(86.65)</w:t>
            </w:r>
          </w:p>
        </w:tc>
        <w:tc>
          <w:tcPr>
            <w:tcW w:w="1653" w:type="dxa"/>
            <w:vAlign w:val="center"/>
          </w:tcPr>
          <w:p w14:paraId="330E6331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1367(85.6)</w:t>
            </w:r>
          </w:p>
        </w:tc>
        <w:tc>
          <w:tcPr>
            <w:tcW w:w="1653" w:type="dxa"/>
            <w:vAlign w:val="center"/>
          </w:tcPr>
          <w:p w14:paraId="4A00280A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2410(86.54)</w:t>
            </w:r>
          </w:p>
        </w:tc>
        <w:tc>
          <w:tcPr>
            <w:tcW w:w="1653" w:type="dxa"/>
            <w:vAlign w:val="center"/>
          </w:tcPr>
          <w:p w14:paraId="030CEE4A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1198(86.75)</w:t>
            </w:r>
          </w:p>
        </w:tc>
        <w:tc>
          <w:tcPr>
            <w:tcW w:w="1026" w:type="dxa"/>
            <w:vAlign w:val="center"/>
          </w:tcPr>
          <w:p w14:paraId="221E3A84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4975(86.33)</w:t>
            </w:r>
          </w:p>
        </w:tc>
      </w:tr>
      <w:tr w:rsidR="006A533E" w14:paraId="01126608" w14:textId="77777777">
        <w:tc>
          <w:tcPr>
            <w:tcW w:w="13950" w:type="dxa"/>
            <w:gridSpan w:val="9"/>
          </w:tcPr>
          <w:p w14:paraId="2C48D4A4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Q</w:t>
            </w:r>
            <w:proofErr w:type="gramStart"/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3:Do</w:t>
            </w:r>
            <w:proofErr w:type="gramEnd"/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 xml:space="preserve"> you use protective measures to protect the patient's exposed elbow, wrist, and other areas during immobilization?</w:t>
            </w:r>
          </w:p>
        </w:tc>
      </w:tr>
      <w:tr w:rsidR="006A533E" w14:paraId="3945E106" w14:textId="77777777">
        <w:tc>
          <w:tcPr>
            <w:tcW w:w="2890" w:type="dxa"/>
          </w:tcPr>
          <w:p w14:paraId="39E0FB33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 xml:space="preserve">  </w:t>
            </w: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N</w:t>
            </w: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ever/</w:t>
            </w: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sometimes</w:t>
            </w: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367" w:type="dxa"/>
            <w:vAlign w:val="center"/>
          </w:tcPr>
          <w:p w14:paraId="0711B982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568(18.2)</w:t>
            </w:r>
          </w:p>
        </w:tc>
        <w:tc>
          <w:tcPr>
            <w:tcW w:w="1368" w:type="dxa"/>
            <w:vAlign w:val="center"/>
          </w:tcPr>
          <w:p w14:paraId="4E067755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470(17.79)</w:t>
            </w:r>
          </w:p>
        </w:tc>
        <w:tc>
          <w:tcPr>
            <w:tcW w:w="1170" w:type="dxa"/>
            <w:vAlign w:val="center"/>
          </w:tcPr>
          <w:p w14:paraId="691CE02D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458(17.96)</w:t>
            </w:r>
          </w:p>
        </w:tc>
        <w:tc>
          <w:tcPr>
            <w:tcW w:w="1170" w:type="dxa"/>
            <w:vAlign w:val="center"/>
          </w:tcPr>
          <w:p w14:paraId="13D1188F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580(18.05)</w:t>
            </w:r>
          </w:p>
        </w:tc>
        <w:tc>
          <w:tcPr>
            <w:tcW w:w="1653" w:type="dxa"/>
            <w:vAlign w:val="center"/>
          </w:tcPr>
          <w:p w14:paraId="57A7E33D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296(18.53)</w:t>
            </w:r>
          </w:p>
        </w:tc>
        <w:tc>
          <w:tcPr>
            <w:tcW w:w="1653" w:type="dxa"/>
            <w:vAlign w:val="center"/>
          </w:tcPr>
          <w:p w14:paraId="5EC58B54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507(18.2)</w:t>
            </w:r>
          </w:p>
        </w:tc>
        <w:tc>
          <w:tcPr>
            <w:tcW w:w="1653" w:type="dxa"/>
            <w:vAlign w:val="center"/>
          </w:tcPr>
          <w:p w14:paraId="5B7EEC22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235(17.02)</w:t>
            </w:r>
          </w:p>
        </w:tc>
        <w:tc>
          <w:tcPr>
            <w:tcW w:w="1026" w:type="dxa"/>
            <w:vAlign w:val="center"/>
          </w:tcPr>
          <w:p w14:paraId="2F35AD4B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1038(18.01)</w:t>
            </w:r>
          </w:p>
        </w:tc>
      </w:tr>
      <w:tr w:rsidR="006A533E" w14:paraId="546420CE" w14:textId="77777777">
        <w:tc>
          <w:tcPr>
            <w:tcW w:w="2890" w:type="dxa"/>
          </w:tcPr>
          <w:p w14:paraId="48D687A9" w14:textId="77777777" w:rsidR="006A533E" w:rsidRDefault="00894F8D">
            <w:pPr>
              <w:ind w:firstLineChars="100" w:firstLine="150"/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F</w:t>
            </w: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requently/always</w:t>
            </w:r>
          </w:p>
        </w:tc>
        <w:tc>
          <w:tcPr>
            <w:tcW w:w="1367" w:type="dxa"/>
            <w:vAlign w:val="center"/>
          </w:tcPr>
          <w:p w14:paraId="691F281F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2553(81.8)</w:t>
            </w:r>
          </w:p>
        </w:tc>
        <w:tc>
          <w:tcPr>
            <w:tcW w:w="1368" w:type="dxa"/>
            <w:vAlign w:val="center"/>
          </w:tcPr>
          <w:p w14:paraId="6B532345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2172(82.21)</w:t>
            </w:r>
          </w:p>
        </w:tc>
        <w:tc>
          <w:tcPr>
            <w:tcW w:w="1170" w:type="dxa"/>
            <w:vAlign w:val="center"/>
          </w:tcPr>
          <w:p w14:paraId="6F7D117D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2092(82.04)</w:t>
            </w:r>
          </w:p>
        </w:tc>
        <w:tc>
          <w:tcPr>
            <w:tcW w:w="1170" w:type="dxa"/>
            <w:vAlign w:val="center"/>
          </w:tcPr>
          <w:p w14:paraId="2C14D954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2633(81.95)</w:t>
            </w:r>
          </w:p>
        </w:tc>
        <w:tc>
          <w:tcPr>
            <w:tcW w:w="1653" w:type="dxa"/>
            <w:vAlign w:val="center"/>
          </w:tcPr>
          <w:p w14:paraId="36E23B2A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1301(81.47)</w:t>
            </w:r>
          </w:p>
        </w:tc>
        <w:tc>
          <w:tcPr>
            <w:tcW w:w="1653" w:type="dxa"/>
            <w:vAlign w:val="center"/>
          </w:tcPr>
          <w:p w14:paraId="20049752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2278(81.8)</w:t>
            </w:r>
          </w:p>
        </w:tc>
        <w:tc>
          <w:tcPr>
            <w:tcW w:w="1653" w:type="dxa"/>
            <w:vAlign w:val="center"/>
          </w:tcPr>
          <w:p w14:paraId="6B2DEF31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1146(82.98)</w:t>
            </w:r>
          </w:p>
        </w:tc>
        <w:tc>
          <w:tcPr>
            <w:tcW w:w="1026" w:type="dxa"/>
            <w:vAlign w:val="center"/>
          </w:tcPr>
          <w:p w14:paraId="5C3E12CD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4725(81.99)</w:t>
            </w:r>
          </w:p>
        </w:tc>
      </w:tr>
      <w:tr w:rsidR="006A533E" w14:paraId="0986A921" w14:textId="77777777">
        <w:tc>
          <w:tcPr>
            <w:tcW w:w="13950" w:type="dxa"/>
            <w:gridSpan w:val="9"/>
          </w:tcPr>
          <w:p w14:paraId="204B72FA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 xml:space="preserve">Q4: Do you intermittently </w:t>
            </w: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c</w:t>
            </w: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hange the body position during immobilization?</w:t>
            </w:r>
          </w:p>
        </w:tc>
      </w:tr>
      <w:tr w:rsidR="006A533E" w14:paraId="767FC995" w14:textId="77777777">
        <w:tc>
          <w:tcPr>
            <w:tcW w:w="2890" w:type="dxa"/>
          </w:tcPr>
          <w:p w14:paraId="0E131555" w14:textId="77777777" w:rsidR="006A533E" w:rsidRDefault="00894F8D">
            <w:pPr>
              <w:ind w:firstLineChars="100" w:firstLine="150"/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N</w:t>
            </w: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ever/</w:t>
            </w: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sometimes</w:t>
            </w: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367" w:type="dxa"/>
            <w:vAlign w:val="center"/>
          </w:tcPr>
          <w:p w14:paraId="0D261627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801(25.66)</w:t>
            </w:r>
          </w:p>
        </w:tc>
        <w:tc>
          <w:tcPr>
            <w:tcW w:w="1368" w:type="dxa"/>
            <w:vAlign w:val="center"/>
          </w:tcPr>
          <w:p w14:paraId="092C9975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420(15.9)</w:t>
            </w:r>
          </w:p>
        </w:tc>
        <w:tc>
          <w:tcPr>
            <w:tcW w:w="1170" w:type="dxa"/>
            <w:vAlign w:val="center"/>
          </w:tcPr>
          <w:p w14:paraId="0F07D554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517(20.27)</w:t>
            </w:r>
          </w:p>
        </w:tc>
        <w:tc>
          <w:tcPr>
            <w:tcW w:w="1170" w:type="dxa"/>
            <w:vAlign w:val="center"/>
          </w:tcPr>
          <w:p w14:paraId="3A8FB75B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704(21.91)</w:t>
            </w:r>
          </w:p>
        </w:tc>
        <w:tc>
          <w:tcPr>
            <w:tcW w:w="1653" w:type="dxa"/>
            <w:vAlign w:val="center"/>
          </w:tcPr>
          <w:p w14:paraId="3679EE9B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340(21.29)</w:t>
            </w:r>
          </w:p>
        </w:tc>
        <w:tc>
          <w:tcPr>
            <w:tcW w:w="1653" w:type="dxa"/>
            <w:vAlign w:val="center"/>
          </w:tcPr>
          <w:p w14:paraId="7EC39442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614(22.05)</w:t>
            </w:r>
          </w:p>
        </w:tc>
        <w:tc>
          <w:tcPr>
            <w:tcW w:w="1653" w:type="dxa"/>
            <w:vAlign w:val="center"/>
          </w:tcPr>
          <w:p w14:paraId="301BB405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267(19.33)</w:t>
            </w:r>
          </w:p>
        </w:tc>
        <w:tc>
          <w:tcPr>
            <w:tcW w:w="1026" w:type="dxa"/>
            <w:vAlign w:val="center"/>
          </w:tcPr>
          <w:p w14:paraId="31D5EA07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1221(21.19)</w:t>
            </w:r>
          </w:p>
        </w:tc>
      </w:tr>
      <w:tr w:rsidR="006A533E" w14:paraId="11CBA14F" w14:textId="77777777">
        <w:tc>
          <w:tcPr>
            <w:tcW w:w="2890" w:type="dxa"/>
          </w:tcPr>
          <w:p w14:paraId="1F655E6E" w14:textId="77777777" w:rsidR="006A533E" w:rsidRDefault="00894F8D">
            <w:pPr>
              <w:ind w:firstLineChars="100" w:firstLine="150"/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F</w:t>
            </w: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requently/always</w:t>
            </w:r>
          </w:p>
        </w:tc>
        <w:tc>
          <w:tcPr>
            <w:tcW w:w="1367" w:type="dxa"/>
            <w:vAlign w:val="center"/>
          </w:tcPr>
          <w:p w14:paraId="0EE45AD6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2320(74.34)</w:t>
            </w:r>
          </w:p>
        </w:tc>
        <w:tc>
          <w:tcPr>
            <w:tcW w:w="1368" w:type="dxa"/>
            <w:vAlign w:val="center"/>
          </w:tcPr>
          <w:p w14:paraId="697D720C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2222(84.1)</w:t>
            </w:r>
          </w:p>
        </w:tc>
        <w:tc>
          <w:tcPr>
            <w:tcW w:w="1170" w:type="dxa"/>
            <w:vAlign w:val="center"/>
          </w:tcPr>
          <w:p w14:paraId="0C8D19F1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2033(79.73)</w:t>
            </w:r>
          </w:p>
        </w:tc>
        <w:tc>
          <w:tcPr>
            <w:tcW w:w="1170" w:type="dxa"/>
            <w:vAlign w:val="center"/>
          </w:tcPr>
          <w:p w14:paraId="1C28F564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  <w:t>2509(78.09)</w:t>
            </w:r>
          </w:p>
        </w:tc>
        <w:tc>
          <w:tcPr>
            <w:tcW w:w="1653" w:type="dxa"/>
            <w:vAlign w:val="center"/>
          </w:tcPr>
          <w:p w14:paraId="6A5AB1B3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1257(78.71)</w:t>
            </w:r>
          </w:p>
        </w:tc>
        <w:tc>
          <w:tcPr>
            <w:tcW w:w="1653" w:type="dxa"/>
            <w:vAlign w:val="center"/>
          </w:tcPr>
          <w:p w14:paraId="34601EF5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2171(77.95)</w:t>
            </w:r>
          </w:p>
        </w:tc>
        <w:tc>
          <w:tcPr>
            <w:tcW w:w="1653" w:type="dxa"/>
            <w:vAlign w:val="center"/>
          </w:tcPr>
          <w:p w14:paraId="66906B4D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1114(80.67)</w:t>
            </w:r>
          </w:p>
        </w:tc>
        <w:tc>
          <w:tcPr>
            <w:tcW w:w="1026" w:type="dxa"/>
            <w:vAlign w:val="center"/>
          </w:tcPr>
          <w:p w14:paraId="4D71620E" w14:textId="77777777" w:rsidR="006A533E" w:rsidRDefault="00894F8D">
            <w:pPr>
              <w:jc w:val="left"/>
              <w:rPr>
                <w:rFonts w:ascii="QmrsrvAdvTT3713a231" w:eastAsia="宋体" w:hAnsi="QmrsrvAdvTT3713a231" w:cs="宋体" w:hint="eastAsia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QmrsrvAdvTT3713a231" w:eastAsia="宋体" w:hAnsi="QmrsrvAdvTT3713a231" w:cs="宋体"/>
                <w:color w:val="000000" w:themeColor="text1"/>
                <w:kern w:val="0"/>
                <w:sz w:val="15"/>
                <w:szCs w:val="15"/>
              </w:rPr>
              <w:t>4542(78.81)</w:t>
            </w:r>
          </w:p>
        </w:tc>
      </w:tr>
    </w:tbl>
    <w:p w14:paraId="4BF80E98" w14:textId="77777777" w:rsidR="006A533E" w:rsidRDefault="006A533E"/>
    <w:sectPr w:rsidR="006A533E" w:rsidSect="004D2647">
      <w:pgSz w:w="1682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mrsrvAdvTT3713a231">
    <w:altName w:val="Cambria"/>
    <w:panose1 w:val="020B0604020202020204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E91"/>
    <w:rsid w:val="001908E9"/>
    <w:rsid w:val="0037171C"/>
    <w:rsid w:val="004D2647"/>
    <w:rsid w:val="005C4E91"/>
    <w:rsid w:val="006A533E"/>
    <w:rsid w:val="00772E86"/>
    <w:rsid w:val="00894F8D"/>
    <w:rsid w:val="00920EB9"/>
    <w:rsid w:val="00947A8B"/>
    <w:rsid w:val="00B57109"/>
    <w:rsid w:val="6946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AC5B61"/>
  <w15:docId w15:val="{3CB0BE44-87F6-0A47-BF94-494DFC0F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芳晓 张</cp:lastModifiedBy>
  <cp:revision>7</cp:revision>
  <dcterms:created xsi:type="dcterms:W3CDTF">2021-03-13T18:13:00Z</dcterms:created>
  <dcterms:modified xsi:type="dcterms:W3CDTF">2021-05-19T02:44:00Z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