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BC" w:rsidRPr="00793CBC" w:rsidRDefault="00793CBC">
      <w:pPr>
        <w:widowControl/>
        <w:jc w:val="left"/>
        <w:rPr>
          <w:rFonts w:ascii="Times New Roman" w:hAnsi="Times New Roman" w:cs="Times New Roman"/>
          <w:b/>
          <w:kern w:val="0"/>
          <w:sz w:val="24"/>
        </w:rPr>
      </w:pPr>
      <w:r w:rsidRPr="00793CBC">
        <w:rPr>
          <w:rFonts w:ascii="Times New Roman" w:hAnsi="Times New Roman" w:cs="Times New Roman"/>
          <w:b/>
          <w:kern w:val="0"/>
          <w:sz w:val="24"/>
        </w:rPr>
        <w:t>Supplementary data</w:t>
      </w:r>
    </w:p>
    <w:p w:rsidR="00E115C6" w:rsidRDefault="00E115C6">
      <w:pPr>
        <w:widowControl/>
        <w:jc w:val="left"/>
        <w:rPr>
          <w:rFonts w:ascii="Times New Roman" w:hAnsi="Times New Roman" w:cs="Times New Roman"/>
          <w:b/>
          <w:color w:val="FF0000"/>
          <w:kern w:val="0"/>
          <w:sz w:val="24"/>
        </w:rPr>
      </w:pPr>
    </w:p>
    <w:p w:rsidR="007C6911" w:rsidRPr="00E115C6" w:rsidRDefault="005263FC">
      <w:pPr>
        <w:widowControl/>
        <w:jc w:val="left"/>
        <w:rPr>
          <w:rFonts w:ascii="Times New Roman" w:hAnsi="Times New Roman" w:cs="Times New Roman"/>
          <w:b/>
          <w:color w:val="FF0000"/>
          <w:kern w:val="0"/>
          <w:sz w:val="24"/>
        </w:rPr>
      </w:pPr>
      <w:r w:rsidRPr="00E115C6">
        <w:rPr>
          <w:rFonts w:ascii="Times New Roman" w:hAnsi="Times New Roman" w:cs="Times New Roman" w:hint="eastAsia"/>
          <w:b/>
          <w:color w:val="FF0000"/>
          <w:kern w:val="0"/>
          <w:sz w:val="24"/>
        </w:rPr>
        <w:t>S-text-</w:t>
      </w:r>
      <w:r w:rsidRPr="00E115C6">
        <w:rPr>
          <w:rFonts w:ascii="Times New Roman" w:hAnsi="Times New Roman" w:cs="Times New Roman"/>
          <w:b/>
          <w:color w:val="FF0000"/>
          <w:kern w:val="0"/>
          <w:sz w:val="24"/>
        </w:rPr>
        <w:t>1</w:t>
      </w:r>
    </w:p>
    <w:p w:rsidR="007C6911" w:rsidRDefault="005263FC">
      <w:pPr>
        <w:widowControl/>
        <w:jc w:val="left"/>
        <w:rPr>
          <w:rFonts w:ascii="Times New Roman" w:hAnsi="Times New Roman" w:cs="Times New Roman"/>
          <w:b/>
          <w:kern w:val="0"/>
          <w:sz w:val="20"/>
          <w:szCs w:val="20"/>
        </w:rPr>
      </w:pPr>
      <w:r>
        <w:rPr>
          <w:rFonts w:ascii="Times New Roman" w:eastAsia="AdvGulliv-R" w:hAnsi="Times New Roman" w:cs="Times New Roman"/>
          <w:b/>
          <w:kern w:val="0"/>
          <w:sz w:val="20"/>
          <w:szCs w:val="20"/>
        </w:rPr>
        <w:t>Radiomics features:</w:t>
      </w:r>
    </w:p>
    <w:tbl>
      <w:tblPr>
        <w:tblW w:w="5000" w:type="pct"/>
        <w:tblLook w:val="04A0" w:firstRow="1" w:lastRow="0" w:firstColumn="1" w:lastColumn="0" w:noHBand="0" w:noVBand="1"/>
      </w:tblPr>
      <w:tblGrid>
        <w:gridCol w:w="1556"/>
        <w:gridCol w:w="1276"/>
        <w:gridCol w:w="5474"/>
      </w:tblGrid>
      <w:tr w:rsidR="007C6911">
        <w:tc>
          <w:tcPr>
            <w:tcW w:w="5000" w:type="pct"/>
            <w:gridSpan w:val="3"/>
            <w:tcBorders>
              <w:bottom w:val="single" w:sz="4" w:space="0" w:color="auto"/>
            </w:tcBorders>
          </w:tcPr>
          <w:p w:rsidR="007C6911" w:rsidRDefault="005263FC">
            <w:pPr>
              <w:widowControl/>
              <w:shd w:val="clear" w:color="auto" w:fill="FCFCFC"/>
              <w:adjustRightInd w:val="0"/>
              <w:snapToGrid w:val="0"/>
              <w:spacing w:after="100" w:afterAutospacing="1"/>
              <w:jc w:val="left"/>
              <w:outlineLvl w:val="0"/>
              <w:rPr>
                <w:rFonts w:ascii="Times New Roman" w:eastAsia="AdvGulliv-R" w:hAnsi="Times New Roman"/>
                <w:bCs/>
              </w:rPr>
            </w:pPr>
            <w:r>
              <w:rPr>
                <w:rFonts w:ascii="Times New Roman" w:eastAsia="AdvGulliv-R" w:hAnsi="Times New Roman"/>
                <w:b/>
              </w:rPr>
              <w:t>Summary of radiomic features used in this study</w:t>
            </w:r>
          </w:p>
        </w:tc>
      </w:tr>
      <w:tr w:rsidR="007C6911">
        <w:tc>
          <w:tcPr>
            <w:tcW w:w="937" w:type="pct"/>
            <w:tcBorders>
              <w:top w:val="single" w:sz="4" w:space="0" w:color="auto"/>
              <w:bottom w:val="single" w:sz="4" w:space="0" w:color="auto"/>
            </w:tcBorders>
          </w:tcPr>
          <w:p w:rsidR="007C6911" w:rsidRDefault="005263FC">
            <w:pPr>
              <w:widowControl/>
              <w:adjustRightInd w:val="0"/>
              <w:snapToGrid w:val="0"/>
              <w:jc w:val="left"/>
              <w:rPr>
                <w:rFonts w:ascii="Times New Roman" w:eastAsia="AdvGulliv-R" w:hAnsi="Times New Roman"/>
                <w:b/>
                <w:bCs/>
                <w:sz w:val="16"/>
                <w:szCs w:val="16"/>
              </w:rPr>
            </w:pPr>
            <w:r>
              <w:rPr>
                <w:rFonts w:ascii="Times New Roman" w:eastAsia="AdvGulliv-R" w:hAnsi="Times New Roman"/>
                <w:b/>
                <w:bCs/>
                <w:sz w:val="16"/>
                <w:szCs w:val="16"/>
              </w:rPr>
              <w:t xml:space="preserve">Feature classes </w:t>
            </w:r>
          </w:p>
        </w:tc>
        <w:tc>
          <w:tcPr>
            <w:tcW w:w="768" w:type="pct"/>
            <w:tcBorders>
              <w:top w:val="single" w:sz="4" w:space="0" w:color="auto"/>
              <w:bottom w:val="single" w:sz="4" w:space="0" w:color="auto"/>
            </w:tcBorders>
          </w:tcPr>
          <w:p w:rsidR="007C6911" w:rsidRDefault="005263FC">
            <w:pPr>
              <w:widowControl/>
              <w:adjustRightInd w:val="0"/>
              <w:snapToGrid w:val="0"/>
              <w:jc w:val="left"/>
              <w:rPr>
                <w:rFonts w:ascii="Times New Roman" w:eastAsia="AdvGulliv-R" w:hAnsi="Times New Roman"/>
                <w:b/>
                <w:bCs/>
                <w:sz w:val="16"/>
                <w:szCs w:val="16"/>
              </w:rPr>
            </w:pPr>
            <w:r>
              <w:rPr>
                <w:rFonts w:ascii="Times New Roman" w:eastAsia="AdvGulliv-R" w:hAnsi="Times New Roman"/>
                <w:b/>
                <w:bCs/>
                <w:sz w:val="16"/>
                <w:szCs w:val="16"/>
              </w:rPr>
              <w:t>No. of features</w:t>
            </w:r>
          </w:p>
        </w:tc>
        <w:tc>
          <w:tcPr>
            <w:tcW w:w="3295" w:type="pct"/>
            <w:tcBorders>
              <w:top w:val="single" w:sz="4" w:space="0" w:color="auto"/>
              <w:bottom w:val="single" w:sz="4" w:space="0" w:color="auto"/>
            </w:tcBorders>
          </w:tcPr>
          <w:p w:rsidR="007C6911" w:rsidRDefault="005263FC">
            <w:pPr>
              <w:widowControl/>
              <w:adjustRightInd w:val="0"/>
              <w:snapToGrid w:val="0"/>
              <w:jc w:val="left"/>
              <w:rPr>
                <w:rFonts w:ascii="Times New Roman" w:eastAsia="AdvGulliv-R" w:hAnsi="Times New Roman"/>
                <w:b/>
                <w:bCs/>
                <w:sz w:val="16"/>
                <w:szCs w:val="16"/>
              </w:rPr>
            </w:pPr>
            <w:r>
              <w:rPr>
                <w:rFonts w:ascii="Times New Roman" w:eastAsia="AdvGulliv-R" w:hAnsi="Times New Roman"/>
                <w:b/>
                <w:bCs/>
                <w:sz w:val="16"/>
                <w:szCs w:val="16"/>
              </w:rPr>
              <w:t>3 representative features</w:t>
            </w:r>
          </w:p>
        </w:tc>
      </w:tr>
      <w:tr w:rsidR="007C6911">
        <w:tc>
          <w:tcPr>
            <w:tcW w:w="937" w:type="pct"/>
            <w:tcBorders>
              <w:top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First order intensity</w:t>
            </w:r>
          </w:p>
        </w:tc>
        <w:tc>
          <w:tcPr>
            <w:tcW w:w="768" w:type="pct"/>
            <w:tcBorders>
              <w:top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19</w:t>
            </w:r>
          </w:p>
        </w:tc>
        <w:tc>
          <w:tcPr>
            <w:tcW w:w="3295" w:type="pct"/>
            <w:tcBorders>
              <w:top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Energy, Entropy, Mean,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Shape</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13</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Mesh Volume, Surface Area, Compactness</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GLSZM</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16</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Small Area Emphasis, Large Area Emphasis, Gray Level Non-Uniformity, ….</w:t>
            </w:r>
            <w:r>
              <w:rPr>
                <w:rFonts w:ascii="Times New Roman" w:eastAsia="AdvGulliv-R" w:hAnsi="Times New Roman"/>
                <w:sz w:val="16"/>
                <w:szCs w:val="16"/>
              </w:rPr>
              <w:t>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GLRLM</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16</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Short Run Emphasis, Long Run Emphasis, Non-Uniformity Normalized,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NGTDM</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5</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Coarseness, Contrast, Busyness,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GLDM</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14</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Uniformity, Variance, Emphasis,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GLCM</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23</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Autocorrelation, Joint Average, Cluster Prominence,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Log-sigma</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368</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Log-sigma 2-mm, 3-mm, 4-mm, 5-mm-related features, ….</w:t>
            </w:r>
          </w:p>
        </w:tc>
      </w:tr>
      <w:tr w:rsidR="007C6911">
        <w:tc>
          <w:tcPr>
            <w:tcW w:w="937"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Wavelet</w:t>
            </w:r>
          </w:p>
        </w:tc>
        <w:tc>
          <w:tcPr>
            <w:tcW w:w="768"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736</w:t>
            </w:r>
          </w:p>
        </w:tc>
        <w:tc>
          <w:tcPr>
            <w:tcW w:w="3295" w:type="pct"/>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Wavelet-HHH-related features, ….</w:t>
            </w:r>
          </w:p>
        </w:tc>
      </w:tr>
      <w:tr w:rsidR="007C6911">
        <w:tc>
          <w:tcPr>
            <w:tcW w:w="937" w:type="pct"/>
            <w:tcBorders>
              <w:bottom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 xml:space="preserve">Total </w:t>
            </w:r>
          </w:p>
        </w:tc>
        <w:tc>
          <w:tcPr>
            <w:tcW w:w="768" w:type="pct"/>
            <w:tcBorders>
              <w:bottom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1210</w:t>
            </w:r>
          </w:p>
        </w:tc>
        <w:tc>
          <w:tcPr>
            <w:tcW w:w="3295" w:type="pct"/>
            <w:tcBorders>
              <w:bottom w:val="single" w:sz="4" w:space="0" w:color="auto"/>
            </w:tcBorders>
          </w:tcPr>
          <w:p w:rsidR="007C6911" w:rsidRDefault="007C6911">
            <w:pPr>
              <w:widowControl/>
              <w:adjustRightInd w:val="0"/>
              <w:snapToGrid w:val="0"/>
              <w:jc w:val="left"/>
              <w:rPr>
                <w:rFonts w:ascii="Times New Roman" w:eastAsia="AdvGulliv-R" w:hAnsi="Times New Roman"/>
                <w:bCs/>
                <w:sz w:val="16"/>
                <w:szCs w:val="16"/>
              </w:rPr>
            </w:pPr>
          </w:p>
        </w:tc>
      </w:tr>
      <w:tr w:rsidR="007C6911">
        <w:tc>
          <w:tcPr>
            <w:tcW w:w="5000" w:type="pct"/>
            <w:gridSpan w:val="3"/>
            <w:tcBorders>
              <w:top w:val="single" w:sz="4" w:space="0" w:color="auto"/>
            </w:tcBorders>
          </w:tcPr>
          <w:p w:rsidR="007C6911" w:rsidRDefault="005263FC">
            <w:pPr>
              <w:widowControl/>
              <w:adjustRightInd w:val="0"/>
              <w:snapToGrid w:val="0"/>
              <w:jc w:val="left"/>
              <w:rPr>
                <w:rFonts w:ascii="Times New Roman" w:eastAsia="AdvGulliv-R" w:hAnsi="Times New Roman"/>
                <w:bCs/>
                <w:sz w:val="16"/>
                <w:szCs w:val="16"/>
              </w:rPr>
            </w:pPr>
            <w:r>
              <w:rPr>
                <w:rFonts w:ascii="Times New Roman" w:eastAsia="AdvGulliv-R" w:hAnsi="Times New Roman"/>
                <w:bCs/>
                <w:sz w:val="16"/>
                <w:szCs w:val="16"/>
              </w:rPr>
              <w:t>GLSZM = gray level size zone matrix</w:t>
            </w:r>
            <w:r>
              <w:rPr>
                <w:rFonts w:ascii="Times New Roman" w:eastAsia="AdvGulliv-R" w:hAnsi="Times New Roman"/>
                <w:bCs/>
                <w:sz w:val="16"/>
                <w:szCs w:val="16"/>
              </w:rPr>
              <w:t>，</w:t>
            </w:r>
            <w:r>
              <w:rPr>
                <w:rFonts w:ascii="Times New Roman" w:eastAsia="AdvGulliv-R" w:hAnsi="Times New Roman"/>
                <w:bCs/>
                <w:sz w:val="16"/>
                <w:szCs w:val="16"/>
              </w:rPr>
              <w:t xml:space="preserve">GLRLM = gray level run-length matrix; NGTDM = neighborhood gray-tone difference matrix, GLDM = gray level difference matrix, GLCM = grey level co-occurrence matrix </w:t>
            </w:r>
            <w:r>
              <w:rPr>
                <w:rFonts w:ascii="Times New Roman" w:eastAsia="AdvGulliv-R" w:hAnsi="Times New Roman"/>
                <w:sz w:val="16"/>
                <w:szCs w:val="16"/>
              </w:rPr>
              <w:t xml:space="preserve"> </w:t>
            </w:r>
          </w:p>
        </w:tc>
      </w:tr>
    </w:tbl>
    <w:p w:rsidR="007C6911" w:rsidRDefault="007C6911">
      <w:pPr>
        <w:spacing w:line="480" w:lineRule="auto"/>
        <w:rPr>
          <w:rFonts w:ascii="Times New Roman" w:hAnsi="Times New Roman" w:cs="Times New Roman"/>
          <w:kern w:val="0"/>
          <w:sz w:val="17"/>
          <w:szCs w:val="17"/>
        </w:rPr>
      </w:pP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1) First-order statistics describe the histogram of voxel intensity values within the ROI through commonly used and basic metrics. </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Let:</w:t>
      </w:r>
    </w:p>
    <w:p w:rsidR="007C6911" w:rsidRDefault="005263FC">
      <w:pPr>
        <w:adjustRightInd w:val="0"/>
        <w:snapToGrid w:val="0"/>
        <w:ind w:firstLineChars="150" w:firstLine="3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 xml:space="preserve"> be a set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oMath>
      <w:r>
        <w:rPr>
          <w:rFonts w:ascii="Times New Roman" w:eastAsia="AdvGulliv-R" w:hAnsi="Times New Roman" w:cs="Times New Roman"/>
          <w:kern w:val="0"/>
          <w:sz w:val="20"/>
          <w:szCs w:val="20"/>
        </w:rPr>
        <w:t xml:space="preserve"> voxels included in the ROI,</w:t>
      </w:r>
    </w:p>
    <w:p w:rsidR="007C6911" w:rsidRDefault="005263FC">
      <w:pPr>
        <w:adjustRightInd w:val="0"/>
        <w:snapToGrid w:val="0"/>
        <w:ind w:firstLineChars="150" w:firstLine="3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first order histogram with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Pr>
          <w:rFonts w:ascii="Times New Roman" w:eastAsia="AdvGulliv-R" w:hAnsi="Times New Roman" w:cs="Times New Roman"/>
          <w:kern w:val="0"/>
          <w:sz w:val="20"/>
          <w:szCs w:val="20"/>
        </w:rPr>
        <w:t xml:space="preserve"> discrete intensity levels, where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Pr>
          <w:rFonts w:ascii="Times New Roman" w:eastAsia="AdvGulliv-R" w:hAnsi="Times New Roman" w:cs="Times New Roman"/>
          <w:kern w:val="0"/>
          <w:sz w:val="20"/>
          <w:szCs w:val="20"/>
        </w:rPr>
        <w:t xml:space="preserve"> is the number of non-zero bins, equally spaced from 0 with a width defined in the binWidth parameter,</w:t>
      </w:r>
    </w:p>
    <w:p w:rsidR="007C6911" w:rsidRDefault="005263FC">
      <w:pPr>
        <w:adjustRightInd w:val="0"/>
        <w:snapToGrid w:val="0"/>
        <w:ind w:firstLineChars="150" w:firstLine="30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normalized first order histogram and equal to</w:t>
      </w:r>
      <m:oMath>
        <m:r>
          <m:rPr>
            <m:sty m:val="p"/>
          </m:rPr>
          <w:rPr>
            <w:rFonts w:ascii="Cambria Math" w:eastAsia="AdvGulliv-R" w:hAnsi="Cambria Math" w:cs="Times New Roman"/>
            <w:kern w:val="0"/>
            <w:sz w:val="20"/>
            <w:szCs w:val="20"/>
          </w:rPr>
          <m:t xml:space="preserve"> </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 Energy:</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energy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c</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 Total Energy</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total</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energy</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V</m:t>
              </m:r>
            </m:e>
            <m:sub>
              <m:r>
                <w:rPr>
                  <w:rFonts w:ascii="Cambria Math" w:eastAsia="AdvGulliv-R" w:hAnsi="Cambria Math" w:cs="Times New Roman"/>
                  <w:kern w:val="0"/>
                  <w:sz w:val="20"/>
                  <w:szCs w:val="20"/>
                </w:rPr>
                <m:t>voxel</m:t>
              </m:r>
            </m:sub>
          </m:sSub>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c</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Entropy:</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entropy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func>
            </m:e>
          </m:nary>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r>
          <w:rPr>
            <w:rFonts w:ascii="Cambria Math" w:eastAsia="AdvGulliv-R" w:hAnsi="Cambria Math" w:cs="Times New Roman"/>
            <w:kern w:val="0"/>
            <w:sz w:val="20"/>
            <w:szCs w:val="20"/>
          </w:rPr>
          <m:t>ϵ</m:t>
        </m:r>
      </m:oMath>
      <w:r>
        <w:rPr>
          <w:rFonts w:ascii="Times New Roman" w:eastAsia="AdvGulliv-R" w:hAnsi="Times New Roman" w:cs="Times New Roman"/>
          <w:kern w:val="0"/>
          <w:sz w:val="20"/>
          <w:szCs w:val="20"/>
        </w:rPr>
        <w:t xml:space="preserve"> is an arbitrarily small positive number (≈2·2×10</w:t>
      </w:r>
      <w:r>
        <w:rPr>
          <w:rFonts w:ascii="Times New Roman" w:eastAsia="微软雅黑" w:hAnsi="Times New Roman" w:cs="Times New Roman"/>
          <w:kern w:val="0"/>
          <w:sz w:val="20"/>
          <w:szCs w:val="20"/>
          <w:vertAlign w:val="superscript"/>
        </w:rPr>
        <w:t>−</w:t>
      </w:r>
      <w:r>
        <w:rPr>
          <w:rFonts w:ascii="Times New Roman" w:eastAsia="AdvGulliv-R" w:hAnsi="Times New Roman" w:cs="Times New Roman"/>
          <w:kern w:val="0"/>
          <w:sz w:val="20"/>
          <w:szCs w:val="20"/>
          <w:vertAlign w:val="superscript"/>
        </w:rPr>
        <w:t>16</w:t>
      </w:r>
      <w:r>
        <w:rPr>
          <w:rFonts w:ascii="Times New Roman" w:eastAsia="AdvGulliv-R" w:hAnsi="Times New Roman" w:cs="Times New Roman"/>
          <w:kern w:val="0"/>
          <w:sz w:val="20"/>
          <w:szCs w:val="20"/>
        </w:rPr>
        <w:t>)</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4. Minimum:</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minimum</m:t>
          </m:r>
          <m:r>
            <m:rPr>
              <m:sty m:val="p"/>
            </m:rPr>
            <w:rPr>
              <w:rFonts w:ascii="Cambria Math" w:eastAsia="AdvGulliv-R" w:hAnsi="Cambria Math" w:cs="Times New Roman"/>
              <w:kern w:val="0"/>
              <w:sz w:val="20"/>
              <w:szCs w:val="20"/>
            </w:rPr>
            <m:t>=min⁡(</m:t>
          </m:r>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5. 10th Percentile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The 10th percentile of</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 a robust alternative to the minimum gray-value.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6. 90th Percentile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The 90th percentile of</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 a robust alternative to the maximum gray-value.</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7. Maximum:</w:t>
      </w:r>
      <w:r>
        <w:rPr>
          <w:rFonts w:ascii="Times New Roman" w:eastAsia="AdvGulliv-R" w:hAnsi="Times New Roman" w:cs="Times New Roman"/>
          <w:kern w:val="0"/>
          <w:sz w:val="20"/>
          <w:szCs w:val="20"/>
        </w:rPr>
        <w:br/>
        <w:t>The maximum gray level intensity within the ROI.</w:t>
      </w:r>
    </w:p>
    <w:p w:rsidR="007C6911" w:rsidRDefault="005263FC">
      <w:pPr>
        <w:adjustRightInd w:val="0"/>
        <w:snapToGrid w:val="0"/>
        <w:ind w:firstLineChars="300" w:firstLine="6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maximum</m:t>
          </m:r>
          <m:r>
            <m:rPr>
              <m:sty m:val="p"/>
            </m:rPr>
            <w:rPr>
              <w:rFonts w:ascii="Cambria Math" w:eastAsia="AdvGulliv-R" w:hAnsi="Cambria Math" w:cs="Times New Roman"/>
              <w:kern w:val="0"/>
              <w:sz w:val="20"/>
              <w:szCs w:val="20"/>
            </w:rPr>
            <m:t>=max⁡(</m:t>
          </m:r>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8. Mean:</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The average gray level intensity within the ROI.</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w:lastRenderedPageBreak/>
            <m:t>mean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9. Median:</w:t>
      </w:r>
      <w:r>
        <w:rPr>
          <w:rFonts w:ascii="Times New Roman" w:eastAsia="AdvGulliv-R" w:hAnsi="Times New Roman" w:cs="Times New Roman"/>
          <w:kern w:val="0"/>
          <w:sz w:val="20"/>
          <w:szCs w:val="20"/>
        </w:rPr>
        <w:br/>
        <w:t>The median gray level intensity within the ROI.</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10. Interquartile Range:</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interquartile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range</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m:rPr>
                  <m:sty m:val="p"/>
                </m:rPr>
                <w:rPr>
                  <w:rFonts w:ascii="Cambria Math" w:eastAsia="AdvGulliv-R" w:hAnsi="Cambria Math" w:cs="Times New Roman"/>
                  <w:kern w:val="0"/>
                  <w:sz w:val="20"/>
                  <w:szCs w:val="20"/>
                </w:rPr>
                <m:t>75</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m:rPr>
                  <m:sty m:val="p"/>
                </m:rPr>
                <w:rPr>
                  <w:rFonts w:ascii="Cambria Math" w:eastAsia="AdvGulliv-R" w:hAnsi="Cambria Math" w:cs="Times New Roman"/>
                  <w:kern w:val="0"/>
                  <w:sz w:val="20"/>
                  <w:szCs w:val="20"/>
                </w:rPr>
                <m:t>25</m:t>
              </m:r>
            </m:sub>
          </m:sSub>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m:rPr>
                <m:sty m:val="p"/>
              </m:rPr>
              <w:rPr>
                <w:rFonts w:ascii="Cambria Math" w:eastAsia="AdvGulliv-R" w:hAnsi="Cambria Math" w:cs="Times New Roman"/>
                <w:kern w:val="0"/>
                <w:sz w:val="20"/>
                <w:szCs w:val="20"/>
              </w:rPr>
              <m:t>25</m:t>
            </m:r>
          </m:sub>
        </m:sSub>
      </m:oMath>
      <w:r>
        <w:rPr>
          <w:rFonts w:ascii="Times New Roman" w:eastAsia="AdvGulliv-R" w:hAnsi="Times New Roman" w:cs="Times New Roman"/>
          <w:kern w:val="0"/>
          <w:sz w:val="20"/>
          <w:szCs w:val="20"/>
        </w:rPr>
        <w:t xml:space="preserve"> and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m:rPr>
                <m:sty m:val="p"/>
              </m:rPr>
              <w:rPr>
                <w:rFonts w:ascii="Cambria Math" w:eastAsia="AdvGulliv-R" w:hAnsi="Cambria Math" w:cs="Times New Roman"/>
                <w:kern w:val="0"/>
                <w:sz w:val="20"/>
                <w:szCs w:val="20"/>
              </w:rPr>
              <m:t>75</m:t>
            </m:r>
          </m:sub>
        </m:sSub>
      </m:oMath>
      <w:r>
        <w:rPr>
          <w:rFonts w:ascii="Times New Roman" w:eastAsia="AdvGulliv-R" w:hAnsi="Times New Roman" w:cs="Times New Roman"/>
          <w:kern w:val="0"/>
          <w:sz w:val="20"/>
          <w:szCs w:val="20"/>
        </w:rPr>
        <w:t xml:space="preserve"> are the 25th and 75th percentile of the image array, respectively.</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11. Range:</w:t>
      </w:r>
      <w:r>
        <w:rPr>
          <w:rFonts w:ascii="Times New Roman" w:eastAsia="AdvGulliv-R" w:hAnsi="Times New Roman" w:cs="Times New Roman"/>
          <w:kern w:val="0"/>
          <w:sz w:val="20"/>
          <w:szCs w:val="20"/>
        </w:rPr>
        <w:br/>
        <w:t>The range of gray values in the ROI.</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range</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r>
                <m:rPr>
                  <m:sty m:val="p"/>
                </m:rPr>
                <w:rPr>
                  <w:rFonts w:ascii="Cambria Math" w:eastAsia="AdvGulliv-R" w:hAnsi="Cambria Math" w:cs="Times New Roman"/>
                  <w:kern w:val="0"/>
                  <w:sz w:val="20"/>
                  <w:szCs w:val="20"/>
                </w:rPr>
                <m:t>max</m:t>
              </m:r>
            </m:fName>
            <m:e>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X</m:t>
                  </m:r>
                </m:e>
              </m:d>
            </m:e>
          </m:func>
          <m:r>
            <m:rPr>
              <m:sty m:val="p"/>
            </m:rPr>
            <w:rPr>
              <w:rFonts w:ascii="Cambria Math" w:eastAsia="AdvGulliv-R" w:hAnsi="Cambria Math" w:cs="Times New Roman"/>
              <w:kern w:val="0"/>
              <w:sz w:val="20"/>
              <w:szCs w:val="20"/>
            </w:rPr>
            <m:t>-min⁡(</m:t>
          </m:r>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12. Mean Absolute Deviation (MAD):</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MAD is the mean distance of all intensity values from the Mean Value of the image array.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MAD</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e>
              </m:d>
            </m:e>
          </m:nary>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Where </w:t>
      </w:r>
      <m:oMath>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oMath>
      <w:r>
        <w:rPr>
          <w:rFonts w:ascii="Times New Roman" w:eastAsia="AdvGulliv-R" w:hAnsi="Times New Roman" w:cs="Times New Roman"/>
          <w:kern w:val="0"/>
          <w:sz w:val="20"/>
          <w:szCs w:val="20"/>
        </w:rPr>
        <w:t xml:space="preserve"> is the mean of </w:t>
      </w:r>
      <m:oMath>
        <m:r>
          <w:rPr>
            <w:rFonts w:ascii="Cambria Math" w:eastAsia="AdvGulliv-R" w:hAnsi="Cambria Math" w:cs="Times New Roman"/>
            <w:kern w:val="0"/>
            <w:sz w:val="20"/>
            <w:szCs w:val="20"/>
          </w:rPr>
          <m:t>X</m:t>
        </m:r>
      </m:oMath>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13. Robust Mean Absolute Deviation (</w:t>
      </w:r>
      <w:proofErr w:type="spellStart"/>
      <w:r>
        <w:rPr>
          <w:rFonts w:ascii="Times New Roman" w:eastAsia="AdvGulliv-R" w:hAnsi="Times New Roman" w:cs="Times New Roman"/>
          <w:kern w:val="0"/>
          <w:sz w:val="20"/>
          <w:szCs w:val="20"/>
        </w:rPr>
        <w:t>rMAD</w:t>
      </w:r>
      <w:proofErr w:type="spellEnd"/>
      <w:r>
        <w:rPr>
          <w:rFonts w:ascii="Times New Roman" w:eastAsia="AdvGulliv-R" w:hAnsi="Times New Roman" w:cs="Times New Roman"/>
          <w:kern w:val="0"/>
          <w:sz w:val="20"/>
          <w:szCs w:val="20"/>
        </w:rPr>
        <w:t>):</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rMAD</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m:rPr>
                      <m:sty m:val="p"/>
                    </m:rPr>
                    <w:rPr>
                      <w:rFonts w:ascii="Cambria Math" w:eastAsia="AdvGulliv-R" w:hAnsi="Cambria Math" w:cs="Times New Roman"/>
                      <w:kern w:val="0"/>
                      <w:sz w:val="20"/>
                      <w:szCs w:val="20"/>
                    </w:rPr>
                    <m:t>10</m:t>
                  </m:r>
                  <m:r>
                    <m:rPr>
                      <m:sty m:val="p"/>
                    </m:rPr>
                    <w:rPr>
                      <w:rFonts w:ascii="Cambria Math" w:eastAsia="微软雅黑" w:hAnsi="Cambria Math" w:cs="Times New Roman"/>
                      <w:kern w:val="0"/>
                      <w:sz w:val="20"/>
                      <w:szCs w:val="20"/>
                    </w:rPr>
                    <m:t>-</m:t>
                  </m:r>
                  <m:r>
                    <m:rPr>
                      <m:sty m:val="p"/>
                    </m:rPr>
                    <w:rPr>
                      <w:rFonts w:ascii="Cambria Math" w:eastAsia="AdvGulliv-R" w:hAnsi="Cambria Math" w:cs="Times New Roman"/>
                      <w:kern w:val="0"/>
                      <w:sz w:val="20"/>
                      <w:szCs w:val="20"/>
                    </w:rPr>
                    <m:t>90</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m:rPr>
                      <m:sty m:val="p"/>
                    </m:rPr>
                    <w:rPr>
                      <w:rFonts w:ascii="Cambria Math" w:eastAsia="AdvGulliv-R" w:hAnsi="Cambria Math" w:cs="Times New Roman"/>
                      <w:kern w:val="0"/>
                      <w:sz w:val="20"/>
                      <w:szCs w:val="20"/>
                    </w:rPr>
                    <m:t>10</m:t>
                  </m:r>
                  <m:r>
                    <m:rPr>
                      <m:sty m:val="p"/>
                    </m:rPr>
                    <w:rPr>
                      <w:rFonts w:ascii="Cambria Math" w:eastAsia="微软雅黑" w:hAnsi="Cambria Math" w:cs="Times New Roman"/>
                      <w:kern w:val="0"/>
                      <w:sz w:val="20"/>
                      <w:szCs w:val="20"/>
                    </w:rPr>
                    <m:t>-</m:t>
                  </m:r>
                  <m:r>
                    <m:rPr>
                      <m:sty m:val="p"/>
                    </m:rPr>
                    <w:rPr>
                      <w:rFonts w:ascii="Cambria Math" w:eastAsia="AdvGulliv-R" w:hAnsi="Cambria Math" w:cs="Times New Roman"/>
                      <w:kern w:val="0"/>
                      <w:sz w:val="20"/>
                      <w:szCs w:val="20"/>
                    </w:rPr>
                    <m:t>90</m:t>
                  </m:r>
                </m:sub>
              </m:sSub>
            </m:sup>
            <m:e>
              <m:d>
                <m:dPr>
                  <m:begChr m:val="|"/>
                  <m:endChr m:val="|"/>
                  <m:ctrlPr>
                    <w:rPr>
                      <w:rFonts w:ascii="Cambria Math" w:eastAsia="AdvGulliv-R" w:hAnsi="Cambria Math" w:cs="Times New Roman"/>
                      <w:kern w:val="0"/>
                      <w:sz w:val="20"/>
                      <w:szCs w:val="20"/>
                    </w:rPr>
                  </m:ctrlPr>
                </m:d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X</m:t>
                      </m:r>
                    </m:e>
                    <m:sub>
                      <m:r>
                        <m:rPr>
                          <m:sty m:val="p"/>
                        </m:rPr>
                        <w:rPr>
                          <w:rFonts w:ascii="Cambria Math" w:eastAsia="AdvGulliv-R" w:hAnsi="Cambria Math" w:cs="Times New Roman"/>
                          <w:kern w:val="0"/>
                          <w:sz w:val="20"/>
                          <w:szCs w:val="20"/>
                        </w:rPr>
                        <m:t>10-90</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 xml:space="preserve">- </m:t>
                  </m:r>
                  <m:sSub>
                    <m:sSubPr>
                      <m:ctrlPr>
                        <w:rPr>
                          <w:rFonts w:ascii="Cambria Math" w:eastAsia="AdvGulliv-R" w:hAnsi="Cambria Math" w:cs="Times New Roman"/>
                          <w:kern w:val="0"/>
                          <w:sz w:val="20"/>
                          <w:szCs w:val="20"/>
                        </w:rPr>
                      </m:ctrlPr>
                    </m:sSubPr>
                    <m:e>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e>
                    <m:sub>
                      <m:r>
                        <m:rPr>
                          <m:sty m:val="p"/>
                        </m:rPr>
                        <w:rPr>
                          <w:rFonts w:ascii="Cambria Math" w:eastAsia="AdvGulliv-R" w:hAnsi="Cambria Math" w:cs="Times New Roman"/>
                          <w:kern w:val="0"/>
                          <w:sz w:val="20"/>
                          <w:szCs w:val="20"/>
                        </w:rPr>
                        <m:t>10-90</m:t>
                      </m:r>
                    </m:sub>
                  </m:sSub>
                </m:e>
              </m:d>
            </m:e>
          </m:nary>
        </m:oMath>
      </m:oMathPara>
    </w:p>
    <w:p w:rsidR="007C6911" w:rsidRDefault="005263FC">
      <w:pPr>
        <w:adjustRightInd w:val="0"/>
        <w:snapToGrid w:val="0"/>
        <w:spacing w:after="200"/>
        <w:rPr>
          <w:rFonts w:ascii="Times New Roman" w:eastAsia="AdvGulliv-R" w:hAnsi="Times New Roman" w:cs="Times New Roman"/>
          <w:kern w:val="0"/>
          <w:sz w:val="20"/>
          <w:szCs w:val="20"/>
        </w:rPr>
      </w:pPr>
      <w:proofErr w:type="spellStart"/>
      <w:r>
        <w:rPr>
          <w:rFonts w:ascii="Times New Roman" w:eastAsia="AdvGulliv-R" w:hAnsi="Times New Roman" w:cs="Times New Roman"/>
          <w:kern w:val="0"/>
          <w:sz w:val="20"/>
          <w:szCs w:val="20"/>
        </w:rPr>
        <w:t>rMAD</w:t>
      </w:r>
      <w:proofErr w:type="spellEnd"/>
      <w:r>
        <w:rPr>
          <w:rFonts w:ascii="Times New Roman" w:eastAsia="AdvGulliv-R" w:hAnsi="Times New Roman" w:cs="Times New Roman"/>
          <w:kern w:val="0"/>
          <w:sz w:val="20"/>
          <w:szCs w:val="20"/>
        </w:rPr>
        <w:t xml:space="preserve"> is the mean distance of all intensity values from the Mean Value calculated on the subset of image array with gray levels in between, or equal to the 10th and 90th percentile.</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14. Root Mean Square (RMS):</w:t>
      </w:r>
    </w:p>
    <w:p w:rsidR="007C6911" w:rsidRDefault="005263FC">
      <w:pPr>
        <w:adjustRightInd w:val="0"/>
        <w:snapToGrid w:val="0"/>
        <w:ind w:left="360" w:firstLine="48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RMS</m:t>
          </m:r>
          <m:r>
            <m:rPr>
              <m:sty m:val="p"/>
            </m:rPr>
            <w:rPr>
              <w:rFonts w:ascii="Cambria Math" w:eastAsia="AdvGulliv-R" w:hAnsi="Cambria Math" w:cs="Times New Roman"/>
              <w:kern w:val="0"/>
              <w:sz w:val="20"/>
              <w:szCs w:val="20"/>
            </w:rPr>
            <m:t>=</m:t>
          </m:r>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c</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e>
          </m:rad>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r>
          <w:rPr>
            <w:rFonts w:ascii="Cambria Math" w:eastAsia="AdvGulliv-R" w:hAnsi="Cambria Math" w:cs="Times New Roman"/>
            <w:kern w:val="0"/>
            <w:sz w:val="20"/>
            <w:szCs w:val="20"/>
          </w:rPr>
          <m:t>c</m:t>
        </m:r>
      </m:oMath>
      <w:r>
        <w:rPr>
          <w:rFonts w:ascii="Times New Roman" w:eastAsia="AdvGulliv-R" w:hAnsi="Times New Roman" w:cs="Times New Roman"/>
          <w:kern w:val="0"/>
          <w:sz w:val="20"/>
          <w:szCs w:val="20"/>
        </w:rPr>
        <w:t xml:space="preserve"> is optional value, defined by voxelArrayShift, which shifts the intensities to prevent negative values in </w:t>
      </w:r>
      <m:oMath>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 This ensures that voxels with the lowest gray values contribute the least to RMS, instead of voxels with gray level intensity closest to 0.</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15. Standard Deviation:</w:t>
      </w:r>
    </w:p>
    <w:p w:rsidR="007C6911" w:rsidRDefault="005263FC">
      <w:pPr>
        <w:adjustRightInd w:val="0"/>
        <w:snapToGrid w:val="0"/>
        <w:spacing w:after="200"/>
        <w:jc w:val="left"/>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standard</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deviation</m:t>
          </m:r>
          <m:r>
            <m:rPr>
              <m:sty m:val="p"/>
            </m:rPr>
            <w:rPr>
              <w:rFonts w:ascii="Cambria Math" w:eastAsia="AdvGulliv-R" w:hAnsi="Cambria Math" w:cs="Times New Roman"/>
              <w:kern w:val="0"/>
              <w:sz w:val="20"/>
              <w:szCs w:val="20"/>
            </w:rPr>
            <m:t>=</m:t>
          </m:r>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Where</w:t>
      </w:r>
      <m:oMath>
        <m:r>
          <m:rPr>
            <m:sty m:val="p"/>
          </m:rPr>
          <w:rPr>
            <w:rFonts w:ascii="Cambria Math" w:eastAsia="AdvGulliv-R" w:hAnsi="Cambria Math" w:cs="Times New Roman"/>
            <w:kern w:val="0"/>
            <w:sz w:val="20"/>
            <w:szCs w:val="20"/>
          </w:rPr>
          <m:t xml:space="preserve"> </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oMath>
      <w:r>
        <w:rPr>
          <w:rFonts w:ascii="Times New Roman" w:eastAsia="AdvGulliv-R" w:hAnsi="Times New Roman" w:cs="Times New Roman"/>
          <w:kern w:val="0"/>
          <w:sz w:val="20"/>
          <w:szCs w:val="20"/>
        </w:rPr>
        <w:t xml:space="preserve"> is the mean of </w:t>
      </w:r>
      <m:oMath>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16. Skewness:</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Skewness measures the asymmetry of the distribution of values about the Mean value.</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skewness</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r>
                    <w:rPr>
                      <w:rFonts w:ascii="Cambria Math" w:eastAsia="AdvGulliv-R" w:hAnsi="Cambria Math" w:cs="Times New Roman"/>
                      <w:kern w:val="0"/>
                      <w:sz w:val="20"/>
                      <w:szCs w:val="20"/>
                    </w:rPr>
                    <m:t>N</m:t>
                  </m:r>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3</m:t>
                      </m:r>
                    </m:sup>
                  </m:sSup>
                </m:e>
              </m:nary>
            </m:num>
            <m:den>
              <m:sSup>
                <m:sSupPr>
                  <m:ctrlPr>
                    <w:rPr>
                      <w:rFonts w:ascii="Cambria Math" w:eastAsia="AdvGulliv-R" w:hAnsi="Cambria Math" w:cs="Times New Roman"/>
                      <w:kern w:val="0"/>
                      <w:sz w:val="20"/>
                      <w:szCs w:val="20"/>
                    </w:rPr>
                  </m:ctrlPr>
                </m:sSupPr>
                <m:e>
                  <m:d>
                    <m:dPr>
                      <m:ctrlPr>
                        <w:rPr>
                          <w:rFonts w:ascii="Cambria Math" w:eastAsia="AdvGulliv-R" w:hAnsi="Cambria Math" w:cs="Times New Roman"/>
                          <w:kern w:val="0"/>
                          <w:sz w:val="20"/>
                          <w:szCs w:val="20"/>
                        </w:rPr>
                      </m:ctrlPr>
                    </m:dPr>
                    <m:e>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e>
                      </m:rad>
                    </m:e>
                  </m:d>
                </m:e>
                <m:sup>
                  <m:r>
                    <m:rPr>
                      <m:sty m:val="p"/>
                    </m:rPr>
                    <w:rPr>
                      <w:rFonts w:ascii="Cambria Math" w:eastAsia="AdvGulliv-R" w:hAnsi="Cambria Math" w:cs="Times New Roman"/>
                      <w:kern w:val="0"/>
                      <w:sz w:val="20"/>
                      <w:szCs w:val="20"/>
                    </w:rPr>
                    <m:t>3</m:t>
                  </m:r>
                </m:sup>
              </m:sSup>
            </m:den>
          </m:f>
          <m:r>
            <m:rPr>
              <m:sty m:val="p"/>
            </m:rPr>
            <w:rPr>
              <w:rFonts w:ascii="Cambria Math" w:eastAsia="AdvGulliv-R" w:hAnsi="Cambria Math" w:cs="Times New Roman"/>
              <w:kern w:val="0"/>
              <w:sz w:val="20"/>
              <w:szCs w:val="20"/>
            </w:rPr>
            <w:br/>
          </m:r>
        </m:oMath>
      </m:oMathPara>
      <w:r>
        <w:rPr>
          <w:rFonts w:ascii="Times New Roman" w:eastAsia="AdvGulliv-R" w:hAnsi="Times New Roman" w:cs="Times New Roman"/>
          <w:kern w:val="0"/>
          <w:sz w:val="20"/>
          <w:szCs w:val="20"/>
        </w:rPr>
        <w:t xml:space="preserve">where </w:t>
      </w:r>
      <m:oMath>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oMath>
      <w:r>
        <w:rPr>
          <w:rFonts w:ascii="Times New Roman" w:eastAsia="AdvGulliv-R" w:hAnsi="Times New Roman" w:cs="Times New Roman"/>
          <w:kern w:val="0"/>
          <w:sz w:val="20"/>
          <w:szCs w:val="20"/>
        </w:rPr>
        <w:t xml:space="preserve"> is the mean of </w:t>
      </w:r>
      <m:oMath>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lastRenderedPageBreak/>
        <w:t>17. Kurtosis:</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kurtosis</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4</m:t>
                      </m:r>
                    </m:sup>
                  </m:sSup>
                </m:e>
              </m:nary>
            </m:num>
            <m:den>
              <m:sSup>
                <m:sSupPr>
                  <m:ctrlPr>
                    <w:rPr>
                      <w:rFonts w:ascii="Cambria Math" w:eastAsia="AdvGulliv-R" w:hAnsi="Cambria Math" w:cs="Times New Roman"/>
                      <w:kern w:val="0"/>
                      <w:sz w:val="20"/>
                      <w:szCs w:val="20"/>
                    </w:rPr>
                  </m:ctrlPr>
                </m:sSupPr>
                <m:e>
                  <m:d>
                    <m:dPr>
                      <m:ctrlPr>
                        <w:rPr>
                          <w:rFonts w:ascii="Cambria Math" w:eastAsia="AdvGulliv-R" w:hAnsi="Cambria Math" w:cs="Times New Roman"/>
                          <w:kern w:val="0"/>
                          <w:sz w:val="20"/>
                          <w:szCs w:val="20"/>
                        </w:rPr>
                      </m:ctrlPr>
                    </m:dPr>
                    <m:e>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e>
                                  </m:d>
                                </m:e>
                                <m:sup>
                                  <m:r>
                                    <m:rPr>
                                      <m:sty m:val="p"/>
                                    </m:rPr>
                                    <w:rPr>
                                      <w:rFonts w:ascii="Cambria Math" w:eastAsia="AdvGulliv-R" w:hAnsi="Cambria Math" w:cs="Times New Roman"/>
                                      <w:kern w:val="0"/>
                                      <w:sz w:val="20"/>
                                      <w:szCs w:val="20"/>
                                    </w:rPr>
                                    <m:t>2</m:t>
                                  </m:r>
                                </m:sup>
                              </m:sSup>
                            </m:e>
                          </m:nary>
                        </m:e>
                      </m:rad>
                    </m:e>
                  </m:d>
                </m:e>
                <m:sup>
                  <m:r>
                    <m:rPr>
                      <m:sty m:val="p"/>
                    </m:rPr>
                    <w:rPr>
                      <w:rFonts w:ascii="Cambria Math" w:eastAsia="AdvGulliv-R" w:hAnsi="Cambria Math" w:cs="Times New Roman"/>
                      <w:kern w:val="0"/>
                      <w:sz w:val="20"/>
                      <w:szCs w:val="20"/>
                    </w:rPr>
                    <m:t>2</m:t>
                  </m:r>
                </m:sup>
              </m:sSup>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Where </w:t>
      </w:r>
      <m:oMath>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oMath>
      <w:r>
        <w:rPr>
          <w:rFonts w:ascii="Times New Roman" w:eastAsia="AdvGulliv-R" w:hAnsi="Times New Roman" w:cs="Times New Roman"/>
          <w:kern w:val="0"/>
          <w:sz w:val="20"/>
          <w:szCs w:val="20"/>
        </w:rPr>
        <w:t xml:space="preserve"> is the mean of </w:t>
      </w:r>
      <m:oMath>
        <m:r>
          <w:rPr>
            <w:rFonts w:ascii="Cambria Math" w:eastAsia="AdvGulliv-R" w:hAnsi="Cambria Math" w:cs="Times New Roman"/>
            <w:kern w:val="0"/>
            <w:sz w:val="20"/>
            <w:szCs w:val="20"/>
          </w:rPr>
          <m:t>X</m:t>
        </m:r>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18. Variance:</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variance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X</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acc>
                    <m:accPr>
                      <m:chr m:val="̅"/>
                      <m:ctrlPr>
                        <w:rPr>
                          <w:rFonts w:ascii="Cambria Math" w:eastAsia="AdvGulliv-R" w:hAnsi="Cambria Math" w:cs="Times New Roman"/>
                          <w:kern w:val="0"/>
                          <w:sz w:val="20"/>
                          <w:szCs w:val="20"/>
                        </w:rPr>
                      </m:ctrlPr>
                    </m:accPr>
                    <m:e>
                      <m:r>
                        <w:rPr>
                          <w:rFonts w:ascii="Cambria Math" w:eastAsia="AdvGulliv-R" w:hAnsi="Cambria Math" w:cs="Times New Roman"/>
                          <w:kern w:val="0"/>
                          <w:sz w:val="20"/>
                          <w:szCs w:val="20"/>
                        </w:rPr>
                        <m:t>X</m:t>
                      </m:r>
                    </m:e>
                  </m:acc>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19. Uniformity: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uniformity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oMath>
      </m:oMathPara>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2) Shape features describe the three-dimensional size and shape of the ROI. These features are independent from the gray level intensity distribution in the ROI and are therefore only calculated on the non-derived image and mask. </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Let:</w:t>
      </w:r>
    </w:p>
    <w:p w:rsidR="007C6911" w:rsidRDefault="005263FC">
      <w:pPr>
        <w:adjustRightInd w:val="0"/>
        <w:snapToGrid w:val="0"/>
        <w:ind w:firstLineChars="150" w:firstLine="3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w:rPr>
            <w:rFonts w:ascii="Cambria Math" w:eastAsia="AdvGulliv-R" w:hAnsi="Cambria Math" w:cs="Times New Roman"/>
            <w:kern w:val="0"/>
            <w:sz w:val="20"/>
            <w:szCs w:val="20"/>
          </w:rPr>
          <m:t>V</m:t>
        </m:r>
        <m:r>
          <m:rPr>
            <m:sty m:val="p"/>
          </m:rPr>
          <w:rPr>
            <w:rFonts w:ascii="Cambria Math" w:eastAsia="AdvGulliv-R" w:hAnsi="Cambria Math" w:cs="Times New Roman"/>
            <w:kern w:val="0"/>
            <w:sz w:val="20"/>
            <w:szCs w:val="20"/>
          </w:rPr>
          <m:t xml:space="preserve"> </m:t>
        </m:r>
      </m:oMath>
      <w:r>
        <w:rPr>
          <w:rFonts w:ascii="Times New Roman" w:eastAsia="AdvGulliv-R" w:hAnsi="Times New Roman" w:cs="Times New Roman"/>
          <w:kern w:val="0"/>
          <w:sz w:val="20"/>
          <w:szCs w:val="20"/>
        </w:rPr>
        <w:t>the volume of the ROI in mm3,</w:t>
      </w:r>
    </w:p>
    <w:p w:rsidR="007C6911" w:rsidRDefault="005263FC">
      <w:pPr>
        <w:adjustRightInd w:val="0"/>
        <w:snapToGrid w:val="0"/>
        <w:ind w:firstLineChars="150" w:firstLine="3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w:rPr>
            <w:rFonts w:ascii="Cambria Math" w:eastAsia="AdvGulliv-R" w:hAnsi="Cambria Math" w:cs="Times New Roman"/>
            <w:kern w:val="0"/>
            <w:sz w:val="20"/>
            <w:szCs w:val="20"/>
          </w:rPr>
          <m:t>A</m:t>
        </m:r>
      </m:oMath>
      <w:r>
        <w:rPr>
          <w:rFonts w:ascii="Times New Roman" w:eastAsia="AdvGulliv-R" w:hAnsi="Times New Roman" w:cs="Times New Roman"/>
          <w:kern w:val="0"/>
          <w:sz w:val="20"/>
          <w:szCs w:val="20"/>
        </w:rPr>
        <w:t xml:space="preserve"> the surface area of the ROI in mm2.</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 Volume: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V</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r>
                <w:rPr>
                  <w:rFonts w:ascii="Cambria Math" w:eastAsia="AdvGulliv-R" w:hAnsi="Cambria Math" w:cs="Times New Roman"/>
                  <w:kern w:val="0"/>
                  <w:sz w:val="20"/>
                  <w:szCs w:val="20"/>
                </w:rPr>
                <m:t>N</m:t>
              </m:r>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V</m:t>
                  </m:r>
                </m:e>
                <m:sub>
                  <m:r>
                    <w:rPr>
                      <w:rFonts w:ascii="Cambria Math" w:eastAsia="AdvGulliv-R" w:hAnsi="Cambria Math" w:cs="Times New Roman"/>
                      <w:kern w:val="0"/>
                      <w:sz w:val="20"/>
                      <w:szCs w:val="20"/>
                    </w:rPr>
                    <m:t>i</m:t>
                  </m:r>
                </m:sub>
              </m:sSub>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The volume of the ROI </w:t>
      </w:r>
      <m:oMath>
        <m:r>
          <w:rPr>
            <w:rFonts w:ascii="Cambria Math" w:eastAsia="AdvGulliv-R" w:hAnsi="Cambria Math" w:cs="Times New Roman"/>
            <w:kern w:val="0"/>
            <w:sz w:val="20"/>
            <w:szCs w:val="20"/>
          </w:rPr>
          <m:t>V</m:t>
        </m:r>
      </m:oMath>
      <w:r>
        <w:rPr>
          <w:rFonts w:ascii="Times New Roman" w:eastAsia="AdvGulliv-R" w:hAnsi="Times New Roman" w:cs="Times New Roman"/>
          <w:kern w:val="0"/>
          <w:sz w:val="20"/>
          <w:szCs w:val="20"/>
        </w:rPr>
        <w:t xml:space="preserve"> is approximated by multiplying the number of voxels in the ROI by the volume of a single voxel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V</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 Surface Area:</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A</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r>
                <w:rPr>
                  <w:rFonts w:ascii="Cambria Math" w:eastAsia="AdvGulliv-R" w:hAnsi="Cambria Math" w:cs="Times New Roman"/>
                  <w:kern w:val="0"/>
                  <w:sz w:val="20"/>
                  <w:szCs w:val="20"/>
                </w:rPr>
                <m:t>N</m:t>
              </m:r>
            </m:sup>
            <m:e>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1</m:t>
                  </m:r>
                </m:num>
                <m:den>
                  <m:r>
                    <m:rPr>
                      <m:sty m:val="p"/>
                    </m:rPr>
                    <w:rPr>
                      <w:rFonts w:ascii="Cambria Math" w:eastAsia="AdvGulliv-R" w:hAnsi="Cambria Math" w:cs="Times New Roman"/>
                      <w:kern w:val="0"/>
                      <w:sz w:val="20"/>
                      <w:szCs w:val="20"/>
                    </w:rPr>
                    <m:t>2</m:t>
                  </m:r>
                </m:den>
              </m:f>
              <m:d>
                <m:dPr>
                  <m:begChr m:val="|"/>
                  <m:endChr m:val="|"/>
                  <m:ctrlPr>
                    <w:rPr>
                      <w:rFonts w:ascii="Cambria Math" w:eastAsia="AdvGulliv-R" w:hAnsi="Cambria Math" w:cs="Times New Roman"/>
                      <w:kern w:val="0"/>
                      <w:sz w:val="20"/>
                      <w:szCs w:val="20"/>
                    </w:rPr>
                  </m:ctrlPr>
                </m:d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a</m:t>
                      </m:r>
                    </m:e>
                    <m:sub>
                      <m:r>
                        <w:rPr>
                          <w:rFonts w:ascii="Cambria Math" w:eastAsia="AdvGulliv-R" w:hAnsi="Cambria Math" w:cs="Times New Roman"/>
                          <w:kern w:val="0"/>
                          <w:sz w:val="20"/>
                          <w:szCs w:val="20"/>
                        </w:rPr>
                        <m:t>i</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b</m:t>
                      </m:r>
                    </m:e>
                    <m:sub>
                      <m:r>
                        <w:rPr>
                          <w:rFonts w:ascii="Cambria Math" w:eastAsia="AdvGulliv-R" w:hAnsi="Cambria Math" w:cs="Times New Roman"/>
                          <w:kern w:val="0"/>
                          <w:sz w:val="20"/>
                          <w:szCs w:val="20"/>
                        </w:rPr>
                        <m:t>i</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a</m:t>
                      </m:r>
                    </m:e>
                    <m:sub>
                      <m:r>
                        <w:rPr>
                          <w:rFonts w:ascii="Cambria Math" w:eastAsia="AdvGulliv-R" w:hAnsi="Cambria Math" w:cs="Times New Roman"/>
                          <w:kern w:val="0"/>
                          <w:sz w:val="20"/>
                          <w:szCs w:val="20"/>
                        </w:rPr>
                        <m:t>i</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c</m:t>
                      </m:r>
                    </m:e>
                    <m:sub>
                      <m:r>
                        <w:rPr>
                          <w:rFonts w:ascii="Cambria Math" w:eastAsia="AdvGulliv-R" w:hAnsi="Cambria Math" w:cs="Times New Roman"/>
                          <w:kern w:val="0"/>
                          <w:sz w:val="20"/>
                          <w:szCs w:val="20"/>
                        </w:rPr>
                        <m:t>i</m:t>
                      </m:r>
                    </m:sub>
                  </m:sSub>
                </m:e>
              </m:d>
            </m:e>
          </m:nary>
          <m:r>
            <m:rPr>
              <m:sty m:val="p"/>
            </m:rPr>
            <w:rPr>
              <w:rFonts w:ascii="Cambria Math" w:eastAsia="AdvGulliv-R" w:hAnsi="Cambria Math" w:cs="Times New Roman"/>
              <w:kern w:val="0"/>
              <w:sz w:val="20"/>
              <w:szCs w:val="20"/>
            </w:rPr>
            <w:br/>
          </m:r>
        </m:oMath>
      </m:oMathPara>
      <w:r>
        <w:rPr>
          <w:rFonts w:ascii="Times New Roman" w:eastAsia="AdvGulliv-R" w:hAnsi="Times New Roman" w:cs="Times New Roman"/>
          <w:kern w:val="0"/>
          <w:sz w:val="20"/>
          <w:szCs w:val="20"/>
        </w:rPr>
        <w:t xml:space="preserve">Where: </w:t>
      </w:r>
      <m:oMath>
        <m:r>
          <w:rPr>
            <w:rFonts w:ascii="Cambria Math" w:eastAsia="AdvGulliv-R" w:hAnsi="Cambria Math" w:cs="Times New Roman"/>
            <w:kern w:val="0"/>
            <w:sz w:val="20"/>
            <w:szCs w:val="20"/>
          </w:rPr>
          <m:t>N</m:t>
        </m:r>
      </m:oMath>
      <w:r>
        <w:rPr>
          <w:rFonts w:ascii="Times New Roman" w:eastAsia="AdvGulliv-R" w:hAnsi="Times New Roman" w:cs="Times New Roman"/>
          <w:kern w:val="0"/>
          <w:sz w:val="20"/>
          <w:szCs w:val="20"/>
        </w:rPr>
        <w:t xml:space="preserve"> is the number of triangles forming the surface mesh of the ROI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a</m:t>
            </m:r>
          </m:e>
          <m:sub>
            <m:r>
              <w:rPr>
                <w:rFonts w:ascii="Cambria Math" w:eastAsia="AdvGulliv-R" w:hAnsi="Cambria Math" w:cs="Times New Roman"/>
                <w:kern w:val="0"/>
                <w:sz w:val="20"/>
                <w:szCs w:val="20"/>
              </w:rPr>
              <m:t>i</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b</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 xml:space="preserve"> and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a</m:t>
            </m:r>
          </m:e>
          <m:sub>
            <m:r>
              <w:rPr>
                <w:rFonts w:ascii="Cambria Math" w:eastAsia="AdvGulliv-R" w:hAnsi="Cambria Math" w:cs="Times New Roman"/>
                <w:kern w:val="0"/>
                <w:sz w:val="20"/>
                <w:szCs w:val="20"/>
              </w:rPr>
              <m:t>i</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c</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 xml:space="preserve"> are the edges of the ithith triangle formed by points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a</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 xml:space="preserve">,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b</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 xml:space="preserve"> and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c</m:t>
            </m:r>
          </m:e>
          <m:sub>
            <m:r>
              <w:rPr>
                <w:rFonts w:ascii="Cambria Math" w:eastAsia="AdvGulliv-R" w:hAnsi="Cambria Math" w:cs="Times New Roman"/>
                <w:kern w:val="0"/>
                <w:sz w:val="20"/>
                <w:szCs w:val="20"/>
              </w:rPr>
              <m:t>i</m:t>
            </m:r>
          </m:sub>
        </m:sSub>
      </m:oMath>
      <w:r>
        <w:rPr>
          <w:rFonts w:ascii="Times New Roman" w:eastAsia="AdvGulliv-R" w:hAnsi="Times New Roman" w:cs="Times New Roman"/>
          <w:kern w:val="0"/>
          <w:sz w:val="20"/>
          <w:szCs w:val="20"/>
        </w:rPr>
        <w:t>.</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Surface to Volume Ratio:</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surface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to</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volume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ratio</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A</m:t>
              </m:r>
            </m:num>
            <m:den>
              <m:r>
                <w:rPr>
                  <w:rFonts w:ascii="Cambria Math" w:eastAsia="AdvGulliv-R" w:hAnsi="Cambria Math" w:cs="Times New Roman"/>
                  <w:kern w:val="0"/>
                  <w:sz w:val="20"/>
                  <w:szCs w:val="20"/>
                </w:rPr>
                <m:t>V</m:t>
              </m:r>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4. Sphericity:</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Sphericity is a measure of how much the volume resembles a sphere.</w:t>
      </w:r>
      <w:r>
        <w:rPr>
          <w:rFonts w:ascii="Times New Roman" w:eastAsia="AdvGulliv-R" w:hAnsi="Times New Roman" w:cs="Times New Roman"/>
          <w:kern w:val="0"/>
          <w:sz w:val="20"/>
          <w:szCs w:val="20"/>
        </w:rPr>
        <w:br/>
      </w:r>
      <m:oMathPara>
        <m:oMath>
          <m:r>
            <w:rPr>
              <w:rFonts w:ascii="Cambria Math" w:eastAsia="AdvGulliv-R" w:hAnsi="Cambria Math" w:cs="Times New Roman"/>
              <w:kern w:val="0"/>
              <w:sz w:val="20"/>
              <w:szCs w:val="20"/>
            </w:rPr>
            <m:t>sphericity</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(36</m:t>
                  </m:r>
                  <m:r>
                    <w:rPr>
                      <w:rFonts w:ascii="Cambria Math" w:eastAsia="AdvGulliv-R" w:hAnsi="Cambria Math" w:cs="Times New Roman"/>
                      <w:kern w:val="0"/>
                      <w:sz w:val="20"/>
                      <w:szCs w:val="20"/>
                    </w:rPr>
                    <m:t>π</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V</m:t>
                      </m:r>
                    </m:e>
                    <m:sup>
                      <m:r>
                        <m:rPr>
                          <m:sty m:val="p"/>
                        </m:rPr>
                        <w:rPr>
                          <w:rFonts w:ascii="Cambria Math" w:eastAsia="AdvGulliv-R" w:hAnsi="Cambria Math" w:cs="Times New Roman"/>
                          <w:kern w:val="0"/>
                          <w:sz w:val="20"/>
                          <w:szCs w:val="20"/>
                        </w:rPr>
                        <m:t>2</m:t>
                      </m:r>
                    </m:sup>
                  </m:sSup>
                  <m:r>
                    <m:rPr>
                      <m:sty m:val="p"/>
                    </m:rPr>
                    <w:rPr>
                      <w:rFonts w:ascii="Cambria Math" w:eastAsia="AdvGulliv-R" w:hAnsi="Cambria Math" w:cs="Times New Roman"/>
                      <w:kern w:val="0"/>
                      <w:sz w:val="20"/>
                      <w:szCs w:val="20"/>
                    </w:rPr>
                    <m:t>)</m:t>
                  </m:r>
                </m:e>
                <m:sup>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2</m:t>
                      </m:r>
                    </m:num>
                    <m:den>
                      <m:r>
                        <m:rPr>
                          <m:sty m:val="p"/>
                        </m:rPr>
                        <w:rPr>
                          <w:rFonts w:ascii="Cambria Math" w:eastAsia="AdvGulliv-R" w:hAnsi="Cambria Math" w:cs="Times New Roman"/>
                          <w:kern w:val="0"/>
                          <w:sz w:val="20"/>
                          <w:szCs w:val="20"/>
                        </w:rPr>
                        <m:t>3</m:t>
                      </m:r>
                    </m:den>
                  </m:f>
                </m:sup>
              </m:sSup>
            </m:num>
            <m:den>
              <m:r>
                <w:rPr>
                  <w:rFonts w:ascii="Cambria Math" w:eastAsia="AdvGulliv-R" w:hAnsi="Cambria Math" w:cs="Times New Roman"/>
                  <w:kern w:val="0"/>
                  <w:sz w:val="20"/>
                  <w:szCs w:val="20"/>
                </w:rPr>
                <m:t>A</m:t>
              </m:r>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5. Compactness 1:</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Compactness is a measure of how much the volume resembles a sphere [1].</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compactness</m:t>
          </m:r>
          <m:r>
            <m:rPr>
              <m:sty m:val="p"/>
            </m:rPr>
            <w:rPr>
              <w:rFonts w:ascii="Cambria Math" w:eastAsia="AdvGulliv-R" w:hAnsi="Cambria Math" w:cs="Times New Roman"/>
              <w:kern w:val="0"/>
              <w:sz w:val="20"/>
              <w:szCs w:val="20"/>
            </w:rPr>
            <m:t xml:space="preserve"> 1=</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V</m:t>
              </m:r>
            </m:num>
            <m:den>
              <m:rad>
                <m:radPr>
                  <m:degHide m:val="1"/>
                  <m:ctrlPr>
                    <w:rPr>
                      <w:rFonts w:ascii="Cambria Math" w:eastAsia="AdvGulliv-R" w:hAnsi="Cambria Math" w:cs="Times New Roman"/>
                      <w:kern w:val="0"/>
                      <w:sz w:val="20"/>
                      <w:szCs w:val="20"/>
                    </w:rPr>
                  </m:ctrlPr>
                </m:radPr>
                <m:deg/>
                <m:e>
                  <m:r>
                    <w:rPr>
                      <w:rFonts w:ascii="Cambria Math" w:eastAsia="AdvGulliv-R" w:hAnsi="Cambria Math" w:cs="Times New Roman"/>
                      <w:kern w:val="0"/>
                      <w:sz w:val="20"/>
                      <w:szCs w:val="20"/>
                    </w:rPr>
                    <m:t>π</m:t>
                  </m:r>
                </m:e>
              </m:rad>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A</m:t>
                  </m:r>
                </m:e>
                <m:sup>
                  <m:f>
                    <m:fPr>
                      <m:ctrlPr>
                        <w:rPr>
                          <w:rFonts w:ascii="Cambria Math" w:eastAsia="AdvGulliv-R" w:hAnsi="Cambria Math" w:cs="Times New Roman"/>
                          <w:kern w:val="0"/>
                          <w:sz w:val="20"/>
                          <w:szCs w:val="20"/>
                        </w:rPr>
                      </m:ctrlPr>
                    </m:fPr>
                    <m:num>
                      <m:r>
                        <m:rPr>
                          <m:sty m:val="p"/>
                        </m:rPr>
                        <w:rPr>
                          <w:rFonts w:ascii="Cambria Math" w:eastAsia="AdvGulliv-R" w:hAnsi="Cambria Math" w:cs="Times New Roman"/>
                          <w:kern w:val="0"/>
                          <w:sz w:val="20"/>
                          <w:szCs w:val="20"/>
                        </w:rPr>
                        <m:t>2</m:t>
                      </m:r>
                    </m:num>
                    <m:den>
                      <m:r>
                        <m:rPr>
                          <m:sty m:val="p"/>
                        </m:rPr>
                        <w:rPr>
                          <w:rFonts w:ascii="Cambria Math" w:eastAsia="AdvGulliv-R" w:hAnsi="Cambria Math" w:cs="Times New Roman"/>
                          <w:kern w:val="0"/>
                          <w:sz w:val="20"/>
                          <w:szCs w:val="20"/>
                        </w:rPr>
                        <m:t>3</m:t>
                      </m:r>
                    </m:den>
                  </m:f>
                </m:sup>
              </m:sSup>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6. Compactness 2:</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compactness</m:t>
          </m:r>
          <m:r>
            <m:rPr>
              <m:sty m:val="p"/>
            </m:rPr>
            <w:rPr>
              <w:rFonts w:ascii="Cambria Math" w:eastAsia="AdvGulliv-R" w:hAnsi="Cambria Math" w:cs="Times New Roman"/>
              <w:kern w:val="0"/>
              <w:sz w:val="20"/>
              <w:szCs w:val="20"/>
            </w:rPr>
            <m:t xml:space="preserve"> 2=36</m:t>
          </m:r>
          <m:r>
            <w:rPr>
              <w:rFonts w:ascii="Cambria Math" w:eastAsia="AdvGulliv-R" w:hAnsi="Cambria Math" w:cs="Times New Roman"/>
              <w:kern w:val="0"/>
              <w:sz w:val="20"/>
              <w:szCs w:val="20"/>
            </w:rPr>
            <m:t>π</m:t>
          </m:r>
          <m:f>
            <m:fPr>
              <m:ctrlPr>
                <w:rPr>
                  <w:rFonts w:ascii="Cambria Math" w:eastAsia="AdvGulliv-R" w:hAnsi="Cambria Math" w:cs="Times New Roman"/>
                  <w:kern w:val="0"/>
                  <w:sz w:val="20"/>
                  <w:szCs w:val="20"/>
                </w:rPr>
              </m:ctrlPr>
            </m:fPr>
            <m:num>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V</m:t>
                  </m:r>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A</m:t>
                  </m:r>
                </m:e>
                <m:sup>
                  <m:r>
                    <m:rPr>
                      <m:sty m:val="p"/>
                    </m:rPr>
                    <w:rPr>
                      <w:rFonts w:ascii="Cambria Math" w:eastAsia="AdvGulliv-R" w:hAnsi="Cambria Math" w:cs="Times New Roman"/>
                      <w:kern w:val="0"/>
                      <w:sz w:val="20"/>
                      <w:szCs w:val="20"/>
                    </w:rPr>
                    <m:t>3</m:t>
                  </m:r>
                </m:sup>
              </m:sSup>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7. Spherical Disproportion:</w:t>
      </w:r>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lastRenderedPageBreak/>
        <w:t>Spherical disproportion is a measure of how much the volume resembles a sphere.</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spherical</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disproportion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A</m:t>
              </m:r>
            </m:num>
            <m:den>
              <m:r>
                <m:rPr>
                  <m:sty m:val="p"/>
                </m:rPr>
                <w:rPr>
                  <w:rFonts w:ascii="Cambria Math" w:eastAsia="AdvGulliv-R" w:hAnsi="Cambria Math" w:cs="Times New Roman"/>
                  <w:kern w:val="0"/>
                  <w:sz w:val="20"/>
                  <w:szCs w:val="20"/>
                </w:rPr>
                <m:t>4</m:t>
              </m:r>
              <m:r>
                <w:rPr>
                  <w:rFonts w:ascii="Cambria Math" w:eastAsia="AdvGulliv-R" w:hAnsi="Cambria Math" w:cs="Times New Roman"/>
                  <w:kern w:val="0"/>
                  <w:sz w:val="20"/>
                  <w:szCs w:val="20"/>
                </w:rPr>
                <m:t>π</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R</m:t>
                  </m:r>
                </m:e>
                <m:sup>
                  <m:r>
                    <m:rPr>
                      <m:sty m:val="p"/>
                    </m:rPr>
                    <w:rPr>
                      <w:rFonts w:ascii="Cambria Math" w:eastAsia="AdvGulliv-R" w:hAnsi="Cambria Math" w:cs="Times New Roman"/>
                      <w:kern w:val="0"/>
                      <w:sz w:val="20"/>
                      <w:szCs w:val="20"/>
                    </w:rPr>
                    <m:t>2</m:t>
                  </m:r>
                </m:sup>
              </m:sSup>
            </m:den>
          </m:f>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Where </w:t>
      </w:r>
      <m:oMath>
        <m:r>
          <w:rPr>
            <w:rFonts w:ascii="Cambria Math" w:eastAsia="AdvGulliv-R" w:hAnsi="Cambria Math" w:cs="Times New Roman"/>
            <w:kern w:val="0"/>
            <w:sz w:val="20"/>
            <w:szCs w:val="20"/>
          </w:rPr>
          <m:t>A</m:t>
        </m:r>
      </m:oMath>
      <w:r>
        <w:rPr>
          <w:rFonts w:ascii="Times New Roman" w:eastAsia="AdvGulliv-R" w:hAnsi="Times New Roman" w:cs="Times New Roman"/>
          <w:kern w:val="0"/>
          <w:sz w:val="20"/>
          <w:szCs w:val="20"/>
        </w:rPr>
        <w:t xml:space="preserve"> is the surface area and </w:t>
      </w:r>
      <m:oMath>
        <m:r>
          <w:rPr>
            <w:rFonts w:ascii="Cambria Math" w:eastAsia="AdvGulliv-R" w:hAnsi="Cambria Math" w:cs="Times New Roman"/>
            <w:kern w:val="0"/>
            <w:sz w:val="20"/>
            <w:szCs w:val="20"/>
          </w:rPr>
          <m:t>R</m:t>
        </m:r>
        <m:r>
          <m:rPr>
            <m:sty m:val="p"/>
          </m:rPr>
          <w:rPr>
            <w:rFonts w:ascii="Cambria Math" w:eastAsia="AdvGulliv-R" w:hAnsi="Cambria Math" w:cs="Times New Roman"/>
            <w:kern w:val="0"/>
            <w:sz w:val="20"/>
            <w:szCs w:val="20"/>
          </w:rPr>
          <m:t xml:space="preserve"> </m:t>
        </m:r>
      </m:oMath>
      <w:r>
        <w:rPr>
          <w:rFonts w:ascii="Times New Roman" w:eastAsia="AdvGulliv-R" w:hAnsi="Times New Roman" w:cs="Times New Roman"/>
          <w:kern w:val="0"/>
          <w:sz w:val="20"/>
          <w:szCs w:val="20"/>
        </w:rPr>
        <w:t xml:space="preserve">is the radius of a sphere with the same volume as the </w:t>
      </w:r>
      <w:proofErr w:type="gramStart"/>
      <w:r>
        <w:rPr>
          <w:rFonts w:ascii="Times New Roman" w:eastAsia="AdvGulliv-R" w:hAnsi="Times New Roman" w:cs="Times New Roman"/>
          <w:kern w:val="0"/>
          <w:sz w:val="20"/>
          <w:szCs w:val="20"/>
        </w:rPr>
        <w:t>tumor.</w:t>
      </w:r>
      <w:proofErr w:type="gramEnd"/>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8. Maximum 3D diameter: </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Maximum 3D diameter is defined as the largest pairwise Euclidean distance between surface voxels in the ROI.</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9. Maximum 2D diameter (Slice):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Maximum 2D diameter (Slice) is defined as the largest pairwise Euclidean distance between tumor surface voxels in the row-column (generally the axial) plane.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10. Maximum 2D diameter (Row):</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Maximum 2D diameter (Row) is defined as the largest pairwise Euclidean distance between tumor surface voxels in the column-slice (usually the sagittal) plane.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11. Maximum2D diameter (Column):</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Maximum 2D diameter (Column) is defined as the largest pairwise Euclidean distance between tumor surface voxels in the row-slice (usually the coronal) plane.</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12. Major Axis:</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major</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axis</m:t>
          </m:r>
          <m:r>
            <m:rPr>
              <m:sty m:val="p"/>
            </m:rPr>
            <w:rPr>
              <w:rFonts w:ascii="Cambria Math" w:eastAsia="AdvGulliv-R" w:hAnsi="Cambria Math" w:cs="Times New Roman"/>
              <w:kern w:val="0"/>
              <w:sz w:val="20"/>
              <w:szCs w:val="20"/>
            </w:rPr>
            <m:t>=4</m:t>
          </m:r>
          <m:rad>
            <m:radPr>
              <m:degHide m:val="1"/>
              <m:ctrlPr>
                <w:rPr>
                  <w:rFonts w:ascii="Cambria Math" w:eastAsia="AdvGulliv-R" w:hAnsi="Cambria Math" w:cs="Times New Roman"/>
                  <w:kern w:val="0"/>
                  <w:sz w:val="20"/>
                  <w:szCs w:val="20"/>
                </w:rPr>
              </m:ctrlPr>
            </m:radPr>
            <m:deg/>
            <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major</m:t>
                  </m:r>
                </m:sub>
              </m:sSub>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13. Minor Axis:</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minor</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axis</m:t>
          </m:r>
          <m:r>
            <m:rPr>
              <m:sty m:val="p"/>
            </m:rPr>
            <w:rPr>
              <w:rFonts w:ascii="Cambria Math" w:eastAsia="AdvGulliv-R" w:hAnsi="Cambria Math" w:cs="Times New Roman"/>
              <w:kern w:val="0"/>
              <w:sz w:val="20"/>
              <w:szCs w:val="20"/>
            </w:rPr>
            <m:t>=4</m:t>
          </m:r>
          <m:rad>
            <m:radPr>
              <m:degHide m:val="1"/>
              <m:ctrlPr>
                <w:rPr>
                  <w:rFonts w:ascii="Cambria Math" w:eastAsia="AdvGulliv-R" w:hAnsi="Cambria Math" w:cs="Times New Roman"/>
                  <w:kern w:val="0"/>
                  <w:sz w:val="20"/>
                  <w:szCs w:val="20"/>
                </w:rPr>
              </m:ctrlPr>
            </m:radPr>
            <m:deg/>
            <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minor</m:t>
                  </m:r>
                </m:sub>
              </m:sSub>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14. Least Axis:</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least</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axis</m:t>
          </m:r>
          <m:r>
            <m:rPr>
              <m:sty m:val="p"/>
            </m:rPr>
            <w:rPr>
              <w:rFonts w:ascii="Cambria Math" w:eastAsia="AdvGulliv-R" w:hAnsi="Cambria Math" w:cs="Times New Roman"/>
              <w:kern w:val="0"/>
              <w:sz w:val="20"/>
              <w:szCs w:val="20"/>
            </w:rPr>
            <m:t>=4</m:t>
          </m:r>
          <m:rad>
            <m:radPr>
              <m:degHide m:val="1"/>
              <m:ctrlPr>
                <w:rPr>
                  <w:rFonts w:ascii="Cambria Math" w:eastAsia="AdvGulliv-R" w:hAnsi="Cambria Math" w:cs="Times New Roman"/>
                  <w:kern w:val="0"/>
                  <w:sz w:val="20"/>
                  <w:szCs w:val="20"/>
                </w:rPr>
              </m:ctrlPr>
            </m:radPr>
            <m:deg/>
            <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least</m:t>
                  </m:r>
                </m:sub>
              </m:sSub>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15. Elongation:</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elongation</m:t>
          </m:r>
          <m:r>
            <m:rPr>
              <m:sty m:val="p"/>
            </m:rPr>
            <w:rPr>
              <w:rFonts w:ascii="Cambria Math" w:eastAsia="AdvGulliv-R" w:hAnsi="Cambria Math" w:cs="Times New Roman"/>
              <w:kern w:val="0"/>
              <w:sz w:val="20"/>
              <w:szCs w:val="20"/>
            </w:rPr>
            <m:t>=</m:t>
          </m:r>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minor</m:t>
                      </m:r>
                    </m:sub>
                  </m:sSub>
                </m:num>
                <m:den>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major</m:t>
                      </m:r>
                    </m:sub>
                  </m:sSub>
                </m:den>
              </m:f>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major</m:t>
            </m:r>
          </m:sub>
        </m:sSub>
        <m:r>
          <m:rPr>
            <m:sty m:val="p"/>
          </m:rPr>
          <w:rPr>
            <w:rFonts w:ascii="Cambria Math" w:eastAsia="AdvGulliv-R" w:hAnsi="Cambria Math" w:cs="Times New Roman"/>
            <w:kern w:val="0"/>
            <w:sz w:val="20"/>
            <w:szCs w:val="20"/>
          </w:rPr>
          <m:t xml:space="preserve"> </m:t>
        </m:r>
      </m:oMath>
      <w:r>
        <w:rPr>
          <w:rFonts w:ascii="Times New Roman" w:eastAsia="AdvGulliv-R" w:hAnsi="Times New Roman" w:cs="Times New Roman"/>
          <w:kern w:val="0"/>
          <w:sz w:val="20"/>
          <w:szCs w:val="20"/>
        </w:rPr>
        <w:t xml:space="preserve">and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minor</m:t>
            </m:r>
          </m:sub>
        </m:sSub>
      </m:oMath>
      <w:r>
        <w:rPr>
          <w:rFonts w:ascii="Times New Roman" w:eastAsia="AdvGulliv-R" w:hAnsi="Times New Roman" w:cs="Times New Roman"/>
          <w:kern w:val="0"/>
          <w:sz w:val="20"/>
          <w:szCs w:val="20"/>
        </w:rPr>
        <w:t xml:space="preserve"> are the lengths of the largest and second largest principal component axes.</w:t>
      </w:r>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16. Flatness</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flatness</m:t>
          </m:r>
          <m:r>
            <m:rPr>
              <m:sty m:val="p"/>
            </m:rPr>
            <w:rPr>
              <w:rFonts w:ascii="Cambria Math" w:eastAsia="AdvGulliv-R" w:hAnsi="Cambria Math" w:cs="Times New Roman"/>
              <w:kern w:val="0"/>
              <w:sz w:val="20"/>
              <w:szCs w:val="20"/>
            </w:rPr>
            <m:t>=</m:t>
          </m:r>
          <m:rad>
            <m:radPr>
              <m:degHide m:val="1"/>
              <m:ctrlPr>
                <w:rPr>
                  <w:rFonts w:ascii="Cambria Math" w:eastAsia="AdvGulliv-R" w:hAnsi="Cambria Math" w:cs="Times New Roman"/>
                  <w:kern w:val="0"/>
                  <w:sz w:val="20"/>
                  <w:szCs w:val="20"/>
                </w:rPr>
              </m:ctrlPr>
            </m:radPr>
            <m:deg/>
            <m:e>
              <m:f>
                <m:fPr>
                  <m:ctrlPr>
                    <w:rPr>
                      <w:rFonts w:ascii="Cambria Math" w:eastAsia="AdvGulliv-R" w:hAnsi="Cambria Math" w:cs="Times New Roman"/>
                      <w:kern w:val="0"/>
                      <w:sz w:val="20"/>
                      <w:szCs w:val="20"/>
                    </w:rPr>
                  </m:ctrlPr>
                </m:fPr>
                <m:num>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least</m:t>
                      </m:r>
                    </m:sub>
                  </m:sSub>
                </m:num>
                <m:den>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major</m:t>
                      </m:r>
                    </m:sub>
                  </m:sSub>
                </m:den>
              </m:f>
            </m:e>
          </m:rad>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major</m:t>
            </m:r>
          </m:sub>
        </m:sSub>
      </m:oMath>
      <w:r>
        <w:rPr>
          <w:rFonts w:ascii="Times New Roman" w:eastAsia="AdvGulliv-R" w:hAnsi="Times New Roman" w:cs="Times New Roman"/>
          <w:kern w:val="0"/>
          <w:sz w:val="20"/>
          <w:szCs w:val="20"/>
        </w:rPr>
        <w:t xml:space="preserve">and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λ</m:t>
            </m:r>
          </m:e>
          <m:sub>
            <m:r>
              <m:rPr>
                <m:sty m:val="p"/>
              </m:rPr>
              <w:rPr>
                <w:rFonts w:ascii="Cambria Math" w:eastAsia="AdvGulliv-R" w:hAnsi="Cambria Math" w:cs="Times New Roman"/>
                <w:kern w:val="0"/>
                <w:sz w:val="20"/>
                <w:szCs w:val="20"/>
              </w:rPr>
              <m:t>least</m:t>
            </m:r>
          </m:sub>
        </m:sSub>
      </m:oMath>
      <w:r>
        <w:rPr>
          <w:rFonts w:ascii="Times New Roman" w:eastAsia="AdvGulliv-R" w:hAnsi="Times New Roman" w:cs="Times New Roman"/>
          <w:kern w:val="0"/>
          <w:sz w:val="20"/>
          <w:szCs w:val="20"/>
        </w:rPr>
        <w:t xml:space="preserve"> are the lengths of the largest and smallest principal component axes.</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Statistics-based textural features describe patterns or the spatial distribution of voxel intensities, which were calculated from respectively gray-level co-occurrence matrix (GLCM), gray-level run length matrix (GLRLM), and gray-level size zone matrix (GLSZM) features.</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Gray Level Co-occurrence Matrix (GLCM) Features </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A normalized GLCM is defined as </w:t>
      </w: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δ</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α</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a matrix with size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Pr>
          <w:rFonts w:ascii="Times New Roman" w:eastAsia="AdvGulliv-R" w:hAnsi="Times New Roman" w:cs="Times New Roman"/>
          <w:kern w:val="0"/>
          <w:sz w:val="20"/>
          <w:szCs w:val="20"/>
        </w:rPr>
        <w:t xml:space="preserve"> describing the second-order joint probability function of an image, where the </w:t>
      </w:r>
      <m:oMath>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th</m:t>
            </m:r>
          </m:sup>
        </m:sSup>
      </m:oMath>
      <w:r>
        <w:rPr>
          <w:rFonts w:ascii="Times New Roman" w:eastAsia="AdvGulliv-R" w:hAnsi="Times New Roman" w:cs="Times New Roman"/>
          <w:kern w:val="0"/>
          <w:sz w:val="20"/>
          <w:szCs w:val="20"/>
        </w:rPr>
        <w:t xml:space="preserve"> element represents the number of times </w:t>
      </w:r>
      <w:r>
        <w:rPr>
          <w:rFonts w:ascii="Times New Roman" w:eastAsia="AdvGulliv-R" w:hAnsi="Times New Roman" w:cs="Times New Roman"/>
          <w:kern w:val="0"/>
          <w:sz w:val="20"/>
          <w:szCs w:val="20"/>
        </w:rPr>
        <w:lastRenderedPageBreak/>
        <w:t xml:space="preserve">the combination of intensity levels </w:t>
      </w:r>
      <m:oMath>
        <m:r>
          <w:rPr>
            <w:rFonts w:ascii="Cambria Math" w:eastAsia="AdvGulliv-R" w:hAnsi="Cambria Math" w:cs="Times New Roman"/>
            <w:kern w:val="0"/>
            <w:sz w:val="20"/>
            <w:szCs w:val="20"/>
          </w:rPr>
          <m:t>i</m:t>
        </m:r>
      </m:oMath>
      <w:r>
        <w:rPr>
          <w:rFonts w:ascii="Times New Roman" w:eastAsia="AdvGulliv-R" w:hAnsi="Times New Roman" w:cs="Times New Roman"/>
          <w:kern w:val="0"/>
          <w:sz w:val="20"/>
          <w:szCs w:val="20"/>
        </w:rPr>
        <w:t xml:space="preserve"> and </w:t>
      </w:r>
      <m:oMath>
        <m:r>
          <w:rPr>
            <w:rFonts w:ascii="Cambria Math" w:eastAsia="AdvGulliv-R" w:hAnsi="Cambria Math" w:cs="Times New Roman"/>
            <w:kern w:val="0"/>
            <w:sz w:val="20"/>
            <w:szCs w:val="20"/>
          </w:rPr>
          <m:t>j</m:t>
        </m:r>
      </m:oMath>
      <w:r>
        <w:rPr>
          <w:rFonts w:ascii="Times New Roman" w:eastAsia="AdvGulliv-R" w:hAnsi="Times New Roman" w:cs="Times New Roman"/>
          <w:kern w:val="0"/>
          <w:sz w:val="20"/>
          <w:szCs w:val="20"/>
        </w:rPr>
        <w:t xml:space="preserve"> occur in two pixels in the image, that are separated by a distance of </w:t>
      </w:r>
      <m:oMath>
        <m:r>
          <w:rPr>
            <w:rFonts w:ascii="Cambria Math" w:eastAsia="AdvGulliv-R" w:hAnsi="Cambria Math" w:cs="Times New Roman"/>
            <w:kern w:val="0"/>
            <w:sz w:val="20"/>
            <w:szCs w:val="20"/>
          </w:rPr>
          <m:t>δ</m:t>
        </m:r>
      </m:oMath>
      <w:r>
        <w:rPr>
          <w:rFonts w:ascii="Times New Roman" w:eastAsia="AdvGulliv-R" w:hAnsi="Times New Roman" w:cs="Times New Roman"/>
          <w:kern w:val="0"/>
          <w:sz w:val="20"/>
          <w:szCs w:val="20"/>
        </w:rPr>
        <w:t xml:space="preserve"> pixels in direction </w:t>
      </w:r>
      <m:oMath>
        <m:r>
          <w:rPr>
            <w:rFonts w:ascii="Cambria Math" w:eastAsia="AdvGulliv-R" w:hAnsi="Cambria Math" w:cs="Times New Roman"/>
            <w:kern w:val="0"/>
            <w:sz w:val="20"/>
            <w:szCs w:val="20"/>
          </w:rPr>
          <m:t>α</m:t>
        </m:r>
      </m:oMath>
      <w:r>
        <w:rPr>
          <w:rFonts w:ascii="Times New Roman" w:eastAsia="AdvGulliv-R" w:hAnsi="Times New Roman" w:cs="Times New Roman"/>
          <w:kern w:val="0"/>
          <w:sz w:val="20"/>
          <w:szCs w:val="20"/>
        </w:rPr>
        <w:t>. The distance δ from the center voxel is defined as the distance according to the infinity norm. For δ=1, this results in 2 neighbors for each of 13 angles in 3D (26-connectivity).</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Let:</w:t>
      </w:r>
    </w:p>
    <w:p w:rsidR="007C6911" w:rsidRDefault="005263FC">
      <w:pPr>
        <w:adjustRightInd w:val="0"/>
        <w:snapToGrid w:val="0"/>
        <w:ind w:firstLine="480"/>
        <w:rPr>
          <w:rFonts w:ascii="Times New Roman" w:eastAsia="AdvGulliv-R" w:hAnsi="Times New Roman" w:cs="Times New Roman"/>
          <w:kern w:val="0"/>
          <w:sz w:val="20"/>
          <w:szCs w:val="20"/>
        </w:rPr>
      </w:pP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ϵ</m:t>
        </m:r>
      </m:oMath>
      <w:r>
        <w:rPr>
          <w:rFonts w:ascii="Times New Roman" w:eastAsia="AdvGulliv-R" w:hAnsi="Times New Roman" w:cs="Times New Roman"/>
          <w:kern w:val="0"/>
          <w:sz w:val="20"/>
          <w:szCs w:val="20"/>
        </w:rPr>
        <w:t xml:space="preserve"> be an arbitrarily small positive number (≈2·2×10</w:t>
      </w:r>
      <w:r>
        <w:rPr>
          <w:rFonts w:ascii="Times New Roman" w:eastAsia="微软雅黑" w:hAnsi="Times New Roman" w:cs="Times New Roman"/>
          <w:kern w:val="0"/>
          <w:sz w:val="20"/>
          <w:szCs w:val="20"/>
          <w:vertAlign w:val="superscript"/>
        </w:rPr>
        <w:t>−</w:t>
      </w:r>
      <w:r>
        <w:rPr>
          <w:rFonts w:ascii="Times New Roman" w:eastAsia="AdvGulliv-R" w:hAnsi="Times New Roman" w:cs="Times New Roman"/>
          <w:kern w:val="0"/>
          <w:sz w:val="20"/>
          <w:szCs w:val="20"/>
          <w:vertAlign w:val="superscript"/>
        </w:rPr>
        <w:t>16</w:t>
      </w:r>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oMath>
      <w:r>
        <w:rPr>
          <w:rFonts w:ascii="Times New Roman" w:eastAsia="AdvGulliv-R" w:hAnsi="Times New Roman" w:cs="Times New Roman"/>
          <w:kern w:val="0"/>
          <w:sz w:val="20"/>
          <w:szCs w:val="20"/>
        </w:rPr>
        <w:t xml:space="preserve"> be the co-occurence matrix for an arbitrary</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δ</m:t>
        </m:r>
      </m:oMath>
      <w:r>
        <w:rPr>
          <w:rFonts w:ascii="Times New Roman" w:eastAsia="AdvGulliv-R" w:hAnsi="Times New Roman" w:cs="Times New Roman"/>
          <w:kern w:val="0"/>
          <w:sz w:val="20"/>
          <w:szCs w:val="20"/>
        </w:rPr>
        <w:t xml:space="preserve"> and </w:t>
      </w:r>
      <m:oMath>
        <m:r>
          <w:rPr>
            <w:rFonts w:ascii="Cambria Math" w:eastAsia="AdvGulliv-R" w:hAnsi="Cambria Math" w:cs="Times New Roman"/>
            <w:kern w:val="0"/>
            <w:sz w:val="20"/>
            <w:szCs w:val="20"/>
          </w:rPr>
          <m:t>α</m:t>
        </m:r>
      </m:oMath>
      <w:proofErr w:type="gramStart"/>
      <w:r>
        <w:rPr>
          <w:rFonts w:ascii="Times New Roman" w:eastAsia="AdvGulliv-R" w:hAnsi="Times New Roman" w:cs="Times New Roman"/>
          <w:kern w:val="0"/>
          <w:sz w:val="20"/>
          <w:szCs w:val="20"/>
        </w:rPr>
        <w:t>, ,</w:t>
      </w:r>
      <w:proofErr w:type="gramEnd"/>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normalized co-occurence matrix and equal to</w:t>
      </w:r>
      <m:oMath>
        <m:r>
          <m:rPr>
            <m:sty m:val="p"/>
          </m:rPr>
          <w:rPr>
            <w:rFonts w:ascii="Cambria Math" w:eastAsia="AdvGulliv-R" w:hAnsi="Cambria Math" w:cs="Times New Roman"/>
            <w:kern w:val="0"/>
            <w:sz w:val="20"/>
            <w:szCs w:val="20"/>
          </w:rPr>
          <m:t xml:space="preserve"> </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nary>
              <m:naryPr>
                <m:chr m:val="∑"/>
                <m:limLoc m:val="undOvr"/>
                <m:subHide m:val="1"/>
                <m:supHide m:val="1"/>
                <m:ctrlPr>
                  <w:rPr>
                    <w:rFonts w:ascii="Cambria Math" w:eastAsia="AdvGulliv-R" w:hAnsi="Cambria Math" w:cs="Times New Roman"/>
                    <w:kern w:val="0"/>
                    <w:sz w:val="20"/>
                    <w:szCs w:val="20"/>
                  </w:rPr>
                </m:ctrlPr>
              </m:naryPr>
              <m: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den>
        </m:f>
      </m:oMath>
      <w:r>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sidR="005263FC">
        <w:rPr>
          <w:rFonts w:ascii="Times New Roman" w:eastAsia="AdvGulliv-R" w:hAnsi="Times New Roman" w:cs="Times New Roman"/>
          <w:kern w:val="0"/>
          <w:sz w:val="20"/>
          <w:szCs w:val="20"/>
        </w:rPr>
        <w:t xml:space="preserve"> be the number of discrete intensity levels in the image,</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oMath>
      <w:r w:rsidR="005263FC">
        <w:rPr>
          <w:rFonts w:ascii="Times New Roman" w:eastAsia="AdvGulliv-R" w:hAnsi="Times New Roman" w:cs="Times New Roman"/>
          <w:kern w:val="0"/>
          <w:sz w:val="20"/>
          <w:szCs w:val="20"/>
        </w:rPr>
        <w:t xml:space="preserve"> be the marginal row probabilities,</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oMath>
      <w:r w:rsidR="005263FC">
        <w:rPr>
          <w:rFonts w:ascii="Times New Roman" w:eastAsia="AdvGulliv-R" w:hAnsi="Times New Roman" w:cs="Times New Roman"/>
          <w:kern w:val="0"/>
          <w:sz w:val="20"/>
          <w:szCs w:val="20"/>
        </w:rPr>
        <w:t xml:space="preserve"> be the marginal column probabilities,</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oMath>
      <w:r w:rsidR="005263FC">
        <w:rPr>
          <w:rFonts w:ascii="Times New Roman" w:eastAsia="AdvGulliv-R" w:hAnsi="Times New Roman" w:cs="Times New Roman"/>
          <w:kern w:val="0"/>
          <w:sz w:val="20"/>
          <w:szCs w:val="20"/>
        </w:rPr>
        <w:t xml:space="preserve"> be the mean gray level intensity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oMath>
      <w:r w:rsidR="005263FC">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y</m:t>
            </m:r>
          </m:sub>
        </m:sSub>
      </m:oMath>
      <w:r w:rsidR="005263FC">
        <w:rPr>
          <w:rFonts w:ascii="Times New Roman" w:eastAsia="AdvGulliv-R" w:hAnsi="Times New Roman" w:cs="Times New Roman"/>
          <w:kern w:val="0"/>
          <w:sz w:val="20"/>
          <w:szCs w:val="20"/>
        </w:rPr>
        <w:t xml:space="preserve"> be the mean gray level intensity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oMath>
      <w:r w:rsidR="005263FC">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σ</m:t>
            </m:r>
          </m:e>
          <m:sub>
            <m:r>
              <w:rPr>
                <w:rFonts w:ascii="Cambria Math" w:eastAsia="AdvGulliv-R" w:hAnsi="Cambria Math" w:cs="Times New Roman"/>
                <w:kern w:val="0"/>
                <w:sz w:val="20"/>
                <w:szCs w:val="20"/>
              </w:rPr>
              <m:t>x</m:t>
            </m:r>
          </m:sub>
        </m:sSub>
      </m:oMath>
      <w:r w:rsidR="005263FC">
        <w:rPr>
          <w:rFonts w:ascii="Times New Roman" w:eastAsia="AdvGulliv-R" w:hAnsi="Times New Roman" w:cs="Times New Roman"/>
          <w:kern w:val="0"/>
          <w:sz w:val="20"/>
          <w:szCs w:val="20"/>
        </w:rPr>
        <w:t xml:space="preserve"> be the standard deviation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oMath>
      <w:r w:rsidR="005263FC">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σ</m:t>
            </m:r>
          </m:e>
          <m:sub>
            <m:r>
              <w:rPr>
                <w:rFonts w:ascii="Cambria Math" w:eastAsia="AdvGulliv-R" w:hAnsi="Cambria Math" w:cs="Times New Roman"/>
                <w:kern w:val="0"/>
                <w:sz w:val="20"/>
                <w:szCs w:val="20"/>
              </w:rPr>
              <m:t>y</m:t>
            </m:r>
          </m:sub>
        </m:sSub>
      </m:oMath>
      <w:r w:rsidR="005263FC">
        <w:rPr>
          <w:rFonts w:ascii="Times New Roman" w:eastAsia="AdvGulliv-R" w:hAnsi="Times New Roman" w:cs="Times New Roman"/>
          <w:kern w:val="0"/>
          <w:sz w:val="20"/>
          <w:szCs w:val="20"/>
        </w:rPr>
        <w:t xml:space="preserve"> be the standard deviation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oMath>
      <w:r w:rsidR="005263FC">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k</m:t>
            </m:r>
          </m:e>
        </m:d>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nary>
          </m:e>
        </m:nary>
      </m:oMath>
      <w:r w:rsidR="005263FC">
        <w:rPr>
          <w:rFonts w:ascii="Times New Roman" w:eastAsia="AdvGulliv-R" w:hAnsi="Times New Roman" w:cs="Times New Roman"/>
          <w:kern w:val="0"/>
          <w:sz w:val="20"/>
          <w:szCs w:val="20"/>
        </w:rPr>
        <w:t xml:space="preserve">, where </w:t>
      </w:r>
      <m:oMath>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oMath>
      <w:r w:rsidR="005263FC">
        <w:rPr>
          <w:rFonts w:ascii="Times New Roman" w:eastAsia="AdvGulliv-R" w:hAnsi="Times New Roman" w:cs="Times New Roman"/>
          <w:kern w:val="0"/>
          <w:sz w:val="20"/>
          <w:szCs w:val="20"/>
        </w:rPr>
        <w:t xml:space="preserve">, and </w:t>
      </w:r>
      <m:oMath>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=2,3,…,2</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sidR="005263FC">
        <w:rPr>
          <w:rFonts w:ascii="Times New Roman" w:eastAsia="AdvGulliv-R" w:hAnsi="Times New Roman" w:cs="Times New Roman"/>
          <w:kern w:val="0"/>
          <w:sz w:val="20"/>
          <w:szCs w:val="20"/>
        </w:rPr>
        <w:t>,</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k</m:t>
            </m:r>
          </m:e>
        </m:d>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nary>
          </m:e>
        </m:nary>
      </m:oMath>
      <w:r w:rsidR="005263FC">
        <w:rPr>
          <w:rFonts w:ascii="Times New Roman" w:eastAsia="AdvGulliv-R" w:hAnsi="Times New Roman" w:cs="Times New Roman"/>
          <w:kern w:val="0"/>
          <w:sz w:val="20"/>
          <w:szCs w:val="20"/>
        </w:rPr>
        <w:t xml:space="preserve">, where </w:t>
      </w:r>
      <m:oMath>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oMath>
      <w:r w:rsidR="005263FC">
        <w:rPr>
          <w:rFonts w:ascii="Times New Roman" w:eastAsia="AdvGulliv-R" w:hAnsi="Times New Roman" w:cs="Times New Roman"/>
          <w:kern w:val="0"/>
          <w:sz w:val="20"/>
          <w:szCs w:val="20"/>
        </w:rPr>
        <w:t xml:space="preserve">, and </w:t>
      </w:r>
      <m:oMath>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=0,1,…,</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r>
          <m:rPr>
            <m:sty m:val="p"/>
          </m:rPr>
          <w:rPr>
            <w:rFonts w:ascii="Cambria Math" w:eastAsia="AdvGulliv-R" w:hAnsi="Cambria Math" w:cs="Times New Roman"/>
            <w:kern w:val="0"/>
            <w:sz w:val="20"/>
            <w:szCs w:val="20"/>
          </w:rPr>
          <m:t>-1</m:t>
        </m:r>
      </m:oMath>
      <w:r w:rsidR="005263FC">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HX</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d>
                  <m:dPr>
                    <m:begChr m:val="["/>
                    <m:endChr m:val="]"/>
                    <m:ctrlPr>
                      <w:rPr>
                        <w:rFonts w:ascii="Cambria Math" w:eastAsia="AdvGulliv-R" w:hAnsi="Cambria Math" w:cs="Times New Roman"/>
                        <w:kern w:val="0"/>
                        <w:sz w:val="20"/>
                        <w:szCs w:val="20"/>
                      </w:rPr>
                    </m:ctrlPr>
                  </m:d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e>
                </m:d>
              </m:e>
            </m:func>
          </m:e>
        </m:nary>
      </m:oMath>
      <w:r>
        <w:rPr>
          <w:rFonts w:ascii="Times New Roman" w:eastAsia="AdvGulliv-R" w:hAnsi="Times New Roman" w:cs="Times New Roman"/>
          <w:kern w:val="0"/>
          <w:sz w:val="20"/>
          <w:szCs w:val="20"/>
        </w:rPr>
        <w:t xml:space="preserve"> be the entropy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oMath>
      <w:r>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HY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d>
                  <m:dPr>
                    <m:begChr m:val="["/>
                    <m:endChr m:val="]"/>
                    <m:ctrlPr>
                      <w:rPr>
                        <w:rFonts w:ascii="Cambria Math" w:eastAsia="AdvGulliv-R" w:hAnsi="Cambria Math" w:cs="Times New Roman"/>
                        <w:kern w:val="0"/>
                        <w:sz w:val="20"/>
                        <w:szCs w:val="20"/>
                      </w:rPr>
                    </m:ctrlPr>
                  </m:d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e>
                </m:d>
              </m:e>
            </m:func>
          </m:e>
        </m:nary>
      </m:oMath>
      <w:r>
        <w:rPr>
          <w:rFonts w:ascii="Times New Roman" w:eastAsia="AdvGulliv-R" w:hAnsi="Times New Roman" w:cs="Times New Roman"/>
          <w:kern w:val="0"/>
          <w:sz w:val="20"/>
          <w:szCs w:val="20"/>
        </w:rPr>
        <w:t xml:space="preserve"> be the entropy of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oMath>
      <w:r>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e>
                    </m:d>
                  </m:e>
                </m:func>
              </m:e>
            </m:nary>
          </m:e>
        </m:nary>
      </m:oMath>
      <w:r>
        <w:rPr>
          <w:rFonts w:ascii="Times New Roman" w:eastAsia="AdvGulliv-R" w:hAnsi="Times New Roman" w:cs="Times New Roman"/>
          <w:kern w:val="0"/>
          <w:sz w:val="20"/>
          <w:szCs w:val="20"/>
        </w:rPr>
        <w:t xml:space="preserve"> be the entropy of </w:t>
      </w: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1=-</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nary>
          </m:e>
        </m:nary>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m:oMathPara>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2=-</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e>
                  </m:d>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nary>
            </m:e>
          </m:nary>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 Autocorrelation</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autocorrelation</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ijp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 Joint Average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joint</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average</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μx</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w:rPr>
                      <w:rFonts w:ascii="Cambria Math" w:eastAsia="AdvGulliv-R" w:hAnsi="Cambria Math" w:cs="Times New Roman"/>
                      <w:kern w:val="0"/>
                      <w:sz w:val="20"/>
                      <w:szCs w:val="20"/>
                    </w:rPr>
                    <m:t>i</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Cluster Prominence:</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cluster</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prominence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4</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4. Cluster Shade:</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cluster</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shade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3</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5. Cluster Tendency: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cluster</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tendency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6. Contrast:</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w:lastRenderedPageBreak/>
            <m:t>contrast</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7. Correlation:</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correlation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ijp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y</m:t>
                          </m:r>
                        </m:sub>
                      </m:sSub>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σ</m:t>
                  </m:r>
                </m:e>
                <m:sub>
                  <m:r>
                    <w:rPr>
                      <w:rFonts w:ascii="Cambria Math" w:eastAsia="AdvGulliv-R" w:hAnsi="Cambria Math" w:cs="Times New Roman"/>
                      <w:kern w:val="0"/>
                      <w:sz w:val="20"/>
                      <w:szCs w:val="20"/>
                    </w:rPr>
                    <m:t>x</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σ</m:t>
                  </m:r>
                </m:e>
                <m:sub>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8. Difference Average:</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difference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average</m:t>
          </m:r>
          <m:r>
            <m:rPr>
              <m:sty m:val="p"/>
            </m:rPr>
            <w:rPr>
              <w:rFonts w:ascii="Cambria Math" w:eastAsia="AdvGulliv-R" w:hAnsi="Cambria Math" w:cs="Times New Roman"/>
              <w:kern w:val="0"/>
              <w:sz w:val="20"/>
              <w:szCs w:val="20"/>
            </w:rPr>
            <m:t xml:space="preserve"> =</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=0</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r>
                <m:rPr>
                  <m:sty m:val="p"/>
                </m:rPr>
                <w:rPr>
                  <w:rFonts w:ascii="Cambria Math" w:eastAsia="AdvGulliv-R" w:hAnsi="Cambria Math" w:cs="Times New Roman"/>
                  <w:kern w:val="0"/>
                  <w:sz w:val="20"/>
                  <w:szCs w:val="20"/>
                </w:rPr>
                <m:t>-1</m:t>
              </m:r>
            </m:sup>
            <m:e>
              <m:r>
                <w:rPr>
                  <w:rFonts w:ascii="Cambria Math" w:eastAsia="AdvGulliv-R" w:hAnsi="Cambria Math" w:cs="Times New Roman"/>
                  <w:kern w:val="0"/>
                  <w:sz w:val="20"/>
                  <w:szCs w:val="20"/>
                </w:rPr>
                <m:t>k</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9. Difference Entropy: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difference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entropy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=0</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r>
                <m:rPr>
                  <m:sty m:val="p"/>
                </m:rPr>
                <w:rPr>
                  <w:rFonts w:ascii="Cambria Math" w:eastAsia="AdvGulliv-R" w:hAnsi="Cambria Math" w:cs="Times New Roman"/>
                  <w:kern w:val="0"/>
                  <w:sz w:val="20"/>
                  <w:szCs w:val="20"/>
                </w:rPr>
                <m:t>-1</m:t>
              </m:r>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k</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func>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10. Difference Variance:</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difference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variance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=0</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r>
                <m:rPr>
                  <m:sty m:val="p"/>
                </m:rPr>
                <w:rPr>
                  <w:rFonts w:ascii="Cambria Math" w:eastAsia="AdvGulliv-R" w:hAnsi="Cambria Math" w:cs="Times New Roman"/>
                  <w:kern w:val="0"/>
                  <w:sz w:val="20"/>
                  <w:szCs w:val="20"/>
                </w:rPr>
                <m:t>-1</m:t>
              </m:r>
            </m:sup>
            <m:e>
              <m:sSub>
                <m:sSubPr>
                  <m:ctrlPr>
                    <w:rPr>
                      <w:rFonts w:ascii="Cambria Math" w:eastAsia="AdvGulliv-R" w:hAnsi="Cambria Math" w:cs="Times New Roman"/>
                      <w:kern w:val="0"/>
                      <w:sz w:val="20"/>
                      <w:szCs w:val="20"/>
                    </w:rPr>
                  </m:ctrlPr>
                </m:sSubPr>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DA</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11. Dissimilarity: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dissimilarity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12. Joint Energy: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joint</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energy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13. Joint Entropy: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joint</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entropy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func>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14. Homogeneity 1:</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homogeneity</m:t>
          </m:r>
          <m:r>
            <m:rPr>
              <m:sty m:val="p"/>
            </m:rPr>
            <w:rPr>
              <w:rFonts w:ascii="Cambria Math" w:eastAsia="AdvGulliv-R" w:hAnsi="Cambria Math" w:cs="Times New Roman"/>
              <w:kern w:val="0"/>
              <w:sz w:val="20"/>
              <w:szCs w:val="20"/>
            </w:rPr>
            <m:t xml:space="preserve"> 1=</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15. Homogeneity 2:</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homogeneity</m:t>
          </m:r>
          <m:r>
            <m:rPr>
              <m:sty m:val="p"/>
            </m:rPr>
            <w:rPr>
              <w:rFonts w:ascii="Cambria Math" w:eastAsia="AdvGulliv-R" w:hAnsi="Cambria Math" w:cs="Times New Roman"/>
              <w:kern w:val="0"/>
              <w:sz w:val="20"/>
              <w:szCs w:val="20"/>
            </w:rPr>
            <m:t xml:space="preserve"> 2=</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sSup>
                        <m:sSupPr>
                          <m:ctrlPr>
                            <w:rPr>
                              <w:rFonts w:ascii="Cambria Math" w:eastAsia="AdvGulliv-R" w:hAnsi="Cambria Math" w:cs="Times New Roman"/>
                              <w:kern w:val="0"/>
                              <w:sz w:val="20"/>
                              <w:szCs w:val="20"/>
                            </w:rPr>
                          </m:ctrlPr>
                        </m:sSupPr>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sup>
                          <m:r>
                            <m:rPr>
                              <m:sty m:val="p"/>
                            </m:rPr>
                            <w:rPr>
                              <w:rFonts w:ascii="Cambria Math" w:eastAsia="AdvGulliv-R" w:hAnsi="Cambria Math" w:cs="Times New Roman"/>
                              <w:kern w:val="0"/>
                              <w:sz w:val="20"/>
                              <w:szCs w:val="20"/>
                            </w:rPr>
                            <m:t>2</m:t>
                          </m:r>
                        </m:sup>
                      </m:sSup>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16. Informal Measure of Correlation (IMC) 1:</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w:lastRenderedPageBreak/>
            <m:t>IMC</m:t>
          </m:r>
          <m:r>
            <m:rPr>
              <m:sty m:val="p"/>
            </m:rPr>
            <w:rPr>
              <w:rFonts w:ascii="Cambria Math" w:eastAsia="AdvGulliv-R" w:hAnsi="Cambria Math" w:cs="Times New Roman"/>
              <w:kern w:val="0"/>
              <w:sz w:val="20"/>
              <w:szCs w:val="20"/>
            </w:rPr>
            <m:t>1=</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1</m:t>
              </m:r>
            </m:num>
            <m:den>
              <m:r>
                <m:rPr>
                  <m:nor/>
                </m:rPr>
                <w:rPr>
                  <w:rFonts w:ascii="Times New Roman" w:eastAsia="AdvGulliv-R" w:hAnsi="Times New Roman" w:cs="Times New Roman"/>
                  <w:kern w:val="0"/>
                  <w:sz w:val="20"/>
                  <w:szCs w:val="20"/>
                </w:rPr>
                <m:t>max</m:t>
              </m:r>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HX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HY</m:t>
                  </m:r>
                </m:e>
              </m:d>
            </m:den>
          </m:f>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17. Informal Measure of Correlation (IMC) 2:</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IMC</m:t>
          </m:r>
          <m:r>
            <m:rPr>
              <m:sty m:val="p"/>
            </m:rPr>
            <w:rPr>
              <w:rFonts w:ascii="Cambria Math" w:eastAsia="AdvGulliv-R" w:hAnsi="Cambria Math" w:cs="Times New Roman"/>
              <w:kern w:val="0"/>
              <w:sz w:val="20"/>
              <w:szCs w:val="20"/>
            </w:rPr>
            <m:t>2=</m:t>
          </m:r>
          <m:rad>
            <m:radPr>
              <m:degHide m:val="1"/>
              <m:ctrlPr>
                <w:rPr>
                  <w:rFonts w:ascii="Cambria Math" w:eastAsia="AdvGulliv-R" w:hAnsi="Cambria Math" w:cs="Times New Roman"/>
                  <w:kern w:val="0"/>
                  <w:sz w:val="20"/>
                  <w:szCs w:val="20"/>
                </w:rPr>
              </m:ctrlPr>
            </m:radPr>
            <m:deg/>
            <m:e>
              <m:r>
                <m:rPr>
                  <m:sty m:val="p"/>
                </m:rPr>
                <w:rPr>
                  <w:rFonts w:ascii="Cambria Math" w:eastAsia="AdvGulliv-R" w:hAnsi="Cambria Math" w:cs="Times New Roman"/>
                  <w:kern w:val="0"/>
                  <w:sz w:val="20"/>
                  <w:szCs w:val="20"/>
                </w:rPr>
                <m:t>1-</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e</m:t>
                  </m:r>
                </m:e>
                <m:sup>
                  <m:r>
                    <m:rPr>
                      <m:sty m:val="p"/>
                    </m:rPr>
                    <w:rPr>
                      <w:rFonts w:ascii="Cambria Math" w:eastAsia="AdvGulliv-R" w:hAnsi="Cambria Math" w:cs="Times New Roman"/>
                      <w:kern w:val="0"/>
                      <w:sz w:val="20"/>
                      <w:szCs w:val="20"/>
                    </w:rPr>
                    <m:t>-2(</m:t>
                  </m:r>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2-</m:t>
                  </m:r>
                  <m:r>
                    <w:rPr>
                      <w:rFonts w:ascii="Cambria Math" w:eastAsia="AdvGulliv-R" w:hAnsi="Cambria Math" w:cs="Times New Roman"/>
                      <w:kern w:val="0"/>
                      <w:sz w:val="20"/>
                      <w:szCs w:val="20"/>
                    </w:rPr>
                    <m:t>HXY</m:t>
                  </m:r>
                  <m:r>
                    <m:rPr>
                      <m:sty m:val="p"/>
                    </m:rPr>
                    <w:rPr>
                      <w:rFonts w:ascii="Cambria Math" w:eastAsia="AdvGulliv-R" w:hAnsi="Cambria Math" w:cs="Times New Roman"/>
                      <w:kern w:val="0"/>
                      <w:sz w:val="20"/>
                      <w:szCs w:val="20"/>
                    </w:rPr>
                    <m:t>)</m:t>
                  </m:r>
                </m:sup>
              </m:sSup>
            </m:e>
          </m:rad>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18. Inverse Difference Moment (IDM)</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IDM</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sSup>
                        <m:sSupPr>
                          <m:ctrlPr>
                            <w:rPr>
                              <w:rFonts w:ascii="Cambria Math" w:eastAsia="AdvGulliv-R" w:hAnsi="Cambria Math" w:cs="Times New Roman"/>
                              <w:kern w:val="0"/>
                              <w:sz w:val="20"/>
                              <w:szCs w:val="20"/>
                            </w:rPr>
                          </m:ctrlPr>
                        </m:sSupPr>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sup>
                          <m:r>
                            <m:rPr>
                              <m:sty m:val="p"/>
                            </m:rPr>
                            <w:rPr>
                              <w:rFonts w:ascii="Cambria Math" w:eastAsia="AdvGulliv-R" w:hAnsi="Cambria Math" w:cs="Times New Roman"/>
                              <w:kern w:val="0"/>
                              <w:sz w:val="20"/>
                              <w:szCs w:val="20"/>
                            </w:rPr>
                            <m:t>2</m:t>
                          </m:r>
                        </m:sup>
                      </m:sSup>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19. Inverse Difference Moment Normalized (IDMN):</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IDMN</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d>
                        <m:dPr>
                          <m:ctrlPr>
                            <w:rPr>
                              <w:rFonts w:ascii="Cambria Math" w:eastAsia="AdvGulliv-R" w:hAnsi="Cambria Math" w:cs="Times New Roman"/>
                              <w:kern w:val="0"/>
                              <w:sz w:val="20"/>
                              <w:szCs w:val="20"/>
                            </w:rPr>
                          </m:ctrlPr>
                        </m:dPr>
                        <m:e>
                          <m:f>
                            <m:fPr>
                              <m:ctrlPr>
                                <w:rPr>
                                  <w:rFonts w:ascii="Cambria Math" w:eastAsia="AdvGulliv-R" w:hAnsi="Cambria Math" w:cs="Times New Roman"/>
                                  <w:kern w:val="0"/>
                                  <w:sz w:val="20"/>
                                  <w:szCs w:val="20"/>
                                </w:rPr>
                              </m:ctrlPr>
                            </m:fPr>
                            <m:num>
                              <m:sSup>
                                <m:sSupPr>
                                  <m:ctrlPr>
                                    <w:rPr>
                                      <w:rFonts w:ascii="Cambria Math" w:eastAsia="AdvGulliv-R" w:hAnsi="Cambria Math" w:cs="Times New Roman"/>
                                      <w:kern w:val="0"/>
                                      <w:sz w:val="20"/>
                                      <w:szCs w:val="20"/>
                                    </w:rPr>
                                  </m:ctrlPr>
                                </m:sSupPr>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e>
                                <m:sup>
                                  <m:r>
                                    <m:rPr>
                                      <m:sty m:val="p"/>
                                    </m:rPr>
                                    <w:rPr>
                                      <w:rFonts w:ascii="Cambria Math" w:eastAsia="AdvGulliv-R" w:hAnsi="Cambria Math" w:cs="Times New Roman"/>
                                      <w:kern w:val="0"/>
                                      <w:sz w:val="20"/>
                                      <w:szCs w:val="20"/>
                                    </w:rPr>
                                    <m:t>2</m:t>
                                  </m:r>
                                </m:sup>
                              </m:sSup>
                            </m:den>
                          </m:f>
                        </m:e>
                      </m:d>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20. Inverse Difference (ID):</w:t>
      </w:r>
    </w:p>
    <w:p w:rsidR="007C6911" w:rsidRDefault="005263FC">
      <w:pPr>
        <w:widowControl/>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ID</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21. Inverse Difference Normalized (IDN):</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IDN</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r>
                        <m:rPr>
                          <m:sty m:val="p"/>
                        </m:rPr>
                        <w:rPr>
                          <w:rFonts w:ascii="Cambria Math" w:eastAsia="AdvGulliv-R" w:hAnsi="Cambria Math" w:cs="Times New Roman"/>
                          <w:kern w:val="0"/>
                          <w:sz w:val="20"/>
                          <w:szCs w:val="20"/>
                        </w:rPr>
                        <m:t>1+</m:t>
                      </m:r>
                      <m:d>
                        <m:dPr>
                          <m:ctrlPr>
                            <w:rPr>
                              <w:rFonts w:ascii="Cambria Math" w:eastAsia="AdvGulliv-R" w:hAnsi="Cambria Math" w:cs="Times New Roman"/>
                              <w:kern w:val="0"/>
                              <w:sz w:val="20"/>
                              <w:szCs w:val="20"/>
                            </w:rPr>
                          </m:ctrlPr>
                        </m:dPr>
                        <m:e>
                          <m:f>
                            <m:fPr>
                              <m:ctrlPr>
                                <w:rPr>
                                  <w:rFonts w:ascii="Cambria Math" w:eastAsia="AdvGulliv-R" w:hAnsi="Cambria Math" w:cs="Times New Roman"/>
                                  <w:kern w:val="0"/>
                                  <w:sz w:val="20"/>
                                  <w:szCs w:val="20"/>
                                </w:rPr>
                              </m:ctrlPr>
                            </m:fPr>
                            <m:num>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den>
                          </m:f>
                        </m:e>
                      </m:d>
                    </m:den>
                  </m:f>
                </m:e>
              </m:nary>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22. Inverse Variance:</w:t>
      </w:r>
    </w:p>
    <w:p w:rsidR="007C6911" w:rsidRDefault="00AC4A37">
      <w:pPr>
        <w:adjustRightInd w:val="0"/>
        <w:snapToGrid w:val="0"/>
        <w:spacing w:after="200"/>
        <w:rPr>
          <w:rFonts w:ascii="Times New Roman" w:eastAsia="AdvGulliv-R" w:hAnsi="Times New Roman" w:cs="Times New Roman"/>
          <w:kern w:val="0"/>
          <w:sz w:val="20"/>
          <w:szCs w:val="20"/>
        </w:rPr>
      </w:pPr>
      <m:oMathPara>
        <m:oMath>
          <m:m>
            <m:mPr>
              <m:mcs>
                <m:mc>
                  <m:mcPr>
                    <m:count m:val="2"/>
                    <m:mcJc m:val="center"/>
                  </m:mcPr>
                </m:mc>
              </m:mcs>
              <m:ctrlPr>
                <w:rPr>
                  <w:rFonts w:ascii="Cambria Math" w:eastAsia="AdvGulliv-R" w:hAnsi="Cambria Math" w:cs="Times New Roman"/>
                  <w:kern w:val="0"/>
                  <w:sz w:val="20"/>
                  <w:szCs w:val="20"/>
                </w:rPr>
              </m:ctrlPr>
            </m:mPr>
            <m:mr>
              <m:e>
                <m:r>
                  <w:rPr>
                    <w:rFonts w:ascii="Cambria Math" w:eastAsia="AdvGulliv-R" w:hAnsi="Cambria Math" w:cs="Times New Roman"/>
                    <w:kern w:val="0"/>
                    <w:sz w:val="20"/>
                    <w:szCs w:val="20"/>
                  </w:rPr>
                  <m:t>inverse</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variance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sup>
                                <m:r>
                                  <m:rPr>
                                    <m:sty m:val="p"/>
                                  </m:rPr>
                                  <w:rPr>
                                    <w:rFonts w:ascii="Cambria Math" w:eastAsia="AdvGulliv-R" w:hAnsi="Cambria Math" w:cs="Times New Roman"/>
                                    <w:kern w:val="0"/>
                                    <w:sz w:val="20"/>
                                    <w:szCs w:val="20"/>
                                  </w:rPr>
                                  <m:t>2</m:t>
                                </m:r>
                              </m:sup>
                            </m:sSup>
                          </m:den>
                        </m:f>
                      </m:e>
                    </m:nary>
                  </m:e>
                </m:nary>
              </m:e>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mr>
          </m:m>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23. Maximum Probability: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maximum</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probability</m:t>
          </m:r>
          <m:r>
            <m:rPr>
              <m:sty m:val="p"/>
            </m:rPr>
            <w:rPr>
              <w:rFonts w:ascii="Cambria Math" w:eastAsia="AdvGulliv-R" w:hAnsi="Cambria Math" w:cs="Times New Roman"/>
              <w:kern w:val="0"/>
              <w:sz w:val="20"/>
              <w:szCs w:val="20"/>
            </w:rPr>
            <m:t>=</m:t>
          </m:r>
          <m:r>
            <m:rPr>
              <m:nor/>
            </m:rPr>
            <w:rPr>
              <w:rFonts w:ascii="Times New Roman" w:eastAsia="AdvGulliv-R" w:hAnsi="Times New Roman" w:cs="Times New Roman"/>
              <w:kern w:val="0"/>
              <w:sz w:val="20"/>
              <w:szCs w:val="20"/>
            </w:rPr>
            <m:t>max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24. Sum Average:</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sum</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average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=2</m:t>
              </m:r>
            </m:sub>
            <m:sup>
              <m:r>
                <m:rPr>
                  <m:sty m:val="p"/>
                </m:rPr>
                <w:rPr>
                  <w:rFonts w:ascii="Cambria Math" w:eastAsia="AdvGulliv-R" w:hAnsi="Cambria Math" w:cs="Times New Roman"/>
                  <w:kern w:val="0"/>
                  <w:sz w:val="20"/>
                  <w:szCs w:val="20"/>
                </w:rPr>
                <m:t>2</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e>
          </m:nary>
        </m:oMath>
      </m:oMathPara>
    </w:p>
    <w:p w:rsidR="007C6911" w:rsidRDefault="005263FC">
      <w:pPr>
        <w:widowControl/>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25. Sum Entropy:</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sum</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entropy</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=2</m:t>
              </m:r>
            </m:sub>
            <m:sup>
              <m:r>
                <m:rPr>
                  <m:sty m:val="p"/>
                </m:rPr>
                <w:rPr>
                  <w:rFonts w:ascii="Cambria Math" w:eastAsia="AdvGulliv-R" w:hAnsi="Cambria Math" w:cs="Times New Roman"/>
                  <w:kern w:val="0"/>
                  <w:sz w:val="20"/>
                  <w:szCs w:val="20"/>
                </w:rPr>
                <m:t>2</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p</m:t>
                      </m:r>
                    </m:e>
                    <m:sub>
                      <m:r>
                        <w:rPr>
                          <w:rFonts w:ascii="Cambria Math" w:eastAsia="AdvGulliv-R" w:hAnsi="Cambria Math" w:cs="Times New Roman"/>
                          <w:kern w:val="0"/>
                          <w:sz w:val="20"/>
                          <w:szCs w:val="20"/>
                        </w:rPr>
                        <m:t>x</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y</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k</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func>
            </m:e>
          </m:nary>
        </m:oMath>
      </m:oMathPara>
    </w:p>
    <w:p w:rsidR="007C6911" w:rsidRDefault="005263FC">
      <w:pPr>
        <w:adjustRightInd w:val="0"/>
        <w:snapToGrid w:val="0"/>
        <w:spacing w:after="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26. Sum of Squares:</w:t>
      </w:r>
    </w:p>
    <w:p w:rsidR="007C6911" w:rsidRDefault="005263FC">
      <w:pPr>
        <w:adjustRightInd w:val="0"/>
        <w:snapToGrid w:val="0"/>
        <w:spacing w:after="20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sum</m:t>
          </m:r>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squares</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μ</m:t>
                              </m:r>
                            </m:e>
                            <m:sub>
                              <m:r>
                                <w:rPr>
                                  <w:rFonts w:ascii="Cambria Math" w:eastAsia="AdvGulliv-R" w:hAnsi="Cambria Math" w:cs="Times New Roman"/>
                                  <w:kern w:val="0"/>
                                  <w:sz w:val="20"/>
                                  <w:szCs w:val="20"/>
                                </w:rPr>
                                <m:t>x</m:t>
                              </m:r>
                            </m:sub>
                          </m:sSub>
                        </m:e>
                      </m:d>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oMath>
      </m:oMathPara>
    </w:p>
    <w:p w:rsidR="007C6911" w:rsidRDefault="005263FC">
      <w:pPr>
        <w:adjustRightInd w:val="0"/>
        <w:snapToGrid w:val="0"/>
        <w:ind w:firstLineChars="100" w:firstLine="200"/>
        <w:rPr>
          <w:rFonts w:ascii="Times New Roman" w:eastAsia="AdvGulliv-R" w:hAnsi="Times New Roman" w:cs="Times New Roman"/>
          <w:kern w:val="0"/>
          <w:sz w:val="20"/>
          <w:szCs w:val="20"/>
        </w:rPr>
      </w:pPr>
      <w:r w:rsidRPr="00793CBC">
        <w:rPr>
          <w:rFonts w:ascii="Times New Roman" w:eastAsia="AdvGulliv-R" w:hAnsi="Times New Roman" w:cs="Times New Roman"/>
          <w:kern w:val="0"/>
          <w:sz w:val="20"/>
          <w:szCs w:val="20"/>
        </w:rPr>
        <w:lastRenderedPageBreak/>
        <w:t>Gray Level Run Length Matrix (GLRLM) Features</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A GLRLM quantifies gray level runs, which are defined as the length in number of pixels, of consecutive pixels that have the same gray level value. In a gray level run length matrix </w:t>
      </w: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the </w:t>
      </w:r>
      <m:oMath>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th</m:t>
            </m:r>
          </m:sup>
        </m:sSup>
      </m:oMath>
      <w:r>
        <w:rPr>
          <w:rFonts w:ascii="Times New Roman" w:eastAsia="AdvGulliv-R" w:hAnsi="Times New Roman" w:cs="Times New Roman"/>
          <w:kern w:val="0"/>
          <w:sz w:val="20"/>
          <w:szCs w:val="20"/>
        </w:rPr>
        <w:t xml:space="preserve">element describes the number of runs with gray level </w:t>
      </w:r>
      <m:oMath>
        <m:r>
          <w:rPr>
            <w:rFonts w:ascii="Cambria Math" w:eastAsia="AdvGulliv-R" w:hAnsi="Cambria Math" w:cs="Times New Roman"/>
            <w:kern w:val="0"/>
            <w:sz w:val="20"/>
            <w:szCs w:val="20"/>
          </w:rPr>
          <m:t>i</m:t>
        </m:r>
      </m:oMath>
      <w:r>
        <w:rPr>
          <w:rFonts w:ascii="Times New Roman" w:eastAsia="AdvGulliv-R" w:hAnsi="Times New Roman" w:cs="Times New Roman"/>
          <w:kern w:val="0"/>
          <w:sz w:val="20"/>
          <w:szCs w:val="20"/>
        </w:rPr>
        <w:t xml:space="preserve"> and length </w:t>
      </w:r>
      <m:oMath>
        <m:r>
          <w:rPr>
            <w:rFonts w:ascii="Cambria Math" w:eastAsia="AdvGulliv-R" w:hAnsi="Cambria Math" w:cs="Times New Roman"/>
            <w:kern w:val="0"/>
            <w:sz w:val="20"/>
            <w:szCs w:val="20"/>
          </w:rPr>
          <m:t>j</m:t>
        </m:r>
      </m:oMath>
      <w:r>
        <w:rPr>
          <w:rFonts w:ascii="Times New Roman" w:eastAsia="AdvGulliv-R" w:hAnsi="Times New Roman" w:cs="Times New Roman"/>
          <w:kern w:val="0"/>
          <w:sz w:val="20"/>
          <w:szCs w:val="20"/>
        </w:rPr>
        <w:t xml:space="preserve"> occur in the image along angle </w:t>
      </w:r>
      <m:oMath>
        <m:r>
          <w:rPr>
            <w:rFonts w:ascii="Cambria Math" w:eastAsia="AdvGulliv-R" w:hAnsi="Cambria Math" w:cs="Times New Roman"/>
            <w:kern w:val="0"/>
            <w:sz w:val="20"/>
            <w:szCs w:val="20"/>
          </w:rPr>
          <m:t>θ</m:t>
        </m:r>
      </m:oMath>
      <w:r>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Let:</w:t>
      </w:r>
    </w:p>
    <w:p w:rsidR="007C6911" w:rsidRDefault="005263FC">
      <w:pPr>
        <w:adjustRightInd w:val="0"/>
        <w:snapToGrid w:val="0"/>
        <w:ind w:firstLine="480"/>
        <w:rPr>
          <w:rFonts w:ascii="Times New Roman" w:eastAsia="AdvGulliv-R" w:hAnsi="Times New Roman" w:cs="Times New Roman"/>
          <w:kern w:val="0"/>
          <w:sz w:val="20"/>
          <w:szCs w:val="20"/>
        </w:rPr>
      </w:pPr>
      <m:oMath>
        <m:r>
          <m:rPr>
            <m:sty m:val="p"/>
          </m:rPr>
          <w:rPr>
            <w:rFonts w:ascii="Cambria Math" w:eastAsia="AdvGulliv-R" w:hAnsi="Cambria Math" w:cs="Times New Roman"/>
            <w:kern w:val="0"/>
            <w:sz w:val="20"/>
            <w:szCs w:val="20"/>
          </w:rPr>
          <m:t xml:space="preserve"> </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Pr>
          <w:rFonts w:ascii="Times New Roman" w:eastAsia="AdvGulliv-R" w:hAnsi="Times New Roman" w:cs="Times New Roman"/>
          <w:kern w:val="0"/>
          <w:sz w:val="20"/>
          <w:szCs w:val="20"/>
        </w:rPr>
        <w:t xml:space="preserve"> be the number of discreet intensity values in the image,</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oMath>
      <w:r w:rsidR="005263FC">
        <w:rPr>
          <w:rFonts w:ascii="Times New Roman" w:eastAsia="AdvGulliv-R" w:hAnsi="Times New Roman" w:cs="Times New Roman"/>
          <w:kern w:val="0"/>
          <w:sz w:val="20"/>
          <w:szCs w:val="20"/>
        </w:rPr>
        <w:t xml:space="preserve"> be the number of discreet run lengths in the image,</w:t>
      </w:r>
    </w:p>
    <w:p w:rsidR="007C6911" w:rsidRDefault="00AC4A37">
      <w:pPr>
        <w:adjustRightInd w:val="0"/>
        <w:snapToGrid w:val="0"/>
        <w:ind w:firstLine="480"/>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oMath>
      <w:r w:rsidR="005263FC">
        <w:rPr>
          <w:rFonts w:ascii="Times New Roman" w:eastAsia="AdvGulliv-R" w:hAnsi="Times New Roman" w:cs="Times New Roman"/>
          <w:kern w:val="0"/>
          <w:sz w:val="20"/>
          <w:szCs w:val="20"/>
        </w:rPr>
        <w:t xml:space="preserve"> be the number of voxels in the image,</w:t>
      </w:r>
    </w:p>
    <w:p w:rsidR="007C6911" w:rsidRDefault="00AC4A37">
      <w:pPr>
        <w:adjustRightInd w:val="0"/>
        <w:snapToGrid w:val="0"/>
        <w:ind w:firstLine="480"/>
        <w:jc w:val="left"/>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oMath>
      <w:r w:rsidR="005263FC">
        <w:rPr>
          <w:rFonts w:ascii="Times New Roman" w:eastAsia="AdvGulliv-R" w:hAnsi="Times New Roman" w:cs="Times New Roman"/>
          <w:kern w:val="0"/>
          <w:sz w:val="20"/>
          <w:szCs w:val="20"/>
        </w:rPr>
        <w:t xml:space="preserve"> be the number of runs in the image along angle </w:t>
      </w:r>
      <m:oMath>
        <m:r>
          <w:rPr>
            <w:rFonts w:ascii="Cambria Math" w:eastAsia="AdvGulliv-R" w:hAnsi="Cambria Math" w:cs="Times New Roman"/>
            <w:kern w:val="0"/>
            <w:sz w:val="20"/>
            <w:szCs w:val="20"/>
          </w:rPr>
          <m:t>θ</m:t>
        </m:r>
      </m:oMath>
      <w:r w:rsidR="005263FC">
        <w:rPr>
          <w:rFonts w:ascii="Times New Roman" w:eastAsia="AdvGulliv-R" w:hAnsi="Times New Roman" w:cs="Times New Roman"/>
          <w:kern w:val="0"/>
          <w:sz w:val="20"/>
          <w:szCs w:val="20"/>
        </w:rPr>
        <w:t xml:space="preserve">, which is equal to </w:t>
      </w:r>
      <m:oMath>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oMath>
      <w:r w:rsidR="005263FC">
        <w:rPr>
          <w:rFonts w:ascii="Times New Roman" w:eastAsia="AdvGulliv-R" w:hAnsi="Times New Roman" w:cs="Times New Roman"/>
          <w:kern w:val="0"/>
          <w:sz w:val="20"/>
          <w:szCs w:val="20"/>
        </w:rPr>
        <w:t xml:space="preserve">, and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1≤</m:t>
            </m:r>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oMath>
      <w:r w:rsidR="005263FC">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run length matrix for an arbitrary direction</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θ</m:t>
        </m:r>
      </m:oMath>
      <w:r>
        <w:rPr>
          <w:rFonts w:ascii="Times New Roman" w:eastAsia="AdvGulliv-R" w:hAnsi="Times New Roman" w:cs="Times New Roman"/>
          <w:kern w:val="0"/>
          <w:sz w:val="20"/>
          <w:szCs w:val="20"/>
        </w:rPr>
        <w:t>,</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normalized run length matrix, defined as</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e>
            <m:r>
              <w:rPr>
                <w:rFonts w:ascii="Cambria Math" w:eastAsia="AdvGulliv-R" w:hAnsi="Cambria Math" w:cs="Times New Roman"/>
                <w:kern w:val="0"/>
                <w:sz w:val="20"/>
                <w:szCs w:val="20"/>
              </w:rPr>
              <m:t>θ</m:t>
            </m:r>
          </m:e>
        </m:d>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 Short Run Emphasis (SRE):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SRE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 Long Run Emphasis (LRE):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LRE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Gray Level Non-Uniformity (GLN):</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GLN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4. Gray Level Non-Uniformity Normalized (GLNN):</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GLNN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num>
            <m:den>
              <m:sSup>
                <m:sSupPr>
                  <m:ctrlPr>
                    <w:rPr>
                      <w:rFonts w:ascii="Cambria Math" w:eastAsia="AdvGulliv-R" w:hAnsi="Cambria Math" w:cs="Times New Roman"/>
                      <w:kern w:val="0"/>
                      <w:sz w:val="20"/>
                      <w:szCs w:val="20"/>
                    </w:rPr>
                  </m:ctrlPr>
                </m:sSup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5. Run Length Non-Uniformity (RLN):</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RLN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6. Run Length Non-Uniformity Normalized (RLNN):</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RLNN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e>
              </m:nary>
            </m:num>
            <m:den>
              <m:sSup>
                <m:sSupPr>
                  <m:ctrlPr>
                    <w:rPr>
                      <w:rFonts w:ascii="Cambria Math" w:eastAsia="AdvGulliv-R" w:hAnsi="Cambria Math" w:cs="Times New Roman"/>
                      <w:kern w:val="0"/>
                      <w:sz w:val="20"/>
                      <w:szCs w:val="20"/>
                    </w:rPr>
                  </m:ctrlPr>
                </m:sSup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7. Run Percentage (RP):</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RP</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e>
              </m:nary>
            </m:e>
          </m:nary>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8. Gray Level Variance (GLV):</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GLV</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Here,</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r>
          <w:rPr>
            <w:rFonts w:ascii="Cambria Math" w:eastAsia="AdvGulliv-R" w:hAnsi="Cambria Math" w:cs="Times New Roman"/>
            <w:kern w:val="0"/>
            <w:sz w:val="20"/>
            <w:szCs w:val="20"/>
          </w:rPr>
          <m:t>i</m:t>
        </m:r>
      </m:oMath>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9. Run Variance (RV):</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RV</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Here,</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r>
          <w:rPr>
            <w:rFonts w:ascii="Cambria Math" w:eastAsia="AdvGulliv-R" w:hAnsi="Cambria Math" w:cs="Times New Roman"/>
            <w:kern w:val="0"/>
            <w:sz w:val="20"/>
            <w:szCs w:val="20"/>
          </w:rPr>
          <m:t>j</m:t>
        </m:r>
      </m:oMath>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10. Run Entropy (RE):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RE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r>
                <m:rPr>
                  <m:sty m:val="p"/>
                </m:rPr>
                <w:rPr>
                  <w:rFonts w:ascii="Cambria Math" w:eastAsia="AdvGulliv-R" w:hAnsi="Cambria Math" w:cs="Times New Roman"/>
                  <w:kern w:val="0"/>
                  <w:sz w:val="20"/>
                  <w:szCs w:val="20"/>
                </w:rPr>
                <m:t>)</m:t>
              </m:r>
            </m:e>
          </m:func>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r>
          <w:rPr>
            <w:rFonts w:ascii="Cambria Math" w:eastAsia="AdvGulliv-R" w:hAnsi="Cambria Math" w:cs="Times New Roman"/>
            <w:kern w:val="0"/>
            <w:sz w:val="20"/>
            <w:szCs w:val="20"/>
          </w:rPr>
          <m:t>ϵ</m:t>
        </m:r>
      </m:oMath>
      <w:r>
        <w:rPr>
          <w:rFonts w:ascii="Times New Roman" w:eastAsia="AdvGulliv-R" w:hAnsi="Times New Roman" w:cs="Times New Roman"/>
          <w:kern w:val="0"/>
          <w:sz w:val="20"/>
          <w:szCs w:val="20"/>
        </w:rPr>
        <w:t xml:space="preserve"> is an arbitrarily small positive number (≈2.2×10</w:t>
      </w:r>
      <w:r>
        <w:rPr>
          <w:rFonts w:ascii="Times New Roman" w:eastAsia="微软雅黑" w:hAnsi="Times New Roman" w:cs="Times New Roman"/>
          <w:kern w:val="0"/>
          <w:sz w:val="20"/>
          <w:szCs w:val="20"/>
        </w:rPr>
        <w:t>−</w:t>
      </w:r>
      <w:r>
        <w:rPr>
          <w:rFonts w:ascii="Times New Roman" w:eastAsia="AdvGulliv-R" w:hAnsi="Times New Roman" w:cs="Times New Roman"/>
          <w:kern w:val="0"/>
          <w:sz w:val="20"/>
          <w:szCs w:val="20"/>
        </w:rPr>
        <w:t>16)</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11. Low Gray Level Run Emphasis (LGLRE):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w:lastRenderedPageBreak/>
            <m:t>LGLRE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12. High Gray Level Run Emphasis (HGLRE):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HGLRE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13. Short Run Low Gray Level Emphasis (SRLGLE):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SRLGLE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14. Short Run High Gray Level Emphasis (SRHGLE):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SRHGLE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15. Long Run Low Gray Level Emphasis (LRLGLE):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LRLGLE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16. Long Run High Gray Level Emphasis (LRHGLE):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LRHGLE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r</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θ</m:t>
              </m:r>
              <m:r>
                <m:rPr>
                  <m:sty m:val="p"/>
                </m:rPr>
                <w:rPr>
                  <w:rFonts w:ascii="Cambria Math" w:eastAsia="AdvGulliv-R" w:hAnsi="Cambria Math" w:cs="Times New Roman"/>
                  <w:kern w:val="0"/>
                  <w:sz w:val="20"/>
                  <w:szCs w:val="20"/>
                </w:rPr>
                <m:t>)</m:t>
              </m:r>
            </m:den>
          </m:f>
        </m:oMath>
      </m:oMathPara>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Gray Level Size Zone Matrix (GLSZM) Features</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A GLSZM describes the amount of homogeneous connected areas within the volume, of a certain size and intensity, thereby describing tumor heterogeneity at a regional scale [2]. A voxel is considered connected if the distance is 1 according to the infinity norm (26-connected region in 3D). In a GLSZM </w:t>
      </w: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the </w:t>
      </w:r>
      <m:oMath>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th</m:t>
            </m:r>
          </m:sup>
        </m:sSup>
      </m:oMath>
      <w:r>
        <w:rPr>
          <w:rFonts w:ascii="Times New Roman" w:eastAsia="AdvGulliv-R" w:hAnsi="Times New Roman" w:cs="Times New Roman"/>
          <w:kern w:val="0"/>
          <w:sz w:val="20"/>
          <w:szCs w:val="20"/>
        </w:rPr>
        <w:t xml:space="preserve">element equals the number of zones with gray level </w:t>
      </w:r>
      <m:oMath>
        <m:r>
          <w:rPr>
            <w:rFonts w:ascii="Cambria Math" w:eastAsia="AdvGulliv-R" w:hAnsi="Cambria Math" w:cs="Times New Roman"/>
            <w:kern w:val="0"/>
            <w:sz w:val="20"/>
            <w:szCs w:val="20"/>
          </w:rPr>
          <m:t>i</m:t>
        </m:r>
      </m:oMath>
      <w:r>
        <w:rPr>
          <w:rFonts w:ascii="Times New Roman" w:eastAsia="AdvGulliv-R" w:hAnsi="Times New Roman" w:cs="Times New Roman"/>
          <w:kern w:val="0"/>
          <w:sz w:val="20"/>
          <w:szCs w:val="20"/>
        </w:rPr>
        <w:t xml:space="preserve"> and size </w:t>
      </w:r>
      <m:oMath>
        <m:r>
          <w:rPr>
            <w:rFonts w:ascii="Cambria Math" w:eastAsia="AdvGulliv-R" w:hAnsi="Cambria Math" w:cs="Times New Roman"/>
            <w:kern w:val="0"/>
            <w:sz w:val="20"/>
            <w:szCs w:val="20"/>
          </w:rPr>
          <m:t>j</m:t>
        </m:r>
      </m:oMath>
      <w:r>
        <w:rPr>
          <w:rFonts w:ascii="Times New Roman" w:eastAsia="AdvGulliv-R" w:hAnsi="Times New Roman" w:cs="Times New Roman"/>
          <w:kern w:val="0"/>
          <w:sz w:val="20"/>
          <w:szCs w:val="20"/>
        </w:rPr>
        <w:t xml:space="preserve"> appear in image. Contrary to GLCM and GLRLM, the GLSZM is rotation independent, with only one matrix calculated for all directions in the ROI. The mathematical formulas that define the GLSZM features correspond to the definitions of features extracted from the GLRLM.</w:t>
      </w:r>
    </w:p>
    <w:p w:rsidR="007C6911" w:rsidRDefault="005263FC">
      <w:pPr>
        <w:adjustRightInd w:val="0"/>
        <w:snapToGrid w:val="0"/>
        <w:ind w:firstLineChars="100" w:firstLine="20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Let:</w:t>
      </w:r>
    </w:p>
    <w:p w:rsidR="007C6911" w:rsidRDefault="005263FC">
      <w:pPr>
        <w:adjustRightInd w:val="0"/>
        <w:snapToGrid w:val="0"/>
        <w:ind w:firstLineChars="200" w:firstLine="400"/>
        <w:jc w:val="left"/>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oMath>
      <w:r>
        <w:rPr>
          <w:rFonts w:ascii="Times New Roman" w:eastAsia="AdvGulliv-R" w:hAnsi="Times New Roman" w:cs="Times New Roman"/>
          <w:kern w:val="0"/>
          <w:sz w:val="20"/>
          <w:szCs w:val="20"/>
        </w:rPr>
        <w:t xml:space="preserve"> be the number of discreet intensity values in the image, </w:t>
      </w:r>
    </w:p>
    <w:p w:rsidR="007C6911" w:rsidRDefault="005263FC">
      <w:pPr>
        <w:adjustRightInd w:val="0"/>
        <w:snapToGrid w:val="0"/>
        <w:jc w:val="left"/>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m:rPr>
            <m:sty m:val="p"/>
          </m:rPr>
          <w:rPr>
            <w:rFonts w:ascii="Cambria Math" w:eastAsia="AdvGulliv-R" w:hAnsi="Cambria Math" w:cs="Times New Roman"/>
            <w:kern w:val="0"/>
            <w:sz w:val="20"/>
            <w:szCs w:val="20"/>
          </w:rPr>
          <m:t xml:space="preserve"> </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oMath>
      <w:r>
        <w:rPr>
          <w:rFonts w:ascii="Times New Roman" w:eastAsia="AdvGulliv-R" w:hAnsi="Times New Roman" w:cs="Times New Roman"/>
          <w:kern w:val="0"/>
          <w:sz w:val="20"/>
          <w:szCs w:val="20"/>
        </w:rPr>
        <w:t xml:space="preserve"> be the number of discreet zone sizes in the image,</w:t>
      </w:r>
    </w:p>
    <w:p w:rsidR="007C6911" w:rsidRDefault="005263FC">
      <w:pPr>
        <w:adjustRightInd w:val="0"/>
        <w:snapToGrid w:val="0"/>
        <w:ind w:firstLineChars="50" w:firstLine="100"/>
        <w:jc w:val="left"/>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   </w:t>
      </w:r>
      <m:oMath>
        <m:r>
          <m:rPr>
            <m:sty m:val="p"/>
          </m:rPr>
          <w:rPr>
            <w:rFonts w:ascii="Cambria Math" w:eastAsia="AdvGulliv-R" w:hAnsi="Cambria Math" w:cs="Times New Roman"/>
            <w:kern w:val="0"/>
            <w:sz w:val="20"/>
            <w:szCs w:val="20"/>
          </w:rPr>
          <m:t xml:space="preserve">  </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oMath>
      <w:r>
        <w:rPr>
          <w:rFonts w:ascii="Times New Roman" w:eastAsia="AdvGulliv-R" w:hAnsi="Times New Roman" w:cs="Times New Roman"/>
          <w:kern w:val="0"/>
          <w:sz w:val="20"/>
          <w:szCs w:val="20"/>
        </w:rPr>
        <w:t xml:space="preserve"> be the number of voxels in the image,</w:t>
      </w:r>
    </w:p>
    <w:p w:rsidR="007C6911" w:rsidRDefault="00AC4A37">
      <w:pPr>
        <w:adjustRightInd w:val="0"/>
        <w:snapToGrid w:val="0"/>
        <w:ind w:firstLineChars="200" w:firstLine="400"/>
        <w:jc w:val="left"/>
        <w:rPr>
          <w:rFonts w:ascii="Times New Roman" w:eastAsia="AdvGulliv-R" w:hAnsi="Times New Roman" w:cs="Times New Roman"/>
          <w:kern w:val="0"/>
          <w:sz w:val="20"/>
          <w:szCs w:val="20"/>
        </w:rPr>
      </w:pPr>
      <m:oMath>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 xml:space="preserve">  N</m:t>
            </m:r>
          </m:e>
          <m:sub>
            <m:r>
              <w:rPr>
                <w:rFonts w:ascii="Cambria Math" w:eastAsia="AdvGulliv-R" w:hAnsi="Cambria Math" w:cs="Times New Roman"/>
                <w:kern w:val="0"/>
                <w:sz w:val="20"/>
                <w:szCs w:val="20"/>
              </w:rPr>
              <m:t>z</m:t>
            </m:r>
          </m:sub>
        </m:sSub>
      </m:oMath>
      <w:r w:rsidR="005263FC">
        <w:rPr>
          <w:rFonts w:ascii="Times New Roman" w:eastAsia="AdvGulliv-R" w:hAnsi="Times New Roman" w:cs="Times New Roman"/>
          <w:kern w:val="0"/>
          <w:sz w:val="20"/>
          <w:szCs w:val="20"/>
        </w:rPr>
        <w:t xml:space="preserve"> be the number of zones in the ROI, which is equal to </w:t>
      </w:r>
      <m:oMath>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e>
            </m:nary>
          </m:e>
        </m:nary>
      </m:oMath>
      <w:r w:rsidR="005263FC">
        <w:rPr>
          <w:rFonts w:ascii="Times New Roman" w:eastAsia="AdvGulliv-R" w:hAnsi="Times New Roman" w:cs="Times New Roman"/>
          <w:kern w:val="0"/>
          <w:sz w:val="20"/>
          <w:szCs w:val="20"/>
        </w:rPr>
        <w:t xml:space="preserve">, and </w:t>
      </w:r>
      <m:oMath>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1≤</m:t>
            </m:r>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r>
          <m:rPr>
            <m:sty m:val="p"/>
          </m:rPr>
          <w:rPr>
            <w:rFonts w:ascii="Cambria Math" w:eastAsia="AdvGulliv-R" w:hAnsi="Cambria Math" w:cs="Times New Roman"/>
            <w:kern w:val="0"/>
            <w:sz w:val="20"/>
            <w:szCs w:val="20"/>
          </w:rPr>
          <m:t>≤</m:t>
        </m:r>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oMath>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size zone matrix,</w:t>
      </w:r>
    </w:p>
    <w:p w:rsidR="007C6911" w:rsidRDefault="005263FC">
      <w:pPr>
        <w:adjustRightInd w:val="0"/>
        <w:snapToGrid w:val="0"/>
        <w:ind w:firstLine="480"/>
        <w:rPr>
          <w:rFonts w:ascii="Times New Roman" w:eastAsia="AdvGulliv-R" w:hAnsi="Times New Roman" w:cs="Times New Roman"/>
          <w:kern w:val="0"/>
          <w:sz w:val="20"/>
          <w:szCs w:val="20"/>
        </w:rPr>
      </w:pPr>
      <m:oMath>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oMath>
      <w:r>
        <w:rPr>
          <w:rFonts w:ascii="Times New Roman" w:eastAsia="AdvGulliv-R" w:hAnsi="Times New Roman" w:cs="Times New Roman"/>
          <w:kern w:val="0"/>
          <w:sz w:val="20"/>
          <w:szCs w:val="20"/>
        </w:rPr>
        <w:t xml:space="preserve"> be the normalized size zone matrix, defined as </w:t>
      </w:r>
      <m:oMath>
        <m:r>
          <w:rPr>
            <w:rFonts w:ascii="Cambria Math" w:eastAsia="AdvGulliv-R" w:hAnsi="Cambria Math" w:cs="Times New Roman"/>
            <w:kern w:val="0"/>
            <w:sz w:val="20"/>
            <w:szCs w:val="20"/>
          </w:rPr>
          <m:t>p</m:t>
        </m:r>
        <m:d>
          <m:dPr>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e>
        </m:d>
        <m:r>
          <m:rPr>
            <m:sty m:val="p"/>
          </m:rPr>
          <w:rPr>
            <w:rFonts w:ascii="Cambria Math" w:eastAsia="AdvGulliv-R" w:hAnsi="Cambria Math" w:cs="Times New Roman"/>
            <w:kern w:val="0"/>
            <w:sz w:val="20"/>
            <w:szCs w:val="20"/>
          </w:rPr>
          <m:t xml:space="preserve">= </m:t>
        </m:r>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w:r>
        <w:rPr>
          <w:rFonts w:ascii="Times New Roman" w:eastAsia="AdvGulliv-R" w:hAnsi="Times New Roman" w:cs="Times New Roman"/>
          <w:kern w:val="0"/>
          <w:sz w:val="20"/>
          <w:szCs w:val="20"/>
        </w:rPr>
        <w:t>.</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 Small Area Emphasis (SAE):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SAE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2. Large Area Emphasis (LAE):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LAE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3. Gray Level Non-Uniformity (GLN):</w:t>
      </w:r>
    </w:p>
    <w:p w:rsidR="007C6911" w:rsidRDefault="00AC4A37">
      <w:pPr>
        <w:adjustRightInd w:val="0"/>
        <w:snapToGrid w:val="0"/>
        <w:rPr>
          <w:rFonts w:ascii="Times New Roman" w:eastAsia="AdvGulliv-R" w:hAnsi="Times New Roman" w:cs="Times New Roman"/>
          <w:kern w:val="0"/>
          <w:sz w:val="20"/>
          <w:szCs w:val="20"/>
        </w:rPr>
      </w:pPr>
      <m:oMathPara>
        <m:oMath>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GLN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4. Gray Level Non-Uniformity Normalized (GLNN):</w:t>
      </w:r>
    </w:p>
    <w:p w:rsidR="007C6911" w:rsidRDefault="00AC4A37">
      <w:pPr>
        <w:adjustRightInd w:val="0"/>
        <w:snapToGrid w:val="0"/>
        <w:rPr>
          <w:rFonts w:ascii="Times New Roman" w:eastAsia="AdvGulliv-R" w:hAnsi="Times New Roman" w:cs="Times New Roman"/>
          <w:kern w:val="0"/>
          <w:sz w:val="20"/>
          <w:szCs w:val="20"/>
        </w:rPr>
      </w:pPr>
      <m:oMathPara>
        <m:oMath>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GLNN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nary>
                </m:num>
                <m:den>
                  <m:sSup>
                    <m:sSupPr>
                      <m:ctrlPr>
                        <w:rPr>
                          <w:rFonts w:ascii="Cambria Math" w:eastAsia="AdvGulliv-R" w:hAnsi="Cambria Math" w:cs="Times New Roman"/>
                          <w:kern w:val="0"/>
                          <w:sz w:val="20"/>
                          <w:szCs w:val="20"/>
                        </w:rPr>
                      </m:ctrlPr>
                    </m:sSup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e>
                    <m:sup>
                      <m:r>
                        <m:rPr>
                          <m:sty m:val="p"/>
                        </m:rPr>
                        <w:rPr>
                          <w:rFonts w:ascii="Cambria Math" w:eastAsia="AdvGulliv-R" w:hAnsi="Cambria Math" w:cs="Times New Roman"/>
                          <w:kern w:val="0"/>
                          <w:sz w:val="20"/>
                          <w:szCs w:val="20"/>
                        </w:rPr>
                        <m:t>2</m:t>
                      </m:r>
                    </m:sup>
                  </m:sSup>
                </m:den>
              </m:f>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5. Size-Zone Non-Uniformity (SZN):</w:t>
      </w:r>
    </w:p>
    <w:p w:rsidR="007C6911" w:rsidRDefault="00AC4A37">
      <w:pPr>
        <w:adjustRightInd w:val="0"/>
        <w:snapToGrid w:val="0"/>
        <w:rPr>
          <w:rFonts w:ascii="Times New Roman" w:eastAsia="AdvGulliv-R" w:hAnsi="Times New Roman" w:cs="Times New Roman"/>
          <w:kern w:val="0"/>
          <w:sz w:val="20"/>
          <w:szCs w:val="20"/>
        </w:rPr>
      </w:pPr>
      <m:oMathPara>
        <m:oMath>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SZN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6. Size-Zone Non-Uniformity Normalized (SZNN):</w:t>
      </w:r>
    </w:p>
    <w:p w:rsidR="007C6911" w:rsidRDefault="00AC4A37">
      <w:pPr>
        <w:adjustRightInd w:val="0"/>
        <w:snapToGrid w:val="0"/>
        <w:rPr>
          <w:rFonts w:ascii="Times New Roman" w:eastAsia="AdvGulliv-R" w:hAnsi="Times New Roman" w:cs="Times New Roman"/>
          <w:kern w:val="0"/>
          <w:sz w:val="20"/>
          <w:szCs w:val="20"/>
        </w:rPr>
      </w:pPr>
      <m:oMathPara>
        <m:oMath>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SZNN</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r>
                        <m:rPr>
                          <m:sty m:val="p"/>
                        </m:rPr>
                        <w:rPr>
                          <w:rFonts w:ascii="Cambria Math" w:eastAsia="AdvGulliv-R" w:hAnsi="Cambria Math" w:cs="Times New Roman"/>
                          <w:kern w:val="0"/>
                          <w:sz w:val="20"/>
                          <w:szCs w:val="20"/>
                        </w:rPr>
                        <m:t>)</m:t>
                      </m:r>
                    </m:e>
                  </m:nary>
                </m:num>
                <m:den>
                  <m:sSup>
                    <m:sSupPr>
                      <m:ctrlPr>
                        <w:rPr>
                          <w:rFonts w:ascii="Cambria Math" w:eastAsia="AdvGulliv-R" w:hAnsi="Cambria Math" w:cs="Times New Roman"/>
                          <w:kern w:val="0"/>
                          <w:sz w:val="20"/>
                          <w:szCs w:val="20"/>
                        </w:rPr>
                      </m:ctrlPr>
                    </m:sSupPr>
                    <m:e>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e>
                    <m:sup>
                      <m:r>
                        <m:rPr>
                          <m:sty m:val="p"/>
                        </m:rPr>
                        <w:rPr>
                          <w:rFonts w:ascii="Cambria Math" w:eastAsia="AdvGulliv-R" w:hAnsi="Cambria Math" w:cs="Times New Roman"/>
                          <w:kern w:val="0"/>
                          <w:sz w:val="20"/>
                          <w:szCs w:val="20"/>
                        </w:rPr>
                        <m:t>2</m:t>
                      </m:r>
                    </m:sup>
                  </m:sSup>
                </m:den>
              </m:f>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7. Zone Percentage (ZP):</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ZP</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p</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8. Gray Level Variance (GLV):</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GLV</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Here,</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r>
          <w:rPr>
            <w:rFonts w:ascii="Cambria Math" w:eastAsia="AdvGulliv-R" w:hAnsi="Cambria Math" w:cs="Times New Roman"/>
            <w:kern w:val="0"/>
            <w:sz w:val="20"/>
            <w:szCs w:val="20"/>
          </w:rPr>
          <m:t>i</m:t>
        </m:r>
      </m:oMath>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9. Zone Variance (ZV):</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ZV</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sSup>
            <m:sSupPr>
              <m:ctrlPr>
                <w:rPr>
                  <w:rFonts w:ascii="Cambria Math" w:eastAsia="AdvGulliv-R" w:hAnsi="Cambria Math" w:cs="Times New Roman"/>
                  <w:kern w:val="0"/>
                  <w:sz w:val="20"/>
                  <w:szCs w:val="20"/>
                </w:rPr>
              </m:ctrlPr>
            </m:sSupPr>
            <m:e>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e>
            <m:sup>
              <m:r>
                <m:rPr>
                  <m:sty m:val="p"/>
                </m:rPr>
                <w:rPr>
                  <w:rFonts w:ascii="Cambria Math" w:eastAsia="AdvGulliv-R" w:hAnsi="Cambria Math" w:cs="Times New Roman"/>
                  <w:kern w:val="0"/>
                  <w:sz w:val="20"/>
                  <w:szCs w:val="20"/>
                </w:rPr>
                <m:t>2</m:t>
              </m:r>
            </m:sup>
          </m:sSup>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Here,</w:t>
      </w:r>
      <m:oMath>
        <m:r>
          <m:rPr>
            <m:sty m:val="p"/>
          </m:rPr>
          <w:rPr>
            <w:rFonts w:ascii="Cambria Math" w:eastAsia="AdvGulliv-R" w:hAnsi="Cambria Math" w:cs="Times New Roman"/>
            <w:kern w:val="0"/>
            <w:sz w:val="20"/>
            <w:szCs w:val="20"/>
          </w:rPr>
          <m:t xml:space="preserve"> </m:t>
        </m:r>
        <m:r>
          <w:rPr>
            <w:rFonts w:ascii="Cambria Math" w:eastAsia="AdvGulliv-R" w:hAnsi="Cambria Math" w:cs="Times New Roman"/>
            <w:kern w:val="0"/>
            <w:sz w:val="20"/>
            <w:szCs w:val="20"/>
          </w:rPr>
          <m:t>μ</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r>
          <w:rPr>
            <w:rFonts w:ascii="Cambria Math" w:eastAsia="AdvGulliv-R" w:hAnsi="Cambria Math" w:cs="Times New Roman"/>
            <w:kern w:val="0"/>
            <w:sz w:val="20"/>
            <w:szCs w:val="20"/>
          </w:rPr>
          <m:t>j</m:t>
        </m:r>
      </m:oMath>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10. Zone Entropy (ZE):</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ZE measures the uncertainty/randomness in the distribution of zone sizes and gray levels. A higher value indicates more </w:t>
      </w:r>
      <w:proofErr w:type="spellStart"/>
      <w:r>
        <w:rPr>
          <w:rFonts w:ascii="Times New Roman" w:eastAsia="AdvGulliv-R" w:hAnsi="Times New Roman" w:cs="Times New Roman"/>
          <w:kern w:val="0"/>
          <w:sz w:val="20"/>
          <w:szCs w:val="20"/>
        </w:rPr>
        <w:t>heterogeneneity</w:t>
      </w:r>
      <w:proofErr w:type="spellEnd"/>
      <w:r>
        <w:rPr>
          <w:rFonts w:ascii="Times New Roman" w:eastAsia="AdvGulliv-R" w:hAnsi="Times New Roman" w:cs="Times New Roman"/>
          <w:kern w:val="0"/>
          <w:sz w:val="20"/>
          <w:szCs w:val="20"/>
        </w:rPr>
        <w:t xml:space="preserve"> in the texture patterns.</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ZE</m:t>
          </m:r>
          <m:r>
            <m:rPr>
              <m:sty m:val="p"/>
            </m:rPr>
            <w:rPr>
              <w:rFonts w:ascii="Cambria Math" w:eastAsia="AdvGulliv-R" w:hAnsi="Cambria Math" w:cs="Times New Roman"/>
              <w:kern w:val="0"/>
              <w:sz w:val="20"/>
              <w:szCs w:val="20"/>
            </w:rPr>
            <m:t>=</m:t>
          </m:r>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func>
            <m:funcPr>
              <m:ctrlPr>
                <w:rPr>
                  <w:rFonts w:ascii="Cambria Math" w:eastAsia="AdvGulliv-R" w:hAnsi="Cambria Math" w:cs="Times New Roman"/>
                  <w:kern w:val="0"/>
                  <w:sz w:val="20"/>
                  <w:szCs w:val="20"/>
                </w:rPr>
              </m:ctrlPr>
            </m:funcPr>
            <m:fName>
              <m:sSub>
                <m:sSubPr>
                  <m:ctrlPr>
                    <w:rPr>
                      <w:rFonts w:ascii="Cambria Math" w:eastAsia="AdvGulliv-R" w:hAnsi="Cambria Math" w:cs="Times New Roman"/>
                      <w:kern w:val="0"/>
                      <w:sz w:val="20"/>
                      <w:szCs w:val="20"/>
                    </w:rPr>
                  </m:ctrlPr>
                </m:sSubPr>
                <m:e>
                  <m:r>
                    <m:rPr>
                      <m:sty m:val="p"/>
                    </m:rPr>
                    <w:rPr>
                      <w:rFonts w:ascii="Cambria Math" w:eastAsia="AdvGulliv-R" w:hAnsi="Cambria Math" w:cs="Times New Roman"/>
                      <w:kern w:val="0"/>
                      <w:sz w:val="20"/>
                      <w:szCs w:val="20"/>
                    </w:rPr>
                    <m:t>log</m:t>
                  </m:r>
                </m:e>
                <m:sub>
                  <m:r>
                    <m:rPr>
                      <m:sty m:val="p"/>
                    </m:rPr>
                    <w:rPr>
                      <w:rFonts w:ascii="Cambria Math" w:eastAsia="AdvGulliv-R" w:hAnsi="Cambria Math" w:cs="Times New Roman"/>
                      <w:kern w:val="0"/>
                      <w:sz w:val="20"/>
                      <w:szCs w:val="20"/>
                    </w:rPr>
                    <m:t>2</m:t>
                  </m:r>
                </m:sub>
              </m:sSub>
            </m:fName>
            <m:e>
              <m:d>
                <m:dPr>
                  <m:begChr m:val="["/>
                  <m:endChr m:val="]"/>
                  <m:ctrlPr>
                    <w:rPr>
                      <w:rFonts w:ascii="Cambria Math" w:eastAsia="AdvGulliv-R" w:hAnsi="Cambria Math" w:cs="Times New Roman"/>
                      <w:kern w:val="0"/>
                      <w:sz w:val="20"/>
                      <w:szCs w:val="20"/>
                    </w:rPr>
                  </m:ctrlPr>
                </m:dPr>
                <m:e>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ϵ</m:t>
                  </m:r>
                </m:e>
              </m:d>
            </m:e>
          </m:func>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 xml:space="preserve">Here, </w:t>
      </w:r>
      <m:oMath>
        <m:r>
          <w:rPr>
            <w:rFonts w:ascii="Cambria Math" w:eastAsia="AdvGulliv-R" w:hAnsi="Cambria Math" w:cs="Times New Roman"/>
            <w:kern w:val="0"/>
            <w:sz w:val="20"/>
            <w:szCs w:val="20"/>
          </w:rPr>
          <m:t>ϵ</m:t>
        </m:r>
      </m:oMath>
      <w:r>
        <w:rPr>
          <w:rFonts w:ascii="Times New Roman" w:eastAsia="AdvGulliv-R" w:hAnsi="Times New Roman" w:cs="Times New Roman"/>
          <w:kern w:val="0"/>
          <w:sz w:val="20"/>
          <w:szCs w:val="20"/>
        </w:rPr>
        <w:t xml:space="preserve"> is an arbitrarily small positive number (≈2·2×10</w:t>
      </w:r>
      <w:r>
        <w:rPr>
          <w:rFonts w:ascii="Times New Roman" w:eastAsia="微软雅黑" w:hAnsi="Times New Roman" w:cs="Times New Roman"/>
          <w:kern w:val="0"/>
          <w:sz w:val="20"/>
          <w:szCs w:val="20"/>
          <w:vertAlign w:val="superscript"/>
        </w:rPr>
        <w:t>−</w:t>
      </w:r>
      <w:r>
        <w:rPr>
          <w:rFonts w:ascii="Times New Roman" w:eastAsia="AdvGulliv-R" w:hAnsi="Times New Roman" w:cs="Times New Roman"/>
          <w:kern w:val="0"/>
          <w:sz w:val="20"/>
          <w:szCs w:val="20"/>
          <w:vertAlign w:val="superscript"/>
        </w:rPr>
        <w:t>16)</w:t>
      </w:r>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11. Low Gray Level Zone Emphasis (LGLZE):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LGLZE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12. High Gray Level Zone Emphasis (HGLZE):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HGLZE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13. Small Area Low Gray Level Emphasis (SALGLE):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SALGLE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14. Small Area High Gray Level Emphasis (SAHGLE):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SAHGLE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15. Large Area Low Gray Level Emphasis (LALGLE):</w:t>
      </w:r>
    </w:p>
    <w:p w:rsidR="007C6911" w:rsidRDefault="005263FC">
      <w:pPr>
        <w:adjustRightInd w:val="0"/>
        <w:snapToGrid w:val="0"/>
        <w:rPr>
          <w:rFonts w:ascii="Times New Roman" w:eastAsia="AdvGulliv-R" w:hAnsi="Times New Roman" w:cs="Times New Roman"/>
          <w:kern w:val="0"/>
          <w:sz w:val="20"/>
          <w:szCs w:val="20"/>
        </w:rPr>
      </w:pPr>
      <m:oMathPara>
        <m:oMath>
          <m:r>
            <w:rPr>
              <w:rFonts w:ascii="Cambria Math" w:eastAsia="AdvGulliv-R" w:hAnsi="Cambria Math" w:cs="Times New Roman"/>
              <w:kern w:val="0"/>
              <w:sz w:val="20"/>
              <w:szCs w:val="20"/>
            </w:rPr>
            <m:t>LALGLE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f>
                        <m:fPr>
                          <m:ctrlPr>
                            <w:rPr>
                              <w:rFonts w:ascii="Cambria Math" w:eastAsia="AdvGulliv-R" w:hAnsi="Cambria Math" w:cs="Times New Roman"/>
                              <w:kern w:val="0"/>
                              <w:sz w:val="20"/>
                              <w:szCs w:val="20"/>
                            </w:rPr>
                          </m:ctrlPr>
                        </m:fPr>
                        <m:num>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num>
                        <m:den>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den>
                      </m:f>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5263FC">
      <w:pPr>
        <w:adjustRightInd w:val="0"/>
        <w:snapToGrid w:val="0"/>
        <w:rPr>
          <w:rFonts w:ascii="Times New Roman" w:eastAsia="AdvGulliv-R" w:hAnsi="Times New Roman" w:cs="Times New Roman"/>
          <w:kern w:val="0"/>
          <w:sz w:val="20"/>
          <w:szCs w:val="20"/>
        </w:rPr>
      </w:pPr>
      <w:r>
        <w:rPr>
          <w:rFonts w:ascii="Times New Roman" w:eastAsia="AdvGulliv-R" w:hAnsi="Times New Roman" w:cs="Times New Roman"/>
          <w:kern w:val="0"/>
          <w:sz w:val="20"/>
          <w:szCs w:val="20"/>
        </w:rPr>
        <w:t>16. Large Area High Gray Level Emphasis (LAHGLE):</w:t>
      </w:r>
    </w:p>
    <w:p w:rsidR="007C6911" w:rsidRDefault="005263FC">
      <w:pPr>
        <w:adjustRightInd w:val="0"/>
        <w:snapToGrid w:val="0"/>
        <w:rPr>
          <w:rFonts w:ascii="Times New Roman" w:hAnsi="Times New Roman"/>
          <w:b/>
          <w:color w:val="000000"/>
          <w:szCs w:val="21"/>
        </w:rPr>
      </w:pPr>
      <m:oMathPara>
        <m:oMath>
          <m:r>
            <w:rPr>
              <w:rFonts w:ascii="Cambria Math" w:eastAsia="AdvGulliv-R" w:hAnsi="Cambria Math" w:cs="Times New Roman"/>
              <w:kern w:val="0"/>
              <w:sz w:val="20"/>
              <w:szCs w:val="20"/>
            </w:rPr>
            <m:t>HGLZE</m:t>
          </m:r>
          <m:r>
            <m:rPr>
              <m:sty m:val="p"/>
            </m:rPr>
            <w:rPr>
              <w:rFonts w:ascii="Cambria Math" w:eastAsia="AdvGulliv-R" w:hAnsi="Cambria Math" w:cs="Times New Roman"/>
              <w:kern w:val="0"/>
              <w:sz w:val="20"/>
              <w:szCs w:val="20"/>
            </w:rPr>
            <m:t>=</m:t>
          </m:r>
          <m:f>
            <m:fPr>
              <m:ctrlPr>
                <w:rPr>
                  <w:rFonts w:ascii="Cambria Math" w:eastAsia="AdvGulliv-R" w:hAnsi="Cambria Math" w:cs="Times New Roman"/>
                  <w:kern w:val="0"/>
                  <w:sz w:val="20"/>
                  <w:szCs w:val="20"/>
                </w:rPr>
              </m:ctrlPr>
            </m:fPr>
            <m:num>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g</m:t>
                      </m:r>
                    </m:sub>
                  </m:sSub>
                </m:sup>
                <m:e>
                  <m:nary>
                    <m:naryPr>
                      <m:chr m:val="∑"/>
                      <m:limLoc m:val="undOvr"/>
                      <m:ctrlPr>
                        <w:rPr>
                          <w:rFonts w:ascii="Cambria Math" w:eastAsia="AdvGulliv-R" w:hAnsi="Cambria Math" w:cs="Times New Roman"/>
                          <w:kern w:val="0"/>
                          <w:sz w:val="20"/>
                          <w:szCs w:val="20"/>
                        </w:rPr>
                      </m:ctrlPr>
                    </m:naryPr>
                    <m:sub>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=1</m:t>
                      </m:r>
                    </m:sub>
                    <m:sup>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s</m:t>
                          </m:r>
                        </m:sub>
                      </m:sSub>
                    </m:sup>
                    <m:e>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i</m:t>
                          </m:r>
                        </m:e>
                        <m:sup>
                          <m:r>
                            <m:rPr>
                              <m:sty m:val="p"/>
                            </m:rPr>
                            <w:rPr>
                              <w:rFonts w:ascii="Cambria Math" w:eastAsia="AdvGulliv-R" w:hAnsi="Cambria Math" w:cs="Times New Roman"/>
                              <w:kern w:val="0"/>
                              <w:sz w:val="20"/>
                              <w:szCs w:val="20"/>
                            </w:rPr>
                            <m:t>2</m:t>
                          </m:r>
                        </m:sup>
                      </m:sSup>
                      <m:sSup>
                        <m:sSupPr>
                          <m:ctrlPr>
                            <w:rPr>
                              <w:rFonts w:ascii="Cambria Math" w:eastAsia="AdvGulliv-R" w:hAnsi="Cambria Math" w:cs="Times New Roman"/>
                              <w:kern w:val="0"/>
                              <w:sz w:val="20"/>
                              <w:szCs w:val="20"/>
                            </w:rPr>
                          </m:ctrlPr>
                        </m:sSupPr>
                        <m:e>
                          <m:r>
                            <w:rPr>
                              <w:rFonts w:ascii="Cambria Math" w:eastAsia="AdvGulliv-R" w:hAnsi="Cambria Math" w:cs="Times New Roman"/>
                              <w:kern w:val="0"/>
                              <w:sz w:val="20"/>
                              <w:szCs w:val="20"/>
                            </w:rPr>
                            <m:t>j</m:t>
                          </m:r>
                        </m:e>
                        <m:sup>
                          <m:r>
                            <m:rPr>
                              <m:sty m:val="p"/>
                            </m:rPr>
                            <w:rPr>
                              <w:rFonts w:ascii="Cambria Math" w:eastAsia="AdvGulliv-R" w:hAnsi="Cambria Math" w:cs="Times New Roman"/>
                              <w:kern w:val="0"/>
                              <w:sz w:val="20"/>
                              <w:szCs w:val="20"/>
                            </w:rPr>
                            <m:t>2</m:t>
                          </m:r>
                        </m:sup>
                      </m:sSup>
                      <m:r>
                        <w:rPr>
                          <w:rFonts w:ascii="Cambria Math" w:eastAsia="AdvGulliv-R" w:hAnsi="Cambria Math" w:cs="Times New Roman"/>
                          <w:kern w:val="0"/>
                          <w:sz w:val="20"/>
                          <w:szCs w:val="20"/>
                        </w:rPr>
                        <m:t>P</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i</m:t>
                      </m:r>
                      <m:r>
                        <m:rPr>
                          <m:sty m:val="p"/>
                        </m:rPr>
                        <w:rPr>
                          <w:rFonts w:ascii="Cambria Math" w:eastAsia="AdvGulliv-R" w:hAnsi="Cambria Math" w:cs="Times New Roman"/>
                          <w:kern w:val="0"/>
                          <w:sz w:val="20"/>
                          <w:szCs w:val="20"/>
                        </w:rPr>
                        <m:t>,</m:t>
                      </m:r>
                      <m:r>
                        <w:rPr>
                          <w:rFonts w:ascii="Cambria Math" w:eastAsia="AdvGulliv-R" w:hAnsi="Cambria Math" w:cs="Times New Roman"/>
                          <w:kern w:val="0"/>
                          <w:sz w:val="20"/>
                          <w:szCs w:val="20"/>
                        </w:rPr>
                        <m:t>j</m:t>
                      </m:r>
                      <m:r>
                        <m:rPr>
                          <m:sty m:val="p"/>
                        </m:rPr>
                        <w:rPr>
                          <w:rFonts w:ascii="Cambria Math" w:eastAsia="AdvGulliv-R" w:hAnsi="Cambria Math" w:cs="Times New Roman"/>
                          <w:kern w:val="0"/>
                          <w:sz w:val="20"/>
                          <w:szCs w:val="20"/>
                        </w:rPr>
                        <m:t>)</m:t>
                      </m:r>
                    </m:e>
                  </m:nary>
                </m:e>
              </m:nary>
            </m:num>
            <m:den>
              <m:sSub>
                <m:sSubPr>
                  <m:ctrlPr>
                    <w:rPr>
                      <w:rFonts w:ascii="Cambria Math" w:eastAsia="AdvGulliv-R" w:hAnsi="Cambria Math" w:cs="Times New Roman"/>
                      <w:kern w:val="0"/>
                      <w:sz w:val="20"/>
                      <w:szCs w:val="20"/>
                    </w:rPr>
                  </m:ctrlPr>
                </m:sSubPr>
                <m:e>
                  <m:r>
                    <w:rPr>
                      <w:rFonts w:ascii="Cambria Math" w:eastAsia="AdvGulliv-R" w:hAnsi="Cambria Math" w:cs="Times New Roman"/>
                      <w:kern w:val="0"/>
                      <w:sz w:val="20"/>
                      <w:szCs w:val="20"/>
                    </w:rPr>
                    <m:t>N</m:t>
                  </m:r>
                </m:e>
                <m:sub>
                  <m:r>
                    <w:rPr>
                      <w:rFonts w:ascii="Cambria Math" w:eastAsia="AdvGulliv-R" w:hAnsi="Cambria Math" w:cs="Times New Roman"/>
                      <w:kern w:val="0"/>
                      <w:sz w:val="20"/>
                      <w:szCs w:val="20"/>
                    </w:rPr>
                    <m:t>z</m:t>
                  </m:r>
                </m:sub>
              </m:sSub>
            </m:den>
          </m:f>
        </m:oMath>
      </m:oMathPara>
    </w:p>
    <w:p w:rsidR="007C6911" w:rsidRDefault="007C6911">
      <w:pPr>
        <w:rPr>
          <w:rFonts w:ascii="Times New Roman" w:hAnsi="Times New Roman"/>
          <w:b/>
          <w:color w:val="000000"/>
          <w:szCs w:val="21"/>
        </w:rPr>
      </w:pPr>
    </w:p>
    <w:p w:rsidR="00D57E89" w:rsidRDefault="00D57E89">
      <w:pPr>
        <w:rPr>
          <w:rFonts w:ascii="Times New Roman" w:hAnsi="Times New Roman" w:hint="eastAsia"/>
          <w:b/>
          <w:bCs/>
          <w:sz w:val="24"/>
        </w:rPr>
      </w:pPr>
      <w:bookmarkStart w:id="0" w:name="_GoBack"/>
      <w:bookmarkEnd w:id="0"/>
    </w:p>
    <w:sectPr w:rsidR="00D57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37" w:rsidRDefault="00AC4A37" w:rsidP="00793CBC">
      <w:r>
        <w:separator/>
      </w:r>
    </w:p>
  </w:endnote>
  <w:endnote w:type="continuationSeparator" w:id="0">
    <w:p w:rsidR="00AC4A37" w:rsidRDefault="00AC4A37" w:rsidP="007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altName w:val="微软雅黑"/>
    <w:charset w:val="00"/>
    <w:family w:val="swiss"/>
    <w:pitch w:val="default"/>
    <w:sig w:usb0="00000000" w:usb1="00000000"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dvGulliv-R">
    <w:altName w:val="MS Gothic"/>
    <w:charset w:val="80"/>
    <w:family w:val="auto"/>
    <w:pitch w:val="default"/>
    <w:sig w:usb0="00000000" w:usb1="00000000" w:usb2="00000000" w:usb3="00000000" w:csb0="0002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37" w:rsidRDefault="00AC4A37" w:rsidP="00793CBC">
      <w:r>
        <w:separator/>
      </w:r>
    </w:p>
  </w:footnote>
  <w:footnote w:type="continuationSeparator" w:id="0">
    <w:p w:rsidR="00AC4A37" w:rsidRDefault="00AC4A37" w:rsidP="0079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26E3"/>
    <w:rsid w:val="00080985"/>
    <w:rsid w:val="001454A1"/>
    <w:rsid w:val="00172A27"/>
    <w:rsid w:val="00384A56"/>
    <w:rsid w:val="003B424F"/>
    <w:rsid w:val="004123CC"/>
    <w:rsid w:val="005263FC"/>
    <w:rsid w:val="00574458"/>
    <w:rsid w:val="00793CBC"/>
    <w:rsid w:val="007B2FAD"/>
    <w:rsid w:val="007C6911"/>
    <w:rsid w:val="00813E3C"/>
    <w:rsid w:val="00842F47"/>
    <w:rsid w:val="008D453F"/>
    <w:rsid w:val="0097390D"/>
    <w:rsid w:val="00AC4A37"/>
    <w:rsid w:val="00C852CC"/>
    <w:rsid w:val="00CE7237"/>
    <w:rsid w:val="00D57E89"/>
    <w:rsid w:val="00E115C6"/>
    <w:rsid w:val="00EC633E"/>
    <w:rsid w:val="11D37031"/>
    <w:rsid w:val="22912A40"/>
    <w:rsid w:val="24F1163F"/>
    <w:rsid w:val="2AFF65FE"/>
    <w:rsid w:val="346320FC"/>
    <w:rsid w:val="3E3140DB"/>
    <w:rsid w:val="43E548E9"/>
    <w:rsid w:val="499D2500"/>
    <w:rsid w:val="4E55046E"/>
    <w:rsid w:val="511363FC"/>
    <w:rsid w:val="5EB6567D"/>
    <w:rsid w:val="6952739D"/>
    <w:rsid w:val="6C6A6234"/>
    <w:rsid w:val="6DF7776A"/>
    <w:rsid w:val="719D5CE1"/>
    <w:rsid w:val="787C5829"/>
    <w:rsid w:val="7ACD4DD0"/>
    <w:rsid w:val="7D2C4D27"/>
    <w:rsid w:val="7F3E5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EFB56"/>
  <w15:docId w15:val="{9C48655A-B682-4812-9EB2-106C2EF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uiPriority w:val="99"/>
    <w:unhideWhenUsed/>
    <w:qFormat/>
    <w:rPr>
      <w:rFonts w:ascii="Calibri" w:eastAsia="宋体" w:hAnsi="Calibri" w:cs="Times New Roman"/>
      <w:sz w:val="18"/>
      <w:szCs w:val="18"/>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rPr>
  </w:style>
  <w:style w:type="table" w:styleId="a9">
    <w:name w:val="Table Grid"/>
    <w:basedOn w:val="a1"/>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FollowedHyperlink"/>
    <w:basedOn w:val="a0"/>
    <w:uiPriority w:val="99"/>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563C1" w:themeColor="hyperlink"/>
      <w:u w:val="single"/>
    </w:rPr>
  </w:style>
  <w:style w:type="character" w:customStyle="1" w:styleId="30">
    <w:name w:val="标题 3 字符"/>
    <w:basedOn w:val="a0"/>
    <w:link w:val="3"/>
    <w:uiPriority w:val="9"/>
    <w:qFormat/>
    <w:rPr>
      <w:rFonts w:ascii="宋体" w:eastAsia="宋体" w:hAnsi="宋体" w:cs="宋体"/>
      <w:b/>
      <w:bCs/>
      <w:sz w:val="27"/>
      <w:szCs w:val="27"/>
    </w:rPr>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qFormat/>
    <w:rPr>
      <w:rFonts w:asciiTheme="minorHAnsi" w:eastAsiaTheme="minorEastAsia" w:hAnsiTheme="minorHAnsi" w:cstheme="minorBidi"/>
      <w:kern w:val="2"/>
      <w:sz w:val="18"/>
      <w:szCs w:val="18"/>
    </w:rPr>
  </w:style>
  <w:style w:type="character" w:customStyle="1" w:styleId="Char1">
    <w:name w:val="页眉 Char1"/>
    <w:basedOn w:val="a0"/>
    <w:uiPriority w:val="99"/>
    <w:qFormat/>
    <w:rPr>
      <w:sz w:val="18"/>
      <w:szCs w:val="18"/>
    </w:rPr>
  </w:style>
  <w:style w:type="character" w:customStyle="1" w:styleId="Char10">
    <w:name w:val="页脚 Char1"/>
    <w:basedOn w:val="a0"/>
    <w:uiPriority w:val="99"/>
    <w:qFormat/>
    <w:rPr>
      <w:sz w:val="18"/>
      <w:szCs w:val="18"/>
    </w:rPr>
  </w:style>
  <w:style w:type="character" w:customStyle="1" w:styleId="apple-converted-space">
    <w:name w:val="apple-converted-space"/>
    <w:basedOn w:val="a0"/>
    <w:qFormat/>
  </w:style>
  <w:style w:type="paragraph" w:styleId="ae">
    <w:name w:val="List Paragraph"/>
    <w:basedOn w:val="a"/>
    <w:uiPriority w:val="99"/>
    <w:qFormat/>
    <w:pPr>
      <w:ind w:firstLineChars="200" w:firstLine="420"/>
    </w:pPr>
    <w:rPr>
      <w:szCs w:val="22"/>
    </w:rPr>
  </w:style>
  <w:style w:type="character" w:customStyle="1" w:styleId="A90">
    <w:name w:val="A9"/>
    <w:uiPriority w:val="99"/>
    <w:qFormat/>
    <w:rPr>
      <w:rFonts w:cs="Myriad Pro"/>
      <w:color w:val="221E1F"/>
      <w:sz w:val="18"/>
      <w:szCs w:val="18"/>
    </w:rPr>
  </w:style>
  <w:style w:type="paragraph" w:customStyle="1" w:styleId="EndNoteBibliographyTitle">
    <w:name w:val="EndNote Bibliography Title"/>
    <w:basedOn w:val="a"/>
    <w:link w:val="EndNoteBibliographyTitle0"/>
    <w:qFormat/>
    <w:pPr>
      <w:jc w:val="center"/>
    </w:pPr>
    <w:rPr>
      <w:rFonts w:ascii="等线" w:eastAsia="等线" w:hAnsi="等线"/>
      <w:sz w:val="20"/>
      <w:szCs w:val="22"/>
    </w:rPr>
  </w:style>
  <w:style w:type="character" w:customStyle="1" w:styleId="EndNoteBibliographyTitle0">
    <w:name w:val="EndNote Bibliography Title 字符"/>
    <w:basedOn w:val="a0"/>
    <w:link w:val="EndNoteBibliographyTitle"/>
    <w:qFormat/>
    <w:rPr>
      <w:rFonts w:cstheme="minorBidi"/>
      <w:kern w:val="2"/>
      <w:szCs w:val="22"/>
    </w:rPr>
  </w:style>
  <w:style w:type="paragraph" w:customStyle="1" w:styleId="EndNoteBibliography">
    <w:name w:val="EndNote Bibliography"/>
    <w:basedOn w:val="a"/>
    <w:link w:val="EndNoteBibliography0"/>
    <w:qFormat/>
    <w:rPr>
      <w:rFonts w:ascii="等线" w:eastAsia="等线" w:hAnsi="等线"/>
      <w:sz w:val="20"/>
      <w:szCs w:val="22"/>
    </w:rPr>
  </w:style>
  <w:style w:type="character" w:customStyle="1" w:styleId="EndNoteBibliography0">
    <w:name w:val="EndNote Bibliography 字符"/>
    <w:basedOn w:val="a0"/>
    <w:link w:val="EndNoteBibliography"/>
    <w:qFormat/>
    <w:rPr>
      <w:rFonts w:cstheme="minorBidi"/>
      <w:kern w:val="2"/>
      <w:szCs w:val="22"/>
    </w:rPr>
  </w:style>
  <w:style w:type="paragraph" w:customStyle="1" w:styleId="Default">
    <w:name w:val="Default"/>
    <w:qFormat/>
    <w:pPr>
      <w:widowControl w:val="0"/>
      <w:autoSpaceDE w:val="0"/>
      <w:autoSpaceDN w:val="0"/>
      <w:adjustRightInd w:val="0"/>
    </w:pPr>
    <w:rPr>
      <w:rFonts w:ascii="Myriad Pro" w:eastAsia="Myriad Pro" w:hAnsiTheme="minorHAnsi" w:cs="Myriad Pro"/>
      <w:color w:val="000000"/>
      <w:sz w:val="24"/>
      <w:szCs w:val="24"/>
    </w:rPr>
  </w:style>
  <w:style w:type="character" w:customStyle="1" w:styleId="A19">
    <w:name w:val="A19"/>
    <w:uiPriority w:val="99"/>
    <w:qFormat/>
    <w:rPr>
      <w:rFonts w:cs="Myriad Pro"/>
      <w:color w:val="221E1F"/>
      <w:sz w:val="16"/>
      <w:szCs w:val="16"/>
    </w:rPr>
  </w:style>
  <w:style w:type="character" w:customStyle="1" w:styleId="1">
    <w:name w:val="批注框文本 字符1"/>
    <w:basedOn w:val="a0"/>
    <w:link w:val="a3"/>
    <w:uiPriority w:val="99"/>
    <w:qFormat/>
    <w:rPr>
      <w:rFonts w:ascii="Calibri" w:eastAsia="宋体" w:hAnsi="Calibri"/>
      <w:kern w:val="2"/>
      <w:sz w:val="18"/>
      <w:szCs w:val="18"/>
    </w:rPr>
  </w:style>
  <w:style w:type="character" w:customStyle="1" w:styleId="af">
    <w:name w:val="批注框文本 字符"/>
    <w:basedOn w:val="a0"/>
    <w:qFormat/>
    <w:rPr>
      <w:sz w:val="18"/>
      <w:szCs w:val="18"/>
    </w:rPr>
  </w:style>
  <w:style w:type="character" w:customStyle="1" w:styleId="identifier">
    <w:name w:val="identifier"/>
    <w:basedOn w:val="a0"/>
    <w:qFormat/>
  </w:style>
  <w:style w:type="character" w:customStyle="1" w:styleId="id-label">
    <w:name w:val="id-label"/>
    <w:basedOn w:val="a0"/>
    <w:qFormat/>
  </w:style>
  <w:style w:type="paragraph" w:customStyle="1" w:styleId="label">
    <w:name w:val="label"/>
    <w:basedOn w:val="a"/>
    <w:qFormat/>
    <w:pPr>
      <w:widowControl/>
      <w:spacing w:before="100" w:beforeAutospacing="1" w:after="100" w:afterAutospacing="1"/>
      <w:jc w:val="left"/>
    </w:pPr>
    <w:rPr>
      <w:rFonts w:ascii="宋体" w:eastAsia="宋体" w:hAnsi="宋体" w:cs="宋体"/>
      <w:kern w:val="0"/>
      <w:sz w:val="24"/>
    </w:rPr>
  </w:style>
  <w:style w:type="paragraph" w:customStyle="1" w:styleId="kwmain">
    <w:name w:val="kw_main"/>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96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Qiuping</dc:creator>
  <cp:lastModifiedBy>zhang</cp:lastModifiedBy>
  <cp:revision>5</cp:revision>
  <dcterms:created xsi:type="dcterms:W3CDTF">2021-05-02T10:23:00Z</dcterms:created>
  <dcterms:modified xsi:type="dcterms:W3CDTF">2021-05-07T14:02:00Z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