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700C" w14:textId="35DACB14" w:rsidR="00A80E1A" w:rsidRPr="00B73F72" w:rsidRDefault="008023F4" w:rsidP="00B73F72">
      <w:pPr>
        <w:spacing w:after="0" w:line="240" w:lineRule="auto"/>
        <w:jc w:val="both"/>
        <w:rPr>
          <w:rFonts w:ascii="Times New Roman" w:eastAsia="MyriadPro-BoldSemiC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73F72">
        <w:rPr>
          <w:rFonts w:ascii="Times New Roman" w:eastAsia="MyriadPro-BoldSemiCn" w:hAnsi="Times New Roman" w:cs="Times New Roman"/>
          <w:b/>
          <w:bCs/>
          <w:sz w:val="20"/>
          <w:szCs w:val="20"/>
        </w:rPr>
        <w:t xml:space="preserve">Appendix 1 </w:t>
      </w:r>
      <w:r w:rsidR="009355F1" w:rsidRPr="00B73F72">
        <w:rPr>
          <w:rFonts w:ascii="Times New Roman" w:hAnsi="Times New Roman" w:cs="Times New Roman"/>
          <w:sz w:val="20"/>
          <w:szCs w:val="20"/>
        </w:rPr>
        <w:t>Four hot region after de novo assembly</w:t>
      </w:r>
      <w:r w:rsidRPr="00B73F7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6437" w:rsidRPr="006401C1" w14:paraId="63DEAEC4" w14:textId="77777777" w:rsidTr="00905AFC">
        <w:trPr>
          <w:trHeight w:val="215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0D816" w14:textId="77777777" w:rsidR="00746437" w:rsidRPr="006401C1" w:rsidRDefault="00746437" w:rsidP="00746437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SNP-PIS-133396</w:t>
            </w:r>
          </w:p>
        </w:tc>
      </w:tr>
      <w:tr w:rsidR="00746437" w:rsidRPr="006401C1" w14:paraId="62ABADB2" w14:textId="77777777" w:rsidTr="00905AF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37FD3" w14:textId="77777777" w:rsidR="00746437" w:rsidRPr="006401C1" w:rsidRDefault="00746437" w:rsidP="009A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GAAATGAAATATTGCACATTTTTCAATATAATACAAACAATAAAAATGGAAAAAAATTAAAAAATGAAAACATTAATGAATAGGCCATTTAACCACCACTAGGTGGTTCAGCGGTCAACTAGGACTCTTTGGTGTATTATTCAAGCAATCATGAGTTCAATCCATCTAGGTTGTTAATAGG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GATGGCCAGTGAGAGGATTTAT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CCGTTAACTTCAGGGTCCTAAGGAATTAGTTAAGGTACGCACAAACAAGGTCAGACACCCAGGTCATCAAAAAAAAAAAAAAAAAAANNNGAAAGTGCTCAATTTATTTACCATATGTTCTATGAACATGCCATGGTTCTATATGAGAATTCTCCTC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TGTTTTTTGGGCAAACCGCAAAGAAGATTAAAGTA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G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TGATCCATGATCTTCAAGTTTCAGTACTATTCATA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CATATAAATGATGAAATGGGAATTATTCCAAGCTCAATTTTCATGATGTTTTTGTAGCTATTTTGGCATATAGCAGGACCACCAGCTTCTTTTATNGCCTATTACGTTATCAGGACTCTCACTGCCATGGTTGGTGAAATCAGCATCAATTGCCTAGCTCTTGCTTACGTGGTAATTAATCACATTATAATCATCTTAATCTTTTCTAATTAATTAGGATAATATTTCATACATAACCAGTTGTCATGTTAATTTCTCAGGCAGATAACATCCCAGAAGGANCAACGGGCATCAGCATTCGGAATTTTATCTGGTGTAGGTACCGGCGCCTCCTTTGTCTGTGGAACCTTGGCCACTCGTTTCCTCTCCACAACTTCCACATTCCGGGTTGCTACATACATTATTTGGAATTTATATTTGCTGCCTCTGTTATATTTTATTGCATGGTTTTGACATATATNTTTGTGTTTCCTTTGCAGGTTGCTACATTATTCTCCATGATTGCAGCTGTGTACATGAGAGTTTTTCTCAAGGAGAGTTTACGCCCTGATGAGGATGGNNNNNNNNNNNNNNNACAAGCTTCATTACTGGTATACCTTTTAATGCATAATTTTCTATATGAATGTACACCAAATTCTATTATAATTACTAACTTTTAAGATCTTATCTCATGTAGTACTTCTTAAAGGCTCAATTTCACTTCAACAAAAACCAGTTTGCTGATCTGATGCTAATTCTTGGGGTTGCAGGAATGGTTTCACAGGCATGTCTTAT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CTAACTCTGTGTCCCCATGC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ATATTCTGTTTTTCATTTACTAAATTCGAATTCTTTGGAATCCTGCAGCTC</w:t>
            </w:r>
          </w:p>
        </w:tc>
      </w:tr>
      <w:tr w:rsidR="00746437" w:rsidRPr="006401C1" w14:paraId="0A08C162" w14:textId="77777777" w:rsidTr="00905AFC">
        <w:trPr>
          <w:trHeight w:val="26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AA43" w14:textId="4968CE5D" w:rsidR="00746437" w:rsidRPr="006401C1" w:rsidRDefault="00746437" w:rsidP="009355F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SNP-PIS-136404</w:t>
            </w:r>
          </w:p>
        </w:tc>
      </w:tr>
      <w:tr w:rsidR="00746437" w:rsidRPr="006401C1" w14:paraId="5979234D" w14:textId="77777777" w:rsidTr="00905AF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CEF7571" w14:textId="77777777" w:rsidR="00746437" w:rsidRPr="006401C1" w:rsidRDefault="00746437" w:rsidP="009A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GGGCAATGAGTTC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TTGAGGAAGAGGATGAAACC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GAGTTCAAAATCTGAGATTAGTCCTGGTACAATGAGGAGGATTAAAAGGTTTGGCTTTTATATTTTTTACATCATGCTTGATGGTTTCTTTGAATAGTACTTCTTTGTGCATTTTTTATTCATTCCCATTTGTAGGTCCTAATTTTGTGTGTCAGTGAAATGTAGAATACAGGTGATTTTGGCTTCTAATATTTGTTACGAACCTATGTAGGGTTAAGAAGGTGACAAAGATGTCCAAGAAAGCCACTACTGG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AATTCTTTTAGGGGTTGTCAAA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G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CGGATTCCTCACAAATTCAATTGCCAACTCTAAAGCTGGCAAGAAATTCTTTAGC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ATTCTGCCTGGAGAAGTTGTCCTTGCTAGTTTGGACGGATTTNACTGCCTTGGCTTATATATCCTTAATCAGCTTTGAAGTATATTTTACTTATGTAGTTATAGTATGTGCTATATCTTGTAGCTTTAAGATTTGTTATGCTCTGTACTTGCTGCTCATGTTATTGTTCATTCTATGTACAGAGAAAGTTATTAATGCAGTTGAGGTTAGCGGTAAGAATGTTATGTCAACTACATCAGTAGTAACTACTGGGCTTGTTTCAGAGAGGTATATCTTTAATCTCAATCTAACAACATAATTGATGCTTCATTATGCCATCACCACTTTGATGTAACAATATAATTGATGCTTCATTGTTTCATAAACTTTTGAACTAATATTTTTTCTGAA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CACGATTTTCATCCTATTTCA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TGTATGTTATTTTTCATTGGCTGGTTTAATCATATTGTTTCTCATTTCAGGTATGGGGAGGAAGCAGCAAAGGCAACCAATGAAGGGCTACATGCAGCCGGCAATGTAATTGGCTCTGCTTGGACCATTTTTAAGATTAAAAAGGCAGTCAATCCAGTGACCATGTTGAAACCCACAATCCTTGCAAAAGCTACTGGGAAAGCAAATTATGTCGAATTGAAGGCAAAACAACATAAATAATTGCAACTCATAGATTTTTATTTTGGGNNNNNNNNNNNNNNNNNNNNNNNNNNNNNNNNNNNNNNNNNNNNNNNNNNNNNNNNNNTTTTTTTTTTTTTTTTTTTTATCTCTTAATGCTGGAGCTTTTGTCTTTAATTTGGCAACAATTTGTAGATGCAGACATGCAATTCTATTTGTTTTTTCTTTTCATGAAGAAAAATGTNAGACCCATACAAAGAGGGCTACAAAGTGACATCGGCAAGAAGATAAAAAAAAAGAAAAACGGAAAAAGAGAGAGAGAGAGAGAAATCATGAAAATCAAGGATAGGAATTGTC</w:t>
            </w:r>
          </w:p>
        </w:tc>
      </w:tr>
      <w:tr w:rsidR="00746437" w:rsidRPr="006401C1" w14:paraId="32031ACF" w14:textId="77777777" w:rsidTr="00905AF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C74A1" w14:textId="32B1506C" w:rsidR="00746437" w:rsidRPr="006401C1" w:rsidRDefault="00746437" w:rsidP="0074643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SNP-PIS-167992</w:t>
            </w:r>
          </w:p>
        </w:tc>
      </w:tr>
      <w:tr w:rsidR="00746437" w:rsidRPr="006401C1" w14:paraId="6D69EFF7" w14:textId="77777777" w:rsidTr="00905AF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C283444" w14:textId="77777777" w:rsidR="00746437" w:rsidRPr="006401C1" w:rsidRDefault="00746437" w:rsidP="009A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TCAATAAAAAATTATCAAGCAAAACAAAAAACTAA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CGTGACTTAAAGGACAACAGC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TCATAACCAGTAACAGCACCAACATATTTCTATTGCTATTTCTTCTTAATAAGAAACANCATTGCTATTGATAACTTACCAACATAAAAGATTATGAGCATACACAAAATACACATGCATGGAAAAAGCGGCATATTTCCCCATGCATTCTAGAGCTACACAGAGACTGCATTCAAAGTTGAATGGGACCACTGAACAAAATTGGTGATGCCTCCAAAATTAAGGGAATCTGNNNNNNACCATAAGTTCAACTTTTAATCATTTGGCATCTTAACAGCCAGTGCTTCAGAAATGGATCCATTCAGATGAATTANTGGAGCAATACAATCA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GGGACAACCAAACATATCTTAGGACACATTTATAACCAANGACATGAAATTCACAATCTGAGGAGGACAGTGACTCTTGATTTTGAGAGTCATTTCCAGAAACTTTAGGCAGTGGTGATTGGATTCTTCTACTCATGATTGCTGCTGGTTCATTTNNNNNNNNNNNNNNNNNGAATAGGTAGAAACATGGAACAATTTTCAATCCTGTTTGTCAAATGTTACCATTAATATCNAGAAAAAGAAAAGAAACATATCATATTCGAAACAAAAAAGAAAGAGAACTAAATATTACATAAAACAAAAGGAAAGAGAGCTAACTACTGCACAATAGAAATAAATGTTTCTTGAAAATCTAAAGCACAAATAACAAATGAAACACTACAATTTTACTTCAAGCAAGGATTTAAATGCTTGGATACAACATTAATAATAATAATCAATAAGTATATGCATATGCGAGCAACCAAAAAAAAAAAAAAGTAACAGTATTCAAAGTTCCACACAGAAGAGGAAGANNNNNNNNNNNNNNTAAGGGCTTGAAAAGG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AATTCAAACGAAAAATAACTTCATAGCGTGAGCTC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T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TTGTTGTTCCACCTGTAACCGCAACCCTAAGCTGCAATTGATCACTTCC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AGTATCT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GATTTTAATGAAATGCGCATAGCAC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CTTCA</w:t>
            </w:r>
          </w:p>
        </w:tc>
      </w:tr>
      <w:tr w:rsidR="00746437" w:rsidRPr="006401C1" w14:paraId="1DE06115" w14:textId="77777777" w:rsidTr="00905AF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9500A" w14:textId="5DF6ED73" w:rsidR="00746437" w:rsidRPr="006401C1" w:rsidRDefault="00746437" w:rsidP="00746437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SNP-PIS-174431</w:t>
            </w:r>
          </w:p>
        </w:tc>
      </w:tr>
      <w:tr w:rsidR="00746437" w:rsidRPr="006401C1" w14:paraId="485E5E20" w14:textId="77777777" w:rsidTr="00905AF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3F9271D" w14:textId="77777777" w:rsidR="00746437" w:rsidRPr="006401C1" w:rsidRDefault="00746437" w:rsidP="009A0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CCTC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TCCTTTTCTCTTTCCCTAAGC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TCCTGCTCCCGAATCCTCTCTCTTTCATCCTGGTCGCTTCGGTGCCGTTCTGGCCGACTCCCACTTCGACGTGACTGCTCTCTCTCCTTCTCCTTATCCCTTTCCCTCTCTCTTTCACCGTCACGTTCCCGCTCTCTTCTGTCTTTGTCATGATCACGTTCCCGCTCTCTTCTGTCTTTGTCATGATCACGTTCCCGATCCCTATCTCTTTCCTTATCCCTCCCATTCCTCTCTTCTCTATCCCTATCCTTATCTCTCTCTCTATCCTTATGTTCCCGGCTACTCTTGTGTCTATCACTCACTCCATCTCTAGACCTTGAGCGATTACGGGATGAGCCCCTTTCTTTCCTTCTATCATGATCACGTATATCATCTCTAGATTTGAAGGCCTTCAAGCGACGCGCATCATCATCATGATCTTCATCCTTCTCATCACTCCTATGCTTTGAACTCCTACTCCGTTCTCTCTCTTCAGACTTCCTAGCTCCACCACCACCATTTTCCTTTGCCTTCCCTTTCGAAGGCTCAGGATTCTCAACCGTTTTCTCCAAGTATTCGTACTCATCAAAATCCATTTTGCTCCTTTTTAACCAAACAACCCACCGAACACCTTGGCTGATAAACTACACCTACCACCGCAGAAACCTTAAAAAAAAATTAAAAAATAAATAAATTAACATTTCTCAAGCAAATATTAAAACAGCTCCTCTGTTTCCTAAAAATCAAACACANNNNNNNNNNNNNNNNNNNNNNNNNNNNNNNNNNNNNNNNNNNNNNNNNNNNNNNNNNNNNNNNNNNNNNNNNNNNNNNNNNNTATAAAGAGTG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AATTCCATTACTTCAACAAGTCTCTAGCCGCGTACATATAAAAATTAACTACTCA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C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AGTGAAAGTGGACAAATTGTTAAGTT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AAAACAAATGCATGTTCTGATTACAAATTTATAATATTCGATTCANNNNNNNNNNNNNNNNNNNNNNNNNNNNNNNNNNNNNNNNNNNNNNNNNNNNNNNNNNNNNNNNNNNNNNNNNNNNNNNNNAACAAAGAAATAAAAACAAGTAAAAACATCACCAGGCTTTGAGTTTCGTTTATAGTTTAATTACACTGACCTAGAGATTGTGATTGGCAGCAGAGAAGAAGAAGCTTAAAAACGAGTCAAAACGANNNNNNNNNNNNNNNNNNNNNNNNNNNNNNNNNNNNNNNNNNNNNNNNNNNNNNNNNNNNNNNNNNNNNNNNNNNNNNNNNNNCGGAGAATATGAGCTCAAATGTGTTTAAAACGCGAGGATTTAGAGGAAGTCCGGGACTCCTCTCTCTCTCTCTCTCTCACT</w:t>
            </w:r>
            <w:r w:rsidRPr="006401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GGATCTTTCGCTAGGGTAGC</w:t>
            </w:r>
            <w:r w:rsidRPr="006401C1">
              <w:rPr>
                <w:rFonts w:ascii="Times New Roman" w:hAnsi="Times New Roman" w:cs="Times New Roman"/>
                <w:sz w:val="20"/>
                <w:szCs w:val="20"/>
              </w:rPr>
              <w:t>AAGAGTGAAAAGA</w:t>
            </w:r>
          </w:p>
        </w:tc>
      </w:tr>
    </w:tbl>
    <w:p w14:paraId="25BB1FA9" w14:textId="16BA5051" w:rsidR="00A80E1A" w:rsidRPr="00A80E1A" w:rsidRDefault="00A80E1A" w:rsidP="00A80E1A">
      <w:pPr>
        <w:jc w:val="both"/>
        <w:rPr>
          <w:rFonts w:ascii="Times New Roman" w:hAnsi="Times New Roman" w:cs="Times New Roman"/>
        </w:rPr>
      </w:pPr>
    </w:p>
    <w:p w14:paraId="08E9E11F" w14:textId="1906DAF2" w:rsidR="00A80E1A" w:rsidRPr="006401C1" w:rsidRDefault="00A80E1A" w:rsidP="00A80E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</w:pPr>
      <w:proofErr w:type="spellStart"/>
      <w:r w:rsidRPr="006401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tr-TR" w:eastAsia="tr-TR"/>
        </w:rPr>
        <w:t>Note</w:t>
      </w:r>
      <w:proofErr w:type="spellEnd"/>
      <w:r w:rsidRPr="006401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tr-TR" w:eastAsia="tr-TR"/>
        </w:rPr>
        <w:t>:</w:t>
      </w:r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In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="00746437"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Table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r w:rsidR="00746437"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S</w:t>
      </w:r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1,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red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letter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emphasis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SNP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positions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for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each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region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and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yellow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text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emphasis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sequence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around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these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SNPs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and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used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to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find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the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location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of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the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polymorphism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.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Yellow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labelled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sequences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are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given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="00746437"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by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Kafakas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et al. </w:t>
      </w:r>
      <w:r w:rsidR="00746437"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(</w:t>
      </w:r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2015</w:t>
      </w:r>
      <w:r w:rsidR="00746437"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)</w:t>
      </w:r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. Blue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labelled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texts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emphasise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the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defined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primers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to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use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for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Sanger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</w:t>
      </w:r>
      <w:proofErr w:type="spellStart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sequence</w:t>
      </w:r>
      <w:proofErr w:type="spellEnd"/>
      <w:r w:rsidRPr="006401C1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.</w:t>
      </w:r>
    </w:p>
    <w:p w14:paraId="04A7F691" w14:textId="15BC79F5" w:rsidR="00A80E1A" w:rsidRDefault="00A80E1A" w:rsidP="00A80E1A">
      <w:pPr>
        <w:jc w:val="both"/>
        <w:rPr>
          <w:rFonts w:ascii="Times New Roman" w:hAnsi="Times New Roman" w:cs="Times New Roman"/>
        </w:rPr>
      </w:pPr>
    </w:p>
    <w:p w14:paraId="7A9F7189" w14:textId="51D38430" w:rsidR="00333B21" w:rsidRDefault="00333B21" w:rsidP="00A80E1A">
      <w:pPr>
        <w:jc w:val="both"/>
        <w:rPr>
          <w:rFonts w:ascii="Times New Roman" w:hAnsi="Times New Roman" w:cs="Times New Roman"/>
        </w:rPr>
      </w:pPr>
    </w:p>
    <w:p w14:paraId="3A83032C" w14:textId="4F1D91BD" w:rsidR="00333B21" w:rsidRDefault="00333B21" w:rsidP="00A80E1A">
      <w:pPr>
        <w:jc w:val="both"/>
        <w:rPr>
          <w:rFonts w:ascii="Times New Roman" w:hAnsi="Times New Roman" w:cs="Times New Roman"/>
        </w:rPr>
      </w:pPr>
    </w:p>
    <w:p w14:paraId="3C6CE8EF" w14:textId="3930FA88" w:rsidR="00333B21" w:rsidRDefault="00333B21" w:rsidP="00A80E1A">
      <w:pPr>
        <w:jc w:val="both"/>
        <w:rPr>
          <w:rFonts w:ascii="Times New Roman" w:hAnsi="Times New Roman" w:cs="Times New Roman"/>
        </w:rPr>
      </w:pPr>
    </w:p>
    <w:p w14:paraId="270807DA" w14:textId="16D98ED6" w:rsidR="00333B21" w:rsidRDefault="00333B21" w:rsidP="00A80E1A">
      <w:pPr>
        <w:jc w:val="both"/>
        <w:rPr>
          <w:rFonts w:ascii="Times New Roman" w:hAnsi="Times New Roman" w:cs="Times New Roman"/>
        </w:rPr>
      </w:pPr>
    </w:p>
    <w:p w14:paraId="33495FA4" w14:textId="77777777" w:rsidR="00B73F72" w:rsidRDefault="00B73F72" w:rsidP="00A80E1A">
      <w:pPr>
        <w:jc w:val="both"/>
        <w:rPr>
          <w:rFonts w:ascii="Times New Roman" w:hAnsi="Times New Roman" w:cs="Times New Roman"/>
        </w:rPr>
      </w:pPr>
    </w:p>
    <w:p w14:paraId="0621AE37" w14:textId="77777777" w:rsidR="00333B21" w:rsidRPr="00A80E1A" w:rsidRDefault="00333B21" w:rsidP="00A80E1A">
      <w:pPr>
        <w:jc w:val="both"/>
        <w:rPr>
          <w:rFonts w:ascii="Times New Roman" w:hAnsi="Times New Roman" w:cs="Times New Roman"/>
        </w:rPr>
      </w:pPr>
    </w:p>
    <w:p w14:paraId="0AE46F7E" w14:textId="20E6DD63" w:rsidR="00746437" w:rsidRPr="00B73F72" w:rsidRDefault="008023F4" w:rsidP="00B73F72">
      <w:pPr>
        <w:spacing w:after="0" w:line="240" w:lineRule="auto"/>
        <w:jc w:val="both"/>
        <w:rPr>
          <w:rFonts w:ascii="Times New Roman" w:eastAsia="MyriadPro-BoldSemiCn" w:hAnsi="Times New Roman" w:cs="Times New Roman"/>
          <w:b/>
          <w:bCs/>
          <w:sz w:val="20"/>
          <w:szCs w:val="20"/>
        </w:rPr>
      </w:pPr>
      <w:r w:rsidRPr="00B73F72">
        <w:rPr>
          <w:rFonts w:ascii="Times New Roman" w:eastAsia="MyriadPro-BoldSemiCn" w:hAnsi="Times New Roman" w:cs="Times New Roman"/>
          <w:b/>
          <w:bCs/>
          <w:sz w:val="20"/>
          <w:szCs w:val="20"/>
        </w:rPr>
        <w:lastRenderedPageBreak/>
        <w:t xml:space="preserve">Appendix 2 </w:t>
      </w:r>
      <w:r w:rsidR="00FF42C2" w:rsidRPr="00B73F72">
        <w:rPr>
          <w:rFonts w:ascii="Times New Roman" w:hAnsi="Times New Roman" w:cs="Times New Roman"/>
          <w:sz w:val="20"/>
          <w:szCs w:val="20"/>
        </w:rPr>
        <w:t xml:space="preserve">Alignment results of each </w:t>
      </w:r>
      <w:r w:rsidR="00FF42C2" w:rsidRPr="00B73F72">
        <w:rPr>
          <w:rFonts w:ascii="Times New Roman" w:hAnsi="Times New Roman" w:cs="Times New Roman"/>
          <w:i/>
          <w:iCs/>
          <w:sz w:val="20"/>
          <w:szCs w:val="20"/>
        </w:rPr>
        <w:t>Pistacia</w:t>
      </w:r>
      <w:r w:rsidR="00FF42C2" w:rsidRPr="00B73F72">
        <w:rPr>
          <w:rFonts w:ascii="Times New Roman" w:hAnsi="Times New Roman" w:cs="Times New Roman"/>
          <w:sz w:val="20"/>
          <w:szCs w:val="20"/>
        </w:rPr>
        <w:t xml:space="preserve"> species</w:t>
      </w:r>
      <w:r w:rsidRPr="00B73F7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746437" w:rsidRPr="0054169E" w14:paraId="68D6E424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93D81E" w14:textId="3AD591FA" w:rsidR="00746437" w:rsidRPr="0054169E" w:rsidRDefault="00746437" w:rsidP="0064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&gt;Nucleotide_alignment_167992_(vera)_consensus_sequence Alignment of 4 sequences: P.vera_female.167992.PCR.F.ab1 (reversed), P.vera_female.167992.PCR.R.ab1, P.vera_male.167992.PCR.F.ab1 (reversed), P.vera_male.167992.PCR.R.ab1</w:t>
            </w:r>
          </w:p>
        </w:tc>
      </w:tr>
      <w:tr w:rsidR="00746437" w:rsidRPr="0054169E" w14:paraId="3DDA1BF3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B32D7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ACMCATAKAGTATCTCTGGATTGCGGGGTGTTKRCYCGGGTCTTGCCGMYMWAKKCMCTTYKCMGTWRTTSAGTCACAATACACCKASMAGRMMAATTACGRARAATTWTCCKGSMTYTYTTWMATWATWRAWAAKSSTARAGARAMWGATTMGMMSRGSMGYCMAGYTRSWKWMACTAACMCGGAACTTCTYAAKASTKYWWATSTGGGTYCRSMCTAGAKKCTSGAWRMATAKRTASTCAYCTWCMCGRWKGAKAAACTCAGGGARRAAWWCARAYMKYGSAKMATSSATKAYSCRMKRTCTGWWWKCYKCMTAAGCTGTCTSHWCCGCGTAGGYTSAATMTAKKYWTYCAGAMTSTAGWBBGWAMACMGATTTBACGTYATAAKNADGACCWGGTWMKGAAACTCAGMWBKACTCMYCTGTGTATCHTTTTTCTMGSCWYATYWAGAATSAGRRRRAACMCRKKAAACACHNCNGAACKSMMTTTWAAATCAGATACTGGAAGTGATCAATTGCAGCTTAGGGTTGCGGTTAGAGGTGGAACAAAGAGCTCACGCTATGAAGTTATTTTTCGTTTGAATTCCTTTTCAAGCCCTTACAGGTTATATTGTAAAGCCATATACATACAAGTTTTCATGTCTCTTCCTCTTCTGTGTGGAACTWWYGAKCKYKAM</w:t>
            </w:r>
          </w:p>
        </w:tc>
      </w:tr>
      <w:tr w:rsidR="00746437" w:rsidRPr="0054169E" w14:paraId="088AA89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F1BCE" w14:textId="124BAE49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&gt;Nucleotide_alignment_167992_(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terebinthus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P.terebinthus_female.167992.PCR.F.ab1, P.terebinthus_female.167992.PCR.R.ab1 (reversed), P.terebinthus_male.167992.PCR.F.ab1, P.terebinthus_male.167992.PCR.R.ab1 (reversed)</w:t>
            </w:r>
          </w:p>
        </w:tc>
      </w:tr>
      <w:tr w:rsidR="00746437" w:rsidRPr="0054169E" w14:paraId="069C2274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1B0E5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KWAYASHYYAWAGTTCCACACAGAAGAGGAAGAGACATGAAAACTTGTATGTATATGGCTTTACAGTATCACCTGTAAGGGCTTGAAAAGGAATTCAAACGAAAAATAACTTCATAGCGTGAGCTCTTTGTTCCACCTCTAACCGCAACCCTAAGCTGCAATTGATCACTTCCAGTATCTGATTTTAAAKYSRMA</w:t>
            </w:r>
          </w:p>
        </w:tc>
      </w:tr>
      <w:tr w:rsidR="00746437" w:rsidRPr="0054169E" w14:paraId="3E8DA15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E266C7" w14:textId="7A43B5A5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&gt;Nucleotide_alignment_167992_(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mutica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P.mutica_male.167992.PCR.R.ab1 (reversed), P.mutica_male.167992.PCR.F.ab1, P.mutica_female.167992.PCR.R.ab1 (reversed), P.mutica_female.167992.PCR.F.ab1</w:t>
            </w:r>
          </w:p>
        </w:tc>
      </w:tr>
      <w:tr w:rsidR="00746437" w:rsidRPr="0054169E" w14:paraId="09D9E1C3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7306D4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CMYKASTCAWWGTTCCACACAGAAGAGGAAGAGACATGAAAACTTGTATGTATATGGCTTTACAATATAACCTGTAAGGGCTTGAAAAGGAATTCAAACGAAAAATAACTTCATAGCGTGAGCTCTTTGTTCCACCTCTAACCGCAACCCTAAGCTGCAATTGATCACTTCCAGTATCTGATTTWAAARCKGTTAACTTACYYWTTTWWGTGGKKTGGGMYCMMKGSCCYTYTTYCARRRARGRAAACTGGCCTGGCCGCTKSAWTWAAGRAACC</w:t>
            </w:r>
          </w:p>
        </w:tc>
      </w:tr>
      <w:tr w:rsidR="00746437" w:rsidRPr="0054169E" w14:paraId="2B367B5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6BB27" w14:textId="0BE3FFAA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&gt;Nucleotide_alignment_167992_(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khinjuk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P.khinjuk_female.167992.PCR.F.ab1 (reversed), P.khinjuk_female.167992.PCR.R.ab1, P.khinjuk_male.167992.PCR.F.ab1 (reversed), P.khinjuk_male.167992.PCR.R.ab1</w:t>
            </w:r>
          </w:p>
        </w:tc>
      </w:tr>
      <w:tr w:rsidR="00746437" w:rsidRPr="0054169E" w14:paraId="16BB627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5BC73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TKGGSTTTTTTAAAATCAGATACTGGAAGTGATCAATTGCAGCTTAGGGTTGCGGTTAGAGGTGGAACAAAGAGCTCACGCTATGAAGTTATTTTTCGTTTGAATTCCTTTTCAAGCCCTTACAGGTNATAYTGTAAAGCCATATACATACAAGTTTTCATGTCTCTTCCTCTTCTGTGTGGAAMWTWHGAKKCRC</w:t>
            </w:r>
          </w:p>
        </w:tc>
      </w:tr>
      <w:tr w:rsidR="00746437" w:rsidRPr="0054169E" w14:paraId="2DEE64BA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BC5AA6" w14:textId="2CC019B4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&gt;Nucleotide_alignment_133396_(vera)_consensus_sequence Alignment of 4 sequences: P.vera_female.133396.PCR2.F.ab1, P.vera_female.133396.PCR2.R.ab1 (reversed), P.vera_male.133396.PCR2.F.ab1, P.vera_male.133396.PCR2.R.ab1 (reversed)</w:t>
            </w:r>
          </w:p>
        </w:tc>
      </w:tr>
      <w:tr w:rsidR="00746437" w:rsidRPr="0054169E" w14:paraId="2F3ED3C0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9B05EB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AAACGRSTGCCCAAGGTTCCCACAAAAAARGAGGGCGCGGTACCTCACANCCAGATAAAATTCCGAAAWGCTGATGCCCGTTGTGCCTTCTGGGAWGTAATCCGCCYGACAAATNAACCAGACCAACGKWMCGKAKGAAAWATGAWCCCAAATNAATWAGAAAAGGATAAAGAKGATTATAAKGTGAWRTTGTWTTTAATTGCCCTAAGTCTGCTTACGTGGTAATTAATCACATTATAATCATCTTAATCTTTTCTAATTAATTAGGATAATATTTCATACATAACCAGTTGTCATGTTAATTTCTCAGGCAGATAACATCCCAGAAGGACAACGGGCATCAGCATTCGGAATTTTATCTGGTGTAGGTACCGGCGCCTCCTTTGTCTGTGGAACCTTGGCCACTCGTTTCCTCTCCACAACTTCCACATTCCGGGTTGCTACATACATTATTTGGAATTTATATTTGCTGCCTCTGTTATATTTTATTGCATGGTTTTGACATATATTTTGTGTTTCCTTTGCAGGTTGCTACATTATTCTCCATGATTGCAGCTGTGTACATGAGAGTTTTTCTCAAGGAGAGTTTACGCCCTGATGAGGATGGTTTAACGCAGCCAATTATCAAAGGAGGACCGGATGATAATCAAAATGAGAGGGCTGATTCTCCAAGGAAGATATGGGAATTCAAGAACATCCCATCAGTAAGGGATGTTACTTGTTTACTCAAGACTAGGTAATGCTTTCTAAAAGGTTTTGATTGATTGAATTAATTTAAAATTTAATCAGAAAACTTGAATCTAAACTTGTTTGCAGTGTTACCTTTTCGCAAGCGGCGGTTGTTGCATTTTTCAGCAGTCTAGCAGATGGAGGAATACAAGCTTCATTACTGGTATACCTTTTAATGCATAATTTTCTATATGAATGTACACCAAATTCTATTATAATTACTAACTTTTAAGATCTTATCTCATGTAGTACTTCTTAAAGGCTCAATTTCACTTCAACAAAAACCAGTTTGCTGATCTGATGCTAATTCTTGGGGTTGCAGGAATGGTTTCACAGGCATGTCTTATCTAACTCT</w:t>
            </w:r>
          </w:p>
        </w:tc>
      </w:tr>
      <w:tr w:rsidR="00746437" w:rsidRPr="0054169E" w14:paraId="0C6A3261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4E3C40" w14:textId="10141217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&gt;Nucleotide_alignment_133396_(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khinjuck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P.khinjuk_female.133396.PCR2.F.ab1, P.khinjuk_female.133396.PCR2.R.ab1 (reversed), P.khinjuk_male.133396.PCR2.F.ab1, P.khinjuk_male.133396.PCR2.R.ab1 (reversed)</w:t>
            </w:r>
          </w:p>
        </w:tc>
      </w:tr>
      <w:tr w:rsidR="00746437" w:rsidRPr="0054169E" w14:paraId="722C5891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1B5F85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CCCAAAGTTCCCMCAAAACAAARGGAGGGCCCCGKACCCTCACACCCGATAAAAATTCCSAAAGMYGAWSMCCGCYCGCCCTTCCKGMAAGGWAAGYCCCCCCGAACAKKAAMCAGACMCACYAGYAACSRAKGAAAGAAWGAACCCAAAACAMYWAGGAAAGGRTTAARGAGATWRGWAAAGKKAGATGTTGTTTATAATTGCCCTMGMTCYTGCTTACGTGGTAATTAATCACATTATAATCATCTTAATCTTTTCTAATTAATTAGGATAATATTTCATACATAACTAGTTGTCATGTTAATTTCTCAGGCAGATAACATCCCAGAAGGACAACGGGCATCAGCATTCGGAATTTTATCTGGTGTAGGTACCGGCGCCTCCTTTGTCTGTGGAACCTTGGCCACTCGTTTCCTCTCCACAACTTCCACATTCCGGGTTGCTACATACATTATTTGGAATTTATATTTGCTGCMTCTGTTATATTTTATTGCATGGTTTTGACATATATTTTGTGTTTCCTTTGCAGGTTGCTACATTATTCTCCATGATTGCAGCTGTGTACATGAGAGTTTTTCTCAAGGAGAGTTTACGCCCTGATGAGGATGGTTTAACGCAGCCAATTATCAAAGGAGGACCGGATGATAATCAAAATGAGAGGGCTGATTCTCCAAGGAAGATATGGGAATTCAAGAACATCCCATCAGTAAGGGATGTTACTTGTTTACTCAAGACTAGGTAATGCTTTCTAAAAGGTTTTGATTGATTGAATTAATTTAAAATTTAATCAGAAAACTTGAATCTAAACTTGTTTGCAGCGTTACCTTTTCGCAAGCGGCGGTTGTTGCATTTTTCAGCAGTCTAGCAGATGGAGGAATACAAGCTTCATTACTGGTATACCTTTTAATGCATAATTTTCTATATGAATGTACACCAAATTCTATTATAATTACTAACTTTTAAGATCTTATCTCATGTAGTACTTCTTAAAGGCTCAATTTCACTTCAACAAAAACCAGTTTGCTGATCTGATGCTAATTCTTGGGGTTGCAGGAATGGTTTCACAGGCATGTCTTATCTAACTCTGTGTCCCCATGCAA</w:t>
            </w:r>
          </w:p>
        </w:tc>
      </w:tr>
      <w:tr w:rsidR="00746437" w:rsidRPr="0054169E" w14:paraId="242C21C9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4E980E" w14:textId="2826AD22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&gt;Nucleotide_alignment_133396_(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integerrima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P.integerrima_female.133396.PCR2.F.ab1, P.integerrima_female.133396.PCR2.R.ab1 (reversed), P.integerrima_male.133396.PCR2.F.ab1, P.integerrima_male.133396.PCR2.R.ab1 (reversed)</w:t>
            </w:r>
          </w:p>
        </w:tc>
      </w:tr>
      <w:tr w:rsidR="00746437" w:rsidRPr="0054169E" w14:paraId="7277C34B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8E78C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TCTAATTAATTAGGATAATATTTCATACATAACTAGTTGTCATGTTAATTTCTCAGGCAGATAACATCCCAGAAGGACAACGGGCATCAGCATTCGGAATTTTATCTGGTGTAGGTACCGGCGCCTCCTTTGTCTGTGGAACCTTGGCCACTCGTTTCCTCTCCACAACTTCCACATTCCGGGTTGCTACATACATTATTTGGAATTTATATTTGCTGCCTCTGTTATATTTTATTGCATGGTTTTGACATATATTTTGTGTTTCCTTTGCAGGTTGCTACATTATTCTCCACGATTGCAGCTGTGTACATGAGAGTTTTTCTCAAGGAGAGTTTACGCCCTGATGAGGATGGTTTAACGCAGCCAATTATCAAAGGAGGACCGGATGATAATCAAAATGAGAGGGCTGATTCTCCAAGGAAGATATGGGAATTCAAGAACATCCCATCAGTAAGGGATGTTACTTGTTTACTCAAGACTAGGTAATGCTTTCTAAAAGGTTTTGATTGATTGAATTAATTTAAAATTTAATCAGAAAACTTGAATCTAAACTTGTTTGCAGCGTTACCTTTTCGCAAGCGGCGGTTGTTGCATTTTTCAGCAGTCTAGCAGATGGAGGAATACAAGCTTCATTACTGGTATACCTTTTAATGCATAATTTTCTATATGAATGTACACCAAATTCTATTATAATTACTAACTTTTAAGATCTTATCTCATGTAGTACTTCTTAAAGGCTCAATTTCACTTCAACAAAAACCAGTTTGCTGATCTGATGCTAATTCTTGGGGTTGCAGGAATGGKTTCACAGGCATGTYTTAKCTAACTCKKTG</w:t>
            </w:r>
          </w:p>
        </w:tc>
      </w:tr>
      <w:tr w:rsidR="00746437" w:rsidRPr="0054169E" w14:paraId="51221251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8C017D" w14:textId="0AF1207B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&gt;Nucleotide_alignment_107303_(vera)_consensus_sequence Alignment of 2 sequences: P.vera_female.107303.PCR1_2.F.ab1, P.vera_male.107303.PCR1_2.F.ab1</w:t>
            </w:r>
          </w:p>
        </w:tc>
      </w:tr>
      <w:tr w:rsidR="00746437" w:rsidRPr="0054169E" w14:paraId="74D0EA3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259BA6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TTCGGTGCCGTTCTGAGCCGACWCCCACTTCGACGTGACTGCTCTCTCTCCTTCTCCTTATCCCTTTCCCTCTCTCTTTCACCGTCACGTTCCCGCTCTCTTCTGTCTTTGTCATGATCACGTTCCCGCTCTCTTCTGTCTTTGTCATGATCACGTTCCCGATCCCTATCTCTTTCCTTATCCCTCCCATTCCTCTCTTCTCTATCCCTATCCTTATCTCTCTCTCTATCCTTATGTTCCCGGCTACTCTTGTGTCTATCACTCACTCCATCTCTAGACCTTGAGCGATTACGGGATGAGCCCCTTTCTTTCCTTCTATCAYGATCACGTATATCATCTCTAGATTTGAAGGCCTTCAAGCGACGCGCATCATCATCATGATCTTCATCCTTCTCATCACTCCTATGCTTTGAACTCCTACTCCGTTCTCTCTCTTCAGACTTCCTAGCTCCACCACCACCATTTTCCTTTGCCTTCCCTTTCGAAGGCTCAGGATTCTCAACCGTTTTCTCCAAGTATTCGTACTCATCAAAATCCATTTTGCTCCTTTTTAACCAAACAACCCACCGAACACCTTGGCTGATAAACTACACCTACCACCGCAGAAACCTTAAAAAAAAATTAAAAAATAAATAAATTAACATTTCTCAAGCAAATATTAAAACAGCTCCTCTGTTTCCTAAAAATCAAACACATATAAAGAGTGAATTCCATTACTTCAACAAGTCTCTAGCCGCGTACATATAAAAATTAACTACTCACAGTGAAAGTGGACAAATTGTTAAGTTAAAACAAATGCATGTTCTGATTACAAATTTATAATATTCGATTCAAACAAAGAAATAAAAACAAGTAAAAACATCACCAGGCTTTGAGTTTCGTTTATAGTTTAATTACACTGACCTAGAGATTGTGATTGGCAGCAGAGAAAAAGAAGCTTAAAAACGAATCAAAACRACGRRRRATKTGAAGCTCAAATKTGTTTAAAASSNCAGGATTTAGRGGAAAAKCCGGGAYTCCTTGMTCTTTCTTCYCYYMRARRRMAAGTTCRGGAGWGYSMARAAAAAAAAWA</w:t>
            </w:r>
          </w:p>
        </w:tc>
      </w:tr>
      <w:tr w:rsidR="00746437" w:rsidRPr="0054169E" w14:paraId="05B73729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57787" w14:textId="567B504A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&gt;Nucleotide_alignment_107303_(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palaestina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2 sequences: P.palaestina_female.107303.PCR1_2.F.ab1, P.palaestina_male.107303.PCR1_2.F.ab1</w:t>
            </w:r>
          </w:p>
        </w:tc>
      </w:tr>
      <w:tr w:rsidR="00746437" w:rsidRPr="0054169E" w14:paraId="05959F67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BCD73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MCCCTTCGACGTGACTGCTCTCTCTCCTTCTCCTTATCCCTTTCCCTCTCTCTTTCACCGTCACGNNNTTCCCGCTCTCTTCTGTCTTTGTCATGATCACGTTCCCGCTCTCTTCTGTCTTTGTCATGATCACGTTCCCGATCCCTATCTCTTTCCTTATCCCTCCCATTCCTCTCTTCTCTATCCCTATCCTTATCTCTCTCTCTATCCTTATGTTCCCGGCTACTCTTGTGTCTATCACTCACTCCATCTCTAGACCTTGAGCGATTACGGGATGAGCCCCTTTCTTTCCTTCTATCACGATCACATATATCATCTCTAGATTTGAAGGCCTTCAAGCGACACGCATCATCATCATGATCTTCATCCTTCTCATCACTCCTATGCTTTGAACTCCTACTCCGTTCTCTCTCTTCAAACTTCCTAGCTCCACCACCACCATTTTCCTTTGCCTTCCCTTTCGAAGGCTCAGGATTCTCAACCGTTTTCTCCAAGTATTCGTACTCATCAAAATCCATTTTGCTCCTTTTTAACCAAACAACCCACCGAACACCTTGGCTGATAAACTACACCTACCACCGCAGAAACCTTAAAAAAAATAAAAAAAATMAATAAATTAACATTTCTCAAGCAAATATTAAAACAGCTCCTCTGTTTCCTAAAAATCAAACACATATAAAGAGCGAATTCCATTACTTCAACAAGTCTCTAGCCGCGTACATATAAAAATTAACTACTCACAGTGAAAGTGGACAAATTGTTAWGTTAAAACAAATGCATGTTCTGATTACGAATWTAATATTATTCGATTTCAGACKAAAAAAATARAAATCAAGTRAGAAACATCCACCAGGCTTTGGAGTTTCGGTTTTYGTTTTWATTWACACTGACCCGGAAGGTTGWGGATTGKGAGTCRGAGGAGSAAGAAGMSSTTAAGTAGAGARKMCKAAGCGRSTGGARTAARGTGAAACTTSYAAGGTKGGKTKAAGGTSGGGARA</w:t>
            </w:r>
          </w:p>
        </w:tc>
      </w:tr>
      <w:tr w:rsidR="00746437" w:rsidRPr="0054169E" w14:paraId="1E0AD471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10F81A" w14:textId="6CBC0D73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&gt;Nucleotide_alignment_107303_(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integerrima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3 sequences: P.integerrima_female.107303.PCR1_2.F.ab1, P.integerrima_male.107303.PCR1_2.F.ab1, P.integerrima_male.107303.PCR1_2.R.ab1 (reversed)</w:t>
            </w:r>
          </w:p>
        </w:tc>
      </w:tr>
      <w:tr w:rsidR="00746437" w:rsidRPr="0054169E" w14:paraId="1B4BC259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4A21C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CMCCCTTCGACGTGNCTGCTCTCTCTCCTTCTCCTTATCCCTTTCCCTCTCTCTTTCACCGTCACGTTNNNGNNNNNNNCNGNNNNNNNNNNNNNNACATTCCCGCTCTCTTCTGTCTTTGTCATGATCACGTTCCCGCTCTCTTCTGTCTTTGTCATGATCACGTTCCCGATCCCTATCTCTTTCCTTATCCCTCCCATTCCTCTCTTCTCTATCCCTATCCTTATCTCTCTCTCTATCCTTATSTTCCCGGCTACTCTTGTGTCTRTCACTCACTCCATCTCTAGACCTTGAGCGATTAYGGGATGAGCCCCTTTCTTTCCTTCTATCACGATCACGTATATCATCTCTAGATTTGAAGGCCTTCAAGCGACGCGCATCATCATCATGATCTTCATCCTTCTCATCACTCCTATGCTTTGAACTCCTACTCCGTTCTCTCTCTTCAGACTTCCTAGCTCCACCACCACCATTTTCCTTTGCCTTCCCTTTCGAAGGCTCAGGATTCTCARCCGTTTTCTCCAAGTATTCGTACTCATCAAAATCCATTTTGCTCCTTTTTAACCAAACAACCCACCGAACACCTTGGCTGATAAACTACACCTACCACCGCAGAAACCTTAAAAAAAAATANAAAAAAAAATAAATTAGCASTTCTCAAGCAAATATTAAAACAGCTCCTCTGTTTCTTAAAAATCAAACACATATAAAGAGCGAATTCCATTACTTCAACAAGTCTCTAGCCGCGTACATATAAAAATTAACTACTCACAGTGAAAGTGGACAAATTGTTAAGTTAAAACAAATGCATGTTCTGATTACAAATTTATAATATTCGATTCAAACAAAGAAATAAAAACAAGTAAAAACATCACCAGGCTTTGAGTTTCGTTTATAGTTTAATTACACTGACCTAGAGATTGTGATTGGCAGCAGAGAAGAAGAAGCTTAAAAACGACTCWWAACGA</w:t>
            </w:r>
          </w:p>
        </w:tc>
      </w:tr>
      <w:tr w:rsidR="00746437" w:rsidRPr="0054169E" w14:paraId="6D8C784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B9052" w14:textId="327B3914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&gt;Nucleotide_alignment_107303_(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atlantica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P.atlanitca_female.107303.PCR1_2.F.ab1 (reversed), P.atlanitca_female.107303.PCR1_2.R.ab1, P.atlanitca_male.107303.PCR1_2.F.ab1 (reversed), P.atlanitca_male.107303.PCR1_2.R.ab1</w:t>
            </w:r>
          </w:p>
        </w:tc>
      </w:tr>
      <w:tr w:rsidR="00746437" w:rsidRPr="0054169E" w14:paraId="29A5D88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EF124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RAAGSAGGAGTCCCCGGACTTCCTCTAAATCCTRGCGTTTTAAACACATTTGAGCTCATATTCTCCGTCGTTTTGAGTCGTTTTTAAGCTTCTTCTTCTCTGCTGCCAATCACAATCTCTAGGTCAGTGTAATTAAACTATAAACGAAACTCAAAGCCTGGTGATGTTTTTACTTGTTTTTATTTCTTTGTTTGAATCGAATATTATAAATTTGTAATCAGAACATGCATTTGTTTTAACTTAACAATTTGTCCACTTTCACTGTGAGTAGTTAATTTTTATATGTACGCGGCTAGAGACTTGTTGAAGTAATGGAATTCGCTCTTTATATGTGTTTGATTTTTAGGAAACAGAGGAGCTGTTTTAATATTTGCTTGAGAAATGCTAATTTATTTATTTTTTATTTTTTTTTTAAGGTTTCTGCGGTGGTAGGTGTAGTTTATCAGCCAAGGTGTTCGGTGGGTTGTTTGGTTAAAAAGGAGCAAAATGGATTTTGATGAGTACGAATACTTGGAGAAAACGGTTGAGAATCCTGAGCCTTCGAAAGGGAAGGCAAAGGAAAATGGTGGTGGTGGAGCTAGGAAGTCTGAAGAGAGAGAACGGAGTAGGAGTTCAAAGCATAGGAGTGATGAGAAGGATGAAGATCATGATGATGATGCGCGTCGCTTGAAGGCCTTCAAATCTAGAGATGATATACGTGATCGTGATAGAAGGAAAGAAAGGGGCTCATCCCATAATCGCTCAAGGTCTAGAGATGGAGTGAGTGACAGACACAAGAGTAGCCGGGAACATAAGGATAGAGAGAGAGATAAGGATAGGGATAGAGAAGAGAGGAATGGGAGGGATAAGGAAAGAGATAGGGATCGGGAACGTGATCATGACAAAGACAGAAGAGAGCGGGAACGTGATCATGACAAAGACAGAAGAGAGCGGGAATGTGATCATGACAAAGACAGAAGAGAGCGGGAACGTGACGGTGAAAGAGAGAGGGAAAGGGATAAGGAGAAGGAGAGAGAGCAGTCACGTCGAAGTGGGAGTCGG</w:t>
            </w:r>
          </w:p>
        </w:tc>
      </w:tr>
      <w:tr w:rsidR="00746437" w:rsidRPr="0054169E" w14:paraId="0A18A50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FB251" w14:textId="14734C6E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&gt;Nucleotide_alignment_91951_(vera)_consensus_sequence Alignment of 3 sequences: P.vera_female.91951.PCR1.F.ab1, P.vera_female.91951.PCR1.R.ab1 (reversed), P.vera_male.91951.PCR1.F.ab1</w:t>
            </w:r>
          </w:p>
        </w:tc>
      </w:tr>
      <w:tr w:rsidR="00746437" w:rsidRPr="0054169E" w14:paraId="2A28AC8C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7F7141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AGAAACCGAGTTCAAAATCTGAGATTAGTCCTGGTACAATGAGGAGGATTAAAAGGTTTGGCTTTTATATTTTTTACATCATGCTTGATGGTTTCTTTGAATAGTACTTCTTTGTGCATTTTTTATTCATTCCCATTTGTAGGTCCTAATTTTGTGTGTCAGTGAAATGTAGAATACAGGTGATTTTGGCTTCTAATATTTGTTACGAACCTATGTAGGGTTAAGAAGGTGACAAAGATGTCCAAGAAAGCCACTACTGGAATTCTTTTAGGGGTTGTCAAAGTGACCGGATTCCTCACAAATTCAATTGCCAACTCTAAAGCTGGCAAGAAATTCTTTAGCATTCTGCCTGGAGAAGTTGTCCTTGCTAGTTTGGACGGATTTGGTGAGTTGTTCTTTTCTTACTGCCTTGGCTTATATATCCTTAATCAGCTTTGAAGTATATTTTACTTATGTAGTTATAGTATGTGCTATATCTTGTAGCTTTAAGATTTGTTATGCTCTGTACTTGCTGCTCATGTTATTGTTCATTCTATGTACAGAGAAAGTTATTAATGCAGTTGAGGTTAGCGGTAAGAATGTTATGTCAACTACATCAGTAGTAACTACTGGGCTTGTTTCAGAGAGGTATATCTTTAATCTCAATCTAACAACATAATTGATGCTTCATTATGCCATCACCACTTTGATGTAACAATATAATTGATGCTTCATTGTTTCATAAACTTTTGAACTAATATATTTTCTGAACACGATTT</w:t>
            </w:r>
          </w:p>
        </w:tc>
      </w:tr>
      <w:tr w:rsidR="00746437" w:rsidRPr="0054169E" w14:paraId="6D6ADC03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7039EB" w14:textId="4C7A0291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&gt;Nucleotide_alignment_91951_(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palaestina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P.palaestina_female.91951.PCR1.F.ab1 (reversed), P.palaestina_female.91951.PCR1.R.ab1, P.palaestina_male.91951.PCR1.F.ab1 (reversed), P.palaestina_male.91951.PCR1.R.ab1</w:t>
            </w:r>
          </w:p>
        </w:tc>
      </w:tr>
      <w:tr w:rsidR="00746437" w:rsidRPr="0054169E" w14:paraId="5D5A294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751CE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RGKAAATCGTGTTCAGAAAATATATTAGTTCAAAAGTTTATGAAACAATGAAGCATCAATTATATTGTTACATCAAAGTGGTGATGGCATAATGAAGCATCAATTATGTTGTTAGATTGAGATTAAAGATATACCTCTCTGAAACAAGCCCAGTAGTTACTACTGATGTAGTTGACATAACATTCTTACCGCTAACCTCAACTGCATTAATAACTTTCTCTGTACATAGAATGAACAATAACATGAGCAGCAAGTACAGAGCATAACAAATCTTAAAGCTACAAGATATAGCACATACTATAACTACATAAGTAAAATATACTTCAAAGCTGATTAAGGATATATAAGCCAAGGCAGTAAGAAAAGAACAACTCACCAAATCCGTCCAAACTAGCGAGGACAACTTCTCCAGGCAGAATGCTAAAGAATTTCTTGCCAGCTTTAGAGTTGGCAATTGAATTTGTGAGGAATCCGGTCACTTTGACAACCCCTAAAAGAATTCCAGTAGTGGCTTTCTTGGACATCTTTGTCACCTTCTTAACCCTACATAGGTTCGTAACAAATATTAGAAGCCAAAATCACCTGTATTCTACATTTCACTGACACACAAAATTAGGACCTACAAATGGGAATGAATAAAAAATGCACAAAGAAGTACTATTCAAAGAAACCATCAAGCATGATGTAAAAAATATAAAAGCCAAACCTTTTAATCCTCCTCATTGTACCAGGACTAATCTCAGATTTTGAACTCGGTTTCTC</w:t>
            </w:r>
          </w:p>
        </w:tc>
      </w:tr>
      <w:tr w:rsidR="00746437" w:rsidRPr="0054169E" w14:paraId="59B3B57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E294F" w14:textId="24E06529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&gt;Nucleotide_alignment_91951_(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mutica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P.mutica_female.91951.PCR1.F.ab1, P.mutica_female.91951.PCR1.R.ab1 (reversed), P.mutica_male.91951.PCR1.F.ab1, P.mutica_male.91951.PCR1.R.ab1 (reversed)</w:t>
            </w:r>
          </w:p>
        </w:tc>
      </w:tr>
      <w:tr w:rsidR="00746437" w:rsidRPr="0054169E" w14:paraId="1E5E0DA6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4529B6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AAGGGAGAAACCGAGTTCAAAATCTGAGATTAGTCCTGCTACAATGAGGAGGATTAAAAGGTTTGGCTTTTATATTTTTTACATCATGCTTGATGGTTTCTTTGAATAGTTCTTCTTTGTGCATTTTTTATTCATTCCCATTTGTAGGCCCTAATTTTGTGTGTCAGTGAAATGTAGAATACAGGTGATTTTGGCTTCTAATATTTGTTACGAACCTATGTAGGGTTAAGAAGGTGACAAAGATGTCCAAGAAAGCCACTACTGGAATTCTTTTAGGGGTTGTCAAAGTGACCGGATTCCTCACAAATTCAATTGCCAACTCTAAAGCTGGCAAGAAATTCTTTAGCATTCTGCCTGGAGAAGTTGTCCTCGCTAGTTTGGACGGATTTGGTGAGTTGTTCTTTTCTTACTGCCTTGGCTTATATATCCTTAATCAGCTTTGAAGTATATTTTACTTATGCAGTTATAGTATGTGCTATATCGTGTAGCGTTAAGAGTTGTTGTGCTCTGTACTTGCTGCTCATGTTATTGTTCATTCTATGTACAGAGAAAGTTATTAATGCAGTTGAGGTTAGCGGTAAGAATGTTATGTCAACTACATCAGTAGTAACAACTGGGCTTGTTTCAGAGAGGTATATCTTTTAATCTCAATCTAACAACATAATTGATGCTTCGTTATGCCATCACCACTTTGATGTAACAATATAATTGATGCTTCATTGTTTCATAAACTTTTGAACTAATATAATTTCTGAACACGATTTC</w:t>
            </w:r>
          </w:p>
        </w:tc>
      </w:tr>
      <w:tr w:rsidR="00746437" w:rsidRPr="0054169E" w14:paraId="0B024D8F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E6DAD" w14:textId="7B71040A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&gt;Nucleotide_alignment_91951_(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khinjuk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P.khinjuk_female.91951.PCR1.F.ab1, P.khinjuk_female.91951.PCR1.R.ab1 (reversed), P.khinjuk_male.91951.PCR1.F.ab1, P.khinjuk_male.91951.PCR1.R.ab1 (reversed)</w:t>
            </w:r>
          </w:p>
        </w:tc>
      </w:tr>
      <w:tr w:rsidR="00746437" w:rsidRPr="0054169E" w14:paraId="5116848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613E7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AACCGAGTTCAAAATCTGAGATTAGTCCTGGTACAATGAGGAGGATTAAAAGGTTTGGCTTTTATATTTTTTACATCATGCTTGATGGTTTCTTTGAATAGTACTTCTTTGTGCATTTTTTATTCATTCCCATTTGTAGGTCCTAATTTTGTGTGTCAGTGAAATGTAGAATACAGGTGATTTTGGCTTCTAATATTTGTTACGAACCTATGTAGGGTTAAGAAGGTGACAAAGATGTCCAAGAAAGCCACTACTGGAATTCTTTTAGGGGTTGTCAAAGTGACCGGATTCCTCACAAATTCAATTGCCAACTCTAAAGCTGGCAAGAAATTCTTTAGCATTCTGCCTGGAGAAGTTGTCCTCGCTAGTTTGGACGGATTTGGTGAGTTGTTCTTTTCTTACTGCCTTGGCTTATATATCCTTAATCAGCTTTGAAGTATATTTTACTTATGTAGTTATAGTATGTGCTATATCTTGTAGCTTTAAGATTTGTTATGCTCTGTACTTGCTGCTCATGTTATTGTTCATTCTATGTACAGAGAAAGTTATTAATGCAGTTGAGGTTAGCGGTAAGAATGTTATGTCAACTACATCAGTAGTAACTACTGGGCTTGTTTCAGAGAGGTATATCTTTAATCTCAATCTAACAACATAATTGATGCTTCATTATGCCATCACCACTTTGATGTAACAATATAATTGATGCTTCATTGTTTCATAAACTTTTGAACTAATATATTTTCTGAACACGATTTMCC</w:t>
            </w:r>
          </w:p>
        </w:tc>
      </w:tr>
      <w:tr w:rsidR="00746437" w:rsidRPr="0054169E" w14:paraId="1BBB85F6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E6C90A" w14:textId="1EA7C3CB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&gt;Nucleotide_alignment_91951_(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integerrima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P.integerrima_female.91951.PCR1.F.ab1 (reversed), P.integerrima_female.91951.PCR1.R.ab1, P.integerrima_male.91951.PCR1.F.ab1 (reversed), P.integerrima_male.91951.PCR1.R.ab1</w:t>
            </w:r>
          </w:p>
        </w:tc>
      </w:tr>
      <w:tr w:rsidR="00746437" w:rsidRPr="0054169E" w14:paraId="4CEC0B4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EF57A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GKAAATCGTGTTCAGAAAATATATTAGTTCAAAASTTTCTGAAACAATGAAGCATCAATTATATTGTTACATCAAAGTGGTGATGGCATAATGAAGCATCAATTATGTTGTTAGATTGAGATTAAAGATATACCTCTCTGAAACAAGCCCAGTTGTTACTACTGATGTAGTTGACATAACATTCTTACCGCTAGCCTCAACTGCATTAATAACTTTCTCTGTACATAGAATGAACAATAACATGAGCAGCAAGTACAGAGCATAACAAATCTTAAAGCTAGACGATATAGCACATACTATAACTACATAAGTAAAATATACTTCAAAGCTGATTAAGGATAYATAAGCCAAGGCAGTAAGAAAAGAACAACTCACCGAATCCGTCCAAACTAGCGAGGACAACTTCTCCGGGCAGAATGCTAAAGAATTTCTTGCCAGCTTTAGAGTTGGCAATTGAATTTGTGAGGAATCCGGTCAYTTTGACAACCCCTAAAAGAATTCCAGTAGTGGCTTTCTTGGACATCTTTGTCACCTTCTTAACCCTACATAGGTCCGTAACAAATATTAGAAGCCAAAATCAGCTGTATTCTAYATTTCACTGACACACAAAATTAGGACCTACAAATGGGAATGAATAAAAAATGCACAAAGAAGTACTATTCAAAGAAACCATCAAGCATGATGTAAAAAATATAAAAGCCAAACCTTTTAATCCTCCTCATTGTACCAGGACTAATCTCAGATTTTGAACTCGGTTTCATC</w:t>
            </w:r>
          </w:p>
        </w:tc>
      </w:tr>
      <w:tr w:rsidR="00746437" w:rsidRPr="0054169E" w14:paraId="300A79F2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78B6D3" w14:textId="60A9B21B" w:rsidR="00746437" w:rsidRPr="0054169E" w:rsidRDefault="00746437" w:rsidP="007464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&gt;Nucleotide_alignment_91951_(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atlantica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)__</w:t>
            </w:r>
            <w:proofErr w:type="spellStart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consensus_sequence</w:t>
            </w:r>
            <w:proofErr w:type="spellEnd"/>
            <w:r w:rsidRPr="0054169E">
              <w:rPr>
                <w:rFonts w:ascii="Times New Roman" w:hAnsi="Times New Roman" w:cs="Times New Roman"/>
                <w:sz w:val="20"/>
                <w:szCs w:val="20"/>
              </w:rPr>
              <w:t xml:space="preserve"> Alignment of 4 sequences: P.atlanitca_female.91951.PCR1.F.ab1, P.atlanitca_female.91951.PCR1.R.ab1 (reversed), P.atlanitca_male.91951.PCR1.F.ab1, P.atlanitca_male.91951.PCR1.R.ab1 (reversed)</w:t>
            </w:r>
          </w:p>
        </w:tc>
      </w:tr>
      <w:tr w:rsidR="00746437" w:rsidRPr="0054169E" w14:paraId="7E762375" w14:textId="77777777" w:rsidTr="0054169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502B9" w14:textId="77777777" w:rsidR="00746437" w:rsidRPr="0054169E" w:rsidRDefault="00746437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9E">
              <w:rPr>
                <w:rFonts w:ascii="Times New Roman" w:hAnsi="Times New Roman" w:cs="Times New Roman"/>
                <w:sz w:val="20"/>
                <w:szCs w:val="20"/>
              </w:rPr>
              <w:t>GAACCGAGTTCAAAATCTGAGATTAGTCCTGCTACAGTGAGGAGGATTAAAAGGTTTGGCTTTTATATTTTTTACATCATGCTTGATGGTTTCTTTGAATAGTTCTTCTTTGTGCATTTTTTATTCATTCCCATTTGTAGGTCCTAATTTTGTGTGTCAGTGAAATGTAGAATACAGGTGATTTTGGCTTCTAATATTTGTTACGAACCTATGTAGGGTTAAGAAGGTGACAAAGATGTCCAAGAAAGCCACTACTGGAATTCTTTTAGGGGTTGTCAAAGTGACCGGATTCCTCACAAATTCAATTGCCAACTCTAAAGCTGGCAAGAAATTCTTTAGCATTCTGCCTGGAGAAGTTGTCCTCGCTAGTTTGGACGGATTYGGTGAGTTGTTCTTTTCTTACTGCCTTGGCTTATATATCCTTAATCAGCTTTGAAGTATATTTTACTTATGYAGTTATAGTATGTGCTATATCGTSTAGCKTTAAGAKTTGTTRTGCTCTGTACTTGCTGCTCATGTTATTGTTCATTCTATGTACAGAGAAAGTTATTAATGCAGTTGAGGYTAGCGGTAAGAATGTTATGTCAACTACATCAGTAGTAACAACTGGGCTTGTTTCAGAGAGGTATATCNTTTAATCTCAATCTAACAACATAATTGATGCTTCRTTATGCCATCACCACTTTGATGTAACAATATAATTGATGCTTCATTGTTTCAGAAACTTTTGAACTAATATAWTTTCTGAACACGATTTYC</w:t>
            </w:r>
          </w:p>
        </w:tc>
      </w:tr>
    </w:tbl>
    <w:p w14:paraId="30043C46" w14:textId="77777777" w:rsidR="00746437" w:rsidRPr="00A80E1A" w:rsidRDefault="00746437" w:rsidP="00A80E1A">
      <w:pPr>
        <w:jc w:val="both"/>
        <w:rPr>
          <w:rFonts w:ascii="Times New Roman" w:hAnsi="Times New Roman" w:cs="Times New Roman"/>
        </w:rPr>
      </w:pPr>
    </w:p>
    <w:p w14:paraId="0EC0AFF3" w14:textId="77777777" w:rsidR="004240F5" w:rsidRPr="00A80E1A" w:rsidRDefault="004240F5" w:rsidP="00A80E1A">
      <w:pPr>
        <w:jc w:val="both"/>
        <w:rPr>
          <w:rFonts w:ascii="Times New Roman" w:hAnsi="Times New Roman" w:cs="Times New Roman"/>
        </w:rPr>
      </w:pPr>
    </w:p>
    <w:sectPr w:rsidR="004240F5" w:rsidRPr="00A80E1A" w:rsidSect="005D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BoldSemiCn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1"/>
    <w:rsid w:val="000160C5"/>
    <w:rsid w:val="00016D07"/>
    <w:rsid w:val="0003396A"/>
    <w:rsid w:val="0005158C"/>
    <w:rsid w:val="000528BD"/>
    <w:rsid w:val="00057428"/>
    <w:rsid w:val="00060D07"/>
    <w:rsid w:val="0008748D"/>
    <w:rsid w:val="000A23FB"/>
    <w:rsid w:val="000B18D6"/>
    <w:rsid w:val="000C57A0"/>
    <w:rsid w:val="000F4FA7"/>
    <w:rsid w:val="00141C76"/>
    <w:rsid w:val="00150F13"/>
    <w:rsid w:val="00157033"/>
    <w:rsid w:val="00172AD3"/>
    <w:rsid w:val="001734E5"/>
    <w:rsid w:val="00184566"/>
    <w:rsid w:val="00193A5D"/>
    <w:rsid w:val="001A21CF"/>
    <w:rsid w:val="001A4DE6"/>
    <w:rsid w:val="001B5885"/>
    <w:rsid w:val="001B620E"/>
    <w:rsid w:val="001D5B30"/>
    <w:rsid w:val="001D664A"/>
    <w:rsid w:val="001E1553"/>
    <w:rsid w:val="001E1A3D"/>
    <w:rsid w:val="001E5370"/>
    <w:rsid w:val="001F477A"/>
    <w:rsid w:val="00201980"/>
    <w:rsid w:val="00215487"/>
    <w:rsid w:val="00217A89"/>
    <w:rsid w:val="00224658"/>
    <w:rsid w:val="0022702A"/>
    <w:rsid w:val="00236083"/>
    <w:rsid w:val="0023637C"/>
    <w:rsid w:val="0023672B"/>
    <w:rsid w:val="00267F86"/>
    <w:rsid w:val="00280775"/>
    <w:rsid w:val="00283B79"/>
    <w:rsid w:val="002853B8"/>
    <w:rsid w:val="00287B3C"/>
    <w:rsid w:val="00290F6B"/>
    <w:rsid w:val="002923AF"/>
    <w:rsid w:val="00293E93"/>
    <w:rsid w:val="00296085"/>
    <w:rsid w:val="002B4CFB"/>
    <w:rsid w:val="002C7B36"/>
    <w:rsid w:val="002C7B62"/>
    <w:rsid w:val="002D6679"/>
    <w:rsid w:val="002E0C93"/>
    <w:rsid w:val="002E26D1"/>
    <w:rsid w:val="002F4B89"/>
    <w:rsid w:val="0030305C"/>
    <w:rsid w:val="00304C41"/>
    <w:rsid w:val="00314106"/>
    <w:rsid w:val="003240BF"/>
    <w:rsid w:val="0032496F"/>
    <w:rsid w:val="0032593E"/>
    <w:rsid w:val="00333B21"/>
    <w:rsid w:val="00355F5C"/>
    <w:rsid w:val="00360F99"/>
    <w:rsid w:val="00364B77"/>
    <w:rsid w:val="0037313C"/>
    <w:rsid w:val="00373DC5"/>
    <w:rsid w:val="0037442C"/>
    <w:rsid w:val="00397235"/>
    <w:rsid w:val="003A7FDB"/>
    <w:rsid w:val="003C3150"/>
    <w:rsid w:val="003E31FB"/>
    <w:rsid w:val="00404E76"/>
    <w:rsid w:val="00406B0F"/>
    <w:rsid w:val="00407C8E"/>
    <w:rsid w:val="004240F5"/>
    <w:rsid w:val="004306CF"/>
    <w:rsid w:val="004428C3"/>
    <w:rsid w:val="00442BB8"/>
    <w:rsid w:val="00454759"/>
    <w:rsid w:val="00461419"/>
    <w:rsid w:val="00461747"/>
    <w:rsid w:val="00480403"/>
    <w:rsid w:val="004852E9"/>
    <w:rsid w:val="00493488"/>
    <w:rsid w:val="00495153"/>
    <w:rsid w:val="004B1AF3"/>
    <w:rsid w:val="004B622A"/>
    <w:rsid w:val="004C0E2F"/>
    <w:rsid w:val="004C4BD1"/>
    <w:rsid w:val="004E41A7"/>
    <w:rsid w:val="004F4C98"/>
    <w:rsid w:val="004F5DED"/>
    <w:rsid w:val="00517309"/>
    <w:rsid w:val="00530294"/>
    <w:rsid w:val="00531E42"/>
    <w:rsid w:val="0054169E"/>
    <w:rsid w:val="005470DF"/>
    <w:rsid w:val="00551085"/>
    <w:rsid w:val="0055229A"/>
    <w:rsid w:val="00553CAD"/>
    <w:rsid w:val="00593253"/>
    <w:rsid w:val="005A7EDC"/>
    <w:rsid w:val="005D4E09"/>
    <w:rsid w:val="005F3102"/>
    <w:rsid w:val="00635BB5"/>
    <w:rsid w:val="00636A60"/>
    <w:rsid w:val="006401C1"/>
    <w:rsid w:val="00646926"/>
    <w:rsid w:val="006727FE"/>
    <w:rsid w:val="006833BE"/>
    <w:rsid w:val="00693366"/>
    <w:rsid w:val="006A3564"/>
    <w:rsid w:val="006A385A"/>
    <w:rsid w:val="00730DE0"/>
    <w:rsid w:val="007377E7"/>
    <w:rsid w:val="00746437"/>
    <w:rsid w:val="0074643A"/>
    <w:rsid w:val="007501C0"/>
    <w:rsid w:val="0078430D"/>
    <w:rsid w:val="00790314"/>
    <w:rsid w:val="007A5764"/>
    <w:rsid w:val="007A7863"/>
    <w:rsid w:val="007E4807"/>
    <w:rsid w:val="008023F4"/>
    <w:rsid w:val="00807350"/>
    <w:rsid w:val="00816381"/>
    <w:rsid w:val="00817B44"/>
    <w:rsid w:val="0083417B"/>
    <w:rsid w:val="00850974"/>
    <w:rsid w:val="00854523"/>
    <w:rsid w:val="008548F4"/>
    <w:rsid w:val="00860409"/>
    <w:rsid w:val="008C7433"/>
    <w:rsid w:val="00900524"/>
    <w:rsid w:val="00905AFC"/>
    <w:rsid w:val="00905B59"/>
    <w:rsid w:val="009271C7"/>
    <w:rsid w:val="009355F1"/>
    <w:rsid w:val="009522D4"/>
    <w:rsid w:val="0095636B"/>
    <w:rsid w:val="009860EE"/>
    <w:rsid w:val="009B27CB"/>
    <w:rsid w:val="009D1A72"/>
    <w:rsid w:val="009E003D"/>
    <w:rsid w:val="00A05BA2"/>
    <w:rsid w:val="00A16E27"/>
    <w:rsid w:val="00A33A6D"/>
    <w:rsid w:val="00A66DC1"/>
    <w:rsid w:val="00A80E1A"/>
    <w:rsid w:val="00A966D0"/>
    <w:rsid w:val="00AA606A"/>
    <w:rsid w:val="00B230BC"/>
    <w:rsid w:val="00B23A79"/>
    <w:rsid w:val="00B23F53"/>
    <w:rsid w:val="00B340C7"/>
    <w:rsid w:val="00B4595F"/>
    <w:rsid w:val="00B57FA4"/>
    <w:rsid w:val="00B631B1"/>
    <w:rsid w:val="00B66DDA"/>
    <w:rsid w:val="00B705E2"/>
    <w:rsid w:val="00B73F72"/>
    <w:rsid w:val="00B81B92"/>
    <w:rsid w:val="00BA1CC1"/>
    <w:rsid w:val="00BE2EF4"/>
    <w:rsid w:val="00BE6AC0"/>
    <w:rsid w:val="00BE6E90"/>
    <w:rsid w:val="00BE7093"/>
    <w:rsid w:val="00C03782"/>
    <w:rsid w:val="00C135DE"/>
    <w:rsid w:val="00C43F88"/>
    <w:rsid w:val="00C5569A"/>
    <w:rsid w:val="00C70565"/>
    <w:rsid w:val="00C967D5"/>
    <w:rsid w:val="00C976A3"/>
    <w:rsid w:val="00CA556D"/>
    <w:rsid w:val="00CA701E"/>
    <w:rsid w:val="00CB77A1"/>
    <w:rsid w:val="00CC1A0D"/>
    <w:rsid w:val="00CE4D18"/>
    <w:rsid w:val="00CF7372"/>
    <w:rsid w:val="00D01C0E"/>
    <w:rsid w:val="00D10B37"/>
    <w:rsid w:val="00D20851"/>
    <w:rsid w:val="00D233CD"/>
    <w:rsid w:val="00D42C1B"/>
    <w:rsid w:val="00D46BCB"/>
    <w:rsid w:val="00D52621"/>
    <w:rsid w:val="00D71380"/>
    <w:rsid w:val="00D80A15"/>
    <w:rsid w:val="00D9603F"/>
    <w:rsid w:val="00DB2986"/>
    <w:rsid w:val="00DB606F"/>
    <w:rsid w:val="00DE60F7"/>
    <w:rsid w:val="00DF0190"/>
    <w:rsid w:val="00E309C8"/>
    <w:rsid w:val="00E36149"/>
    <w:rsid w:val="00E45091"/>
    <w:rsid w:val="00E54A65"/>
    <w:rsid w:val="00E84691"/>
    <w:rsid w:val="00E857BE"/>
    <w:rsid w:val="00E8742A"/>
    <w:rsid w:val="00E87F96"/>
    <w:rsid w:val="00E97FCE"/>
    <w:rsid w:val="00EA5AD9"/>
    <w:rsid w:val="00EE5B95"/>
    <w:rsid w:val="00F03A74"/>
    <w:rsid w:val="00F4294D"/>
    <w:rsid w:val="00F42FD9"/>
    <w:rsid w:val="00F54EA8"/>
    <w:rsid w:val="00F5516E"/>
    <w:rsid w:val="00F566F5"/>
    <w:rsid w:val="00F7721C"/>
    <w:rsid w:val="00F9534E"/>
    <w:rsid w:val="00F95FC5"/>
    <w:rsid w:val="00FB47CD"/>
    <w:rsid w:val="00FE4B16"/>
    <w:rsid w:val="00FE73B8"/>
    <w:rsid w:val="00FF42C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C48C"/>
  <w15:docId w15:val="{ECF2B064-7E2F-4F3D-A278-CAAD614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B1"/>
    <w:pPr>
      <w:spacing w:before="0" w:after="200" w:line="276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05BA2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5BA2"/>
    <w:pPr>
      <w:keepNext/>
      <w:keepLines/>
      <w:spacing w:after="12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05BA2"/>
    <w:pPr>
      <w:keepNext/>
      <w:keepLines/>
      <w:spacing w:after="120" w:line="360" w:lineRule="auto"/>
      <w:outlineLvl w:val="2"/>
    </w:pPr>
    <w:rPr>
      <w:rFonts w:eastAsiaTheme="majorEastAsia" w:cstheme="majorBidi"/>
      <w:b/>
      <w:bCs/>
    </w:rPr>
  </w:style>
  <w:style w:type="paragraph" w:styleId="Balk5">
    <w:name w:val="heading 5"/>
    <w:basedOn w:val="ResimYazs"/>
    <w:next w:val="Normal"/>
    <w:link w:val="Balk5Char"/>
    <w:uiPriority w:val="9"/>
    <w:unhideWhenUsed/>
    <w:qFormat/>
    <w:rsid w:val="00A05BA2"/>
    <w:pPr>
      <w:outlineLvl w:val="4"/>
    </w:pPr>
    <w:rPr>
      <w:rFonts w:cs="Times New Roman"/>
      <w:b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5B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qFormat/>
    <w:rsid w:val="0095636B"/>
    <w:pPr>
      <w:spacing w:before="240" w:after="120"/>
    </w:pPr>
    <w:rPr>
      <w:rFonts w:asciiTheme="majorBidi" w:hAnsiTheme="majorBidi" w:cs="Times New Roman"/>
      <w:bCs/>
      <w:iCs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05BA2"/>
    <w:rPr>
      <w:rFonts w:ascii="Times New Roman" w:eastAsiaTheme="majorEastAsia" w:hAnsi="Times New Roman" w:cstheme="majorBidi"/>
      <w:b/>
      <w:bCs/>
      <w:sz w:val="28"/>
      <w:szCs w:val="28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05BA2"/>
    <w:rPr>
      <w:rFonts w:ascii="Times New Roman" w:eastAsiaTheme="majorEastAsia" w:hAnsi="Times New Roman" w:cstheme="majorBidi"/>
      <w:b/>
      <w:bCs/>
      <w:sz w:val="24"/>
      <w:szCs w:val="2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05BA2"/>
    <w:rPr>
      <w:rFonts w:ascii="Times New Roman" w:eastAsiaTheme="majorEastAsia" w:hAnsi="Times New Roman" w:cstheme="majorBidi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A05BA2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A05BA2"/>
    <w:rPr>
      <w:bCs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5B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05BA2"/>
    <w:pPr>
      <w:tabs>
        <w:tab w:val="left" w:pos="709"/>
        <w:tab w:val="right" w:leader="dot" w:pos="8494"/>
      </w:tabs>
      <w:ind w:left="240"/>
    </w:pPr>
    <w:rPr>
      <w:rFonts w:cs="Times New Roman"/>
      <w:b/>
      <w:bCs/>
      <w:szCs w:val="26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A05BA2"/>
    <w:pPr>
      <w:ind w:left="480"/>
    </w:pPr>
    <w:rPr>
      <w:rFonts w:cs="Times New Roman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05BA2"/>
    <w:pP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3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5BA2"/>
    <w:rPr>
      <w:rFonts w:ascii="Arial Narrow" w:eastAsiaTheme="majorEastAsia" w:hAnsi="Arial Narrow" w:cstheme="majorBidi"/>
      <w:spacing w:val="5"/>
      <w:kern w:val="28"/>
      <w:sz w:val="30"/>
      <w:szCs w:val="52"/>
      <w:lang w:eastAsia="tr-TR"/>
    </w:rPr>
  </w:style>
  <w:style w:type="character" w:styleId="Gl">
    <w:name w:val="Strong"/>
    <w:basedOn w:val="VarsaylanParagrafYazTipi"/>
    <w:uiPriority w:val="22"/>
    <w:qFormat/>
    <w:rsid w:val="00A05BA2"/>
    <w:rPr>
      <w:b/>
      <w:bCs/>
    </w:rPr>
  </w:style>
  <w:style w:type="character" w:styleId="Vurgu">
    <w:name w:val="Emphasis"/>
    <w:basedOn w:val="VarsaylanParagrafYazTipi"/>
    <w:uiPriority w:val="20"/>
    <w:qFormat/>
    <w:rsid w:val="00A05BA2"/>
    <w:rPr>
      <w:i/>
      <w:iCs/>
    </w:rPr>
  </w:style>
  <w:style w:type="paragraph" w:styleId="AralkYok">
    <w:name w:val="No Spacing"/>
    <w:uiPriority w:val="1"/>
    <w:qFormat/>
    <w:rsid w:val="00A05BA2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5BA2"/>
    <w:pPr>
      <w:ind w:left="720"/>
      <w:contextualSpacing/>
    </w:pPr>
  </w:style>
  <w:style w:type="paragraph" w:styleId="TBal">
    <w:name w:val="TOC Heading"/>
    <w:next w:val="Normal"/>
    <w:uiPriority w:val="39"/>
    <w:unhideWhenUsed/>
    <w:qFormat/>
    <w:rsid w:val="00A05BA2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9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967D5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464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3362</Words>
  <Characters>19170</Characters>
  <Application>Microsoft Office Word</Application>
  <DocSecurity>0</DocSecurity>
  <Lines>159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Zeyneb</dc:creator>
  <cp:lastModifiedBy>Cenkmen Uncuoðlu</cp:lastModifiedBy>
  <cp:revision>2</cp:revision>
  <dcterms:created xsi:type="dcterms:W3CDTF">2021-04-29T08:36:00Z</dcterms:created>
  <dcterms:modified xsi:type="dcterms:W3CDTF">2021-04-29T08:36:00Z</dcterms:modified>
</cp:coreProperties>
</file>