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992"/>
      </w:tblGrid>
      <w:tr w:rsidR="00DC483C" w:rsidRPr="00EF6490" w:rsidTr="008D5B1D">
        <w:trPr>
          <w:trHeight w:val="345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483C" w:rsidRPr="00EF6490" w:rsidRDefault="00DC483C" w:rsidP="00AC5F66">
            <w:pPr>
              <w:spacing w:after="0" w:line="36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EF6490">
              <w:rPr>
                <w:rFonts w:ascii="Times New Roman" w:hAnsi="Times New Roman"/>
                <w:b/>
                <w:bCs/>
              </w:rPr>
              <w:t>Supplementary Table 1</w:t>
            </w:r>
            <w:r w:rsidRPr="00EF6490">
              <w:rPr>
                <w:rFonts w:ascii="Times New Roman" w:hAnsi="Times New Roman"/>
              </w:rPr>
              <w:t xml:space="preserve"> Comparison of intraoperative hemodynamic variables between </w:t>
            </w:r>
            <w:r w:rsidR="00AC5F66">
              <w:rPr>
                <w:rFonts w:ascii="Times New Roman" w:hAnsi="Times New Roman"/>
              </w:rPr>
              <w:t>delirium and no delirium group</w:t>
            </w:r>
          </w:p>
        </w:tc>
      </w:tr>
      <w:tr w:rsidR="00DC483C" w:rsidRPr="00EF6490" w:rsidTr="00743276">
        <w:trPr>
          <w:trHeight w:val="630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hAnsi="Times New Roman"/>
                <w:iCs/>
              </w:rPr>
            </w:pPr>
            <w:r w:rsidRPr="00EF6490">
              <w:rPr>
                <w:rFonts w:ascii="Times New Roman" w:hAnsi="Times New Roman"/>
                <w:iCs/>
              </w:rPr>
              <w:t>Hemodynamic variables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No delirium</w:t>
            </w:r>
            <w:r w:rsidRPr="00EF6490">
              <w:rPr>
                <w:rFonts w:ascii="Times New Roman" w:hAnsi="Times New Roman"/>
              </w:rPr>
              <w:br/>
              <w:t>(n=710)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Delirium</w:t>
            </w:r>
            <w:r w:rsidRPr="00EF6490">
              <w:rPr>
                <w:rFonts w:ascii="Times New Roman" w:hAnsi="Times New Roman"/>
              </w:rPr>
              <w:br/>
              <w:t>(n=105)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  <w:i/>
                <w:iCs/>
              </w:rPr>
              <w:t>P</w:t>
            </w:r>
            <w:r w:rsidRPr="00EF6490">
              <w:rPr>
                <w:rFonts w:ascii="Times New Roman" w:hAnsi="Times New Roman"/>
              </w:rPr>
              <w:t>-values</w:t>
            </w:r>
          </w:p>
        </w:tc>
      </w:tr>
      <w:tr w:rsidR="00DC483C" w:rsidRPr="00EF6490" w:rsidTr="00743276">
        <w:trPr>
          <w:trHeight w:val="330"/>
        </w:trPr>
        <w:tc>
          <w:tcPr>
            <w:tcW w:w="5245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EF6490">
              <w:rPr>
                <w:rFonts w:ascii="Times New Roman" w:hAnsi="Times New Roman"/>
                <w:bCs/>
                <w:iCs/>
              </w:rPr>
              <w:t>MAP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DC483C" w:rsidRPr="00EF6490" w:rsidRDefault="00DC483C" w:rsidP="00FE0AB7">
            <w:pPr>
              <w:spacing w:line="36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DC483C" w:rsidRPr="00EF6490" w:rsidTr="00743276">
        <w:trPr>
          <w:trHeight w:val="330"/>
        </w:trPr>
        <w:tc>
          <w:tcPr>
            <w:tcW w:w="5245" w:type="dxa"/>
            <w:noWrap/>
            <w:vAlign w:val="bottom"/>
            <w:hideMark/>
          </w:tcPr>
          <w:p w:rsidR="00DC483C" w:rsidRPr="00EF6490" w:rsidRDefault="00743276" w:rsidP="00F01581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Mean </w:t>
            </w:r>
            <w:proofErr w:type="spellStart"/>
            <w:r>
              <w:rPr>
                <w:rFonts w:ascii="Times New Roman" w:hAnsi="Times New Roman"/>
              </w:rPr>
              <w:t>duratin</w:t>
            </w:r>
            <w:proofErr w:type="spellEnd"/>
            <w:r>
              <w:rPr>
                <w:rFonts w:ascii="Times New Roman" w:hAnsi="Times New Roman"/>
              </w:rPr>
              <w:t xml:space="preserve"> of reduction &lt;</w:t>
            </w:r>
            <w:r w:rsidR="00FE0AB7" w:rsidRPr="00EF6490">
              <w:rPr>
                <w:rFonts w:ascii="Times New Roman" w:hAnsi="Times New Roman"/>
              </w:rPr>
              <w:t xml:space="preserve"> 68mmHg</w:t>
            </w:r>
            <w:r w:rsidR="00F01581">
              <w:rPr>
                <w:rFonts w:ascii="Times New Roman" w:hAnsi="Times New Roman"/>
              </w:rPr>
              <w:t xml:space="preserve"> (</w:t>
            </w:r>
            <w:r w:rsidR="00FE0AB7" w:rsidRPr="00EF6490">
              <w:rPr>
                <w:rFonts w:ascii="Times New Roman" w:hAnsi="Times New Roman"/>
              </w:rPr>
              <w:t>min</w:t>
            </w:r>
            <w:r w:rsidR="00F01581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noWrap/>
            <w:vAlign w:val="bottom"/>
            <w:hideMark/>
          </w:tcPr>
          <w:p w:rsidR="00DC483C" w:rsidRPr="00EF6490" w:rsidRDefault="00FE0AB7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128.5</w:t>
            </w:r>
            <w:r w:rsidR="00743276">
              <w:rPr>
                <w:rFonts w:ascii="Times New Roman" w:hAnsi="Times New Roman"/>
              </w:rPr>
              <w:t>±</w:t>
            </w:r>
            <w:r w:rsidR="00DC483C" w:rsidRPr="00EF6490">
              <w:rPr>
                <w:rFonts w:ascii="Times New Roman" w:hAnsi="Times New Roman"/>
              </w:rPr>
              <w:t>112.8</w:t>
            </w:r>
          </w:p>
        </w:tc>
        <w:tc>
          <w:tcPr>
            <w:tcW w:w="1417" w:type="dxa"/>
            <w:noWrap/>
            <w:vAlign w:val="bottom"/>
            <w:hideMark/>
          </w:tcPr>
          <w:p w:rsidR="00DC483C" w:rsidRPr="00EF6490" w:rsidRDefault="00FE0AB7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169.5</w:t>
            </w:r>
            <w:r w:rsidR="00743276">
              <w:rPr>
                <w:rFonts w:ascii="Times New Roman" w:hAnsi="Times New Roman"/>
              </w:rPr>
              <w:t>±</w:t>
            </w:r>
            <w:r w:rsidR="00DC483C" w:rsidRPr="00EF6490">
              <w:rPr>
                <w:rFonts w:ascii="Times New Roman" w:hAnsi="Times New Roman"/>
              </w:rPr>
              <w:t>134.8</w:t>
            </w:r>
          </w:p>
        </w:tc>
        <w:tc>
          <w:tcPr>
            <w:tcW w:w="992" w:type="dxa"/>
            <w:noWrap/>
            <w:vAlign w:val="bottom"/>
            <w:hideMark/>
          </w:tcPr>
          <w:p w:rsidR="00DC483C" w:rsidRPr="00EF6490" w:rsidRDefault="00F01581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6490">
              <w:rPr>
                <w:rFonts w:ascii="Times New Roman" w:hAnsi="Times New Roman"/>
              </w:rPr>
              <w:t>.</w:t>
            </w:r>
            <w:r w:rsidR="00DC483C" w:rsidRPr="00EF6490">
              <w:rPr>
                <w:rFonts w:ascii="Times New Roman" w:hAnsi="Times New Roman"/>
              </w:rPr>
              <w:t>001</w:t>
            </w:r>
          </w:p>
        </w:tc>
      </w:tr>
      <w:tr w:rsidR="00DC483C" w:rsidRPr="00EF6490" w:rsidTr="00743276">
        <w:trPr>
          <w:trHeight w:val="330"/>
        </w:trPr>
        <w:tc>
          <w:tcPr>
            <w:tcW w:w="5245" w:type="dxa"/>
            <w:noWrap/>
            <w:vAlign w:val="bottom"/>
            <w:hideMark/>
          </w:tcPr>
          <w:p w:rsidR="00DC483C" w:rsidRPr="00EF6490" w:rsidRDefault="00FE0AB7" w:rsidP="00F01581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Minimum</w:t>
            </w:r>
            <w:r w:rsidR="00F01581">
              <w:rPr>
                <w:rFonts w:ascii="Times New Roman" w:hAnsi="Times New Roman"/>
              </w:rPr>
              <w:t xml:space="preserve"> (</w:t>
            </w:r>
            <w:r w:rsidRPr="00EF6490">
              <w:rPr>
                <w:rFonts w:ascii="Times New Roman" w:hAnsi="Times New Roman"/>
              </w:rPr>
              <w:t>mmHg</w:t>
            </w:r>
            <w:r w:rsidR="00F01581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noWrap/>
            <w:vAlign w:val="bottom"/>
            <w:hideMark/>
          </w:tcPr>
          <w:p w:rsidR="00DC483C" w:rsidRPr="00EF6490" w:rsidRDefault="00FE0AB7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54.2</w:t>
            </w:r>
            <w:r w:rsidR="00743276">
              <w:rPr>
                <w:rFonts w:ascii="Times New Roman" w:hAnsi="Times New Roman"/>
              </w:rPr>
              <w:t>±</w:t>
            </w:r>
            <w:r w:rsidR="00DC483C" w:rsidRPr="00EF6490">
              <w:rPr>
                <w:rFonts w:ascii="Times New Roman" w:hAnsi="Times New Roman"/>
              </w:rPr>
              <w:t>7.6</w:t>
            </w:r>
          </w:p>
        </w:tc>
        <w:tc>
          <w:tcPr>
            <w:tcW w:w="1417" w:type="dxa"/>
            <w:noWrap/>
            <w:vAlign w:val="bottom"/>
            <w:hideMark/>
          </w:tcPr>
          <w:p w:rsidR="00DC483C" w:rsidRPr="00EF6490" w:rsidRDefault="00FE0AB7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52.5</w:t>
            </w:r>
            <w:r w:rsidR="00743276">
              <w:rPr>
                <w:rFonts w:ascii="Times New Roman" w:hAnsi="Times New Roman"/>
              </w:rPr>
              <w:t>±</w:t>
            </w:r>
            <w:r w:rsidR="00DC483C" w:rsidRPr="00EF6490">
              <w:rPr>
                <w:rFonts w:ascii="Times New Roman" w:hAnsi="Times New Roman"/>
              </w:rPr>
              <w:t>6.5</w:t>
            </w:r>
          </w:p>
        </w:tc>
        <w:tc>
          <w:tcPr>
            <w:tcW w:w="992" w:type="dxa"/>
            <w:noWrap/>
            <w:vAlign w:val="bottom"/>
            <w:hideMark/>
          </w:tcPr>
          <w:p w:rsidR="00DC483C" w:rsidRPr="00EF6490" w:rsidRDefault="00F01581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6490">
              <w:rPr>
                <w:rFonts w:ascii="Times New Roman" w:hAnsi="Times New Roman"/>
              </w:rPr>
              <w:t>.</w:t>
            </w:r>
            <w:r w:rsidR="00860239" w:rsidRPr="00EF6490">
              <w:rPr>
                <w:rFonts w:ascii="Times New Roman" w:hAnsi="Times New Roman"/>
              </w:rPr>
              <w:t>03</w:t>
            </w:r>
          </w:p>
        </w:tc>
      </w:tr>
      <w:tr w:rsidR="00DC483C" w:rsidRPr="00EF6490" w:rsidTr="00743276">
        <w:trPr>
          <w:trHeight w:val="330"/>
        </w:trPr>
        <w:tc>
          <w:tcPr>
            <w:tcW w:w="5245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EF6490">
              <w:rPr>
                <w:rFonts w:ascii="Times New Roman" w:hAnsi="Times New Roman"/>
                <w:bCs/>
                <w:iCs/>
              </w:rPr>
              <w:t>C.I.</w:t>
            </w:r>
          </w:p>
        </w:tc>
        <w:tc>
          <w:tcPr>
            <w:tcW w:w="1418" w:type="dxa"/>
            <w:noWrap/>
            <w:vAlign w:val="bottom"/>
            <w:hideMark/>
          </w:tcPr>
          <w:p w:rsidR="00DC483C" w:rsidRPr="00EF6490" w:rsidRDefault="00DC483C" w:rsidP="00FE0AB7">
            <w:pPr>
              <w:spacing w:line="36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 xml:space="preserve"> </w:t>
            </w:r>
          </w:p>
        </w:tc>
      </w:tr>
      <w:tr w:rsidR="00DC483C" w:rsidRPr="00EF6490" w:rsidTr="00743276">
        <w:trPr>
          <w:trHeight w:val="330"/>
        </w:trPr>
        <w:tc>
          <w:tcPr>
            <w:tcW w:w="5245" w:type="dxa"/>
            <w:noWrap/>
            <w:vAlign w:val="bottom"/>
            <w:hideMark/>
          </w:tcPr>
          <w:p w:rsidR="00DC483C" w:rsidRPr="00EF6490" w:rsidRDefault="00743276" w:rsidP="00743276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Mean duration of reduction &lt;</w:t>
            </w:r>
            <w:r w:rsidR="00DC483C" w:rsidRPr="00EF6490">
              <w:rPr>
                <w:rFonts w:ascii="Times New Roman" w:hAnsi="Times New Roman"/>
              </w:rPr>
              <w:t xml:space="preserve"> 2.2L</w:t>
            </w:r>
            <w:r w:rsidR="00AC5F66">
              <w:rPr>
                <w:rFonts w:ascii="Times New Roman" w:hAnsi="Times New Roman"/>
              </w:rPr>
              <w:t>/</w:t>
            </w:r>
            <w:r w:rsidR="00DC483C" w:rsidRPr="00EF6490">
              <w:rPr>
                <w:rFonts w:ascii="Times New Roman" w:hAnsi="Times New Roman"/>
              </w:rPr>
              <w:t>min</w:t>
            </w:r>
            <w:r w:rsidR="00AC5F66">
              <w:rPr>
                <w:rFonts w:ascii="Times New Roman" w:hAnsi="Times New Roman"/>
              </w:rPr>
              <w:t>/</w:t>
            </w:r>
            <w:r w:rsidR="00DC483C" w:rsidRPr="00EF6490">
              <w:rPr>
                <w:rFonts w:ascii="Times New Roman" w:hAnsi="Times New Roman"/>
              </w:rPr>
              <w:t>m</w:t>
            </w:r>
            <w:r w:rsidR="00DC483C" w:rsidRPr="00EF6490">
              <w:rPr>
                <w:rFonts w:ascii="Times New Roman" w:hAnsi="Times New Roman"/>
                <w:vertAlign w:val="superscript"/>
              </w:rPr>
              <w:t>2</w:t>
            </w:r>
            <w:r w:rsidR="00FE0AB7" w:rsidRPr="00EF6490">
              <w:rPr>
                <w:rFonts w:ascii="Times New Roman" w:hAnsi="Times New Roman"/>
              </w:rPr>
              <w:t xml:space="preserve"> </w:t>
            </w:r>
            <w:r w:rsidR="00F01581">
              <w:rPr>
                <w:rFonts w:ascii="Times New Roman" w:hAnsi="Times New Roman"/>
              </w:rPr>
              <w:t>(</w:t>
            </w:r>
            <w:proofErr w:type="gramStart"/>
            <w:r w:rsidR="00FE0AB7" w:rsidRPr="00EF6490">
              <w:rPr>
                <w:rFonts w:ascii="Times New Roman" w:hAnsi="Times New Roman"/>
              </w:rPr>
              <w:t>min</w:t>
            </w:r>
            <w:r w:rsidR="00F01581">
              <w:rPr>
                <w:rFonts w:ascii="Times New Roman" w:hAnsi="Times New Roman"/>
              </w:rPr>
              <w:t>)</w:t>
            </w:r>
            <w:r w:rsidR="00FE0AB7" w:rsidRPr="00EF6490">
              <w:rPr>
                <w:rFonts w:ascii="Times New Roman" w:hAnsi="Times New Roman"/>
              </w:rPr>
              <w:t xml:space="preserve">   </w:t>
            </w:r>
            <w:proofErr w:type="gramEnd"/>
            <w:r w:rsidR="00FE0AB7" w:rsidRPr="00EF6490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418" w:type="dxa"/>
            <w:noWrap/>
            <w:vAlign w:val="bottom"/>
            <w:hideMark/>
          </w:tcPr>
          <w:p w:rsidR="00DC483C" w:rsidRPr="00EF6490" w:rsidRDefault="00FE0AB7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181.9</w:t>
            </w:r>
            <w:r w:rsidR="00743276">
              <w:rPr>
                <w:rFonts w:ascii="Times New Roman" w:hAnsi="Times New Roman"/>
              </w:rPr>
              <w:t>±</w:t>
            </w:r>
            <w:r w:rsidR="00DC483C" w:rsidRPr="00EF6490">
              <w:rPr>
                <w:rFonts w:ascii="Times New Roman" w:hAnsi="Times New Roman"/>
              </w:rPr>
              <w:t>158.9</w:t>
            </w:r>
          </w:p>
        </w:tc>
        <w:tc>
          <w:tcPr>
            <w:tcW w:w="1417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240.2</w:t>
            </w:r>
            <w:r w:rsidR="00743276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180.4</w:t>
            </w:r>
          </w:p>
        </w:tc>
        <w:tc>
          <w:tcPr>
            <w:tcW w:w="992" w:type="dxa"/>
            <w:noWrap/>
            <w:vAlign w:val="bottom"/>
            <w:hideMark/>
          </w:tcPr>
          <w:p w:rsidR="00DC483C" w:rsidRPr="00EF6490" w:rsidRDefault="00F01581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6490">
              <w:rPr>
                <w:rFonts w:ascii="Times New Roman" w:hAnsi="Times New Roman"/>
              </w:rPr>
              <w:t>.</w:t>
            </w:r>
            <w:r w:rsidR="00DC483C" w:rsidRPr="00EF6490">
              <w:rPr>
                <w:rFonts w:ascii="Times New Roman" w:hAnsi="Times New Roman"/>
              </w:rPr>
              <w:t>001</w:t>
            </w:r>
          </w:p>
        </w:tc>
      </w:tr>
      <w:tr w:rsidR="00DC483C" w:rsidRPr="00EF6490" w:rsidTr="00743276">
        <w:trPr>
          <w:trHeight w:val="330"/>
        </w:trPr>
        <w:tc>
          <w:tcPr>
            <w:tcW w:w="5245" w:type="dxa"/>
            <w:noWrap/>
            <w:vAlign w:val="bottom"/>
            <w:hideMark/>
          </w:tcPr>
          <w:p w:rsidR="00DC483C" w:rsidRPr="00EF6490" w:rsidRDefault="00FE0AB7" w:rsidP="00F01581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 xml:space="preserve">Minimum </w:t>
            </w:r>
            <w:r w:rsidR="00F01581">
              <w:rPr>
                <w:rFonts w:ascii="Times New Roman" w:hAnsi="Times New Roman"/>
              </w:rPr>
              <w:t>(</w:t>
            </w:r>
            <w:r w:rsidR="00DC483C" w:rsidRPr="00EF6490">
              <w:rPr>
                <w:rFonts w:ascii="Times New Roman" w:hAnsi="Times New Roman"/>
              </w:rPr>
              <w:t>L</w:t>
            </w:r>
            <w:r w:rsidR="00F01581">
              <w:rPr>
                <w:rFonts w:ascii="Times New Roman" w:hAnsi="Times New Roman"/>
              </w:rPr>
              <w:t>/</w:t>
            </w:r>
            <w:r w:rsidR="00DC483C" w:rsidRPr="00EF6490">
              <w:rPr>
                <w:rFonts w:ascii="Times New Roman" w:hAnsi="Times New Roman"/>
              </w:rPr>
              <w:t>min</w:t>
            </w:r>
            <w:r w:rsidR="00F01581">
              <w:rPr>
                <w:rFonts w:ascii="Times New Roman" w:hAnsi="Times New Roman"/>
              </w:rPr>
              <w:t>/</w:t>
            </w:r>
            <w:r w:rsidR="00DC483C" w:rsidRPr="00EF6490">
              <w:rPr>
                <w:rFonts w:ascii="Times New Roman" w:hAnsi="Times New Roman"/>
              </w:rPr>
              <w:t>m</w:t>
            </w:r>
            <w:r w:rsidR="00DC483C" w:rsidRPr="00EF6490">
              <w:rPr>
                <w:rFonts w:ascii="Times New Roman" w:hAnsi="Times New Roman"/>
                <w:vertAlign w:val="superscript"/>
              </w:rPr>
              <w:t>2</w:t>
            </w:r>
            <w:r w:rsidR="00F01581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noWrap/>
            <w:vAlign w:val="bottom"/>
            <w:hideMark/>
          </w:tcPr>
          <w:p w:rsidR="00DC483C" w:rsidRPr="00EF6490" w:rsidRDefault="00FE0AB7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1.7</w:t>
            </w:r>
            <w:r w:rsidR="00743276">
              <w:rPr>
                <w:rFonts w:ascii="Times New Roman" w:hAnsi="Times New Roman"/>
              </w:rPr>
              <w:t>±</w:t>
            </w:r>
            <w:r w:rsidR="00DC483C" w:rsidRPr="00EF6490">
              <w:rPr>
                <w:rFonts w:ascii="Times New Roman" w:hAnsi="Times New Roman"/>
              </w:rPr>
              <w:t>0.3</w:t>
            </w:r>
          </w:p>
        </w:tc>
        <w:tc>
          <w:tcPr>
            <w:tcW w:w="1417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1.6</w:t>
            </w:r>
            <w:r w:rsidR="00743276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0.3</w:t>
            </w:r>
          </w:p>
        </w:tc>
        <w:tc>
          <w:tcPr>
            <w:tcW w:w="992" w:type="dxa"/>
            <w:noWrap/>
            <w:vAlign w:val="bottom"/>
            <w:hideMark/>
          </w:tcPr>
          <w:p w:rsidR="00DC483C" w:rsidRPr="00EF6490" w:rsidRDefault="00F01581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6490">
              <w:rPr>
                <w:rFonts w:ascii="Times New Roman" w:hAnsi="Times New Roman"/>
              </w:rPr>
              <w:t>.</w:t>
            </w:r>
            <w:r w:rsidR="00DC483C" w:rsidRPr="00EF6490">
              <w:rPr>
                <w:rFonts w:ascii="Times New Roman" w:hAnsi="Times New Roman"/>
              </w:rPr>
              <w:t>05</w:t>
            </w:r>
          </w:p>
        </w:tc>
      </w:tr>
      <w:tr w:rsidR="00DC483C" w:rsidRPr="00EF6490" w:rsidTr="00743276">
        <w:trPr>
          <w:trHeight w:val="330"/>
        </w:trPr>
        <w:tc>
          <w:tcPr>
            <w:tcW w:w="5245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EF6490">
              <w:rPr>
                <w:rFonts w:ascii="Times New Roman" w:hAnsi="Times New Roman"/>
                <w:bCs/>
                <w:iCs/>
              </w:rPr>
              <w:t>SvO</w:t>
            </w:r>
            <w:r w:rsidRPr="00EF6490">
              <w:rPr>
                <w:rFonts w:ascii="Times New Roman" w:hAnsi="Times New Roman"/>
                <w:bCs/>
                <w:iCs/>
                <w:vertAlign w:val="subscript"/>
              </w:rPr>
              <w:t>2</w:t>
            </w:r>
          </w:p>
        </w:tc>
        <w:tc>
          <w:tcPr>
            <w:tcW w:w="1418" w:type="dxa"/>
            <w:noWrap/>
            <w:vAlign w:val="bottom"/>
            <w:hideMark/>
          </w:tcPr>
          <w:p w:rsidR="00DC483C" w:rsidRPr="00EF6490" w:rsidRDefault="00DC483C" w:rsidP="00FE0AB7">
            <w:pPr>
              <w:spacing w:line="36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DC483C" w:rsidRPr="00EF6490" w:rsidTr="00743276">
        <w:trPr>
          <w:trHeight w:val="330"/>
        </w:trPr>
        <w:tc>
          <w:tcPr>
            <w:tcW w:w="5245" w:type="dxa"/>
            <w:noWrap/>
            <w:vAlign w:val="bottom"/>
            <w:hideMark/>
          </w:tcPr>
          <w:p w:rsidR="00DC483C" w:rsidRPr="00EF6490" w:rsidRDefault="00743276" w:rsidP="00743276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Mean duration of reduction &lt;</w:t>
            </w:r>
            <w:r w:rsidR="00FE0AB7" w:rsidRPr="00EF6490">
              <w:rPr>
                <w:rFonts w:ascii="Times New Roman" w:hAnsi="Times New Roman"/>
              </w:rPr>
              <w:t xml:space="preserve"> 64%</w:t>
            </w:r>
            <w:r w:rsidR="00F01581">
              <w:rPr>
                <w:rFonts w:ascii="Times New Roman" w:hAnsi="Times New Roman"/>
              </w:rPr>
              <w:t xml:space="preserve"> (</w:t>
            </w:r>
            <w:r w:rsidR="00FE0AB7" w:rsidRPr="00EF6490">
              <w:rPr>
                <w:rFonts w:ascii="Times New Roman" w:hAnsi="Times New Roman"/>
              </w:rPr>
              <w:t>min</w:t>
            </w:r>
            <w:r w:rsidR="00F01581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noWrap/>
            <w:vAlign w:val="bottom"/>
            <w:hideMark/>
          </w:tcPr>
          <w:p w:rsidR="00DC483C" w:rsidRPr="00EF6490" w:rsidRDefault="00FE0AB7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50.7</w:t>
            </w:r>
            <w:r w:rsidR="00743276">
              <w:rPr>
                <w:rFonts w:ascii="Times New Roman" w:hAnsi="Times New Roman"/>
              </w:rPr>
              <w:t>±</w:t>
            </w:r>
            <w:r w:rsidR="00DC483C" w:rsidRPr="00EF6490">
              <w:rPr>
                <w:rFonts w:ascii="Times New Roman" w:hAnsi="Times New Roman"/>
              </w:rPr>
              <w:t>91.1</w:t>
            </w:r>
          </w:p>
        </w:tc>
        <w:tc>
          <w:tcPr>
            <w:tcW w:w="1417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90.6</w:t>
            </w:r>
            <w:r w:rsidR="00743276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146.4</w:t>
            </w:r>
          </w:p>
        </w:tc>
        <w:tc>
          <w:tcPr>
            <w:tcW w:w="992" w:type="dxa"/>
            <w:noWrap/>
            <w:vAlign w:val="bottom"/>
            <w:hideMark/>
          </w:tcPr>
          <w:p w:rsidR="00DC483C" w:rsidRPr="00EF6490" w:rsidRDefault="00F01581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6490">
              <w:rPr>
                <w:rFonts w:ascii="Times New Roman" w:hAnsi="Times New Roman"/>
              </w:rPr>
              <w:t>.</w:t>
            </w:r>
            <w:r w:rsidR="00DC483C" w:rsidRPr="00EF6490">
              <w:rPr>
                <w:rFonts w:ascii="Times New Roman" w:hAnsi="Times New Roman"/>
              </w:rPr>
              <w:t>001</w:t>
            </w:r>
          </w:p>
        </w:tc>
      </w:tr>
      <w:tr w:rsidR="00DC483C" w:rsidRPr="00EF6490" w:rsidTr="00743276">
        <w:trPr>
          <w:trHeight w:val="330"/>
        </w:trPr>
        <w:tc>
          <w:tcPr>
            <w:tcW w:w="5245" w:type="dxa"/>
            <w:noWrap/>
            <w:vAlign w:val="bottom"/>
            <w:hideMark/>
          </w:tcPr>
          <w:p w:rsidR="00DC483C" w:rsidRPr="00EF6490" w:rsidRDefault="00FE0AB7" w:rsidP="00F01581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Minimum</w:t>
            </w:r>
            <w:r w:rsidR="00F01581">
              <w:rPr>
                <w:rFonts w:ascii="Times New Roman" w:hAnsi="Times New Roman"/>
              </w:rPr>
              <w:t xml:space="preserve"> (</w:t>
            </w:r>
            <w:r w:rsidRPr="00EF6490">
              <w:rPr>
                <w:rFonts w:ascii="Times New Roman" w:hAnsi="Times New Roman"/>
              </w:rPr>
              <w:t>%</w:t>
            </w:r>
            <w:r w:rsidR="00F01581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62.3</w:t>
            </w:r>
            <w:r w:rsidR="00743276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7.4</w:t>
            </w:r>
          </w:p>
        </w:tc>
        <w:tc>
          <w:tcPr>
            <w:tcW w:w="1417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60.5</w:t>
            </w:r>
            <w:r w:rsidR="00743276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8.9</w:t>
            </w:r>
          </w:p>
        </w:tc>
        <w:tc>
          <w:tcPr>
            <w:tcW w:w="992" w:type="dxa"/>
            <w:noWrap/>
            <w:vAlign w:val="bottom"/>
            <w:hideMark/>
          </w:tcPr>
          <w:p w:rsidR="00DC483C" w:rsidRPr="00EF6490" w:rsidRDefault="00F01581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6490">
              <w:rPr>
                <w:rFonts w:ascii="Times New Roman" w:hAnsi="Times New Roman"/>
              </w:rPr>
              <w:t>.</w:t>
            </w:r>
            <w:r w:rsidR="00860239" w:rsidRPr="00EF6490">
              <w:rPr>
                <w:rFonts w:ascii="Times New Roman" w:hAnsi="Times New Roman"/>
              </w:rPr>
              <w:t>03</w:t>
            </w:r>
          </w:p>
        </w:tc>
      </w:tr>
      <w:tr w:rsidR="00DC483C" w:rsidRPr="00EF6490" w:rsidTr="00DC483C">
        <w:trPr>
          <w:trHeight w:val="510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6490" w:rsidRDefault="00EF6490" w:rsidP="00FE0AB7">
            <w:pPr>
              <w:spacing w:after="0" w:line="360" w:lineRule="auto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The values are express</w:t>
            </w:r>
            <w:r w:rsidR="00AC5F66">
              <w:rPr>
                <w:rFonts w:ascii="Times New Roman" w:hAnsi="Times New Roman"/>
              </w:rPr>
              <w:t>ed as mean (standard deviation)</w:t>
            </w:r>
          </w:p>
          <w:p w:rsidR="00DC483C" w:rsidRPr="00EF6490" w:rsidRDefault="00FE0AB7" w:rsidP="00AC5F66">
            <w:pPr>
              <w:spacing w:after="0" w:line="360" w:lineRule="auto"/>
              <w:rPr>
                <w:rFonts w:ascii="Times New Roman" w:hAnsi="Times New Roman"/>
              </w:rPr>
            </w:pPr>
            <w:r w:rsidRPr="00AC5F66">
              <w:rPr>
                <w:rFonts w:ascii="Times New Roman" w:hAnsi="Times New Roman"/>
                <w:i/>
              </w:rPr>
              <w:t>MAP</w:t>
            </w:r>
            <w:r w:rsidRPr="00EF6490">
              <w:rPr>
                <w:rFonts w:ascii="Times New Roman" w:hAnsi="Times New Roman"/>
              </w:rPr>
              <w:t xml:space="preserve"> mean arterial pressure</w:t>
            </w:r>
            <w:r w:rsidR="00AC5F66">
              <w:rPr>
                <w:rFonts w:ascii="Times New Roman" w:hAnsi="Times New Roman"/>
              </w:rPr>
              <w:t>,</w:t>
            </w:r>
            <w:r w:rsidRPr="00EF6490">
              <w:rPr>
                <w:rFonts w:ascii="Times New Roman" w:hAnsi="Times New Roman"/>
              </w:rPr>
              <w:t xml:space="preserve"> </w:t>
            </w:r>
            <w:r w:rsidRPr="00AC5F66">
              <w:rPr>
                <w:rFonts w:ascii="Times New Roman" w:hAnsi="Times New Roman"/>
                <w:i/>
              </w:rPr>
              <w:t>C.I.</w:t>
            </w:r>
            <w:r w:rsidR="00AC5F66">
              <w:rPr>
                <w:rFonts w:ascii="Times New Roman" w:hAnsi="Times New Roman"/>
              </w:rPr>
              <w:t xml:space="preserve"> cardiac index,</w:t>
            </w:r>
            <w:r w:rsidRPr="00EF6490">
              <w:rPr>
                <w:rFonts w:ascii="Times New Roman" w:hAnsi="Times New Roman"/>
              </w:rPr>
              <w:t xml:space="preserve"> </w:t>
            </w:r>
            <w:r w:rsidRPr="00AC5F66">
              <w:rPr>
                <w:rFonts w:ascii="Times New Roman" w:hAnsi="Times New Roman"/>
                <w:i/>
              </w:rPr>
              <w:t>SvO</w:t>
            </w:r>
            <w:r w:rsidRPr="00AC5F66">
              <w:rPr>
                <w:rFonts w:ascii="Times New Roman" w:hAnsi="Times New Roman"/>
                <w:i/>
                <w:vertAlign w:val="subscript"/>
              </w:rPr>
              <w:t>2</w:t>
            </w:r>
            <w:r w:rsidRPr="00EF6490">
              <w:rPr>
                <w:rFonts w:ascii="Times New Roman" w:hAnsi="Times New Roman"/>
              </w:rPr>
              <w:t xml:space="preserve"> mixed venous oxygen saturation</w:t>
            </w:r>
          </w:p>
        </w:tc>
      </w:tr>
    </w:tbl>
    <w:p w:rsidR="00DC483C" w:rsidRPr="00EF6490" w:rsidRDefault="00DC483C" w:rsidP="00FE0AB7">
      <w:pPr>
        <w:spacing w:line="360" w:lineRule="auto"/>
        <w:rPr>
          <w:rFonts w:ascii="Times New Roman" w:hAnsi="Times New Roman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934"/>
        <w:gridCol w:w="1334"/>
        <w:gridCol w:w="1418"/>
        <w:gridCol w:w="1559"/>
      </w:tblGrid>
      <w:tr w:rsidR="00DC483C" w:rsidRPr="00EF6490" w:rsidTr="008D5B1D">
        <w:trPr>
          <w:trHeight w:val="675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483C" w:rsidRPr="00EF6490" w:rsidRDefault="00DC483C" w:rsidP="00AC5F6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F649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Supplementary Table 2 </w:t>
            </w:r>
            <w:r w:rsidRPr="00EF6490">
              <w:rPr>
                <w:rFonts w:ascii="Times New Roman" w:eastAsia="Times New Roman" w:hAnsi="Times New Roman"/>
                <w:color w:val="000000"/>
              </w:rPr>
              <w:t>The relationship between intraoperative rSO</w:t>
            </w:r>
            <w:r w:rsidRPr="00EF6490">
              <w:rPr>
                <w:rFonts w:ascii="Times New Roman" w:eastAsia="Times New Roman" w:hAnsi="Times New Roman"/>
                <w:color w:val="000000"/>
                <w:vertAlign w:val="subscript"/>
              </w:rPr>
              <w:t>2</w:t>
            </w:r>
            <w:r w:rsidR="00AC5F6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E0AB7" w:rsidRPr="00EF6490">
              <w:rPr>
                <w:rFonts w:ascii="Times New Roman" w:eastAsia="Times New Roman" w:hAnsi="Times New Roman"/>
                <w:color w:val="000000"/>
              </w:rPr>
              <w:t xml:space="preserve">and postoperative </w:t>
            </w:r>
            <w:r w:rsidR="00AC5F66">
              <w:rPr>
                <w:rFonts w:ascii="Times New Roman" w:eastAsia="Times New Roman" w:hAnsi="Times New Roman"/>
                <w:color w:val="000000"/>
              </w:rPr>
              <w:t>AKI</w:t>
            </w:r>
            <w:r w:rsidRPr="00EF6490">
              <w:rPr>
                <w:rFonts w:ascii="Times New Roman" w:eastAsia="Times New Roman" w:hAnsi="Times New Roman"/>
                <w:color w:val="000000"/>
              </w:rPr>
              <w:t xml:space="preserve">, ICU and hospital length of stay. </w:t>
            </w:r>
          </w:p>
        </w:tc>
      </w:tr>
      <w:tr w:rsidR="00DC483C" w:rsidRPr="00EF6490" w:rsidTr="008D5B1D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  <w:iCs/>
              </w:rPr>
            </w:pPr>
            <w:r w:rsidRPr="00EF6490">
              <w:rPr>
                <w:rFonts w:ascii="Times New Roman" w:eastAsia="Times New Roman" w:hAnsi="Times New Roman"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>No AKI</w:t>
            </w:r>
            <w:r w:rsidRPr="00EF6490">
              <w:rPr>
                <w:rFonts w:ascii="Times New Roman" w:eastAsia="Times New Roman" w:hAnsi="Times New Roman"/>
              </w:rPr>
              <w:br/>
              <w:t>(n=648)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>AKI</w:t>
            </w:r>
            <w:r w:rsidRPr="00EF6490">
              <w:rPr>
                <w:rFonts w:ascii="Times New Roman" w:eastAsia="Times New Roman" w:hAnsi="Times New Roman"/>
              </w:rPr>
              <w:br/>
              <w:t>(n=167)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EF6490">
              <w:rPr>
                <w:rFonts w:ascii="Times New Roman" w:eastAsia="Times New Roman" w:hAnsi="Times New Roman"/>
                <w:i/>
                <w:iCs/>
              </w:rPr>
              <w:t>P-</w:t>
            </w:r>
            <w:r w:rsidRPr="00EF6490">
              <w:rPr>
                <w:rFonts w:ascii="Times New Roman" w:eastAsia="Times New Roman" w:hAnsi="Times New Roman"/>
                <w:iCs/>
              </w:rPr>
              <w:t>values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EF6490">
              <w:rPr>
                <w:rFonts w:ascii="Times New Roman" w:eastAsia="Times New Roman" w:hAnsi="Times New Roman"/>
                <w:iCs/>
              </w:rPr>
              <w:t>Pearson correlation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>ICU_LOS</w:t>
            </w:r>
            <w:r w:rsidRPr="00EF6490">
              <w:rPr>
                <w:rFonts w:ascii="Times New Roman" w:eastAsia="Times New Roman" w:hAnsi="Times New Roman"/>
              </w:rPr>
              <w:br/>
              <w:t>2.8±3.24 (d)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F6490">
              <w:rPr>
                <w:rFonts w:ascii="Times New Roman" w:eastAsia="Times New Roman" w:hAnsi="Times New Roman"/>
              </w:rPr>
              <w:t>Hospital_LOS</w:t>
            </w:r>
            <w:proofErr w:type="spellEnd"/>
            <w:r w:rsidRPr="00EF6490">
              <w:rPr>
                <w:rFonts w:ascii="Times New Roman" w:eastAsia="Times New Roman" w:hAnsi="Times New Roman"/>
              </w:rPr>
              <w:br/>
              <w:t>11.5±11.96 (d)</w:t>
            </w:r>
          </w:p>
        </w:tc>
      </w:tr>
      <w:tr w:rsidR="00DC483C" w:rsidRPr="00EF6490" w:rsidTr="008D5B1D">
        <w:trPr>
          <w:trHeight w:val="330"/>
        </w:trPr>
        <w:tc>
          <w:tcPr>
            <w:tcW w:w="1276" w:type="dxa"/>
            <w:tcBorders>
              <w:top w:val="single" w:sz="12" w:space="0" w:color="auto"/>
            </w:tcBorders>
            <w:vAlign w:val="bottom"/>
            <w:hideMark/>
          </w:tcPr>
          <w:p w:rsidR="00DC483C" w:rsidRPr="00EF6490" w:rsidRDefault="00DC483C" w:rsidP="00F01581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</w:rPr>
            </w:pPr>
            <w:r w:rsidRPr="00EF6490">
              <w:rPr>
                <w:rFonts w:ascii="Times New Roman" w:eastAsia="Times New Roman" w:hAnsi="Times New Roman"/>
                <w:bCs/>
                <w:iCs/>
              </w:rPr>
              <w:t>rSO</w:t>
            </w:r>
            <w:r w:rsidRPr="00EF6490">
              <w:rPr>
                <w:rFonts w:ascii="Times New Roman" w:eastAsia="Times New Roman" w:hAnsi="Times New Roman"/>
                <w:bCs/>
                <w:iCs/>
                <w:vertAlign w:val="subscript"/>
              </w:rPr>
              <w:t>2</w:t>
            </w:r>
            <w:r w:rsidR="00FE0AB7" w:rsidRPr="00EF6490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F01581">
              <w:rPr>
                <w:rFonts w:ascii="Times New Roman" w:eastAsia="Times New Roman" w:hAnsi="Times New Roman"/>
                <w:bCs/>
                <w:iCs/>
              </w:rPr>
              <w:t>(</w:t>
            </w:r>
            <w:r w:rsidRPr="00EF6490">
              <w:rPr>
                <w:rFonts w:ascii="Times New Roman" w:eastAsia="Times New Roman" w:hAnsi="Times New Roman"/>
                <w:bCs/>
                <w:iCs/>
              </w:rPr>
              <w:t>%</w:t>
            </w:r>
            <w:r w:rsidR="00F01581">
              <w:rPr>
                <w:rFonts w:ascii="Times New Roman" w:eastAsia="Times New Roman" w:hAnsi="Times New Roman"/>
                <w:bCs/>
                <w:iCs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  <w:hideMark/>
          </w:tcPr>
          <w:p w:rsidR="00DC483C" w:rsidRPr="00EF6490" w:rsidRDefault="00DC483C" w:rsidP="00FE0AB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EF6490">
              <w:rPr>
                <w:rFonts w:ascii="Times New Roman" w:eastAsia="Times New Roman" w:hAnsi="Times New Roman"/>
                <w:iCs/>
              </w:rPr>
              <w:t> </w:t>
            </w:r>
          </w:p>
        </w:tc>
        <w:tc>
          <w:tcPr>
            <w:tcW w:w="1334" w:type="dxa"/>
            <w:tcBorders>
              <w:top w:val="single" w:sz="12" w:space="0" w:color="auto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</w:rPr>
            </w:pPr>
            <w:r w:rsidRPr="00EF6490">
              <w:rPr>
                <w:rFonts w:ascii="Times New Roman" w:eastAsia="Times New Roman" w:hAnsi="Times New Roman"/>
                <w:bCs/>
                <w:iCs/>
              </w:rPr>
              <w:t>rSO</w:t>
            </w:r>
            <w:r w:rsidRPr="00EF6490">
              <w:rPr>
                <w:rFonts w:ascii="Times New Roman" w:eastAsia="Times New Roman" w:hAnsi="Times New Roman"/>
                <w:bCs/>
                <w:iCs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  <w:hideMark/>
          </w:tcPr>
          <w:p w:rsidR="00DC483C" w:rsidRPr="00EF6490" w:rsidRDefault="00DC483C" w:rsidP="00FE0AB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DC483C" w:rsidRPr="00EF6490" w:rsidTr="00B83D1D">
        <w:trPr>
          <w:trHeight w:val="300"/>
        </w:trPr>
        <w:tc>
          <w:tcPr>
            <w:tcW w:w="1276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 xml:space="preserve"> Mean</w:t>
            </w:r>
          </w:p>
        </w:tc>
        <w:tc>
          <w:tcPr>
            <w:tcW w:w="1276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>56.2</w:t>
            </w:r>
            <w:r w:rsidR="00FE0AB7" w:rsidRPr="00EF6490">
              <w:rPr>
                <w:rFonts w:ascii="Times New Roman" w:eastAsia="Times New Roman" w:hAnsi="Times New Roman"/>
              </w:rPr>
              <w:t>(</w:t>
            </w:r>
            <w:r w:rsidRPr="00EF6490">
              <w:rPr>
                <w:rFonts w:ascii="Times New Roman" w:eastAsia="Times New Roman" w:hAnsi="Times New Roman"/>
              </w:rPr>
              <w:t>6.3</w:t>
            </w:r>
            <w:r w:rsidR="00FE0AB7" w:rsidRPr="00EF6490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17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>52.3</w:t>
            </w:r>
            <w:r w:rsidR="00FE0AB7" w:rsidRPr="00EF6490">
              <w:rPr>
                <w:rFonts w:ascii="Times New Roman" w:eastAsia="Times New Roman" w:hAnsi="Times New Roman"/>
              </w:rPr>
              <w:t>(</w:t>
            </w:r>
            <w:r w:rsidRPr="00EF6490">
              <w:rPr>
                <w:rFonts w:ascii="Times New Roman" w:eastAsia="Times New Roman" w:hAnsi="Times New Roman"/>
              </w:rPr>
              <w:t>8.2</w:t>
            </w:r>
            <w:r w:rsidR="00FE0AB7" w:rsidRPr="00EF6490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3C" w:rsidRPr="00EF6490" w:rsidRDefault="00EF6490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&lt;</w:t>
            </w:r>
            <w:r w:rsidR="00F01581">
              <w:rPr>
                <w:rFonts w:ascii="Times New Roman" w:eastAsia="Times New Roman" w:hAnsi="Times New Roman"/>
                <w:iCs/>
              </w:rPr>
              <w:t>0</w:t>
            </w:r>
            <w:r w:rsidR="00DC483C" w:rsidRPr="00EF6490">
              <w:rPr>
                <w:rFonts w:ascii="Times New Roman" w:eastAsia="Times New Roman" w:hAnsi="Times New Roman"/>
                <w:iCs/>
              </w:rPr>
              <w:t>.001</w:t>
            </w:r>
          </w:p>
        </w:tc>
        <w:tc>
          <w:tcPr>
            <w:tcW w:w="1334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 xml:space="preserve"> Mean</w:t>
            </w:r>
          </w:p>
        </w:tc>
        <w:tc>
          <w:tcPr>
            <w:tcW w:w="1418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6490">
              <w:rPr>
                <w:rFonts w:ascii="Times New Roman" w:eastAsia="Times New Roman" w:hAnsi="Times New Roman"/>
                <w:color w:val="000000"/>
              </w:rPr>
              <w:t>-0.07*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8602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6490">
              <w:rPr>
                <w:rFonts w:ascii="Times New Roman" w:eastAsia="Times New Roman" w:hAnsi="Times New Roman"/>
                <w:color w:val="000000"/>
              </w:rPr>
              <w:t>-0.0</w:t>
            </w:r>
            <w:r w:rsidR="00860239" w:rsidRPr="00EF6490">
              <w:rPr>
                <w:rFonts w:ascii="Times New Roman" w:eastAsia="Times New Roman" w:hAnsi="Times New Roman"/>
                <w:color w:val="000000"/>
              </w:rPr>
              <w:t>8</w:t>
            </w:r>
            <w:r w:rsidRPr="00EF6490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</w:tr>
      <w:tr w:rsidR="00DC483C" w:rsidRPr="00EF6490" w:rsidTr="00B83D1D">
        <w:trPr>
          <w:trHeight w:val="300"/>
        </w:trPr>
        <w:tc>
          <w:tcPr>
            <w:tcW w:w="1276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 xml:space="preserve"> Minimum</w:t>
            </w:r>
          </w:p>
        </w:tc>
        <w:tc>
          <w:tcPr>
            <w:tcW w:w="1276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>48.1</w:t>
            </w:r>
            <w:r w:rsidR="00FE0AB7" w:rsidRPr="00EF6490">
              <w:rPr>
                <w:rFonts w:ascii="Times New Roman" w:eastAsia="Times New Roman" w:hAnsi="Times New Roman"/>
              </w:rPr>
              <w:t>(</w:t>
            </w:r>
            <w:r w:rsidRPr="00EF6490">
              <w:rPr>
                <w:rFonts w:ascii="Times New Roman" w:eastAsia="Times New Roman" w:hAnsi="Times New Roman"/>
              </w:rPr>
              <w:t>7.8</w:t>
            </w:r>
            <w:r w:rsidR="00FE0AB7" w:rsidRPr="00EF6490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17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>45.0</w:t>
            </w:r>
            <w:r w:rsidR="00FE0AB7" w:rsidRPr="00EF6490">
              <w:rPr>
                <w:rFonts w:ascii="Times New Roman" w:eastAsia="Times New Roman" w:hAnsi="Times New Roman"/>
              </w:rPr>
              <w:t>(</w:t>
            </w:r>
            <w:r w:rsidRPr="00EF6490">
              <w:rPr>
                <w:rFonts w:ascii="Times New Roman" w:eastAsia="Times New Roman" w:hAnsi="Times New Roman"/>
              </w:rPr>
              <w:t>8.6</w:t>
            </w:r>
            <w:r w:rsidR="00FE0AB7" w:rsidRPr="00EF6490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3C" w:rsidRPr="00EF6490" w:rsidRDefault="00EF6490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&lt;</w:t>
            </w:r>
            <w:r w:rsidR="00F01581">
              <w:rPr>
                <w:rFonts w:ascii="Times New Roman" w:eastAsia="Times New Roman" w:hAnsi="Times New Roman"/>
                <w:iCs/>
              </w:rPr>
              <w:t>0</w:t>
            </w:r>
            <w:r w:rsidR="00DC483C" w:rsidRPr="00EF6490">
              <w:rPr>
                <w:rFonts w:ascii="Times New Roman" w:eastAsia="Times New Roman" w:hAnsi="Times New Roman"/>
                <w:iCs/>
              </w:rPr>
              <w:t>.001</w:t>
            </w:r>
          </w:p>
        </w:tc>
        <w:tc>
          <w:tcPr>
            <w:tcW w:w="1334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 xml:space="preserve"> Minimum</w:t>
            </w:r>
          </w:p>
        </w:tc>
        <w:tc>
          <w:tcPr>
            <w:tcW w:w="1418" w:type="dxa"/>
            <w:noWrap/>
            <w:vAlign w:val="bottom"/>
            <w:hideMark/>
          </w:tcPr>
          <w:p w:rsidR="00DC483C" w:rsidRPr="00EF6490" w:rsidRDefault="00DC483C" w:rsidP="008602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6490">
              <w:rPr>
                <w:rFonts w:ascii="Times New Roman" w:eastAsia="Times New Roman" w:hAnsi="Times New Roman"/>
                <w:color w:val="000000"/>
              </w:rPr>
              <w:t>-0.0</w:t>
            </w:r>
            <w:r w:rsidR="00860239" w:rsidRPr="00EF6490">
              <w:rPr>
                <w:rFonts w:ascii="Times New Roman" w:eastAsia="Times New Roman" w:hAnsi="Times New Roman"/>
                <w:color w:val="000000"/>
              </w:rPr>
              <w:t>9</w:t>
            </w:r>
            <w:r w:rsidRPr="00EF6490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6490">
              <w:rPr>
                <w:rFonts w:ascii="Times New Roman" w:eastAsia="Times New Roman" w:hAnsi="Times New Roman"/>
                <w:color w:val="000000"/>
              </w:rPr>
              <w:t>-0.048</w:t>
            </w:r>
          </w:p>
        </w:tc>
      </w:tr>
      <w:tr w:rsidR="00DC483C" w:rsidRPr="00EF6490" w:rsidTr="00B83D1D">
        <w:trPr>
          <w:trHeight w:val="300"/>
        </w:trPr>
        <w:tc>
          <w:tcPr>
            <w:tcW w:w="1276" w:type="dxa"/>
            <w:noWrap/>
            <w:vAlign w:val="bottom"/>
            <w:hideMark/>
          </w:tcPr>
          <w:p w:rsidR="00DC483C" w:rsidRPr="00EF6490" w:rsidRDefault="00DC483C" w:rsidP="00FE0AB7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EF6490">
              <w:rPr>
                <w:rFonts w:ascii="Times New Roman" w:eastAsia="Times New Roman" w:hAnsi="Times New Roman"/>
                <w:iCs/>
              </w:rPr>
              <w:t> </w:t>
            </w:r>
          </w:p>
        </w:tc>
        <w:tc>
          <w:tcPr>
            <w:tcW w:w="1334" w:type="dxa"/>
            <w:noWrap/>
            <w:vAlign w:val="bottom"/>
            <w:hideMark/>
          </w:tcPr>
          <w:p w:rsidR="00DC483C" w:rsidRPr="00EF6490" w:rsidRDefault="00DC483C" w:rsidP="00FE0AB7">
            <w:pPr>
              <w:spacing w:line="360" w:lineRule="auto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DC483C" w:rsidRPr="00EF6490" w:rsidTr="00B83D1D">
        <w:trPr>
          <w:trHeight w:val="300"/>
        </w:trPr>
        <w:tc>
          <w:tcPr>
            <w:tcW w:w="49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483C" w:rsidRPr="00EF6490" w:rsidRDefault="00FE0AB7" w:rsidP="00F01581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</w:rPr>
            </w:pPr>
            <w:r w:rsidRPr="00EF6490">
              <w:rPr>
                <w:rFonts w:ascii="Times New Roman" w:eastAsia="Times New Roman" w:hAnsi="Times New Roman"/>
                <w:bCs/>
                <w:iCs/>
              </w:rPr>
              <w:t xml:space="preserve">Mean duration of rSO2 reduction </w:t>
            </w:r>
            <w:r w:rsidR="00F01581">
              <w:rPr>
                <w:rFonts w:ascii="Times New Roman" w:eastAsia="Times New Roman" w:hAnsi="Times New Roman"/>
                <w:bCs/>
                <w:iCs/>
              </w:rPr>
              <w:t>(</w:t>
            </w:r>
            <w:r w:rsidRPr="00EF6490">
              <w:rPr>
                <w:rFonts w:ascii="Times New Roman" w:eastAsia="Times New Roman" w:hAnsi="Times New Roman"/>
                <w:bCs/>
                <w:iCs/>
              </w:rPr>
              <w:t>min</w:t>
            </w:r>
            <w:r w:rsidR="00F01581">
              <w:rPr>
                <w:rFonts w:ascii="Times New Roman" w:eastAsia="Times New Roman" w:hAnsi="Times New Roman"/>
                <w:bCs/>
                <w:iCs/>
              </w:rPr>
              <w:t>)</w:t>
            </w:r>
          </w:p>
        </w:tc>
        <w:tc>
          <w:tcPr>
            <w:tcW w:w="4311" w:type="dxa"/>
            <w:gridSpan w:val="3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</w:rPr>
            </w:pPr>
            <w:r w:rsidRPr="00EF6490">
              <w:rPr>
                <w:rFonts w:ascii="Times New Roman" w:eastAsia="Times New Roman" w:hAnsi="Times New Roman"/>
                <w:bCs/>
                <w:iCs/>
              </w:rPr>
              <w:t>Mean duration of rSO2 reduction</w:t>
            </w:r>
          </w:p>
        </w:tc>
      </w:tr>
      <w:tr w:rsidR="00DC483C" w:rsidRPr="00EF6490" w:rsidTr="00B83D1D">
        <w:trPr>
          <w:trHeight w:val="300"/>
        </w:trPr>
        <w:tc>
          <w:tcPr>
            <w:tcW w:w="1276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 xml:space="preserve"> &lt;50%</w:t>
            </w:r>
          </w:p>
        </w:tc>
        <w:tc>
          <w:tcPr>
            <w:tcW w:w="1276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>88.3±152.4</w:t>
            </w:r>
          </w:p>
        </w:tc>
        <w:tc>
          <w:tcPr>
            <w:tcW w:w="1417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>173.5±197.5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3C" w:rsidRPr="00EF6490" w:rsidRDefault="00EF6490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&lt;</w:t>
            </w:r>
            <w:r w:rsidR="00F01581">
              <w:rPr>
                <w:rFonts w:ascii="Times New Roman" w:eastAsia="Times New Roman" w:hAnsi="Times New Roman"/>
                <w:iCs/>
              </w:rPr>
              <w:t>0</w:t>
            </w:r>
            <w:r w:rsidR="00DC483C" w:rsidRPr="00EF6490">
              <w:rPr>
                <w:rFonts w:ascii="Times New Roman" w:eastAsia="Times New Roman" w:hAnsi="Times New Roman"/>
                <w:iCs/>
              </w:rPr>
              <w:t>.001</w:t>
            </w:r>
          </w:p>
        </w:tc>
        <w:tc>
          <w:tcPr>
            <w:tcW w:w="1334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 xml:space="preserve"> &lt;50%</w:t>
            </w:r>
          </w:p>
        </w:tc>
        <w:tc>
          <w:tcPr>
            <w:tcW w:w="1418" w:type="dxa"/>
            <w:noWrap/>
            <w:vAlign w:val="bottom"/>
            <w:hideMark/>
          </w:tcPr>
          <w:p w:rsidR="00DC483C" w:rsidRPr="00EF6490" w:rsidRDefault="00860239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6490">
              <w:rPr>
                <w:rFonts w:ascii="Times New Roman" w:eastAsia="Times New Roman" w:hAnsi="Times New Roman"/>
                <w:color w:val="000000"/>
              </w:rPr>
              <w:t>0.15</w:t>
            </w:r>
            <w:r w:rsidR="009754AD">
              <w:rPr>
                <w:rFonts w:ascii="Times New Roman" w:hAnsi="Times New Roman"/>
                <w:color w:val="000000" w:themeColor="text1"/>
                <w:lang w:eastAsia="zh-HK"/>
              </w:rPr>
              <w:t>**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FE0AB7" w:rsidP="008602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6490">
              <w:rPr>
                <w:rFonts w:ascii="Times New Roman" w:eastAsia="Times New Roman" w:hAnsi="Times New Roman"/>
                <w:color w:val="000000"/>
              </w:rPr>
              <w:t>0.1</w:t>
            </w:r>
            <w:r w:rsidR="00860239" w:rsidRPr="00EF6490">
              <w:rPr>
                <w:rFonts w:ascii="Times New Roman" w:eastAsia="Times New Roman" w:hAnsi="Times New Roman"/>
                <w:color w:val="000000"/>
              </w:rPr>
              <w:t>2</w:t>
            </w:r>
            <w:r w:rsidR="00AC5F66">
              <w:rPr>
                <w:rFonts w:ascii="Times New Roman" w:hAnsi="Times New Roman"/>
                <w:color w:val="000000" w:themeColor="text1"/>
                <w:lang w:eastAsia="zh-HK"/>
              </w:rPr>
              <w:t>**</w:t>
            </w:r>
          </w:p>
        </w:tc>
      </w:tr>
      <w:tr w:rsidR="00DC483C" w:rsidRPr="00EF6490" w:rsidTr="00B83D1D">
        <w:trPr>
          <w:trHeight w:val="300"/>
        </w:trPr>
        <w:tc>
          <w:tcPr>
            <w:tcW w:w="1276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 xml:space="preserve"> &lt;45%</w:t>
            </w:r>
          </w:p>
        </w:tc>
        <w:tc>
          <w:tcPr>
            <w:tcW w:w="1276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>30.6±85.9</w:t>
            </w:r>
          </w:p>
        </w:tc>
        <w:tc>
          <w:tcPr>
            <w:tcW w:w="1417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>88.9±156.9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3C" w:rsidRPr="00EF6490" w:rsidRDefault="00DC483C" w:rsidP="00EF64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EF6490">
              <w:rPr>
                <w:rFonts w:ascii="Times New Roman" w:eastAsia="Times New Roman" w:hAnsi="Times New Roman"/>
                <w:iCs/>
              </w:rPr>
              <w:t>&lt;</w:t>
            </w:r>
            <w:r w:rsidR="00F01581">
              <w:rPr>
                <w:rFonts w:ascii="Times New Roman" w:eastAsia="Times New Roman" w:hAnsi="Times New Roman"/>
                <w:iCs/>
              </w:rPr>
              <w:t>0</w:t>
            </w:r>
            <w:r w:rsidRPr="00EF6490">
              <w:rPr>
                <w:rFonts w:ascii="Times New Roman" w:eastAsia="Times New Roman" w:hAnsi="Times New Roman"/>
                <w:iCs/>
              </w:rPr>
              <w:t>.001</w:t>
            </w:r>
          </w:p>
        </w:tc>
        <w:tc>
          <w:tcPr>
            <w:tcW w:w="1334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 xml:space="preserve"> &lt;45%</w:t>
            </w:r>
          </w:p>
        </w:tc>
        <w:tc>
          <w:tcPr>
            <w:tcW w:w="1418" w:type="dxa"/>
            <w:noWrap/>
            <w:vAlign w:val="bottom"/>
            <w:hideMark/>
          </w:tcPr>
          <w:p w:rsidR="00DC483C" w:rsidRPr="00EF6490" w:rsidRDefault="00860239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6490">
              <w:rPr>
                <w:rFonts w:ascii="Times New Roman" w:eastAsia="Times New Roman" w:hAnsi="Times New Roman"/>
                <w:color w:val="000000"/>
              </w:rPr>
              <w:t>0.20</w:t>
            </w:r>
            <w:r w:rsidR="009754AD">
              <w:rPr>
                <w:rFonts w:ascii="Times New Roman" w:hAnsi="Times New Roman"/>
                <w:color w:val="000000" w:themeColor="text1"/>
                <w:lang w:eastAsia="zh-HK"/>
              </w:rPr>
              <w:t>**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860239" w:rsidP="00FE0A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6490">
              <w:rPr>
                <w:rFonts w:ascii="Times New Roman" w:eastAsia="Times New Roman" w:hAnsi="Times New Roman"/>
                <w:color w:val="000000"/>
              </w:rPr>
              <w:t>0.14</w:t>
            </w:r>
            <w:r w:rsidR="00AC5F66">
              <w:rPr>
                <w:rFonts w:ascii="Times New Roman" w:hAnsi="Times New Roman"/>
                <w:color w:val="000000" w:themeColor="text1"/>
                <w:lang w:eastAsia="zh-HK"/>
              </w:rPr>
              <w:t>**</w:t>
            </w:r>
          </w:p>
        </w:tc>
      </w:tr>
      <w:tr w:rsidR="00DC483C" w:rsidRPr="00EF6490" w:rsidTr="00B83D1D">
        <w:trPr>
          <w:trHeight w:val="1155"/>
        </w:trPr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C5F66" w:rsidRDefault="00EF6490" w:rsidP="00AC5F66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 xml:space="preserve">For AKI, the values are expressed as mean (standard deviation) and for LOS, Pearson </w:t>
            </w:r>
            <w:r w:rsidR="00AC5F66">
              <w:rPr>
                <w:rFonts w:ascii="Times New Roman" w:eastAsia="Times New Roman" w:hAnsi="Times New Roman"/>
              </w:rPr>
              <w:t>correlations between two values</w:t>
            </w:r>
          </w:p>
          <w:p w:rsidR="00DC483C" w:rsidRDefault="00FE0AB7" w:rsidP="00AC5F66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AC5F66">
              <w:rPr>
                <w:rFonts w:ascii="Times New Roman" w:eastAsia="Times New Roman" w:hAnsi="Times New Roman"/>
                <w:i/>
              </w:rPr>
              <w:t>rSO</w:t>
            </w:r>
            <w:r w:rsidRPr="00AC5F66">
              <w:rPr>
                <w:rFonts w:ascii="Times New Roman" w:eastAsia="Times New Roman" w:hAnsi="Times New Roman"/>
                <w:i/>
                <w:vertAlign w:val="subscript"/>
              </w:rPr>
              <w:t>2</w:t>
            </w:r>
            <w:r w:rsidR="00860239" w:rsidRPr="00EF6490">
              <w:rPr>
                <w:rFonts w:ascii="Times New Roman" w:eastAsia="Times New Roman" w:hAnsi="Times New Roman"/>
              </w:rPr>
              <w:t xml:space="preserve"> </w:t>
            </w:r>
            <w:r w:rsidRPr="00EF6490">
              <w:rPr>
                <w:rFonts w:ascii="Times New Roman" w:eastAsia="Times New Roman" w:hAnsi="Times New Roman"/>
              </w:rPr>
              <w:t xml:space="preserve">regional cerebral oxygen </w:t>
            </w:r>
            <w:r w:rsidR="00860239" w:rsidRPr="00EF6490">
              <w:rPr>
                <w:rFonts w:ascii="Times New Roman" w:eastAsia="Times New Roman" w:hAnsi="Times New Roman"/>
              </w:rPr>
              <w:t>saturation</w:t>
            </w:r>
            <w:r w:rsidR="00AC5F66">
              <w:rPr>
                <w:rFonts w:ascii="Times New Roman" w:eastAsia="Times New Roman" w:hAnsi="Times New Roman"/>
              </w:rPr>
              <w:t>,</w:t>
            </w:r>
            <w:r w:rsidR="00860239" w:rsidRPr="00EF6490">
              <w:rPr>
                <w:rFonts w:ascii="Times New Roman" w:eastAsia="Times New Roman" w:hAnsi="Times New Roman"/>
              </w:rPr>
              <w:t xml:space="preserve"> </w:t>
            </w:r>
            <w:r w:rsidR="00860239" w:rsidRPr="00AC5F66">
              <w:rPr>
                <w:rFonts w:ascii="Times New Roman" w:eastAsia="Times New Roman" w:hAnsi="Times New Roman"/>
                <w:i/>
              </w:rPr>
              <w:t>AKI</w:t>
            </w:r>
            <w:r w:rsidR="00860239" w:rsidRPr="00EF6490">
              <w:rPr>
                <w:rFonts w:ascii="Times New Roman" w:eastAsia="Times New Roman" w:hAnsi="Times New Roman"/>
              </w:rPr>
              <w:t xml:space="preserve"> acute kidney injury</w:t>
            </w:r>
            <w:r w:rsidR="00AC5F66">
              <w:rPr>
                <w:rFonts w:ascii="Times New Roman" w:eastAsia="Times New Roman" w:hAnsi="Times New Roman"/>
              </w:rPr>
              <w:t>,</w:t>
            </w:r>
            <w:r w:rsidR="00860239" w:rsidRPr="00EF6490">
              <w:rPr>
                <w:rFonts w:ascii="Times New Roman" w:eastAsia="Times New Roman" w:hAnsi="Times New Roman"/>
              </w:rPr>
              <w:t xml:space="preserve"> </w:t>
            </w:r>
            <w:r w:rsidR="00860239" w:rsidRPr="00AC5F66">
              <w:rPr>
                <w:rFonts w:ascii="Times New Roman" w:eastAsia="Times New Roman" w:hAnsi="Times New Roman"/>
                <w:i/>
              </w:rPr>
              <w:t>ICU</w:t>
            </w:r>
            <w:r w:rsidR="00860239" w:rsidRPr="00EF6490">
              <w:rPr>
                <w:rFonts w:ascii="Times New Roman" w:eastAsia="Times New Roman" w:hAnsi="Times New Roman"/>
              </w:rPr>
              <w:t xml:space="preserve"> intensive care unit</w:t>
            </w:r>
            <w:r w:rsidR="00AC5F66">
              <w:rPr>
                <w:rFonts w:ascii="Times New Roman" w:eastAsia="Times New Roman" w:hAnsi="Times New Roman"/>
              </w:rPr>
              <w:t>,</w:t>
            </w:r>
            <w:r w:rsidR="00860239" w:rsidRPr="00EF6490">
              <w:rPr>
                <w:rFonts w:ascii="Times New Roman" w:eastAsia="Times New Roman" w:hAnsi="Times New Roman"/>
              </w:rPr>
              <w:t xml:space="preserve"> </w:t>
            </w:r>
            <w:r w:rsidR="00860239" w:rsidRPr="00AC5F66">
              <w:rPr>
                <w:rFonts w:ascii="Times New Roman" w:eastAsia="Times New Roman" w:hAnsi="Times New Roman"/>
                <w:i/>
              </w:rPr>
              <w:t>LOS</w:t>
            </w:r>
            <w:r w:rsidRPr="00EF6490">
              <w:rPr>
                <w:rFonts w:ascii="Times New Roman" w:eastAsia="Times New Roman" w:hAnsi="Times New Roman"/>
              </w:rPr>
              <w:t xml:space="preserve"> length of stay</w:t>
            </w:r>
          </w:p>
          <w:p w:rsidR="00AC5F66" w:rsidRDefault="00AC5F66" w:rsidP="00AC5F66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EF6490">
              <w:rPr>
                <w:rFonts w:ascii="Times New Roman" w:eastAsia="Times New Roman" w:hAnsi="Times New Roman"/>
              </w:rPr>
              <w:t>*</w:t>
            </w:r>
            <w:r w:rsidRPr="00EF6490">
              <w:rPr>
                <w:rFonts w:ascii="Times New Roman" w:eastAsia="Times New Roman" w:hAnsi="Times New Roman"/>
                <w:iCs/>
              </w:rPr>
              <w:t xml:space="preserve"> </w:t>
            </w:r>
            <w:r w:rsidRPr="00EF6490">
              <w:rPr>
                <w:rFonts w:ascii="Times New Roman" w:eastAsia="Times New Roman" w:hAnsi="Times New Roman"/>
                <w:i/>
                <w:iCs/>
              </w:rPr>
              <w:t>P</w:t>
            </w:r>
            <w:r w:rsidRPr="00EF6490">
              <w:rPr>
                <w:rFonts w:ascii="Times New Roman" w:eastAsia="Times New Roman" w:hAnsi="Times New Roman"/>
                <w:iCs/>
              </w:rPr>
              <w:t>-value</w:t>
            </w:r>
            <w:r w:rsidRPr="00EF6490">
              <w:rPr>
                <w:rFonts w:ascii="Times New Roman" w:eastAsia="Times New Roman" w:hAnsi="Times New Roman"/>
              </w:rPr>
              <w:t xml:space="preserve">&lt;0.05, </w:t>
            </w:r>
            <w:r>
              <w:rPr>
                <w:rFonts w:ascii="Times New Roman" w:hAnsi="Times New Roman"/>
                <w:color w:val="000000" w:themeColor="text1"/>
                <w:lang w:eastAsia="zh-HK"/>
              </w:rPr>
              <w:t>**</w:t>
            </w:r>
            <w:r w:rsidRPr="00EF6490">
              <w:rPr>
                <w:rFonts w:ascii="Times New Roman" w:eastAsia="Times New Roman" w:hAnsi="Times New Roman"/>
                <w:iCs/>
              </w:rPr>
              <w:t xml:space="preserve"> </w:t>
            </w:r>
            <w:r w:rsidRPr="00EF6490">
              <w:rPr>
                <w:rFonts w:ascii="Times New Roman" w:eastAsia="Times New Roman" w:hAnsi="Times New Roman"/>
                <w:i/>
                <w:iCs/>
              </w:rPr>
              <w:t>P</w:t>
            </w:r>
            <w:r w:rsidRPr="00EF6490">
              <w:rPr>
                <w:rFonts w:ascii="Times New Roman" w:eastAsia="Times New Roman" w:hAnsi="Times New Roman"/>
                <w:iCs/>
              </w:rPr>
              <w:t>-value</w:t>
            </w:r>
            <w:r w:rsidRPr="00EF6490">
              <w:rPr>
                <w:rFonts w:ascii="Times New Roman" w:eastAsia="Times New Roman" w:hAnsi="Times New Roman"/>
              </w:rPr>
              <w:t xml:space="preserve"> &lt;</w:t>
            </w:r>
            <w:r>
              <w:rPr>
                <w:rFonts w:ascii="Times New Roman" w:eastAsia="Times New Roman" w:hAnsi="Times New Roman"/>
              </w:rPr>
              <w:t>0.01</w:t>
            </w:r>
          </w:p>
          <w:p w:rsidR="00AC5F66" w:rsidRPr="00EF6490" w:rsidRDefault="00AC5F66" w:rsidP="00AC5F6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</w:tbl>
    <w:p w:rsidR="00DC483C" w:rsidRPr="00EF6490" w:rsidRDefault="00DC483C" w:rsidP="00FE0AB7">
      <w:pPr>
        <w:spacing w:line="360" w:lineRule="auto"/>
        <w:rPr>
          <w:rFonts w:ascii="Times New Roman" w:hAnsi="Times New Roman"/>
        </w:rPr>
      </w:pPr>
      <w:r w:rsidRPr="00EF6490">
        <w:rPr>
          <w:rFonts w:ascii="Times New Roman" w:hAnsi="Times New Roman"/>
        </w:rPr>
        <w:br w:type="page"/>
      </w:r>
    </w:p>
    <w:tbl>
      <w:tblPr>
        <w:tblW w:w="897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1504"/>
        <w:gridCol w:w="1748"/>
        <w:gridCol w:w="1710"/>
        <w:gridCol w:w="39"/>
      </w:tblGrid>
      <w:tr w:rsidR="00DC483C" w:rsidRPr="00EF6490" w:rsidTr="008D5B1D">
        <w:trPr>
          <w:gridAfter w:val="1"/>
          <w:wAfter w:w="39" w:type="dxa"/>
          <w:trHeight w:val="345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483C" w:rsidRPr="00EF6490" w:rsidRDefault="00DC483C" w:rsidP="00AC5F66">
            <w:pPr>
              <w:spacing w:after="0" w:line="360" w:lineRule="auto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  <w:b/>
                <w:bCs/>
              </w:rPr>
              <w:lastRenderedPageBreak/>
              <w:t xml:space="preserve">Supplementary Table 3 </w:t>
            </w:r>
            <w:r w:rsidRPr="00EF6490">
              <w:rPr>
                <w:rFonts w:ascii="Times New Roman" w:hAnsi="Times New Roman"/>
                <w:bCs/>
              </w:rPr>
              <w:t>Baseline</w:t>
            </w:r>
            <w:r w:rsidRPr="00EF6490">
              <w:rPr>
                <w:rFonts w:ascii="Times New Roman" w:hAnsi="Times New Roman"/>
              </w:rPr>
              <w:t xml:space="preserve"> and perioperative characteri</w:t>
            </w:r>
            <w:r w:rsidR="00AC5F66">
              <w:rPr>
                <w:rFonts w:ascii="Times New Roman" w:hAnsi="Times New Roman"/>
              </w:rPr>
              <w:t>stics of patients age under 68</w:t>
            </w:r>
          </w:p>
        </w:tc>
      </w:tr>
      <w:tr w:rsidR="00DC483C" w:rsidRPr="00EF6490" w:rsidTr="008D5B1D">
        <w:trPr>
          <w:trHeight w:val="630"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Characteristics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No delirium</w:t>
            </w:r>
            <w:r w:rsidRPr="00EF6490">
              <w:rPr>
                <w:rFonts w:ascii="Times New Roman" w:hAnsi="Times New Roman"/>
              </w:rPr>
              <w:br/>
              <w:t>(n=379)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Delirium</w:t>
            </w:r>
            <w:r w:rsidRPr="00EF6490">
              <w:rPr>
                <w:rFonts w:ascii="Times New Roman" w:hAnsi="Times New Roman"/>
              </w:rPr>
              <w:br/>
              <w:t>(n=19)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  <w:i/>
                <w:iCs/>
              </w:rPr>
              <w:t>P</w:t>
            </w:r>
            <w:r w:rsidRPr="00EF6490">
              <w:rPr>
                <w:rFonts w:ascii="Times New Roman" w:hAnsi="Times New Roman"/>
              </w:rPr>
              <w:t>-values</w:t>
            </w:r>
          </w:p>
        </w:tc>
      </w:tr>
      <w:tr w:rsidR="00DC483C" w:rsidRPr="00EF6490" w:rsidTr="008D5B1D">
        <w:trPr>
          <w:trHeight w:val="330"/>
        </w:trPr>
        <w:tc>
          <w:tcPr>
            <w:tcW w:w="396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EF6490">
              <w:rPr>
                <w:rFonts w:ascii="Times New Roman" w:hAnsi="Times New Roman"/>
                <w:bCs/>
                <w:iCs/>
              </w:rPr>
              <w:t>Patients characteristics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DC483C" w:rsidRPr="00EF6490" w:rsidRDefault="00DC483C" w:rsidP="00FE0AB7">
            <w:pPr>
              <w:spacing w:line="36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auto"/>
            </w:tcBorders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DC483C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DC483C" w:rsidRPr="00EF6490" w:rsidRDefault="00FE0AB7" w:rsidP="00F01581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 xml:space="preserve">Age </w:t>
            </w:r>
            <w:r w:rsidR="00F01581">
              <w:rPr>
                <w:rFonts w:ascii="Times New Roman" w:hAnsi="Times New Roman"/>
              </w:rPr>
              <w:t>(</w:t>
            </w:r>
            <w:r w:rsidRPr="00EF6490">
              <w:rPr>
                <w:rFonts w:ascii="Times New Roman" w:hAnsi="Times New Roman"/>
              </w:rPr>
              <w:t>y</w:t>
            </w:r>
            <w:r w:rsidR="00F01581">
              <w:rPr>
                <w:rFonts w:ascii="Times New Roman" w:hAnsi="Times New Roman"/>
              </w:rPr>
              <w:t>ear)</w:t>
            </w:r>
          </w:p>
        </w:tc>
        <w:tc>
          <w:tcPr>
            <w:tcW w:w="1504" w:type="dxa"/>
            <w:noWrap/>
            <w:vAlign w:val="bottom"/>
            <w:hideMark/>
          </w:tcPr>
          <w:p w:rsidR="00DC483C" w:rsidRPr="00EF6490" w:rsidRDefault="00DC483C" w:rsidP="00F015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58.3</w:t>
            </w:r>
            <w:r w:rsidR="00F01581">
              <w:rPr>
                <w:rFonts w:ascii="Times New Roman" w:hAnsi="Times New Roman"/>
                <w:sz w:val="24"/>
                <w:szCs w:val="24"/>
              </w:rPr>
              <w:t>±</w:t>
            </w:r>
            <w:r w:rsidR="00F01581">
              <w:rPr>
                <w:rFonts w:ascii="Times New Roman" w:hAnsi="Times New Roman"/>
              </w:rPr>
              <w:t>7.3</w:t>
            </w:r>
          </w:p>
        </w:tc>
        <w:tc>
          <w:tcPr>
            <w:tcW w:w="1748" w:type="dxa"/>
            <w:noWrap/>
            <w:vAlign w:val="bottom"/>
            <w:hideMark/>
          </w:tcPr>
          <w:p w:rsidR="00DC483C" w:rsidRPr="00EF6490" w:rsidRDefault="00DC483C" w:rsidP="00F015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58.4</w:t>
            </w:r>
            <w:r w:rsidR="00F01581">
              <w:rPr>
                <w:rFonts w:ascii="Times New Roman" w:hAnsi="Times New Roman"/>
                <w:sz w:val="24"/>
                <w:szCs w:val="24"/>
              </w:rPr>
              <w:t>±</w:t>
            </w:r>
            <w:r w:rsidR="00FE0AB7" w:rsidRPr="00EF6490">
              <w:rPr>
                <w:rFonts w:ascii="Times New Roman" w:hAnsi="Times New Roman"/>
              </w:rPr>
              <w:t>6.6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DC483C" w:rsidRPr="00EF6490" w:rsidRDefault="00F01581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6490">
              <w:rPr>
                <w:rFonts w:ascii="Times New Roman" w:hAnsi="Times New Roman"/>
              </w:rPr>
              <w:t>.</w:t>
            </w:r>
            <w:r w:rsidR="00DC483C" w:rsidRPr="00EF6490">
              <w:rPr>
                <w:rFonts w:ascii="Times New Roman" w:hAnsi="Times New Roman"/>
              </w:rPr>
              <w:t>96</w:t>
            </w:r>
          </w:p>
        </w:tc>
      </w:tr>
      <w:tr w:rsidR="00DC483C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DC483C" w:rsidRPr="00EF6490" w:rsidRDefault="00F01581" w:rsidP="00F01581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 sex</w:t>
            </w:r>
          </w:p>
        </w:tc>
        <w:tc>
          <w:tcPr>
            <w:tcW w:w="1504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 xml:space="preserve">312(82.3%) </w:t>
            </w:r>
          </w:p>
        </w:tc>
        <w:tc>
          <w:tcPr>
            <w:tcW w:w="1748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 xml:space="preserve">16(84.2%) 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DC483C" w:rsidRPr="00EF6490" w:rsidRDefault="00F01581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6490">
              <w:rPr>
                <w:rFonts w:ascii="Times New Roman" w:hAnsi="Times New Roman"/>
              </w:rPr>
              <w:t>.</w:t>
            </w:r>
            <w:r w:rsidR="00860239" w:rsidRPr="00EF6490">
              <w:rPr>
                <w:rFonts w:ascii="Times New Roman" w:hAnsi="Times New Roman"/>
              </w:rPr>
              <w:t>83</w:t>
            </w:r>
          </w:p>
        </w:tc>
      </w:tr>
      <w:tr w:rsidR="00DC483C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BMI</w:t>
            </w:r>
            <w:r w:rsidR="00860239" w:rsidRPr="00EF6490">
              <w:rPr>
                <w:rFonts w:ascii="Times New Roman" w:hAnsi="Times New Roman"/>
              </w:rPr>
              <w:t xml:space="preserve"> </w:t>
            </w:r>
            <w:r w:rsidR="00860239" w:rsidRPr="00EF6490">
              <w:rPr>
                <w:rFonts w:ascii="Times New Roman" w:hAnsi="Times New Roman"/>
                <w:sz w:val="24"/>
                <w:szCs w:val="24"/>
              </w:rPr>
              <w:t>(kg.m</w:t>
            </w:r>
            <w:r w:rsidR="00860239" w:rsidRPr="00EF649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="00860239" w:rsidRPr="00EF64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4" w:type="dxa"/>
            <w:noWrap/>
            <w:vAlign w:val="bottom"/>
            <w:hideMark/>
          </w:tcPr>
          <w:p w:rsidR="00DC483C" w:rsidRPr="00EF6490" w:rsidRDefault="00DC483C" w:rsidP="00F015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25.0</w:t>
            </w:r>
            <w:r w:rsidR="00F01581"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3.4</w:t>
            </w:r>
          </w:p>
        </w:tc>
        <w:tc>
          <w:tcPr>
            <w:tcW w:w="1748" w:type="dxa"/>
            <w:noWrap/>
            <w:vAlign w:val="bottom"/>
            <w:hideMark/>
          </w:tcPr>
          <w:p w:rsidR="00DC483C" w:rsidRPr="00EF6490" w:rsidRDefault="00DC483C" w:rsidP="00F015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25.3</w:t>
            </w:r>
            <w:r w:rsidR="00F01581"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3.3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DC483C" w:rsidRPr="00EF6490" w:rsidRDefault="00F01581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6490">
              <w:rPr>
                <w:rFonts w:ascii="Times New Roman" w:hAnsi="Times New Roman"/>
              </w:rPr>
              <w:t>.</w:t>
            </w:r>
            <w:r w:rsidR="00860239" w:rsidRPr="00EF6490">
              <w:rPr>
                <w:rFonts w:ascii="Times New Roman" w:hAnsi="Times New Roman"/>
              </w:rPr>
              <w:t>73</w:t>
            </w:r>
          </w:p>
        </w:tc>
      </w:tr>
      <w:tr w:rsidR="00DC483C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EF6490">
              <w:rPr>
                <w:rFonts w:ascii="Times New Roman" w:hAnsi="Times New Roman"/>
                <w:bCs/>
                <w:iCs/>
              </w:rPr>
              <w:t>Preoperative medical status</w:t>
            </w:r>
          </w:p>
        </w:tc>
        <w:tc>
          <w:tcPr>
            <w:tcW w:w="1504" w:type="dxa"/>
            <w:noWrap/>
            <w:vAlign w:val="bottom"/>
            <w:hideMark/>
          </w:tcPr>
          <w:p w:rsidR="00DC483C" w:rsidRPr="00EF6490" w:rsidRDefault="00DC483C" w:rsidP="00FE0AB7">
            <w:pPr>
              <w:spacing w:line="36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748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DC483C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DC483C" w:rsidRPr="00EF6490" w:rsidRDefault="00F01581" w:rsidP="00F01581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ASA physical status</w:t>
            </w:r>
          </w:p>
        </w:tc>
        <w:tc>
          <w:tcPr>
            <w:tcW w:w="1504" w:type="dxa"/>
            <w:noWrap/>
            <w:vAlign w:val="bottom"/>
            <w:hideMark/>
          </w:tcPr>
          <w:p w:rsidR="00DC483C" w:rsidRPr="00EF6490" w:rsidRDefault="00DC483C" w:rsidP="00FE0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48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DC483C" w:rsidRPr="00EF6490" w:rsidRDefault="00F01581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6490">
              <w:rPr>
                <w:rFonts w:ascii="Times New Roman" w:hAnsi="Times New Roman"/>
              </w:rPr>
              <w:t>.</w:t>
            </w:r>
            <w:r w:rsidR="00860239" w:rsidRPr="00EF6490">
              <w:rPr>
                <w:rFonts w:ascii="Times New Roman" w:hAnsi="Times New Roman"/>
              </w:rPr>
              <w:t>69</w:t>
            </w: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</w:tcPr>
          <w:p w:rsidR="000941C6" w:rsidRPr="00EF6490" w:rsidRDefault="000941C6" w:rsidP="000941C6">
            <w:pPr>
              <w:spacing w:after="0" w:line="360" w:lineRule="auto"/>
              <w:ind w:firstLineChars="400" w:firstLine="88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</w:t>
            </w:r>
          </w:p>
        </w:tc>
        <w:tc>
          <w:tcPr>
            <w:tcW w:w="1504" w:type="dxa"/>
            <w:noWrap/>
            <w:vAlign w:val="bottom"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11(2.9%)</w:t>
            </w:r>
          </w:p>
        </w:tc>
        <w:tc>
          <w:tcPr>
            <w:tcW w:w="1748" w:type="dxa"/>
            <w:noWrap/>
            <w:vAlign w:val="bottom"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0</w:t>
            </w:r>
          </w:p>
        </w:tc>
        <w:tc>
          <w:tcPr>
            <w:tcW w:w="1749" w:type="dxa"/>
            <w:gridSpan w:val="2"/>
            <w:noWrap/>
            <w:vAlign w:val="bottom"/>
          </w:tcPr>
          <w:p w:rsidR="000941C6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</w:tcPr>
          <w:p w:rsidR="000941C6" w:rsidRPr="00EF6490" w:rsidRDefault="000941C6" w:rsidP="000941C6">
            <w:pPr>
              <w:spacing w:after="0" w:line="360" w:lineRule="auto"/>
              <w:ind w:firstLineChars="400" w:firstLine="88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2</w:t>
            </w:r>
          </w:p>
        </w:tc>
        <w:tc>
          <w:tcPr>
            <w:tcW w:w="1504" w:type="dxa"/>
            <w:noWrap/>
            <w:vAlign w:val="bottom"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118(31.1%)</w:t>
            </w:r>
          </w:p>
        </w:tc>
        <w:tc>
          <w:tcPr>
            <w:tcW w:w="1748" w:type="dxa"/>
            <w:noWrap/>
            <w:vAlign w:val="bottom"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7(36.8%)</w:t>
            </w:r>
          </w:p>
        </w:tc>
        <w:tc>
          <w:tcPr>
            <w:tcW w:w="1749" w:type="dxa"/>
            <w:gridSpan w:val="2"/>
            <w:noWrap/>
            <w:vAlign w:val="bottom"/>
          </w:tcPr>
          <w:p w:rsidR="000941C6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</w:tcPr>
          <w:p w:rsidR="000941C6" w:rsidRPr="00EF6490" w:rsidRDefault="000941C6" w:rsidP="000941C6">
            <w:pPr>
              <w:spacing w:after="0" w:line="360" w:lineRule="auto"/>
              <w:ind w:firstLineChars="400" w:firstLine="88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3</w:t>
            </w:r>
          </w:p>
        </w:tc>
        <w:tc>
          <w:tcPr>
            <w:tcW w:w="1504" w:type="dxa"/>
            <w:noWrap/>
            <w:vAlign w:val="bottom"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244(64.4%)</w:t>
            </w:r>
          </w:p>
        </w:tc>
        <w:tc>
          <w:tcPr>
            <w:tcW w:w="1748" w:type="dxa"/>
            <w:noWrap/>
            <w:vAlign w:val="bottom"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11(57.9%)</w:t>
            </w:r>
          </w:p>
        </w:tc>
        <w:tc>
          <w:tcPr>
            <w:tcW w:w="1749" w:type="dxa"/>
            <w:gridSpan w:val="2"/>
            <w:noWrap/>
            <w:vAlign w:val="bottom"/>
          </w:tcPr>
          <w:p w:rsidR="000941C6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</w:tcPr>
          <w:p w:rsidR="000941C6" w:rsidRPr="00EF6490" w:rsidRDefault="000941C6" w:rsidP="000941C6">
            <w:pPr>
              <w:spacing w:after="0" w:line="360" w:lineRule="auto"/>
              <w:ind w:firstLineChars="400" w:firstLine="88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4</w:t>
            </w:r>
          </w:p>
        </w:tc>
        <w:tc>
          <w:tcPr>
            <w:tcW w:w="1504" w:type="dxa"/>
            <w:noWrap/>
            <w:vAlign w:val="bottom"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6(1.6%)</w:t>
            </w:r>
          </w:p>
        </w:tc>
        <w:tc>
          <w:tcPr>
            <w:tcW w:w="1748" w:type="dxa"/>
            <w:noWrap/>
            <w:vAlign w:val="bottom"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1((5.3%)</w:t>
            </w:r>
          </w:p>
        </w:tc>
        <w:tc>
          <w:tcPr>
            <w:tcW w:w="1749" w:type="dxa"/>
            <w:gridSpan w:val="2"/>
            <w:noWrap/>
            <w:vAlign w:val="bottom"/>
          </w:tcPr>
          <w:p w:rsidR="000941C6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Hypertension</w:t>
            </w:r>
          </w:p>
        </w:tc>
        <w:tc>
          <w:tcPr>
            <w:tcW w:w="1504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228(60.2%)</w:t>
            </w:r>
          </w:p>
        </w:tc>
        <w:tc>
          <w:tcPr>
            <w:tcW w:w="1748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14(73.7%)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25</w:t>
            </w: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Diabetes mellitus</w:t>
            </w:r>
          </w:p>
        </w:tc>
        <w:tc>
          <w:tcPr>
            <w:tcW w:w="1504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198(52.2%)</w:t>
            </w:r>
          </w:p>
        </w:tc>
        <w:tc>
          <w:tcPr>
            <w:tcW w:w="1748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12(63.2%)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36</w:t>
            </w: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Dyslipidaemia</w:t>
            </w:r>
          </w:p>
        </w:tc>
        <w:tc>
          <w:tcPr>
            <w:tcW w:w="1504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143(37.7%)</w:t>
            </w:r>
          </w:p>
        </w:tc>
        <w:tc>
          <w:tcPr>
            <w:tcW w:w="1748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9(47.4%)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40</w:t>
            </w: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Myocardial infarction</w:t>
            </w:r>
          </w:p>
        </w:tc>
        <w:tc>
          <w:tcPr>
            <w:tcW w:w="1504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45(11.9%)</w:t>
            </w:r>
          </w:p>
        </w:tc>
        <w:tc>
          <w:tcPr>
            <w:tcW w:w="1748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3(15.8%)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61</w:t>
            </w: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Atrial fibrillation</w:t>
            </w:r>
          </w:p>
        </w:tc>
        <w:tc>
          <w:tcPr>
            <w:tcW w:w="1504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23(6.1%)</w:t>
            </w:r>
          </w:p>
        </w:tc>
        <w:tc>
          <w:tcPr>
            <w:tcW w:w="1748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1(5.3%)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89</w:t>
            </w: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Chronic kidney disease</w:t>
            </w:r>
          </w:p>
        </w:tc>
        <w:tc>
          <w:tcPr>
            <w:tcW w:w="1504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142(37.5%)</w:t>
            </w:r>
          </w:p>
        </w:tc>
        <w:tc>
          <w:tcPr>
            <w:tcW w:w="1748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10(52.6%)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19</w:t>
            </w: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History of stroke</w:t>
            </w:r>
          </w:p>
        </w:tc>
        <w:tc>
          <w:tcPr>
            <w:tcW w:w="1504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238(62.8%)</w:t>
            </w:r>
          </w:p>
        </w:tc>
        <w:tc>
          <w:tcPr>
            <w:tcW w:w="1748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9(47.4%)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18</w:t>
            </w: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 xml:space="preserve">Left ventricle ejection fraction </w:t>
            </w:r>
            <w:r>
              <w:rPr>
                <w:rFonts w:ascii="Times New Roman" w:hAnsi="Times New Roman"/>
              </w:rPr>
              <w:t>(</w:t>
            </w:r>
            <w:r w:rsidRPr="00EF6490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04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56.6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11.5</w:t>
            </w:r>
          </w:p>
        </w:tc>
        <w:tc>
          <w:tcPr>
            <w:tcW w:w="1748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49.7±13.9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08</w:t>
            </w: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 xml:space="preserve">Haematocrit </w:t>
            </w:r>
            <w:r>
              <w:rPr>
                <w:rFonts w:ascii="Times New Roman" w:hAnsi="Times New Roman"/>
              </w:rPr>
              <w:t>(</w:t>
            </w:r>
            <w:r w:rsidRPr="00EF6490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04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35.1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4.0</w:t>
            </w:r>
          </w:p>
        </w:tc>
        <w:tc>
          <w:tcPr>
            <w:tcW w:w="1748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33.8±3.7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17</w:t>
            </w: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0941C6" w:rsidRPr="00F01581" w:rsidRDefault="000941C6" w:rsidP="000941C6">
            <w:pPr>
              <w:spacing w:after="0" w:line="360" w:lineRule="auto"/>
              <w:ind w:firstLineChars="200" w:firstLine="440"/>
              <w:rPr>
                <w:rFonts w:ascii="Times New Roman" w:hAnsi="Times New Roman"/>
                <w:b/>
              </w:rPr>
            </w:pPr>
            <w:r w:rsidRPr="00EF6490">
              <w:rPr>
                <w:rFonts w:ascii="Times New Roman" w:hAnsi="Times New Roman"/>
              </w:rPr>
              <w:t xml:space="preserve">Creatinine </w:t>
            </w:r>
            <w:r>
              <w:rPr>
                <w:rFonts w:ascii="Times New Roman" w:hAnsi="Times New Roman"/>
              </w:rPr>
              <w:t>(</w:t>
            </w:r>
            <w:r w:rsidRPr="00EF6490">
              <w:rPr>
                <w:rFonts w:ascii="Times New Roman" w:hAnsi="Times New Roman"/>
              </w:rPr>
              <w:t>mg</w:t>
            </w:r>
            <w:r>
              <w:rPr>
                <w:rFonts w:ascii="Times New Roman" w:hAnsi="Times New Roman"/>
              </w:rPr>
              <w:t>/</w:t>
            </w:r>
            <w:r w:rsidRPr="00EF6490">
              <w:rPr>
                <w:rFonts w:ascii="Times New Roman" w:hAnsi="Times New Roman"/>
              </w:rPr>
              <w:t>dL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04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2.0</w:t>
            </w:r>
          </w:p>
        </w:tc>
        <w:tc>
          <w:tcPr>
            <w:tcW w:w="1748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2.0±2.6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26</w:t>
            </w: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estimated GFR</w:t>
            </w:r>
            <w:r>
              <w:rPr>
                <w:rFonts w:ascii="Times New Roman" w:hAnsi="Times New Roman"/>
              </w:rPr>
              <w:t xml:space="preserve"> (</w:t>
            </w:r>
            <w:r w:rsidRPr="00EF6490">
              <w:rPr>
                <w:rFonts w:ascii="Times New Roman" w:hAnsi="Times New Roman"/>
              </w:rPr>
              <w:t>ml</w:t>
            </w:r>
            <w:r>
              <w:rPr>
                <w:rFonts w:ascii="Times New Roman" w:hAnsi="Times New Roman"/>
              </w:rPr>
              <w:t>/</w:t>
            </w:r>
            <w:r w:rsidRPr="00EF6490">
              <w:rPr>
                <w:rFonts w:ascii="Times New Roman" w:hAnsi="Times New Roman"/>
              </w:rPr>
              <w:t>min</w:t>
            </w:r>
            <w:r>
              <w:rPr>
                <w:rFonts w:ascii="Times New Roman" w:hAnsi="Times New Roman"/>
              </w:rPr>
              <w:t>/</w:t>
            </w:r>
            <w:r w:rsidRPr="00EF6490">
              <w:rPr>
                <w:rFonts w:ascii="Times New Roman" w:hAnsi="Times New Roman"/>
              </w:rPr>
              <w:t>1.73</w:t>
            </w:r>
            <w:r>
              <w:rPr>
                <w:rFonts w:ascii="Times New Roman" w:hAnsi="Times New Roman"/>
              </w:rPr>
              <w:t>/</w:t>
            </w:r>
            <w:r w:rsidRPr="00EF6490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04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75.2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28.6</w:t>
            </w:r>
          </w:p>
        </w:tc>
        <w:tc>
          <w:tcPr>
            <w:tcW w:w="1748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69.7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32.7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33</w:t>
            </w: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 xml:space="preserve">Albumin </w:t>
            </w:r>
            <w:r>
              <w:rPr>
                <w:rFonts w:ascii="Times New Roman" w:hAnsi="Times New Roman"/>
              </w:rPr>
              <w:t>(</w:t>
            </w:r>
            <w:r w:rsidRPr="00EF6490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/</w:t>
            </w:r>
            <w:r w:rsidRPr="00EF6490">
              <w:rPr>
                <w:rFonts w:ascii="Times New Roman" w:hAnsi="Times New Roman"/>
              </w:rPr>
              <w:t>dL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04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0.4</w:t>
            </w:r>
          </w:p>
        </w:tc>
        <w:tc>
          <w:tcPr>
            <w:tcW w:w="1748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3.9±0.4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04</w:t>
            </w: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C-reactive protein (</w:t>
            </w:r>
            <w:r w:rsidRPr="00EF6490">
              <w:rPr>
                <w:rFonts w:ascii="Times New Roman" w:hAnsi="Times New Roman"/>
              </w:rPr>
              <w:t>mg</w:t>
            </w:r>
            <w:r>
              <w:rPr>
                <w:rFonts w:ascii="Times New Roman" w:hAnsi="Times New Roman"/>
              </w:rPr>
              <w:t>/</w:t>
            </w:r>
            <w:r w:rsidRPr="00EF6490">
              <w:rPr>
                <w:rFonts w:ascii="Times New Roman" w:hAnsi="Times New Roman"/>
              </w:rPr>
              <w:t>dL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04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0.6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1.4</w:t>
            </w:r>
          </w:p>
        </w:tc>
        <w:tc>
          <w:tcPr>
            <w:tcW w:w="1748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1.8±4.0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02</w:t>
            </w: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</w:rPr>
            </w:pPr>
            <w:r w:rsidRPr="00EF6490">
              <w:rPr>
                <w:rFonts w:ascii="Times New Roman" w:hAnsi="Times New Roman"/>
                <w:b/>
                <w:bCs/>
                <w:iCs/>
              </w:rPr>
              <w:t>Intraoperative variables</w:t>
            </w:r>
          </w:p>
        </w:tc>
        <w:tc>
          <w:tcPr>
            <w:tcW w:w="1504" w:type="dxa"/>
            <w:noWrap/>
            <w:vAlign w:val="bottom"/>
            <w:hideMark/>
          </w:tcPr>
          <w:p w:rsidR="000941C6" w:rsidRPr="00EF6490" w:rsidRDefault="000941C6" w:rsidP="000941C6">
            <w:pPr>
              <w:spacing w:line="36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748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941C6" w:rsidRPr="00EF6490" w:rsidTr="008D5B1D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 xml:space="preserve">Operation duration </w:t>
            </w:r>
            <w:r>
              <w:rPr>
                <w:rFonts w:ascii="Times New Roman" w:hAnsi="Times New Roman"/>
              </w:rPr>
              <w:t>(</w:t>
            </w:r>
            <w:r w:rsidRPr="00EF6490">
              <w:rPr>
                <w:rFonts w:ascii="Times New Roman" w:hAnsi="Times New Roman"/>
              </w:rPr>
              <w:t>min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04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365.0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53.8</w:t>
            </w:r>
          </w:p>
        </w:tc>
        <w:tc>
          <w:tcPr>
            <w:tcW w:w="1748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371.0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58.6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64</w:t>
            </w:r>
          </w:p>
        </w:tc>
      </w:tr>
      <w:tr w:rsidR="000941C6" w:rsidRPr="00EF6490" w:rsidTr="00BA60D9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Re-do operation</w:t>
            </w:r>
          </w:p>
        </w:tc>
        <w:tc>
          <w:tcPr>
            <w:tcW w:w="1504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1(0.3</w:t>
            </w:r>
            <w:r>
              <w:rPr>
                <w:rFonts w:ascii="Times New Roman" w:hAnsi="Times New Roman"/>
              </w:rPr>
              <w:t>%</w:t>
            </w:r>
            <w:r w:rsidRPr="00EF6490">
              <w:rPr>
                <w:rFonts w:ascii="Times New Roman" w:hAnsi="Times New Roman"/>
              </w:rPr>
              <w:t>)</w:t>
            </w:r>
          </w:p>
        </w:tc>
        <w:tc>
          <w:tcPr>
            <w:tcW w:w="1748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0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</w:t>
            </w:r>
          </w:p>
        </w:tc>
      </w:tr>
      <w:tr w:rsidR="000941C6" w:rsidRPr="00EF6490" w:rsidTr="00BA60D9">
        <w:trPr>
          <w:trHeight w:val="330"/>
        </w:trPr>
        <w:tc>
          <w:tcPr>
            <w:tcW w:w="3969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Emergency</w:t>
            </w:r>
          </w:p>
        </w:tc>
        <w:tc>
          <w:tcPr>
            <w:tcW w:w="1504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38(10.0</w:t>
            </w:r>
            <w:r>
              <w:rPr>
                <w:rFonts w:ascii="Times New Roman" w:hAnsi="Times New Roman"/>
              </w:rPr>
              <w:t>%</w:t>
            </w:r>
            <w:r w:rsidRPr="00EF6490">
              <w:rPr>
                <w:rFonts w:ascii="Times New Roman" w:hAnsi="Times New Roman"/>
              </w:rPr>
              <w:t>)</w:t>
            </w:r>
          </w:p>
        </w:tc>
        <w:tc>
          <w:tcPr>
            <w:tcW w:w="1748" w:type="dxa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2(10.5</w:t>
            </w:r>
            <w:r>
              <w:rPr>
                <w:rFonts w:ascii="Times New Roman" w:hAnsi="Times New Roman"/>
              </w:rPr>
              <w:t>%</w:t>
            </w:r>
            <w:r w:rsidRPr="00EF6490">
              <w:rPr>
                <w:rFonts w:ascii="Times New Roman" w:hAnsi="Times New Roman"/>
              </w:rPr>
              <w:t>)</w:t>
            </w: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0941C6" w:rsidRPr="00EF6490" w:rsidRDefault="000941C6" w:rsidP="000941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94</w:t>
            </w:r>
          </w:p>
        </w:tc>
      </w:tr>
      <w:tr w:rsidR="00BA60D9" w:rsidRPr="00EF6490" w:rsidTr="00BA60D9">
        <w:trPr>
          <w:trHeight w:val="330"/>
        </w:trPr>
        <w:tc>
          <w:tcPr>
            <w:tcW w:w="3969" w:type="dxa"/>
            <w:noWrap/>
            <w:vAlign w:val="bottom"/>
          </w:tcPr>
          <w:p w:rsidR="00BA60D9" w:rsidRDefault="00BA60D9" w:rsidP="00BA60D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EF6490">
              <w:rPr>
                <w:rFonts w:ascii="Times New Roman" w:hAnsi="Times New Roman"/>
                <w:b/>
                <w:bCs/>
                <w:iCs/>
              </w:rPr>
              <w:t>MAP</w:t>
            </w:r>
          </w:p>
          <w:p w:rsidR="00BA60D9" w:rsidRPr="00EF6490" w:rsidRDefault="00BA60D9" w:rsidP="00BA60D9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Mean</w:t>
            </w:r>
            <w:r>
              <w:rPr>
                <w:rFonts w:ascii="Times New Roman" w:hAnsi="Times New Roman"/>
              </w:rPr>
              <w:t xml:space="preserve"> (</w:t>
            </w:r>
            <w:r w:rsidRPr="00EF6490">
              <w:rPr>
                <w:rFonts w:ascii="Times New Roman" w:hAnsi="Times New Roman"/>
              </w:rPr>
              <w:t>mmHg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04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74.7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5.5</w:t>
            </w:r>
          </w:p>
        </w:tc>
        <w:tc>
          <w:tcPr>
            <w:tcW w:w="1748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3.8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5.8</w:t>
            </w:r>
          </w:p>
        </w:tc>
        <w:tc>
          <w:tcPr>
            <w:tcW w:w="1749" w:type="dxa"/>
            <w:gridSpan w:val="2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50</w:t>
            </w:r>
          </w:p>
        </w:tc>
      </w:tr>
      <w:tr w:rsidR="00BA60D9" w:rsidRPr="00EF6490" w:rsidTr="00BA60D9">
        <w:trPr>
          <w:trHeight w:val="330"/>
        </w:trPr>
        <w:tc>
          <w:tcPr>
            <w:tcW w:w="3969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 xml:space="preserve">Minimum </w:t>
            </w:r>
            <w:r>
              <w:rPr>
                <w:rFonts w:ascii="Times New Roman" w:hAnsi="Times New Roman"/>
              </w:rPr>
              <w:t>(</w:t>
            </w:r>
            <w:r w:rsidRPr="00EF6490">
              <w:rPr>
                <w:rFonts w:ascii="Times New Roman" w:hAnsi="Times New Roman"/>
              </w:rPr>
              <w:t>mmHg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04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55.4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7.4</w:t>
            </w:r>
          </w:p>
        </w:tc>
        <w:tc>
          <w:tcPr>
            <w:tcW w:w="1748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56.0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9.4</w:t>
            </w:r>
          </w:p>
        </w:tc>
        <w:tc>
          <w:tcPr>
            <w:tcW w:w="1749" w:type="dxa"/>
            <w:gridSpan w:val="2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74</w:t>
            </w:r>
          </w:p>
        </w:tc>
      </w:tr>
      <w:tr w:rsidR="00BA60D9" w:rsidRPr="00EF6490" w:rsidTr="00BA60D9">
        <w:trPr>
          <w:trHeight w:val="330"/>
        </w:trPr>
        <w:tc>
          <w:tcPr>
            <w:tcW w:w="3969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ind w:firstLineChars="100" w:firstLine="220"/>
              <w:rPr>
                <w:rFonts w:ascii="Times New Roman" w:hAnsi="Times New Roman"/>
                <w:b/>
                <w:bCs/>
                <w:iCs/>
              </w:rPr>
            </w:pPr>
            <w:r w:rsidRPr="00EF6490">
              <w:rPr>
                <w:rFonts w:ascii="Times New Roman" w:hAnsi="Times New Roman"/>
                <w:b/>
                <w:bCs/>
                <w:iCs/>
              </w:rPr>
              <w:t>C.I.</w:t>
            </w:r>
          </w:p>
        </w:tc>
        <w:tc>
          <w:tcPr>
            <w:tcW w:w="1504" w:type="dxa"/>
            <w:noWrap/>
            <w:vAlign w:val="bottom"/>
          </w:tcPr>
          <w:p w:rsidR="00BA60D9" w:rsidRPr="00EF6490" w:rsidRDefault="00BA60D9" w:rsidP="00BA60D9">
            <w:pPr>
              <w:spacing w:line="36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748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9" w:type="dxa"/>
            <w:gridSpan w:val="2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BA60D9" w:rsidRPr="00EF6490" w:rsidTr="00BA60D9">
        <w:trPr>
          <w:trHeight w:val="330"/>
        </w:trPr>
        <w:tc>
          <w:tcPr>
            <w:tcW w:w="3969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lastRenderedPageBreak/>
              <w:t xml:space="preserve">Mean </w:t>
            </w:r>
            <w:r>
              <w:rPr>
                <w:rFonts w:ascii="Times New Roman" w:hAnsi="Times New Roman"/>
              </w:rPr>
              <w:t>(L/</w:t>
            </w:r>
            <w:r w:rsidRPr="00EF6490">
              <w:rPr>
                <w:rFonts w:ascii="Times New Roman" w:hAnsi="Times New Roman"/>
              </w:rPr>
              <w:t>min</w:t>
            </w:r>
            <w:r>
              <w:rPr>
                <w:rFonts w:ascii="Times New Roman" w:hAnsi="Times New Roman"/>
              </w:rPr>
              <w:t>/</w:t>
            </w:r>
            <w:r w:rsidRPr="00EF6490">
              <w:rPr>
                <w:rFonts w:ascii="Times New Roman" w:hAnsi="Times New Roman"/>
              </w:rPr>
              <w:t>m</w:t>
            </w:r>
            <w:r w:rsidRPr="00EF6490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04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0.4</w:t>
            </w:r>
          </w:p>
        </w:tc>
        <w:tc>
          <w:tcPr>
            <w:tcW w:w="1748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0.4</w:t>
            </w:r>
          </w:p>
        </w:tc>
        <w:tc>
          <w:tcPr>
            <w:tcW w:w="1749" w:type="dxa"/>
            <w:gridSpan w:val="2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94</w:t>
            </w:r>
          </w:p>
        </w:tc>
      </w:tr>
      <w:tr w:rsidR="00BA60D9" w:rsidRPr="00EF6490" w:rsidTr="00BA60D9">
        <w:trPr>
          <w:trHeight w:val="330"/>
        </w:trPr>
        <w:tc>
          <w:tcPr>
            <w:tcW w:w="3969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Minimum</w:t>
            </w:r>
            <w:r>
              <w:rPr>
                <w:rFonts w:ascii="Times New Roman" w:hAnsi="Times New Roman"/>
              </w:rPr>
              <w:t xml:space="preserve"> (L/</w:t>
            </w:r>
            <w:r w:rsidRPr="00EF6490">
              <w:rPr>
                <w:rFonts w:ascii="Times New Roman" w:hAnsi="Times New Roman"/>
              </w:rPr>
              <w:t>min</w:t>
            </w:r>
            <w:r>
              <w:rPr>
                <w:rFonts w:ascii="Times New Roman" w:hAnsi="Times New Roman"/>
              </w:rPr>
              <w:t>/</w:t>
            </w:r>
            <w:r w:rsidRPr="00EF6490">
              <w:rPr>
                <w:rFonts w:ascii="Times New Roman" w:hAnsi="Times New Roman"/>
              </w:rPr>
              <w:t>m</w:t>
            </w:r>
            <w:r w:rsidRPr="00EF6490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04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1.7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0.3</w:t>
            </w:r>
          </w:p>
        </w:tc>
        <w:tc>
          <w:tcPr>
            <w:tcW w:w="1748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1.8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0.4</w:t>
            </w:r>
          </w:p>
        </w:tc>
        <w:tc>
          <w:tcPr>
            <w:tcW w:w="1749" w:type="dxa"/>
            <w:gridSpan w:val="2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88</w:t>
            </w:r>
          </w:p>
        </w:tc>
      </w:tr>
      <w:tr w:rsidR="00BA60D9" w:rsidRPr="00EF6490" w:rsidTr="00BA60D9">
        <w:trPr>
          <w:trHeight w:val="330"/>
        </w:trPr>
        <w:tc>
          <w:tcPr>
            <w:tcW w:w="3969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ind w:firstLineChars="100" w:firstLine="220"/>
              <w:rPr>
                <w:rFonts w:ascii="Times New Roman" w:hAnsi="Times New Roman"/>
                <w:b/>
                <w:bCs/>
                <w:iCs/>
              </w:rPr>
            </w:pPr>
            <w:r w:rsidRPr="00EF6490">
              <w:rPr>
                <w:rFonts w:ascii="Times New Roman" w:hAnsi="Times New Roman"/>
                <w:b/>
                <w:bCs/>
                <w:iCs/>
              </w:rPr>
              <w:t>SvO2</w:t>
            </w:r>
          </w:p>
        </w:tc>
        <w:tc>
          <w:tcPr>
            <w:tcW w:w="1504" w:type="dxa"/>
            <w:noWrap/>
            <w:vAlign w:val="bottom"/>
          </w:tcPr>
          <w:p w:rsidR="00BA60D9" w:rsidRPr="00EF6490" w:rsidRDefault="00BA60D9" w:rsidP="00BA60D9">
            <w:pPr>
              <w:spacing w:line="36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748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9" w:type="dxa"/>
            <w:gridSpan w:val="2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BA60D9" w:rsidRPr="00EF6490" w:rsidTr="00BA60D9">
        <w:trPr>
          <w:trHeight w:val="330"/>
        </w:trPr>
        <w:tc>
          <w:tcPr>
            <w:tcW w:w="3969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Mean</w:t>
            </w:r>
            <w:r>
              <w:rPr>
                <w:rFonts w:ascii="Times New Roman" w:hAnsi="Times New Roman"/>
              </w:rPr>
              <w:t xml:space="preserve"> (</w:t>
            </w:r>
            <w:r w:rsidRPr="00EF6490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04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71.9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5.6</w:t>
            </w:r>
          </w:p>
        </w:tc>
        <w:tc>
          <w:tcPr>
            <w:tcW w:w="1748" w:type="dxa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71.0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6.5</w:t>
            </w:r>
          </w:p>
        </w:tc>
        <w:tc>
          <w:tcPr>
            <w:tcW w:w="1749" w:type="dxa"/>
            <w:gridSpan w:val="2"/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50</w:t>
            </w:r>
          </w:p>
        </w:tc>
      </w:tr>
      <w:tr w:rsidR="00BA60D9" w:rsidRPr="00EF6490" w:rsidTr="00BA60D9">
        <w:trPr>
          <w:trHeight w:val="330"/>
        </w:trPr>
        <w:tc>
          <w:tcPr>
            <w:tcW w:w="3969" w:type="dxa"/>
            <w:tcBorders>
              <w:bottom w:val="single" w:sz="4" w:space="0" w:color="auto"/>
            </w:tcBorders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 xml:space="preserve">Minimum </w:t>
            </w:r>
            <w:r>
              <w:rPr>
                <w:rFonts w:ascii="Times New Roman" w:hAnsi="Times New Roman"/>
              </w:rPr>
              <w:t>(</w:t>
            </w:r>
            <w:r w:rsidRPr="00EF6490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63.0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7.15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61.8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8.06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A60D9" w:rsidRPr="00EF6490" w:rsidRDefault="00BA60D9" w:rsidP="00BA60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EF6490">
              <w:rPr>
                <w:rFonts w:ascii="Times New Roman" w:hAnsi="Times New Roman"/>
              </w:rPr>
              <w:t>49</w:t>
            </w:r>
          </w:p>
        </w:tc>
      </w:tr>
    </w:tbl>
    <w:p w:rsidR="000941C6" w:rsidRDefault="000941C6" w:rsidP="000941C6">
      <w:pPr>
        <w:spacing w:after="0" w:line="360" w:lineRule="auto"/>
        <w:rPr>
          <w:rFonts w:ascii="Times New Roman" w:hAnsi="Times New Roman"/>
        </w:rPr>
      </w:pPr>
      <w:r w:rsidRPr="00EF6490">
        <w:rPr>
          <w:rFonts w:ascii="Times New Roman" w:hAnsi="Times New Roman"/>
        </w:rPr>
        <w:t>The values are expressed as mean (standard deviation) and numbe</w:t>
      </w:r>
      <w:r>
        <w:rPr>
          <w:rFonts w:ascii="Times New Roman" w:hAnsi="Times New Roman"/>
        </w:rPr>
        <w:t>r (%) for categorized variables</w:t>
      </w: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559"/>
        <w:gridCol w:w="1559"/>
      </w:tblGrid>
      <w:tr w:rsidR="00DC483C" w:rsidRPr="00EF6490" w:rsidTr="00614461">
        <w:trPr>
          <w:trHeight w:val="345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60D9" w:rsidRDefault="000941C6" w:rsidP="00AC5F66">
            <w:pPr>
              <w:spacing w:after="0" w:line="360" w:lineRule="auto"/>
            </w:pPr>
            <w:r w:rsidRPr="00AC5F66">
              <w:rPr>
                <w:rFonts w:ascii="Times New Roman" w:hAnsi="Times New Roman"/>
                <w:i/>
              </w:rPr>
              <w:t>BMI</w:t>
            </w:r>
            <w:r w:rsidRPr="00EF6490">
              <w:rPr>
                <w:rFonts w:ascii="Times New Roman" w:hAnsi="Times New Roman"/>
              </w:rPr>
              <w:t xml:space="preserve"> body mass index</w:t>
            </w:r>
            <w:r>
              <w:rPr>
                <w:rFonts w:ascii="Times New Roman" w:hAnsi="Times New Roman"/>
              </w:rPr>
              <w:t>,</w:t>
            </w:r>
            <w:r w:rsidRPr="00EF6490">
              <w:rPr>
                <w:rFonts w:ascii="Times New Roman" w:hAnsi="Times New Roman"/>
              </w:rPr>
              <w:t xml:space="preserve"> </w:t>
            </w:r>
            <w:r w:rsidRPr="00AC5F66">
              <w:rPr>
                <w:rFonts w:ascii="Times New Roman" w:hAnsi="Times New Roman"/>
                <w:i/>
              </w:rPr>
              <w:t>GFR</w:t>
            </w:r>
            <w:r w:rsidRPr="00EF6490">
              <w:rPr>
                <w:rFonts w:ascii="Times New Roman" w:hAnsi="Times New Roman"/>
              </w:rPr>
              <w:t xml:space="preserve"> glomerular filtration rate</w:t>
            </w:r>
            <w:r>
              <w:rPr>
                <w:rFonts w:ascii="Times New Roman" w:hAnsi="Times New Roman"/>
              </w:rPr>
              <w:t>,</w:t>
            </w:r>
            <w:r w:rsidRPr="00EF6490">
              <w:rPr>
                <w:rFonts w:ascii="Times New Roman" w:hAnsi="Times New Roman"/>
              </w:rPr>
              <w:t xml:space="preserve"> </w:t>
            </w:r>
            <w:r w:rsidRPr="00AC5F66">
              <w:rPr>
                <w:rFonts w:ascii="Times New Roman" w:hAnsi="Times New Roman"/>
                <w:i/>
              </w:rPr>
              <w:t>MAP</w:t>
            </w:r>
            <w:r w:rsidRPr="00EF6490">
              <w:rPr>
                <w:rFonts w:ascii="Times New Roman" w:hAnsi="Times New Roman"/>
              </w:rPr>
              <w:t xml:space="preserve"> mean arterial pressure</w:t>
            </w:r>
            <w:r>
              <w:rPr>
                <w:rFonts w:ascii="Times New Roman" w:hAnsi="Times New Roman"/>
              </w:rPr>
              <w:t>,</w:t>
            </w:r>
            <w:r w:rsidRPr="00EF6490">
              <w:rPr>
                <w:rFonts w:ascii="Times New Roman" w:hAnsi="Times New Roman"/>
              </w:rPr>
              <w:t xml:space="preserve"> </w:t>
            </w:r>
            <w:r w:rsidRPr="00AC5F66">
              <w:rPr>
                <w:rFonts w:ascii="Times New Roman" w:hAnsi="Times New Roman"/>
                <w:i/>
              </w:rPr>
              <w:t>C.I.</w:t>
            </w:r>
            <w:r w:rsidRPr="00EF6490">
              <w:rPr>
                <w:rFonts w:ascii="Times New Roman" w:hAnsi="Times New Roman"/>
              </w:rPr>
              <w:t xml:space="preserve"> cardiac index</w:t>
            </w:r>
            <w:r>
              <w:rPr>
                <w:rFonts w:ascii="Times New Roman" w:hAnsi="Times New Roman"/>
              </w:rPr>
              <w:t>,</w:t>
            </w:r>
            <w:r w:rsidRPr="00EF6490">
              <w:rPr>
                <w:rFonts w:ascii="Times New Roman" w:hAnsi="Times New Roman"/>
              </w:rPr>
              <w:t xml:space="preserve"> </w:t>
            </w:r>
            <w:r w:rsidRPr="00AC5F66">
              <w:rPr>
                <w:rFonts w:ascii="Times New Roman" w:hAnsi="Times New Roman"/>
                <w:i/>
              </w:rPr>
              <w:t>SvO</w:t>
            </w:r>
            <w:r w:rsidRPr="00AC5F66">
              <w:rPr>
                <w:rFonts w:ascii="Times New Roman" w:hAnsi="Times New Roman"/>
                <w:i/>
                <w:vertAlign w:val="subscript"/>
              </w:rPr>
              <w:t>2</w:t>
            </w:r>
            <w:r w:rsidRPr="00EF6490">
              <w:rPr>
                <w:rFonts w:ascii="Times New Roman" w:hAnsi="Times New Roman"/>
              </w:rPr>
              <w:t xml:space="preserve"> mixed venous oxygen saturation</w:t>
            </w:r>
            <w:r w:rsidR="00614461">
              <w:br w:type="page"/>
            </w:r>
          </w:p>
          <w:p w:rsidR="00BA60D9" w:rsidRDefault="00BA60D9" w:rsidP="00AC5F66">
            <w:pPr>
              <w:spacing w:after="0" w:line="360" w:lineRule="auto"/>
            </w:pPr>
          </w:p>
          <w:p w:rsidR="00DC483C" w:rsidRPr="00EF6490" w:rsidRDefault="00DC483C" w:rsidP="00AC5F66">
            <w:pPr>
              <w:spacing w:after="0" w:line="360" w:lineRule="auto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  <w:b/>
                <w:bCs/>
              </w:rPr>
              <w:t>Supplementary Table 4</w:t>
            </w:r>
            <w:r w:rsidRPr="00EF6490">
              <w:rPr>
                <w:rFonts w:ascii="Times New Roman" w:hAnsi="Times New Roman"/>
              </w:rPr>
              <w:t xml:space="preserve"> Comparison of intraoperative rSO</w:t>
            </w:r>
            <w:r w:rsidRPr="00EF6490">
              <w:rPr>
                <w:rFonts w:ascii="Times New Roman" w:hAnsi="Times New Roman"/>
                <w:vertAlign w:val="subscript"/>
              </w:rPr>
              <w:t>2</w:t>
            </w:r>
            <w:r w:rsidR="00FE5487" w:rsidRPr="00EF6490">
              <w:rPr>
                <w:rFonts w:ascii="Times New Roman" w:hAnsi="Times New Roman"/>
              </w:rPr>
              <w:t xml:space="preserve"> </w:t>
            </w:r>
            <w:r w:rsidRPr="00EF6490">
              <w:rPr>
                <w:rFonts w:ascii="Times New Roman" w:hAnsi="Times New Roman"/>
              </w:rPr>
              <w:t xml:space="preserve">between delirium and no </w:t>
            </w:r>
            <w:r w:rsidR="00AC5F66">
              <w:rPr>
                <w:rFonts w:ascii="Times New Roman" w:hAnsi="Times New Roman"/>
              </w:rPr>
              <w:t>delirium group in age under 68</w:t>
            </w:r>
          </w:p>
        </w:tc>
      </w:tr>
      <w:tr w:rsidR="00DC483C" w:rsidRPr="00EF6490" w:rsidTr="00614461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hAnsi="Times New Roman"/>
                <w:iCs/>
              </w:rPr>
            </w:pPr>
            <w:r w:rsidRPr="00EF6490">
              <w:rPr>
                <w:rFonts w:ascii="Times New Roman" w:hAnsi="Times New Roman"/>
                <w:iCs/>
              </w:rPr>
              <w:t>rSO</w:t>
            </w:r>
            <w:r w:rsidRPr="00EF6490">
              <w:rPr>
                <w:rFonts w:ascii="Times New Roman" w:hAnsi="Times New Roman"/>
                <w:iCs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AC0AD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delirium</w:t>
            </w:r>
            <w:r>
              <w:rPr>
                <w:rFonts w:ascii="Times New Roman" w:hAnsi="Times New Roman"/>
              </w:rPr>
              <w:br/>
              <w:t>(n=379</w:t>
            </w:r>
            <w:r w:rsidR="00DC483C" w:rsidRPr="00EF6490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AC0AD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Delirium</w:t>
            </w:r>
            <w:r>
              <w:rPr>
                <w:rFonts w:ascii="Times New Roman" w:hAnsi="Times New Roman"/>
              </w:rPr>
              <w:br/>
              <w:t>(n=19</w:t>
            </w:r>
            <w:r w:rsidR="00DC483C" w:rsidRPr="00EF6490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AA0">
              <w:rPr>
                <w:rFonts w:ascii="Times New Roman" w:hAnsi="Times New Roman"/>
                <w:i/>
                <w:iCs/>
              </w:rPr>
              <w:t>P</w:t>
            </w:r>
            <w:r w:rsidRPr="00EF6490">
              <w:rPr>
                <w:rFonts w:ascii="Times New Roman" w:hAnsi="Times New Roman"/>
              </w:rPr>
              <w:t>-values</w:t>
            </w:r>
          </w:p>
        </w:tc>
      </w:tr>
      <w:tr w:rsidR="00DC483C" w:rsidRPr="00EF6490" w:rsidTr="00614461">
        <w:trPr>
          <w:trHeight w:val="330"/>
        </w:trPr>
        <w:tc>
          <w:tcPr>
            <w:tcW w:w="425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DC483C" w:rsidRPr="00EF6490" w:rsidRDefault="00DC483C" w:rsidP="001F457D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Mean</w:t>
            </w:r>
            <w:r w:rsidR="00FE5487" w:rsidRPr="00EF6490">
              <w:rPr>
                <w:rFonts w:ascii="Times New Roman" w:hAnsi="Times New Roman"/>
              </w:rPr>
              <w:t xml:space="preserve"> </w:t>
            </w:r>
            <w:r w:rsidR="001F457D">
              <w:rPr>
                <w:rFonts w:ascii="Times New Roman" w:hAnsi="Times New Roman"/>
              </w:rPr>
              <w:t>(</w:t>
            </w:r>
            <w:r w:rsidR="00FE5487" w:rsidRPr="00EF6490">
              <w:rPr>
                <w:rFonts w:ascii="Times New Roman" w:hAnsi="Times New Roman"/>
              </w:rPr>
              <w:t>%</w:t>
            </w:r>
            <w:r w:rsidR="001F457D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DC483C" w:rsidRPr="00EF6490" w:rsidRDefault="00FE5487" w:rsidP="001F457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55.60</w:t>
            </w:r>
            <w:r w:rsidR="001F457D">
              <w:rPr>
                <w:rFonts w:ascii="Times New Roman" w:hAnsi="Times New Roman"/>
                <w:sz w:val="24"/>
                <w:szCs w:val="24"/>
              </w:rPr>
              <w:t>±</w:t>
            </w:r>
            <w:r w:rsidR="00DC483C" w:rsidRPr="00EF6490">
              <w:rPr>
                <w:rFonts w:ascii="Times New Roman" w:hAnsi="Times New Roman"/>
              </w:rPr>
              <w:t>7.3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DC483C" w:rsidRPr="00EF6490" w:rsidRDefault="00DC483C" w:rsidP="001F457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50.6</w:t>
            </w:r>
            <w:r w:rsidR="001F457D"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7.7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DC483C" w:rsidRPr="00EF6490" w:rsidRDefault="001F457D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C483C" w:rsidRPr="00EF6490">
              <w:rPr>
                <w:rFonts w:ascii="Times New Roman" w:hAnsi="Times New Roman"/>
              </w:rPr>
              <w:t>.004</w:t>
            </w: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1F457D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Minimum</w:t>
            </w:r>
            <w:r w:rsidR="00FE5487" w:rsidRPr="00EF6490">
              <w:rPr>
                <w:rFonts w:ascii="Times New Roman" w:hAnsi="Times New Roman"/>
              </w:rPr>
              <w:t xml:space="preserve"> </w:t>
            </w:r>
            <w:r w:rsidR="001F457D">
              <w:rPr>
                <w:rFonts w:ascii="Times New Roman" w:hAnsi="Times New Roman"/>
              </w:rPr>
              <w:t>(</w:t>
            </w:r>
            <w:r w:rsidR="00FE5487" w:rsidRPr="00EF6490">
              <w:rPr>
                <w:rFonts w:ascii="Times New Roman" w:hAnsi="Times New Roman"/>
              </w:rPr>
              <w:t>%</w:t>
            </w:r>
            <w:r w:rsidR="001F457D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1F457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47.7</w:t>
            </w:r>
            <w:r w:rsidR="001F457D"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8.2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1F457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42.7</w:t>
            </w:r>
            <w:r w:rsidR="001F457D">
              <w:rPr>
                <w:rFonts w:ascii="Times New Roman" w:hAnsi="Times New Roman"/>
                <w:sz w:val="24"/>
                <w:szCs w:val="24"/>
              </w:rPr>
              <w:t>±</w:t>
            </w:r>
            <w:r w:rsidRPr="00EF6490">
              <w:rPr>
                <w:rFonts w:ascii="Times New Roman" w:hAnsi="Times New Roman"/>
              </w:rPr>
              <w:t>7.4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1F457D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60239" w:rsidRPr="00EF6490">
              <w:rPr>
                <w:rFonts w:ascii="Times New Roman" w:hAnsi="Times New Roman"/>
              </w:rPr>
              <w:t>.01</w:t>
            </w: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DC483C" w:rsidRPr="00EF6490" w:rsidTr="00FE5487">
        <w:trPr>
          <w:trHeight w:val="330"/>
        </w:trPr>
        <w:tc>
          <w:tcPr>
            <w:tcW w:w="5954" w:type="dxa"/>
            <w:gridSpan w:val="2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EF6490">
              <w:rPr>
                <w:rFonts w:ascii="Times New Roman" w:hAnsi="Times New Roman"/>
                <w:bCs/>
                <w:iCs/>
              </w:rPr>
              <w:t>Mean duration of rSO</w:t>
            </w:r>
            <w:r w:rsidRPr="00EF6490">
              <w:rPr>
                <w:rFonts w:ascii="Times New Roman" w:hAnsi="Times New Roman"/>
                <w:bCs/>
                <w:iCs/>
                <w:vertAlign w:val="subscript"/>
              </w:rPr>
              <w:t>2</w:t>
            </w:r>
            <w:r w:rsidR="001F457D">
              <w:rPr>
                <w:rFonts w:ascii="Times New Roman" w:hAnsi="Times New Roman"/>
                <w:bCs/>
                <w:iCs/>
              </w:rPr>
              <w:t xml:space="preserve"> reduction (</w:t>
            </w:r>
            <w:r w:rsidR="00FE5487" w:rsidRPr="00EF6490">
              <w:rPr>
                <w:rFonts w:ascii="Times New Roman" w:hAnsi="Times New Roman"/>
                <w:bCs/>
                <w:iCs/>
              </w:rPr>
              <w:t>min</w:t>
            </w:r>
            <w:r w:rsidR="001F457D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line="36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 xml:space="preserve">&lt;75% </w:t>
            </w: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450.5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141.7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445.0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122.9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1F457D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860239" w:rsidRPr="00EF6490">
              <w:rPr>
                <w:rFonts w:ascii="Times New Roman" w:hAnsi="Times New Roman"/>
              </w:rPr>
              <w:t>87</w:t>
            </w: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&lt;70%</w:t>
            </w: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438.9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151.1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441.3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126.2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1F457D" w:rsidP="008602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860239" w:rsidRPr="00EF6490">
              <w:rPr>
                <w:rFonts w:ascii="Times New Roman" w:hAnsi="Times New Roman"/>
              </w:rPr>
              <w:t>95</w:t>
            </w: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&lt;65%</w:t>
            </w: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394.6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172.0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422.9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136.2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1F457D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DC483C" w:rsidRPr="00EF6490">
              <w:rPr>
                <w:rFonts w:ascii="Times New Roman" w:hAnsi="Times New Roman"/>
              </w:rPr>
              <w:t>48</w:t>
            </w: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&lt;60%</w:t>
            </w: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316.4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198.7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381.6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169.3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1F457D" w:rsidP="008602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DC483C" w:rsidRPr="00EF6490">
              <w:rPr>
                <w:rFonts w:ascii="Times New Roman" w:hAnsi="Times New Roman"/>
              </w:rPr>
              <w:t>16</w:t>
            </w: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&lt;55%</w:t>
            </w: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207.1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196.5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311.8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196.6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1F457D" w:rsidP="008602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DC483C" w:rsidRPr="00EF6490">
              <w:rPr>
                <w:rFonts w:ascii="Times New Roman" w:hAnsi="Times New Roman"/>
              </w:rPr>
              <w:t>02</w:t>
            </w: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&lt;50%</w:t>
            </w: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102.5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159.7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219.7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200.5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1F457D" w:rsidP="008602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DC483C" w:rsidRPr="00EF6490">
              <w:rPr>
                <w:rFonts w:ascii="Times New Roman" w:hAnsi="Times New Roman"/>
              </w:rPr>
              <w:t>00</w:t>
            </w:r>
            <w:r w:rsidR="00860239" w:rsidRPr="00EF6490">
              <w:rPr>
                <w:rFonts w:ascii="Times New Roman" w:hAnsi="Times New Roman"/>
              </w:rPr>
              <w:t>2</w:t>
            </w: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&lt;45%</w:t>
            </w: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43.5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110.3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114.0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162.4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1F457D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860239" w:rsidRPr="00EF6490">
              <w:rPr>
                <w:rFonts w:ascii="Times New Roman" w:hAnsi="Times New Roman"/>
              </w:rPr>
              <w:t>01</w:t>
            </w: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&lt;40%</w:t>
            </w: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12.4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54.7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26.8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94.6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1F457D" w:rsidP="008602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860239" w:rsidRPr="00EF6490">
              <w:rPr>
                <w:rFonts w:ascii="Times New Roman" w:hAnsi="Times New Roman"/>
              </w:rPr>
              <w:t>29</w:t>
            </w: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&lt;35%</w:t>
            </w: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5.3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37.7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54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14.0</w:t>
            </w:r>
            <w:r w:rsidR="001F457D">
              <w:rPr>
                <w:rFonts w:ascii="Times New Roman" w:hAnsi="Times New Roman"/>
              </w:rPr>
              <w:t>±</w:t>
            </w:r>
            <w:r w:rsidRPr="00EF6490">
              <w:rPr>
                <w:rFonts w:ascii="Times New Roman" w:hAnsi="Times New Roman"/>
              </w:rPr>
              <w:t>60.8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1F457D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DC483C" w:rsidRPr="00EF6490">
              <w:rPr>
                <w:rFonts w:ascii="Times New Roman" w:hAnsi="Times New Roman"/>
              </w:rPr>
              <w:t>35</w:t>
            </w: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DC483C" w:rsidRPr="00EF6490" w:rsidTr="00FE5487">
        <w:trPr>
          <w:trHeight w:val="330"/>
        </w:trPr>
        <w:tc>
          <w:tcPr>
            <w:tcW w:w="5954" w:type="dxa"/>
            <w:gridSpan w:val="2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EF6490">
              <w:rPr>
                <w:rFonts w:ascii="Times New Roman" w:hAnsi="Times New Roman"/>
                <w:bCs/>
                <w:iCs/>
              </w:rPr>
              <w:t>Number of patients with rSO</w:t>
            </w:r>
            <w:r w:rsidRPr="00EF6490">
              <w:rPr>
                <w:rFonts w:ascii="Times New Roman" w:hAnsi="Times New Roman"/>
                <w:bCs/>
                <w:iCs/>
                <w:vertAlign w:val="subscript"/>
              </w:rPr>
              <w:t>2</w:t>
            </w:r>
            <w:r w:rsidRPr="00EF6490">
              <w:rPr>
                <w:rFonts w:ascii="Times New Roman" w:hAnsi="Times New Roman"/>
                <w:bCs/>
                <w:iCs/>
              </w:rPr>
              <w:t xml:space="preserve"> reduction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line="36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&lt;70%</w:t>
            </w: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378(99.7%)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19(100%)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</w:t>
            </w:r>
          </w:p>
        </w:tc>
      </w:tr>
      <w:tr w:rsidR="00DC483C" w:rsidRPr="00EF6490" w:rsidTr="00FE5487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&lt;65%</w:t>
            </w: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375(98.9%)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19(100%)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</w:t>
            </w: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&lt;60%</w:t>
            </w: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355(93.7%)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19(100%)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1F457D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860239" w:rsidRPr="00EF6490">
              <w:rPr>
                <w:rFonts w:ascii="Times New Roman" w:hAnsi="Times New Roman"/>
              </w:rPr>
              <w:t>26</w:t>
            </w: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&lt;55%</w:t>
            </w: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297(78.4%)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18(94.7%)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1F457D" w:rsidP="008602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860239" w:rsidRPr="00EF6490">
              <w:rPr>
                <w:rFonts w:ascii="Times New Roman" w:hAnsi="Times New Roman"/>
              </w:rPr>
              <w:t>09</w:t>
            </w: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&lt;50%</w:t>
            </w: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213(56.2%)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16(84.2%)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1F457D" w:rsidP="008602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860239" w:rsidRPr="00EF6490">
              <w:rPr>
                <w:rFonts w:ascii="Times New Roman" w:hAnsi="Times New Roman"/>
              </w:rPr>
              <w:t>02</w:t>
            </w: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&lt;45%</w:t>
            </w: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130(34.3%)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11(57.9%)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1F457D" w:rsidP="008602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860239" w:rsidRPr="00EF6490">
              <w:rPr>
                <w:rFonts w:ascii="Times New Roman" w:hAnsi="Times New Roman"/>
              </w:rPr>
              <w:t>04</w:t>
            </w: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lastRenderedPageBreak/>
              <w:t>&lt;40%</w:t>
            </w:r>
          </w:p>
        </w:tc>
        <w:tc>
          <w:tcPr>
            <w:tcW w:w="1701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56(14.8%)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6(31.6%)</w:t>
            </w:r>
          </w:p>
        </w:tc>
        <w:tc>
          <w:tcPr>
            <w:tcW w:w="1559" w:type="dxa"/>
            <w:noWrap/>
            <w:vAlign w:val="bottom"/>
            <w:hideMark/>
          </w:tcPr>
          <w:p w:rsidR="00DC483C" w:rsidRPr="00EF6490" w:rsidRDefault="001F457D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DC483C" w:rsidRPr="00EF6490">
              <w:rPr>
                <w:rFonts w:ascii="Times New Roman" w:hAnsi="Times New Roman"/>
              </w:rPr>
              <w:t>049</w:t>
            </w:r>
          </w:p>
        </w:tc>
      </w:tr>
      <w:tr w:rsidR="00DC483C" w:rsidRPr="00EF6490" w:rsidTr="00FE5487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ind w:firstLineChars="200" w:firstLine="440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&lt;35%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18(4.7%)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483C" w:rsidRPr="00EF6490" w:rsidRDefault="00DC483C" w:rsidP="00FE0A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1(5.3%)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483C" w:rsidRPr="00EF6490" w:rsidRDefault="001F457D" w:rsidP="008602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860239" w:rsidRPr="00EF6490">
              <w:rPr>
                <w:rFonts w:ascii="Times New Roman" w:hAnsi="Times New Roman"/>
              </w:rPr>
              <w:t>92</w:t>
            </w:r>
          </w:p>
        </w:tc>
      </w:tr>
      <w:tr w:rsidR="00DC483C" w:rsidRPr="00EF6490" w:rsidTr="00FE5487">
        <w:trPr>
          <w:trHeight w:val="975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AA0" w:rsidRDefault="00505AA0" w:rsidP="00FE0AB7">
            <w:pPr>
              <w:spacing w:after="0" w:line="360" w:lineRule="auto"/>
              <w:rPr>
                <w:rFonts w:ascii="Times New Roman" w:hAnsi="Times New Roman"/>
              </w:rPr>
            </w:pPr>
            <w:r w:rsidRPr="00EF6490">
              <w:rPr>
                <w:rFonts w:ascii="Times New Roman" w:hAnsi="Times New Roman"/>
              </w:rPr>
              <w:t>The values are expressed as mean (standard deviation) for baseline, mean, minimum rSO</w:t>
            </w:r>
            <w:r w:rsidRPr="00EF6490">
              <w:rPr>
                <w:rFonts w:ascii="Times New Roman" w:hAnsi="Times New Roman"/>
                <w:vertAlign w:val="subscript"/>
              </w:rPr>
              <w:t>2</w:t>
            </w:r>
            <w:r w:rsidRPr="00EF6490">
              <w:rPr>
                <w:rFonts w:ascii="Times New Roman" w:hAnsi="Times New Roman"/>
              </w:rPr>
              <w:t xml:space="preserve"> and mean duration of rSO</w:t>
            </w:r>
            <w:r w:rsidRPr="00EF6490">
              <w:rPr>
                <w:rFonts w:ascii="Times New Roman" w:hAnsi="Times New Roman"/>
                <w:vertAlign w:val="subscript"/>
              </w:rPr>
              <w:t>2</w:t>
            </w:r>
            <w:r w:rsidRPr="00EF6490">
              <w:rPr>
                <w:rFonts w:ascii="Times New Roman" w:hAnsi="Times New Roman"/>
              </w:rPr>
              <w:t xml:space="preserve"> reduction, number (%) for the incidence of rSO</w:t>
            </w:r>
            <w:r w:rsidRPr="00EF6490">
              <w:rPr>
                <w:rFonts w:ascii="Times New Roman" w:hAnsi="Times New Roman"/>
                <w:vertAlign w:val="subscript"/>
              </w:rPr>
              <w:t>2</w:t>
            </w:r>
            <w:r w:rsidR="00AC5F66">
              <w:rPr>
                <w:rFonts w:ascii="Times New Roman" w:hAnsi="Times New Roman"/>
              </w:rPr>
              <w:t xml:space="preserve"> reduction</w:t>
            </w:r>
          </w:p>
          <w:p w:rsidR="00DC483C" w:rsidRPr="00EF6490" w:rsidRDefault="00FE5487" w:rsidP="00AC5F66">
            <w:pPr>
              <w:spacing w:after="0" w:line="360" w:lineRule="auto"/>
              <w:rPr>
                <w:rFonts w:ascii="Times New Roman" w:hAnsi="Times New Roman"/>
              </w:rPr>
            </w:pPr>
            <w:r w:rsidRPr="00AC5F66">
              <w:rPr>
                <w:rFonts w:ascii="Times New Roman" w:hAnsi="Times New Roman"/>
                <w:i/>
              </w:rPr>
              <w:t>rSO</w:t>
            </w:r>
            <w:r w:rsidRPr="00AC5F66">
              <w:rPr>
                <w:rFonts w:ascii="Times New Roman" w:hAnsi="Times New Roman"/>
                <w:i/>
                <w:vertAlign w:val="subscript"/>
              </w:rPr>
              <w:t>2</w:t>
            </w:r>
            <w:r w:rsidR="00AC5F66">
              <w:rPr>
                <w:rFonts w:ascii="Times New Roman" w:hAnsi="Times New Roman"/>
              </w:rPr>
              <w:t xml:space="preserve"> </w:t>
            </w:r>
            <w:r w:rsidRPr="00EF6490">
              <w:rPr>
                <w:rFonts w:ascii="Times New Roman" w:hAnsi="Times New Roman"/>
              </w:rPr>
              <w:t>regional cerebral oxygen saturation</w:t>
            </w:r>
          </w:p>
        </w:tc>
      </w:tr>
    </w:tbl>
    <w:p w:rsidR="00860239" w:rsidRPr="00EF6490" w:rsidRDefault="00860239" w:rsidP="00FE5487">
      <w:pPr>
        <w:spacing w:line="360" w:lineRule="auto"/>
        <w:rPr>
          <w:rFonts w:ascii="Times New Roman" w:hAnsi="Times New Roman"/>
          <w:b/>
        </w:rPr>
      </w:pPr>
    </w:p>
    <w:p w:rsidR="009259E4" w:rsidRPr="00EF6490" w:rsidRDefault="00EC4728" w:rsidP="00860239">
      <w:pPr>
        <w:jc w:val="both"/>
        <w:rPr>
          <w:rFonts w:ascii="Times New Roman" w:hAnsi="Times New Roman"/>
        </w:rPr>
      </w:pPr>
    </w:p>
    <w:sectPr w:rsidR="009259E4" w:rsidRPr="00EF64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AB7" w:rsidRDefault="00FE0AB7" w:rsidP="00FE0AB7">
      <w:pPr>
        <w:spacing w:after="0" w:line="240" w:lineRule="auto"/>
      </w:pPr>
      <w:r>
        <w:separator/>
      </w:r>
    </w:p>
  </w:endnote>
  <w:endnote w:type="continuationSeparator" w:id="0">
    <w:p w:rsidR="00FE0AB7" w:rsidRDefault="00FE0AB7" w:rsidP="00FE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AB7" w:rsidRDefault="00FE0AB7" w:rsidP="00FE0AB7">
      <w:pPr>
        <w:spacing w:after="0" w:line="240" w:lineRule="auto"/>
      </w:pPr>
      <w:r>
        <w:separator/>
      </w:r>
    </w:p>
  </w:footnote>
  <w:footnote w:type="continuationSeparator" w:id="0">
    <w:p w:rsidR="00FE0AB7" w:rsidRDefault="00FE0AB7" w:rsidP="00FE0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3C"/>
    <w:rsid w:val="000941C6"/>
    <w:rsid w:val="000F2BF9"/>
    <w:rsid w:val="001D7F29"/>
    <w:rsid w:val="001F457D"/>
    <w:rsid w:val="002A7769"/>
    <w:rsid w:val="002D202C"/>
    <w:rsid w:val="002E7672"/>
    <w:rsid w:val="00362B7F"/>
    <w:rsid w:val="00505AA0"/>
    <w:rsid w:val="00614461"/>
    <w:rsid w:val="006A24E7"/>
    <w:rsid w:val="006D2384"/>
    <w:rsid w:val="00743276"/>
    <w:rsid w:val="00860239"/>
    <w:rsid w:val="008D5B1D"/>
    <w:rsid w:val="00903B21"/>
    <w:rsid w:val="009754AD"/>
    <w:rsid w:val="00A40140"/>
    <w:rsid w:val="00AC0ADC"/>
    <w:rsid w:val="00AC5F66"/>
    <w:rsid w:val="00AF281C"/>
    <w:rsid w:val="00B244EE"/>
    <w:rsid w:val="00B45966"/>
    <w:rsid w:val="00B84ABE"/>
    <w:rsid w:val="00BA60D9"/>
    <w:rsid w:val="00CD6090"/>
    <w:rsid w:val="00D861AA"/>
    <w:rsid w:val="00DA5F7B"/>
    <w:rsid w:val="00DC483C"/>
    <w:rsid w:val="00EC4728"/>
    <w:rsid w:val="00EF6490"/>
    <w:rsid w:val="00F01581"/>
    <w:rsid w:val="00F34D76"/>
    <w:rsid w:val="00F54E91"/>
    <w:rsid w:val="00FB17B6"/>
    <w:rsid w:val="00FE0AB7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4290D52C-CE5E-4F63-999A-AE06B7E1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83C"/>
    <w:pPr>
      <w:jc w:val="left"/>
    </w:pPr>
    <w:rPr>
      <w:rFonts w:ascii="Calibri" w:eastAsia="맑은 고딕" w:hAnsi="Calibri" w:cs="Times New Roman"/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E0AB7"/>
    <w:rPr>
      <w:rFonts w:ascii="Calibri" w:eastAsia="맑은 고딕" w:hAnsi="Calibri" w:cs="Times New Roman"/>
      <w:kern w:val="0"/>
      <w:sz w:val="22"/>
      <w:lang w:val="en-GB"/>
    </w:rPr>
  </w:style>
  <w:style w:type="paragraph" w:styleId="a4">
    <w:name w:val="footer"/>
    <w:basedOn w:val="a"/>
    <w:link w:val="Char0"/>
    <w:uiPriority w:val="99"/>
    <w:unhideWhenUsed/>
    <w:rsid w:val="00FE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E0AB7"/>
    <w:rPr>
      <w:rFonts w:ascii="Calibri" w:eastAsia="맑은 고딕" w:hAnsi="Calibri" w:cs="Times New Roman"/>
      <w:kern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677F-F715-41FC-9330-09776482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임이랑</dc:creator>
  <cp:keywords/>
  <dc:description/>
  <cp:lastModifiedBy>4074</cp:lastModifiedBy>
  <cp:revision>10</cp:revision>
  <cp:lastPrinted>2020-06-21T05:30:00Z</cp:lastPrinted>
  <dcterms:created xsi:type="dcterms:W3CDTF">2020-08-23T08:10:00Z</dcterms:created>
  <dcterms:modified xsi:type="dcterms:W3CDTF">2020-09-06T23:04:00Z</dcterms:modified>
</cp:coreProperties>
</file>