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B3" w:rsidRDefault="006B26B7" w:rsidP="000801B3">
      <w:pPr>
        <w:jc w:val="center"/>
      </w:pPr>
      <w:bookmarkStart w:id="0" w:name="_GoBack"/>
      <w:r>
        <w:rPr>
          <w:rFonts w:hint="eastAsia"/>
        </w:rPr>
        <w:t>Additional file</w:t>
      </w:r>
      <w:r w:rsidR="000801B3">
        <w:rPr>
          <w:rFonts w:hint="eastAsia"/>
        </w:rPr>
        <w:t xml:space="preserve"> 1</w:t>
      </w:r>
      <w:r w:rsidR="00DE2301">
        <w:rPr>
          <w:rFonts w:hint="eastAsia"/>
        </w:rPr>
        <w:t xml:space="preserve"> U</w:t>
      </w:r>
      <w:r w:rsidR="00DE2301" w:rsidRPr="00DE2301">
        <w:t>se of different kinds of antibiotics among patients with one of the 14 specific symptoms studied versus those without the symptom</w:t>
      </w:r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981"/>
        <w:gridCol w:w="1225"/>
        <w:gridCol w:w="1123"/>
        <w:gridCol w:w="1323"/>
        <w:gridCol w:w="1215"/>
        <w:gridCol w:w="1153"/>
        <w:gridCol w:w="1008"/>
        <w:gridCol w:w="1153"/>
        <w:gridCol w:w="1165"/>
        <w:gridCol w:w="1034"/>
        <w:gridCol w:w="1273"/>
      </w:tblGrid>
      <w:tr w:rsidR="00821441" w:rsidRPr="004F2450" w:rsidTr="00933254">
        <w:trPr>
          <w:trHeight w:hRule="exact" w:val="89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Symptom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Levofloxacin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Amoxicillin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Erythromycin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E2442A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Amoxicillin cla</w:t>
            </w:r>
            <w:r w:rsidR="004F2450"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vulanic acid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Cefuroxime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Cefradine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Ceftriaxone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Ceftazidime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Other antibiot</w:t>
            </w:r>
            <w:r w:rsidR="00E2442A"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i</w:t>
            </w: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cs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2450" w:rsidRPr="00E2442A" w:rsidRDefault="004F2450" w:rsidP="00E244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442A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No antibiotics</w:t>
            </w:r>
          </w:p>
        </w:tc>
      </w:tr>
      <w:tr w:rsidR="00E2442A" w:rsidRPr="004F2450" w:rsidTr="00933254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Blocked nose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E2442A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257(24.1)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68(26.5)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39(15.2)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40(15.6)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36(14.0)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28(10.9)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17(6.6)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17(6.6)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12(4.7)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53(20.6)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31(12.1)</w:t>
            </w:r>
          </w:p>
        </w:tc>
      </w:tr>
      <w:tr w:rsidR="00E2442A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811(75.9)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263(32.4)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123(15.2)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121(14.9)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122(15.0)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77(9.5)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51(6.3)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41(5.1)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42(5.2)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200(24.7)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99(12.2)</w:t>
            </w:r>
          </w:p>
        </w:tc>
      </w:tr>
      <w:tr w:rsidR="004F2450" w:rsidRPr="004F2450" w:rsidTr="00933254">
        <w:trPr>
          <w:trHeight w:hRule="exact" w:val="284"/>
          <w:jc w:val="center"/>
        </w:trPr>
        <w:tc>
          <w:tcPr>
            <w:tcW w:w="14174" w:type="dxa"/>
            <w:gridSpan w:val="12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Runny nose (clear/watery discharge)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277(25.9)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106(38.3)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41(14.8)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35(12.6)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43(15.5)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28(10.1)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27(9.7)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20(7.2)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11(4.0)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62(22.4)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32(11.6)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791(74.1)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225(28.4)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121(15.3)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126(15.9)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115(14.5)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77(9.7)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41(5.2)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38(4.8)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43(5.4)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191(24.1)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98(12.4)</w:t>
            </w:r>
          </w:p>
        </w:tc>
      </w:tr>
      <w:tr w:rsidR="004F2450" w:rsidRPr="004F2450" w:rsidTr="00933254">
        <w:trPr>
          <w:trHeight w:hRule="exact" w:val="284"/>
          <w:jc w:val="center"/>
        </w:trPr>
        <w:tc>
          <w:tcPr>
            <w:tcW w:w="14174" w:type="dxa"/>
            <w:gridSpan w:val="12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Snotty nose (yellow/green discharge)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70(6.6)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18(25.7)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4(5.7)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11(15.7)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7(10.0)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11(15.7)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3(4.3)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2(2.9)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3(4.3)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19(27.1)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11(15.7)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998(93.4)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313(31.4)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158(15.8)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150(15.0)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151(15.1)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94(9.4)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65(6.5)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56(5.6)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51(5.1)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234(23.4)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119(11.9)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Dry cough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137(12.8)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41(29.9)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30(21.9)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17(12.4)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13(9.5)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14(10.2)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6(4.4)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7(5.1)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9(6.6)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39(28.5)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12(8.8)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931(87.2)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290(31.1)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132(14.2)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144(15.5)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145(15.6)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91(9.8)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62(6.7)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51(5.5)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45(4.8)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214(23.0)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118(12.7)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14174" w:type="dxa"/>
            <w:gridSpan w:val="12"/>
            <w:hideMark/>
          </w:tcPr>
          <w:p w:rsidR="00821441" w:rsidRPr="004F2450" w:rsidRDefault="00821441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Cough with green sputum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251(22.4)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74(35.4)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34(16.3)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24(11.5)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28(13.4)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34(16.3)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17(8.1)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14(6.7)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13(6.2)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74(35.4)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42(16.7)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872(77.6)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257(35.3)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128(17.6)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137(18.8)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130(17.8)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71(9.7)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51(7.0)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44(6.0)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41(5.6)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257(35.3)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88(10.8)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14174" w:type="dxa"/>
            <w:gridSpan w:val="12"/>
            <w:hideMark/>
          </w:tcPr>
          <w:p w:rsidR="00821441" w:rsidRPr="004F2450" w:rsidRDefault="00821441" w:rsidP="008214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Cough with white sputum</w:t>
            </w: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525(49.2)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180(34.3)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69(13.1)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86(16.4)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89(17.0)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55(10.5)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46(8.8)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33(6.3)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25(4.8)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95(18.1)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64(12.2)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543(50.8)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151(27.8)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93(17.1)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75(13.8)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69(12.7)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50(9.2)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22(4.1)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25(4.6)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29(5.3)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158(29.1)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66(12.2)</w:t>
            </w:r>
          </w:p>
        </w:tc>
      </w:tr>
      <w:tr w:rsidR="004F2450" w:rsidRPr="004F2450" w:rsidTr="00933254">
        <w:trPr>
          <w:trHeight w:hRule="exact" w:val="284"/>
          <w:jc w:val="center"/>
        </w:trPr>
        <w:tc>
          <w:tcPr>
            <w:tcW w:w="14174" w:type="dxa"/>
            <w:gridSpan w:val="12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Dry throat / burning throat/hoarse voice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258(24.2)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68(26.4)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42(16.3)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23(8.9)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27(10.5)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26(10.1)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12(4.7)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14(5.4)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16(6.2)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72(27.9)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42(16.3)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810(75.8)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263(32.5)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120(14.8)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138(17.0)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131(16.2)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79(9.8)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56(6.9)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44(5.4)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38(4.7)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181(22.3)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88(10.9)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Itchy throat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258(24.2)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78(30.2)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44(17.1)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36(14.0)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30(11.6)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29(11.2)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30(11.6)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14(5.4)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11(4.3)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54(20.9)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34(13.2)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810(75.8)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253(31.2)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118(14.6)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125(15.4)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128(15.8)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76(9.4)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38(4.7)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44(5.4)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43(5.3)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199(24.6)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96(11.9)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Sore throat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561(52.5)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174(31.0)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99(17.6)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76(13.5)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78(13.9)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54(9.6)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33(5.9)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34(6.1)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30(5.3)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145(25.8)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53(9.4)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507(47.5)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157(31.0)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63(12.4)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85(16.8)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80(15.8)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51(10.1)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35(6.9)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24(4.7)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24(4.7)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108(21.3)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77(15.2)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14174" w:type="dxa"/>
            <w:gridSpan w:val="12"/>
            <w:hideMark/>
          </w:tcPr>
          <w:p w:rsidR="00821441" w:rsidRPr="004F2450" w:rsidRDefault="00821441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Breathing difficulties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365(34.2)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140(38.4)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45(12.3)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57(15.6)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64(17.5)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41(11.2)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20(5.5)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22(6.0)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19(5.2)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89(24.4)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44(12.1)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703(65.8)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191(27.2)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117(16.6)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104(14.8)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94(13.4)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64(9.1)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48(6.8)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36(5.1)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35(5.0)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164(23.3)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86(12.2)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Headache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201(18.8)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68(33.8)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35(17.4)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21(10.4)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29(14.4)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18(9.0)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6(3.0)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15(7.5)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8(4.0)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54(26.9)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28(13.9)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867(81.2)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263(30.3)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127(14.6)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140(16.1)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129(14.9)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87(10.0)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62(7.2)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43(5.0)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46(5.3)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199(23.0)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102(11.8)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Weakness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139(13.0)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49(35.3)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16(11.5)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12(8.6)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10(7.2)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16(11.5)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6(4.3)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16(11.5)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10(7.2)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34(24.5)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19(13.7)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929(87.0)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282(30.4)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146(15.7)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149(16.0)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148(15.9)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89(9.6)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62(6.7)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42(4.5)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44(4.7)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219(23.6)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111(11.9)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Fever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146(13.7)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45(30.8)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20(13.7)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12(8.2)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14(9.6)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6(4.1)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3(2.1)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23(15.8)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14(9.6)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44(30.1)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15(10.3)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922(86.3)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286(31.0)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142(15.4)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149(16.2)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144(15.6)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99(10.7)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65(7.0)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35(3.8)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40(4.3)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209(22.7)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115(12.5)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symptoms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95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017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253" w:type="dxa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-Yes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213(19.9)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61(34.1)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28(15.6)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41(22.9)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42(23.5)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17(9.5)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6(3.4)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9(5.0)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4(2.2)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53(24.9)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34(16.0)</w:t>
            </w:r>
          </w:p>
        </w:tc>
      </w:tr>
      <w:tr w:rsidR="00933254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-No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855(80.1)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270(35.6)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134(17.7)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120(15.8)</w:t>
            </w:r>
          </w:p>
        </w:tc>
        <w:tc>
          <w:tcPr>
            <w:tcW w:w="119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116(15.3)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88(11.6)</w:t>
            </w:r>
          </w:p>
        </w:tc>
        <w:tc>
          <w:tcPr>
            <w:tcW w:w="992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62(8.2)</w:t>
            </w:r>
          </w:p>
        </w:tc>
        <w:tc>
          <w:tcPr>
            <w:tcW w:w="113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49(6.5)</w:t>
            </w:r>
          </w:p>
        </w:tc>
        <w:tc>
          <w:tcPr>
            <w:tcW w:w="114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50(6.6)</w:t>
            </w:r>
          </w:p>
        </w:tc>
        <w:tc>
          <w:tcPr>
            <w:tcW w:w="101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200(23.4)</w:t>
            </w:r>
          </w:p>
        </w:tc>
        <w:tc>
          <w:tcPr>
            <w:tcW w:w="125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96(11.2)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14174" w:type="dxa"/>
            <w:gridSpan w:val="12"/>
            <w:hideMark/>
          </w:tcPr>
          <w:p w:rsidR="00821441" w:rsidRPr="00821441" w:rsidRDefault="00821441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Symptom Numbers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83(7.8)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15(21.4)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11(15.7)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18(25.7)</w:t>
            </w:r>
          </w:p>
        </w:tc>
        <w:tc>
          <w:tcPr>
            <w:tcW w:w="119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12(17.1)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7(10.0)</w:t>
            </w:r>
          </w:p>
        </w:tc>
        <w:tc>
          <w:tcPr>
            <w:tcW w:w="99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5(7.1)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0(.0)</w:t>
            </w:r>
          </w:p>
        </w:tc>
        <w:tc>
          <w:tcPr>
            <w:tcW w:w="114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4(5.7)</w:t>
            </w:r>
          </w:p>
        </w:tc>
        <w:tc>
          <w:tcPr>
            <w:tcW w:w="1018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20(24.1)</w:t>
            </w:r>
          </w:p>
        </w:tc>
        <w:tc>
          <w:tcPr>
            <w:tcW w:w="125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13(15.7)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221(20.7)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63(32.8)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30(15.6)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39(20.3)</w:t>
            </w:r>
          </w:p>
        </w:tc>
        <w:tc>
          <w:tcPr>
            <w:tcW w:w="119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38(19.8)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20(10.4)</w:t>
            </w:r>
          </w:p>
        </w:tc>
        <w:tc>
          <w:tcPr>
            <w:tcW w:w="99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11(5.7)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8(4.2)</w:t>
            </w:r>
          </w:p>
        </w:tc>
        <w:tc>
          <w:tcPr>
            <w:tcW w:w="114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11(5.7)</w:t>
            </w:r>
          </w:p>
        </w:tc>
        <w:tc>
          <w:tcPr>
            <w:tcW w:w="1018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51(23.1)</w:t>
            </w:r>
          </w:p>
        </w:tc>
        <w:tc>
          <w:tcPr>
            <w:tcW w:w="125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29(13.1)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287(26.9)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91(35.4)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53(20.6)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44(17.1)</w:t>
            </w:r>
          </w:p>
        </w:tc>
        <w:tc>
          <w:tcPr>
            <w:tcW w:w="119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45(17.5)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24(9.3)</w:t>
            </w:r>
          </w:p>
        </w:tc>
        <w:tc>
          <w:tcPr>
            <w:tcW w:w="99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23(8.9)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11(4.3)</w:t>
            </w:r>
          </w:p>
        </w:tc>
        <w:tc>
          <w:tcPr>
            <w:tcW w:w="114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17(6.6)</w:t>
            </w:r>
          </w:p>
        </w:tc>
        <w:tc>
          <w:tcPr>
            <w:tcW w:w="1018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72(25.1)</w:t>
            </w:r>
          </w:p>
        </w:tc>
        <w:tc>
          <w:tcPr>
            <w:tcW w:w="125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30(10.5)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222(20.8)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87(42.0)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33(15.9)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38(18.4)</w:t>
            </w:r>
          </w:p>
        </w:tc>
        <w:tc>
          <w:tcPr>
            <w:tcW w:w="119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33(15.9)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29(14.0)</w:t>
            </w:r>
          </w:p>
        </w:tc>
        <w:tc>
          <w:tcPr>
            <w:tcW w:w="99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14(6.8)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18(8.7)</w:t>
            </w:r>
          </w:p>
        </w:tc>
        <w:tc>
          <w:tcPr>
            <w:tcW w:w="114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9(4.3)</w:t>
            </w:r>
          </w:p>
        </w:tc>
        <w:tc>
          <w:tcPr>
            <w:tcW w:w="1018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40(18.0)</w:t>
            </w:r>
          </w:p>
        </w:tc>
        <w:tc>
          <w:tcPr>
            <w:tcW w:w="125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15(6.8)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164(15.4)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50(36.5)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25(18.2)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18(13.1)</w:t>
            </w:r>
          </w:p>
        </w:tc>
        <w:tc>
          <w:tcPr>
            <w:tcW w:w="119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23(16.8)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10(7.3)</w:t>
            </w:r>
          </w:p>
        </w:tc>
        <w:tc>
          <w:tcPr>
            <w:tcW w:w="99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11(8.0)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10(7.3)</w:t>
            </w:r>
          </w:p>
        </w:tc>
        <w:tc>
          <w:tcPr>
            <w:tcW w:w="114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8(5.8)</w:t>
            </w:r>
          </w:p>
        </w:tc>
        <w:tc>
          <w:tcPr>
            <w:tcW w:w="1018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45(27.4)</w:t>
            </w:r>
          </w:p>
        </w:tc>
        <w:tc>
          <w:tcPr>
            <w:tcW w:w="125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27(16.5)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0" w:type="auto"/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&gt;=6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91(8.5)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25(33.3)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10(13.3)</w:t>
            </w:r>
          </w:p>
        </w:tc>
        <w:tc>
          <w:tcPr>
            <w:tcW w:w="0" w:type="auto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4(5.3)</w:t>
            </w:r>
          </w:p>
        </w:tc>
        <w:tc>
          <w:tcPr>
            <w:tcW w:w="1196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7(9.3)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15(20.0)</w:t>
            </w:r>
          </w:p>
        </w:tc>
        <w:tc>
          <w:tcPr>
            <w:tcW w:w="993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4(5.3)</w:t>
            </w:r>
          </w:p>
        </w:tc>
        <w:tc>
          <w:tcPr>
            <w:tcW w:w="1135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11(14.7)</w:t>
            </w:r>
          </w:p>
        </w:tc>
        <w:tc>
          <w:tcPr>
            <w:tcW w:w="1147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5(6.7)</w:t>
            </w:r>
          </w:p>
        </w:tc>
        <w:tc>
          <w:tcPr>
            <w:tcW w:w="1018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25(27.5)</w:t>
            </w:r>
          </w:p>
        </w:tc>
        <w:tc>
          <w:tcPr>
            <w:tcW w:w="1254" w:type="dxa"/>
            <w:hideMark/>
          </w:tcPr>
          <w:p w:rsidR="004F2450" w:rsidRPr="004F2450" w:rsidRDefault="004F2450" w:rsidP="0082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sz w:val="18"/>
                <w:szCs w:val="18"/>
              </w:rPr>
              <w:t>16(17.6)</w:t>
            </w:r>
          </w:p>
        </w:tc>
      </w:tr>
      <w:tr w:rsidR="00821441" w:rsidRPr="004F2450" w:rsidTr="00933254">
        <w:trPr>
          <w:trHeight w:hRule="exact" w:val="284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F2450" w:rsidRPr="004F2450" w:rsidRDefault="004F2450" w:rsidP="007357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4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1068(100)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331(31.0)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162(15.2)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161(15.1)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158(14.8)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105(9.8)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68(6.4)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58(5.4)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54(5.1)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253(23.7)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hideMark/>
          </w:tcPr>
          <w:p w:rsidR="004F2450" w:rsidRPr="00821441" w:rsidRDefault="004F2450" w:rsidP="00821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441">
              <w:rPr>
                <w:rFonts w:ascii="Times New Roman" w:hAnsi="Times New Roman" w:cs="Times New Roman"/>
                <w:b/>
                <w:sz w:val="18"/>
                <w:szCs w:val="18"/>
              </w:rPr>
              <w:t>130(12.2)</w:t>
            </w:r>
          </w:p>
        </w:tc>
      </w:tr>
    </w:tbl>
    <w:p w:rsidR="004F2450" w:rsidRDefault="004F2450"/>
    <w:sectPr w:rsidR="004F2450" w:rsidSect="004F24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E0" w:rsidRDefault="004E13E0" w:rsidP="000801B3">
      <w:r>
        <w:separator/>
      </w:r>
    </w:p>
  </w:endnote>
  <w:endnote w:type="continuationSeparator" w:id="0">
    <w:p w:rsidR="004E13E0" w:rsidRDefault="004E13E0" w:rsidP="0008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E0" w:rsidRDefault="004E13E0" w:rsidP="000801B3">
      <w:r>
        <w:separator/>
      </w:r>
    </w:p>
  </w:footnote>
  <w:footnote w:type="continuationSeparator" w:id="0">
    <w:p w:rsidR="004E13E0" w:rsidRDefault="004E13E0" w:rsidP="00080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4"/>
    <w:rsid w:val="000801B3"/>
    <w:rsid w:val="00225848"/>
    <w:rsid w:val="004E13E0"/>
    <w:rsid w:val="004F2450"/>
    <w:rsid w:val="00674AB3"/>
    <w:rsid w:val="006B26B7"/>
    <w:rsid w:val="00821441"/>
    <w:rsid w:val="00933254"/>
    <w:rsid w:val="00DC524C"/>
    <w:rsid w:val="00DE2301"/>
    <w:rsid w:val="00E2442A"/>
    <w:rsid w:val="00F05189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01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0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01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8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01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0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0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sheren</dc:creator>
  <cp:keywords/>
  <dc:description/>
  <cp:lastModifiedBy>admin</cp:lastModifiedBy>
  <cp:revision>9</cp:revision>
  <dcterms:created xsi:type="dcterms:W3CDTF">2019-10-09T04:48:00Z</dcterms:created>
  <dcterms:modified xsi:type="dcterms:W3CDTF">2020-05-06T05:06:00Z</dcterms:modified>
</cp:coreProperties>
</file>