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1020"/>
        <w:gridCol w:w="680"/>
        <w:gridCol w:w="10120"/>
      </w:tblGrid>
      <w:tr w:rsidR="007C68F0" w:rsidRPr="007C68F0" w:rsidTr="007C68F0">
        <w:trPr>
          <w:trHeight w:val="320"/>
        </w:trPr>
        <w:tc>
          <w:tcPr>
            <w:tcW w:w="1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lef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Supplemental Table 2  Clavien-Dindo Classification</w:t>
            </w:r>
          </w:p>
        </w:tc>
      </w:tr>
      <w:tr w:rsidR="007C68F0" w:rsidRPr="007C68F0" w:rsidTr="007C68F0">
        <w:trPr>
          <w:trHeight w:val="3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Grade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(%)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68F0" w:rsidRPr="007C68F0" w:rsidTr="007C68F0">
        <w:trPr>
          <w:trHeight w:val="3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40%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</w:p>
        </w:tc>
      </w:tr>
      <w:tr w:rsidR="007C68F0" w:rsidRPr="007C68F0" w:rsidTr="007C68F0">
        <w:trPr>
          <w:trHeight w:val="3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13%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Surgical site infection (6)</w:t>
            </w:r>
          </w:p>
        </w:tc>
      </w:tr>
      <w:tr w:rsidR="007C68F0" w:rsidRPr="007C68F0" w:rsidTr="007C68F0">
        <w:trPr>
          <w:trHeight w:val="3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30%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Anemia (7), Intraabdominal infection (3), abnormal coagulation(1), Pneumonia (1), Ileus (1)</w:t>
            </w:r>
          </w:p>
        </w:tc>
      </w:tr>
      <w:tr w:rsidR="007C68F0" w:rsidRPr="007C68F0" w:rsidTr="007C68F0">
        <w:trPr>
          <w:trHeight w:val="3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11%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</w:p>
        </w:tc>
      </w:tr>
      <w:tr w:rsidR="007C68F0" w:rsidRPr="007C68F0" w:rsidTr="007C68F0">
        <w:trPr>
          <w:trHeight w:val="3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6A7392">
            <w:pPr>
              <w:widowControl/>
              <w:jc w:val="righ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proofErr w:type="spellStart"/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Ⅲa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6A7392">
            <w:pPr>
              <w:widowControl/>
              <w:jc w:val="righ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6A7392">
            <w:pPr>
              <w:widowControl/>
              <w:jc w:val="righ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 xml:space="preserve"> Intraabdominal abscess (2), Stenosis (1), Bleeding (1)</w:t>
            </w:r>
          </w:p>
        </w:tc>
      </w:tr>
      <w:tr w:rsidR="007C68F0" w:rsidRPr="007C68F0" w:rsidTr="007C68F0">
        <w:trPr>
          <w:trHeight w:val="3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6A7392">
            <w:pPr>
              <w:widowControl/>
              <w:jc w:val="righ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proofErr w:type="spellStart"/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Ⅲb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6A7392">
            <w:pPr>
              <w:widowControl/>
              <w:jc w:val="righ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6A7392">
            <w:pPr>
              <w:widowControl/>
              <w:jc w:val="righ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Anastomotic leakage (1)</w:t>
            </w:r>
          </w:p>
        </w:tc>
      </w:tr>
      <w:tr w:rsidR="007C68F0" w:rsidRPr="007C68F0" w:rsidTr="007C68F0">
        <w:trPr>
          <w:trHeight w:val="3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2%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</w:p>
        </w:tc>
      </w:tr>
      <w:tr w:rsidR="007C68F0" w:rsidRPr="007C68F0" w:rsidTr="007C68F0">
        <w:trPr>
          <w:trHeight w:val="3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6A7392">
            <w:pPr>
              <w:widowControl/>
              <w:jc w:val="righ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proofErr w:type="spellStart"/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Ⅳa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6A7392">
            <w:pPr>
              <w:widowControl/>
              <w:jc w:val="righ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lef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Renal failure (1)</w:t>
            </w:r>
          </w:p>
        </w:tc>
      </w:tr>
      <w:tr w:rsidR="007C68F0" w:rsidRPr="007C68F0" w:rsidTr="007C68F0">
        <w:trPr>
          <w:trHeight w:val="3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6A7392">
            <w:pPr>
              <w:widowControl/>
              <w:jc w:val="righ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proofErr w:type="spellStart"/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Ⅳb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6A7392">
            <w:pPr>
              <w:widowControl/>
              <w:jc w:val="righ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lef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68F0" w:rsidRPr="007C68F0" w:rsidTr="007C68F0">
        <w:trPr>
          <w:trHeight w:val="3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4%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Death (2)</w:t>
            </w:r>
          </w:p>
        </w:tc>
      </w:tr>
      <w:tr w:rsidR="007C68F0" w:rsidRPr="007C68F0" w:rsidTr="007C68F0">
        <w:trPr>
          <w:trHeight w:val="320"/>
        </w:trPr>
        <w:tc>
          <w:tcPr>
            <w:tcW w:w="12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F0" w:rsidRPr="007C68F0" w:rsidRDefault="007C68F0" w:rsidP="007C68F0">
            <w:pPr>
              <w:widowControl/>
              <w:jc w:val="lef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  <w:r w:rsidRPr="007C68F0">
              <w:rPr>
                <w:rFonts w:ascii="TimesNewRomanPSMT" w:eastAsia="ＭＳ Ｐゴシック" w:hAnsi="TimesNewRomanPSMT" w:cs="ＭＳ Ｐゴシック"/>
                <w:color w:val="000000"/>
                <w:kern w:val="0"/>
                <w:sz w:val="24"/>
              </w:rPr>
              <w:t>Postoperative complications which required the most treatment</w:t>
            </w:r>
          </w:p>
        </w:tc>
      </w:tr>
      <w:tr w:rsidR="007C68F0" w:rsidRPr="007C68F0" w:rsidTr="007C68F0">
        <w:trPr>
          <w:trHeight w:val="3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8F0" w:rsidRPr="007C68F0" w:rsidRDefault="007C68F0" w:rsidP="007C68F0">
            <w:pPr>
              <w:widowControl/>
              <w:jc w:val="left"/>
              <w:rPr>
                <w:rFonts w:ascii="TimesNewRomanPSMT" w:eastAsia="ＭＳ Ｐゴシック" w:hAnsi="TimesNewRomanPSMT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8F0" w:rsidRPr="007C68F0" w:rsidRDefault="007C68F0" w:rsidP="007C68F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33453" w:rsidRPr="007C68F0" w:rsidRDefault="00333453"/>
    <w:sectPr w:rsidR="00333453" w:rsidRPr="007C68F0" w:rsidSect="007C68F0">
      <w:pgSz w:w="16840" w:h="11900" w:orient="landscape"/>
      <w:pgMar w:top="1701" w:right="1701" w:bottom="1701" w:left="1985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F0"/>
    <w:rsid w:val="00333453"/>
    <w:rsid w:val="006A7392"/>
    <w:rsid w:val="007C68F0"/>
    <w:rsid w:val="00D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1C803-83F5-504E-97C5-06E7AC81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菅生 貴仁</dc:creator>
  <cp:keywords/>
  <dc:description/>
  <cp:lastModifiedBy>菅生 貴仁</cp:lastModifiedBy>
  <cp:revision>2</cp:revision>
  <dcterms:created xsi:type="dcterms:W3CDTF">2020-07-17T06:30:00Z</dcterms:created>
  <dcterms:modified xsi:type="dcterms:W3CDTF">2020-07-17T09:07:00Z</dcterms:modified>
</cp:coreProperties>
</file>