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C50" w:rsidRDefault="00DD1C50">
      <w:bookmarkStart w:id="0" w:name="_GoBack"/>
      <w:bookmarkEnd w:id="0"/>
      <w:r>
        <w:rPr>
          <w:noProof/>
        </w:rPr>
        <w:drawing>
          <wp:inline distT="0" distB="0" distL="0" distR="0" wp14:anchorId="5E294965" wp14:editId="70F18F51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7_2014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50" w:rsidRPr="00DD1C50" w:rsidRDefault="004A7602" w:rsidP="004A7602">
      <w:pPr>
        <w:tabs>
          <w:tab w:val="left" w:pos="96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DD1C50">
        <w:rPr>
          <w:rFonts w:ascii="Arial" w:hAnsi="Arial" w:cs="Arial"/>
          <w:sz w:val="24"/>
          <w:szCs w:val="24"/>
        </w:rPr>
        <w:t>late 1: Adenocarcinoma with reduced alveolar space (A and B), bloody bronchioles with mononuclear cells infiltration (</w:t>
      </w:r>
      <w:r>
        <w:rPr>
          <w:rFonts w:ascii="Arial" w:hAnsi="Arial" w:cs="Arial"/>
          <w:sz w:val="24"/>
          <w:szCs w:val="24"/>
        </w:rPr>
        <w:t>C and D</w:t>
      </w:r>
      <w:r w:rsidR="00DD1C50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in a rat administered 30 mg/kg body weight of dimethyl </w:t>
      </w:r>
      <w:proofErr w:type="spellStart"/>
      <w:r>
        <w:rPr>
          <w:rFonts w:ascii="Arial" w:hAnsi="Arial" w:cs="Arial"/>
          <w:sz w:val="24"/>
          <w:szCs w:val="24"/>
        </w:rPr>
        <w:t>sulfoxide</w:t>
      </w:r>
      <w:proofErr w:type="spellEnd"/>
      <w:r>
        <w:rPr>
          <w:rFonts w:ascii="Arial" w:hAnsi="Arial" w:cs="Arial"/>
          <w:sz w:val="24"/>
          <w:szCs w:val="24"/>
        </w:rPr>
        <w:t xml:space="preserve"> (DMSO).</w:t>
      </w:r>
    </w:p>
    <w:p w:rsidR="004A7602" w:rsidRDefault="00DD1C50">
      <w:r>
        <w:rPr>
          <w:noProof/>
        </w:rPr>
        <w:lastRenderedPageBreak/>
        <w:drawing>
          <wp:inline distT="0" distB="0" distL="0" distR="0" wp14:anchorId="4464241E" wp14:editId="50CA714F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7_2008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50" w:rsidRPr="004A7602" w:rsidRDefault="004A7602" w:rsidP="004A760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4A7602">
        <w:rPr>
          <w:rFonts w:ascii="Arial" w:hAnsi="Arial" w:cs="Arial"/>
          <w:sz w:val="24"/>
          <w:szCs w:val="24"/>
        </w:rPr>
        <w:t>Plate 2: Shows adenocarcinoma (A and B)</w:t>
      </w:r>
      <w:r w:rsidR="00035BF3">
        <w:rPr>
          <w:rFonts w:ascii="Arial" w:hAnsi="Arial" w:cs="Arial"/>
          <w:sz w:val="24"/>
          <w:szCs w:val="24"/>
        </w:rPr>
        <w:t xml:space="preserve">, </w:t>
      </w:r>
      <w:r w:rsidRPr="004A7602">
        <w:rPr>
          <w:rFonts w:ascii="Arial" w:hAnsi="Arial" w:cs="Arial"/>
          <w:sz w:val="24"/>
          <w:szCs w:val="24"/>
        </w:rPr>
        <w:t xml:space="preserve">damaged alveolar sacs with infiltrated </w:t>
      </w:r>
      <w:proofErr w:type="spellStart"/>
      <w:r w:rsidRPr="004A7602">
        <w:rPr>
          <w:rFonts w:ascii="Arial" w:hAnsi="Arial" w:cs="Arial"/>
          <w:sz w:val="24"/>
          <w:szCs w:val="24"/>
        </w:rPr>
        <w:t>interseptal</w:t>
      </w:r>
      <w:proofErr w:type="spellEnd"/>
      <w:r w:rsidRPr="004A7602">
        <w:rPr>
          <w:rFonts w:ascii="Arial" w:hAnsi="Arial" w:cs="Arial"/>
          <w:sz w:val="24"/>
          <w:szCs w:val="24"/>
        </w:rPr>
        <w:t xml:space="preserve"> spaces (C and D) in a rat administered 12.5 mg/kg body weight of anthracene in DMSO.</w:t>
      </w:r>
      <w:proofErr w:type="gramEnd"/>
      <w:r w:rsidRPr="004A7602">
        <w:rPr>
          <w:rFonts w:ascii="Arial" w:hAnsi="Arial" w:cs="Arial"/>
          <w:sz w:val="24"/>
          <w:szCs w:val="24"/>
        </w:rPr>
        <w:t xml:space="preserve"> </w:t>
      </w:r>
    </w:p>
    <w:p w:rsidR="004A7602" w:rsidRDefault="00DD1C50">
      <w:r>
        <w:rPr>
          <w:noProof/>
        </w:rPr>
        <w:lastRenderedPageBreak/>
        <w:drawing>
          <wp:inline distT="0" distB="0" distL="0" distR="0" wp14:anchorId="540D38DD" wp14:editId="1A4B6ABA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7_2004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C50" w:rsidRPr="004A7602" w:rsidRDefault="004A7602" w:rsidP="004A7602">
      <w:pPr>
        <w:tabs>
          <w:tab w:val="left" w:pos="1335"/>
        </w:tabs>
        <w:spacing w:line="240" w:lineRule="auto"/>
        <w:rPr>
          <w:rFonts w:ascii="Arial" w:hAnsi="Arial" w:cs="Arial"/>
          <w:sz w:val="24"/>
          <w:szCs w:val="24"/>
        </w:rPr>
      </w:pPr>
      <w:r w:rsidRPr="004A7602">
        <w:rPr>
          <w:rFonts w:ascii="Arial" w:hAnsi="Arial" w:cs="Arial"/>
          <w:sz w:val="24"/>
          <w:szCs w:val="24"/>
        </w:rPr>
        <w:t>Plate 3: Shows adenocarcinoma (A and B) and bronchiole infiltrated by mononuclear cells (C and D) in rat administered 25 mg/kg body weight of anthracene in DMSO.</w:t>
      </w:r>
    </w:p>
    <w:p w:rsidR="006127CC" w:rsidRDefault="00DD1C50">
      <w:r>
        <w:rPr>
          <w:noProof/>
        </w:rPr>
        <w:lastRenderedPageBreak/>
        <w:drawing>
          <wp:inline distT="0" distB="0" distL="0" distR="0" wp14:anchorId="71C9F524" wp14:editId="6BCE4B9B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7_1947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DB" w:rsidRPr="00035BF3" w:rsidRDefault="00C62DDB" w:rsidP="00035BF3">
      <w:pPr>
        <w:spacing w:line="240" w:lineRule="auto"/>
        <w:rPr>
          <w:rFonts w:ascii="Arial" w:hAnsi="Arial" w:cs="Arial"/>
          <w:sz w:val="24"/>
          <w:szCs w:val="24"/>
        </w:rPr>
      </w:pPr>
      <w:r w:rsidRPr="00035BF3">
        <w:rPr>
          <w:rFonts w:ascii="Arial" w:hAnsi="Arial" w:cs="Arial"/>
          <w:sz w:val="24"/>
          <w:szCs w:val="24"/>
        </w:rPr>
        <w:t xml:space="preserve">Plate 4: Shows adenocarcinoma (A and B) and </w:t>
      </w:r>
      <w:proofErr w:type="spellStart"/>
      <w:r w:rsidRPr="00035BF3">
        <w:rPr>
          <w:rFonts w:ascii="Arial" w:hAnsi="Arial" w:cs="Arial"/>
          <w:sz w:val="24"/>
          <w:szCs w:val="24"/>
        </w:rPr>
        <w:t>sennis</w:t>
      </w:r>
      <w:proofErr w:type="spellEnd"/>
      <w:r w:rsidRPr="00035BF3">
        <w:rPr>
          <w:rFonts w:ascii="Arial" w:hAnsi="Arial" w:cs="Arial"/>
          <w:sz w:val="24"/>
          <w:szCs w:val="24"/>
        </w:rPr>
        <w:t xml:space="preserve"> mononuclear cells infiltration </w:t>
      </w:r>
      <w:r w:rsidR="00035BF3">
        <w:rPr>
          <w:rFonts w:ascii="Arial" w:hAnsi="Arial" w:cs="Arial"/>
          <w:sz w:val="24"/>
          <w:szCs w:val="24"/>
        </w:rPr>
        <w:t xml:space="preserve">   </w:t>
      </w:r>
      <w:r w:rsidRPr="00035BF3">
        <w:rPr>
          <w:rFonts w:ascii="Arial" w:hAnsi="Arial" w:cs="Arial"/>
          <w:sz w:val="24"/>
          <w:szCs w:val="24"/>
        </w:rPr>
        <w:t>(C and B) in rat administered 50</w:t>
      </w:r>
      <w:r w:rsidR="00035BF3">
        <w:rPr>
          <w:rFonts w:ascii="Arial" w:hAnsi="Arial" w:cs="Arial"/>
          <w:sz w:val="24"/>
          <w:szCs w:val="24"/>
        </w:rPr>
        <w:t xml:space="preserve"> </w:t>
      </w:r>
      <w:r w:rsidRPr="00035BF3">
        <w:rPr>
          <w:rFonts w:ascii="Arial" w:hAnsi="Arial" w:cs="Arial"/>
          <w:sz w:val="24"/>
          <w:szCs w:val="24"/>
        </w:rPr>
        <w:t>mg/kg body weight</w:t>
      </w:r>
      <w:r w:rsidR="00035BF3" w:rsidRPr="00035BF3">
        <w:rPr>
          <w:rFonts w:ascii="Arial" w:hAnsi="Arial" w:cs="Arial"/>
          <w:sz w:val="24"/>
          <w:szCs w:val="24"/>
        </w:rPr>
        <w:t xml:space="preserve"> of anthracene in DMSO. </w:t>
      </w:r>
    </w:p>
    <w:p w:rsidR="00035BF3" w:rsidRDefault="00DD1C50">
      <w:r>
        <w:rPr>
          <w:noProof/>
        </w:rPr>
        <w:lastRenderedPageBreak/>
        <w:drawing>
          <wp:inline distT="0" distB="0" distL="0" distR="0" wp14:anchorId="643757F1" wp14:editId="3A35A246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7_1953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7D" w:rsidRPr="006A7F5D" w:rsidRDefault="00035BF3" w:rsidP="006A7F5D">
      <w:pPr>
        <w:spacing w:line="240" w:lineRule="auto"/>
        <w:rPr>
          <w:rFonts w:ascii="Arial" w:hAnsi="Arial" w:cs="Arial"/>
          <w:sz w:val="24"/>
          <w:szCs w:val="24"/>
        </w:rPr>
      </w:pPr>
      <w:r w:rsidRPr="006A7F5D">
        <w:rPr>
          <w:rFonts w:ascii="Arial" w:hAnsi="Arial" w:cs="Arial"/>
          <w:sz w:val="24"/>
          <w:szCs w:val="24"/>
        </w:rPr>
        <w:t>Plate 5: Shows alveolar spaces (A and B) and mononuclear cells infiltration (C and D) in rat administered 75 mg/kg body weight of anthracene in DMSO.</w:t>
      </w:r>
    </w:p>
    <w:sectPr w:rsidR="00EB747D" w:rsidRPr="006A7F5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9F6" w:rsidRDefault="00D249F6" w:rsidP="001F5B28">
      <w:pPr>
        <w:spacing w:after="0" w:line="240" w:lineRule="auto"/>
      </w:pPr>
      <w:r>
        <w:separator/>
      </w:r>
    </w:p>
  </w:endnote>
  <w:endnote w:type="continuationSeparator" w:id="0">
    <w:p w:rsidR="00D249F6" w:rsidRDefault="00D249F6" w:rsidP="001F5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62789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5B28" w:rsidRDefault="001F5B2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5D0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F5B28" w:rsidRDefault="001F5B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9F6" w:rsidRDefault="00D249F6" w:rsidP="001F5B28">
      <w:pPr>
        <w:spacing w:after="0" w:line="240" w:lineRule="auto"/>
      </w:pPr>
      <w:r>
        <w:separator/>
      </w:r>
    </w:p>
  </w:footnote>
  <w:footnote w:type="continuationSeparator" w:id="0">
    <w:p w:rsidR="00D249F6" w:rsidRDefault="00D249F6" w:rsidP="001F5B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C50"/>
    <w:rsid w:val="00035BF3"/>
    <w:rsid w:val="001F5B28"/>
    <w:rsid w:val="00447260"/>
    <w:rsid w:val="004A7602"/>
    <w:rsid w:val="006127CC"/>
    <w:rsid w:val="006A7F5D"/>
    <w:rsid w:val="008E6147"/>
    <w:rsid w:val="00B25D0E"/>
    <w:rsid w:val="00C62DDB"/>
    <w:rsid w:val="00D249F6"/>
    <w:rsid w:val="00DD1C50"/>
    <w:rsid w:val="00EB3E95"/>
    <w:rsid w:val="00EB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C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5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B28"/>
  </w:style>
  <w:style w:type="paragraph" w:styleId="Footer">
    <w:name w:val="footer"/>
    <w:basedOn w:val="Normal"/>
    <w:link w:val="FooterChar"/>
    <w:uiPriority w:val="99"/>
    <w:unhideWhenUsed/>
    <w:rsid w:val="001F5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B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C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5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B28"/>
  </w:style>
  <w:style w:type="paragraph" w:styleId="Footer">
    <w:name w:val="footer"/>
    <w:basedOn w:val="Normal"/>
    <w:link w:val="FooterChar"/>
    <w:uiPriority w:val="99"/>
    <w:unhideWhenUsed/>
    <w:rsid w:val="001F5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HP USER</cp:lastModifiedBy>
  <cp:revision>2</cp:revision>
  <dcterms:created xsi:type="dcterms:W3CDTF">2021-04-28T15:09:00Z</dcterms:created>
  <dcterms:modified xsi:type="dcterms:W3CDTF">2021-04-28T15:09:00Z</dcterms:modified>
</cp:coreProperties>
</file>