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A06D" w14:textId="768B9E4F" w:rsidR="00F26F37" w:rsidRDefault="00F26F37" w:rsidP="00F26F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Hlk68181064"/>
      <w:r>
        <w:rPr>
          <w:rFonts w:ascii="Times New Roman" w:hAnsi="Times New Roman" w:cs="Times New Roman"/>
          <w:sz w:val="28"/>
          <w:szCs w:val="28"/>
        </w:rPr>
        <w:t xml:space="preserve">Highly active Fenton-like catalyst </w:t>
      </w:r>
      <w:r w:rsidRPr="00EB4E58">
        <w:rPr>
          <w:rFonts w:ascii="Times New Roman" w:hAnsi="Times New Roman" w:cs="Times New Roman"/>
          <w:sz w:val="28"/>
          <w:szCs w:val="28"/>
        </w:rPr>
        <w:t xml:space="preserve">derived from solid waste-iron tailings using </w:t>
      </w:r>
      <w:r w:rsidR="00A55815">
        <w:rPr>
          <w:rFonts w:ascii="Times New Roman" w:hAnsi="Times New Roman" w:cs="Times New Roman" w:hint="eastAsia"/>
          <w:sz w:val="28"/>
          <w:szCs w:val="28"/>
        </w:rPr>
        <w:t>wheat</w:t>
      </w:r>
      <w:r w:rsidR="00A55815">
        <w:rPr>
          <w:rFonts w:ascii="Times New Roman" w:hAnsi="Times New Roman" w:cs="Times New Roman"/>
          <w:sz w:val="28"/>
          <w:szCs w:val="28"/>
        </w:rPr>
        <w:t xml:space="preserve"> </w:t>
      </w:r>
      <w:r w:rsidR="00A55815">
        <w:rPr>
          <w:rFonts w:ascii="Times New Roman" w:hAnsi="Times New Roman" w:cs="Times New Roman" w:hint="eastAsia"/>
          <w:sz w:val="28"/>
          <w:szCs w:val="28"/>
        </w:rPr>
        <w:t>straw</w:t>
      </w:r>
      <w:r w:rsidR="00A55815">
        <w:rPr>
          <w:rFonts w:ascii="Times New Roman" w:hAnsi="Times New Roman" w:cs="Times New Roman"/>
          <w:sz w:val="28"/>
          <w:szCs w:val="28"/>
        </w:rPr>
        <w:t xml:space="preserve"> </w:t>
      </w:r>
      <w:r w:rsidRPr="00EB4E58">
        <w:rPr>
          <w:rFonts w:ascii="Times New Roman" w:hAnsi="Times New Roman" w:cs="Times New Roman"/>
          <w:sz w:val="28"/>
          <w:szCs w:val="28"/>
        </w:rPr>
        <w:t>pyrolysis</w:t>
      </w:r>
    </w:p>
    <w:bookmarkEnd w:id="0"/>
    <w:p w14:paraId="4E819F3F" w14:textId="578C0864" w:rsidR="00921A3A" w:rsidRDefault="00921A3A" w:rsidP="00F26F37">
      <w:pPr>
        <w:spacing w:line="480" w:lineRule="auto"/>
        <w:jc w:val="center"/>
        <w:rPr>
          <w:rFonts w:ascii="Times" w:hAnsi="Times"/>
        </w:rPr>
      </w:pPr>
      <w:proofErr w:type="spellStart"/>
      <w:r w:rsidRPr="005C4876">
        <w:rPr>
          <w:rFonts w:ascii="Times" w:hAnsi="Times"/>
        </w:rPr>
        <w:t>Lihui</w:t>
      </w:r>
      <w:proofErr w:type="spellEnd"/>
      <w:r w:rsidRPr="005C4876">
        <w:rPr>
          <w:rFonts w:ascii="Times" w:hAnsi="Times"/>
        </w:rPr>
        <w:t xml:space="preserve"> Gao</w:t>
      </w:r>
      <w:r w:rsidRPr="005C4876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 xml:space="preserve">; </w:t>
      </w:r>
      <w:proofErr w:type="spellStart"/>
      <w:r>
        <w:rPr>
          <w:rFonts w:ascii="Times" w:hAnsi="Times"/>
        </w:rPr>
        <w:t>Lizhang</w:t>
      </w:r>
      <w:proofErr w:type="spellEnd"/>
      <w:r>
        <w:rPr>
          <w:rFonts w:ascii="Times" w:hAnsi="Times"/>
        </w:rPr>
        <w:t xml:space="preserve"> Wang</w:t>
      </w:r>
      <w:r w:rsidRPr="005B256D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 xml:space="preserve">; </w:t>
      </w:r>
      <w:proofErr w:type="spellStart"/>
      <w:r w:rsidR="00F26F37">
        <w:rPr>
          <w:rFonts w:ascii="Times" w:hAnsi="Times"/>
        </w:rPr>
        <w:t>Shulei</w:t>
      </w:r>
      <w:proofErr w:type="spellEnd"/>
      <w:r w:rsidR="00F26F37">
        <w:rPr>
          <w:rFonts w:ascii="Times" w:hAnsi="Times"/>
        </w:rPr>
        <w:t xml:space="preserve"> Li</w:t>
      </w:r>
      <w:r w:rsidR="00F26F37" w:rsidRPr="005B256D">
        <w:rPr>
          <w:rFonts w:ascii="Times" w:hAnsi="Times"/>
          <w:vertAlign w:val="superscript"/>
        </w:rPr>
        <w:t>2</w:t>
      </w:r>
      <w:r w:rsidR="00F26F37">
        <w:rPr>
          <w:rFonts w:ascii="Times" w:hAnsi="Times"/>
          <w:vertAlign w:val="superscript"/>
        </w:rPr>
        <w:t>*</w:t>
      </w:r>
      <w:r w:rsidR="00F26F37">
        <w:rPr>
          <w:rFonts w:ascii="Times" w:hAnsi="Times"/>
        </w:rPr>
        <w:t xml:space="preserve">; </w:t>
      </w:r>
      <w:proofErr w:type="spellStart"/>
      <w:r>
        <w:rPr>
          <w:rFonts w:ascii="Times" w:hAnsi="Times"/>
        </w:rPr>
        <w:t>Yijun</w:t>
      </w:r>
      <w:proofErr w:type="spellEnd"/>
      <w:r>
        <w:rPr>
          <w:rFonts w:ascii="Times" w:hAnsi="Times"/>
        </w:rPr>
        <w:t xml:space="preserve"> Cao</w:t>
      </w:r>
      <w:r w:rsidRPr="005B256D">
        <w:rPr>
          <w:rFonts w:ascii="Times" w:hAnsi="Times"/>
          <w:vertAlign w:val="superscript"/>
        </w:rPr>
        <w:t>2,3</w:t>
      </w:r>
      <w:r w:rsidR="00E33C9A">
        <w:rPr>
          <w:rFonts w:ascii="Times" w:hAnsi="Times" w:hint="eastAsia"/>
          <w:vertAlign w:val="superscript"/>
        </w:rPr>
        <w:t>*</w:t>
      </w:r>
    </w:p>
    <w:p w14:paraId="5DC7119F" w14:textId="77777777" w:rsidR="00921A3A" w:rsidRPr="00CD524F" w:rsidRDefault="00921A3A" w:rsidP="00F0593C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" w:hAnsi="Times"/>
        </w:rPr>
      </w:pPr>
      <w:r w:rsidRPr="00CD524F">
        <w:rPr>
          <w:rFonts w:ascii="Times" w:hAnsi="Times" w:hint="eastAsia"/>
        </w:rPr>
        <w:t>S</w:t>
      </w:r>
      <w:r w:rsidRPr="00CD524F">
        <w:rPr>
          <w:rFonts w:ascii="Times" w:hAnsi="Times"/>
        </w:rPr>
        <w:t>chool of Environment and Spatial Informatics, China University of Mining and Technology, Xuzhou 221116, China</w:t>
      </w:r>
    </w:p>
    <w:p w14:paraId="38FBE385" w14:textId="77777777" w:rsidR="00921A3A" w:rsidRPr="00CD524F" w:rsidRDefault="00921A3A" w:rsidP="00F0593C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" w:hAnsi="Times"/>
        </w:rPr>
      </w:pPr>
      <w:r w:rsidRPr="00CD524F">
        <w:rPr>
          <w:rFonts w:ascii="Times" w:hAnsi="Times"/>
        </w:rPr>
        <w:t xml:space="preserve">National Engineering Research Center of Coal Preparation and Purification, China University of Mining and Technology, Xuzhou 221116, China </w:t>
      </w:r>
    </w:p>
    <w:p w14:paraId="3254283B" w14:textId="77777777" w:rsidR="00921A3A" w:rsidRDefault="00921A3A" w:rsidP="00F0593C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" w:hAnsi="Times"/>
        </w:rPr>
      </w:pPr>
      <w:r w:rsidRPr="00CD524F">
        <w:rPr>
          <w:rFonts w:ascii="Times" w:hAnsi="Times" w:hint="eastAsia"/>
        </w:rPr>
        <w:t>S</w:t>
      </w:r>
      <w:r w:rsidRPr="00CD524F">
        <w:rPr>
          <w:rFonts w:ascii="Times" w:hAnsi="Times"/>
        </w:rPr>
        <w:t>chool of Chemical Engineering and Technology, Zhengzhou University, Zhengzhou 450001, China</w:t>
      </w:r>
    </w:p>
    <w:p w14:paraId="00E7DDDC" w14:textId="234818BD" w:rsidR="008C1B21" w:rsidRDefault="008C1B21"/>
    <w:p w14:paraId="1FE9D956" w14:textId="1AF229B6" w:rsidR="00921A3A" w:rsidRPr="004B0094" w:rsidRDefault="00921A3A" w:rsidP="004B0094">
      <w:pPr>
        <w:jc w:val="center"/>
        <w:rPr>
          <w:rFonts w:ascii="Times New Roman" w:hAnsi="Times New Roman" w:cs="Times New Roman"/>
          <w:szCs w:val="21"/>
        </w:rPr>
      </w:pPr>
      <w:r w:rsidRPr="004B0094">
        <w:rPr>
          <w:rFonts w:ascii="Times New Roman" w:hAnsi="Times New Roman" w:cs="Times New Roman"/>
          <w:szCs w:val="21"/>
        </w:rPr>
        <w:t>Table S1</w:t>
      </w:r>
      <w:r w:rsidR="004B0094" w:rsidRPr="004B0094">
        <w:rPr>
          <w:rFonts w:ascii="Times New Roman" w:hAnsi="Times New Roman" w:cs="Times New Roman"/>
          <w:szCs w:val="21"/>
        </w:rPr>
        <w:t xml:space="preserve"> </w:t>
      </w:r>
      <w:r w:rsidR="004B0094" w:rsidRPr="004B0094">
        <w:rPr>
          <w:rFonts w:ascii="Times New Roman" w:hAnsi="Times New Roman" w:cs="Times New Roman"/>
          <w:color w:val="000000"/>
          <w:szCs w:val="21"/>
        </w:rPr>
        <w:t>Characteristics of wheat straw and iron tailing</w:t>
      </w:r>
      <w:r w:rsidR="006F489B">
        <w:rPr>
          <w:rFonts w:ascii="Times New Roman" w:hAnsi="Times New Roman" w:cs="Times New Roman" w:hint="eastAsia"/>
          <w:color w:val="000000"/>
          <w:szCs w:val="21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1"/>
        <w:gridCol w:w="3676"/>
        <w:gridCol w:w="1429"/>
      </w:tblGrid>
      <w:tr w:rsidR="004B0094" w:rsidRPr="004B0094" w14:paraId="300737F5" w14:textId="77777777" w:rsidTr="004B0094">
        <w:trPr>
          <w:trHeight w:val="570"/>
        </w:trPr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5A9C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Proximate analysis</w:t>
            </w:r>
          </w:p>
        </w:tc>
        <w:tc>
          <w:tcPr>
            <w:tcW w:w="22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0E8CF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Wheat straw (Raw biomass) </w:t>
            </w:r>
          </w:p>
          <w:p w14:paraId="7495072F" w14:textId="65DC3B04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Average </w:t>
            </w:r>
            <w:proofErr w:type="spellStart"/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wt</w:t>
            </w:r>
            <w:proofErr w:type="spellEnd"/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813A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0094" w:rsidRPr="004B0094" w14:paraId="08B476C4" w14:textId="77777777" w:rsidTr="004B0094">
        <w:trPr>
          <w:trHeight w:val="285"/>
        </w:trPr>
        <w:tc>
          <w:tcPr>
            <w:tcW w:w="19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A16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Volatile matter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DCA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86.09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961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0094" w:rsidRPr="004B0094" w14:paraId="51223759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F98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Fixed carbon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B25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BBC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0094" w:rsidRPr="004B0094" w14:paraId="61650960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392F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9079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47F9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0094" w:rsidRPr="004B0094" w14:paraId="25A5AC95" w14:textId="77777777" w:rsidTr="004B0094">
        <w:trPr>
          <w:trHeight w:val="285"/>
        </w:trPr>
        <w:tc>
          <w:tcPr>
            <w:tcW w:w="19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3B2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XRF analysis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9FFC1D" w14:textId="39E917B9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Wheat straw </w:t>
            </w: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aw biomass</w:t>
            </w: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678" w14:textId="5736F871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Iron tailing</w:t>
            </w:r>
            <w:r w:rsidR="006F48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</w:p>
        </w:tc>
      </w:tr>
      <w:tr w:rsidR="004B0094" w:rsidRPr="004B0094" w14:paraId="6DAA36EC" w14:textId="77777777" w:rsidTr="004B0094">
        <w:trPr>
          <w:trHeight w:val="285"/>
        </w:trPr>
        <w:tc>
          <w:tcPr>
            <w:tcW w:w="19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A9270" w14:textId="77777777" w:rsidR="004B0094" w:rsidRPr="004B0094" w:rsidRDefault="004B0094" w:rsidP="004B00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0C95F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Average </w:t>
            </w:r>
            <w:proofErr w:type="spellStart"/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wt</w:t>
            </w:r>
            <w:proofErr w:type="spellEnd"/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B0094" w:rsidRPr="004B0094" w14:paraId="053844C0" w14:textId="77777777" w:rsidTr="004B0094">
        <w:trPr>
          <w:trHeight w:val="285"/>
        </w:trPr>
        <w:tc>
          <w:tcPr>
            <w:tcW w:w="19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DC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SiO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074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EB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41.21</w:t>
            </w:r>
          </w:p>
        </w:tc>
      </w:tr>
      <w:tr w:rsidR="004B0094" w:rsidRPr="004B0094" w14:paraId="5117BDF0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D4D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B9E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B4D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29.25</w:t>
            </w:r>
          </w:p>
        </w:tc>
      </w:tr>
      <w:tr w:rsidR="004B0094" w:rsidRPr="004B0094" w14:paraId="712E652F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3E3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AD1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C55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9.47</w:t>
            </w:r>
          </w:p>
        </w:tc>
      </w:tr>
      <w:tr w:rsidR="004B0094" w:rsidRPr="004B0094" w14:paraId="5C80A06F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30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D32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635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7.105</w:t>
            </w:r>
          </w:p>
        </w:tc>
      </w:tr>
      <w:tr w:rsidR="004B0094" w:rsidRPr="004B0094" w14:paraId="5B7C6574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2B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MgO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0200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CF1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4B0094" w:rsidRPr="004B0094" w14:paraId="10FF44DC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D0E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AB9" w14:textId="34FC4DAB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6D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3.62</w:t>
            </w:r>
          </w:p>
        </w:tc>
      </w:tr>
      <w:tr w:rsidR="004B0094" w:rsidRPr="004B0094" w14:paraId="0C326EA9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BBA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C410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2.369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7D50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1.73</w:t>
            </w:r>
          </w:p>
        </w:tc>
      </w:tr>
      <w:tr w:rsidR="004B0094" w:rsidRPr="004B0094" w14:paraId="10C9B1D2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1F8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FE3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B87" w14:textId="62AA2939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4B0094" w:rsidRPr="004B0094" w14:paraId="63FF82D6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EB9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2FC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4BB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</w:t>
            </w:r>
          </w:p>
        </w:tc>
      </w:tr>
      <w:tr w:rsidR="004B0094" w:rsidRPr="004B0094" w14:paraId="2A327BF4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41D4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60B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0.0502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0A5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</w:tr>
      <w:tr w:rsidR="004B0094" w:rsidRPr="004B0094" w14:paraId="4E4BC595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A74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TiO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3AC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E1A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</w:t>
            </w:r>
          </w:p>
        </w:tc>
      </w:tr>
      <w:tr w:rsidR="004B0094" w:rsidRPr="004B0094" w14:paraId="48B41BC5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2AC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FC1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ED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</w:t>
            </w:r>
          </w:p>
        </w:tc>
      </w:tr>
      <w:tr w:rsidR="004B0094" w:rsidRPr="004B0094" w14:paraId="68FC0686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136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CFD" w14:textId="4E3C6A6B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717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0.0762</w:t>
            </w:r>
          </w:p>
        </w:tc>
      </w:tr>
      <w:tr w:rsidR="004B0094" w:rsidRPr="004B0094" w14:paraId="2F469FA3" w14:textId="77777777" w:rsidTr="004B0094">
        <w:trPr>
          <w:trHeight w:val="285"/>
        </w:trPr>
        <w:tc>
          <w:tcPr>
            <w:tcW w:w="19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3339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E4CD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6772B" w14:textId="77777777" w:rsidR="004B0094" w:rsidRPr="004B0094" w:rsidRDefault="004B0094" w:rsidP="004B00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00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</w:tr>
    </w:tbl>
    <w:p w14:paraId="6EA89455" w14:textId="572DBEAE" w:rsidR="00921A3A" w:rsidRDefault="00921A3A"/>
    <w:p w14:paraId="10F90CD4" w14:textId="3251F07B" w:rsidR="00C472B2" w:rsidRDefault="00C472B2"/>
    <w:p w14:paraId="0C836A4A" w14:textId="56E7E639" w:rsidR="00C64D73" w:rsidRPr="00C64D73" w:rsidRDefault="00C64D73" w:rsidP="00C64D73">
      <w:pPr>
        <w:jc w:val="center"/>
        <w:rPr>
          <w:rFonts w:ascii="Times New Roman" w:hAnsi="Times New Roman" w:cs="Times New Roman"/>
        </w:rPr>
      </w:pPr>
      <w:r w:rsidRPr="00C64D73">
        <w:rPr>
          <w:rFonts w:ascii="Times New Roman" w:hAnsi="Times New Roman" w:cs="Times New Roman"/>
        </w:rPr>
        <w:lastRenderedPageBreak/>
        <w:t xml:space="preserve">Table S2 </w:t>
      </w:r>
      <w:proofErr w:type="gramStart"/>
      <w:r w:rsidRPr="00C64D73">
        <w:rPr>
          <w:rFonts w:ascii="Times New Roman" w:hAnsi="Times New Roman" w:cs="Times New Roman"/>
        </w:rPr>
        <w:t>The</w:t>
      </w:r>
      <w:proofErr w:type="gramEnd"/>
      <w:r w:rsidRPr="00C64D73">
        <w:rPr>
          <w:rFonts w:ascii="Times New Roman" w:hAnsi="Times New Roman" w:cs="Times New Roman"/>
        </w:rPr>
        <w:t xml:space="preserve"> metal ion concentration in leaching 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7"/>
        <w:gridCol w:w="1957"/>
        <w:gridCol w:w="1957"/>
        <w:gridCol w:w="1955"/>
      </w:tblGrid>
      <w:tr w:rsidR="00F26F37" w:rsidRPr="00C64D73" w14:paraId="322FB191" w14:textId="77777777" w:rsidTr="00BF02AB">
        <w:trPr>
          <w:trHeight w:val="300"/>
        </w:trPr>
        <w:tc>
          <w:tcPr>
            <w:tcW w:w="146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3B476" w14:textId="77777777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Metals</w:t>
            </w:r>
          </w:p>
        </w:tc>
        <w:tc>
          <w:tcPr>
            <w:tcW w:w="3533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EA4F" w14:textId="77777777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Concentration (ppb)</w:t>
            </w:r>
          </w:p>
        </w:tc>
      </w:tr>
      <w:tr w:rsidR="00F26F37" w:rsidRPr="00C64D73" w14:paraId="19CFCB7D" w14:textId="77777777" w:rsidTr="00F26F37">
        <w:trPr>
          <w:trHeight w:val="300"/>
        </w:trPr>
        <w:tc>
          <w:tcPr>
            <w:tcW w:w="1467" w:type="pct"/>
            <w:vMerge/>
            <w:shd w:val="clear" w:color="auto" w:fill="auto"/>
            <w:noWrap/>
            <w:vAlign w:val="center"/>
          </w:tcPr>
          <w:p w14:paraId="4838EE6A" w14:textId="77777777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1F30EC" w14:textId="1C94D7E5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st</w:t>
            </w:r>
          </w:p>
        </w:tc>
        <w:tc>
          <w:tcPr>
            <w:tcW w:w="11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A4B477" w14:textId="40818ADC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ABEDD4" w14:textId="28506B85" w:rsidR="00F26F37" w:rsidRPr="00C64D73" w:rsidRDefault="00F26F37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rd</w:t>
            </w:r>
          </w:p>
        </w:tc>
      </w:tr>
      <w:tr w:rsidR="00C64D73" w:rsidRPr="00C64D73" w14:paraId="113C30FB" w14:textId="77777777" w:rsidTr="00F26F37">
        <w:trPr>
          <w:trHeight w:val="300"/>
        </w:trPr>
        <w:tc>
          <w:tcPr>
            <w:tcW w:w="14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B7C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</w:t>
            </w:r>
          </w:p>
        </w:tc>
        <w:tc>
          <w:tcPr>
            <w:tcW w:w="11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3CA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7.07 </w:t>
            </w:r>
          </w:p>
        </w:tc>
        <w:tc>
          <w:tcPr>
            <w:tcW w:w="11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5A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1.77 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790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3.67 </w:t>
            </w:r>
          </w:p>
        </w:tc>
      </w:tr>
      <w:tr w:rsidR="00C64D73" w:rsidRPr="00C64D73" w14:paraId="69A1D5BA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4D2FD5C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F29809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1051.94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6373BBC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468.46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FFB601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1592.07 </w:t>
            </w:r>
          </w:p>
        </w:tc>
      </w:tr>
      <w:tr w:rsidR="00C64D73" w:rsidRPr="00C64D73" w14:paraId="284EA0EC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00912128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AB1B42D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393.97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E5A087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257.27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0F04055E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474.06 </w:t>
            </w:r>
          </w:p>
        </w:tc>
      </w:tr>
      <w:tr w:rsidR="00C64D73" w:rsidRPr="00C64D73" w14:paraId="5042F929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6B8032EE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02ED35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84.62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F6D91D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34.04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9807630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86.94 </w:t>
            </w:r>
          </w:p>
        </w:tc>
      </w:tr>
      <w:tr w:rsidR="00C64D73" w:rsidRPr="00C64D73" w14:paraId="5F306659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345D7F20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1E2B15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1131.30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0B916DD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569.80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07AEFD1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2299.87 </w:t>
            </w:r>
          </w:p>
        </w:tc>
      </w:tr>
      <w:tr w:rsidR="00C64D73" w:rsidRPr="00C64D73" w14:paraId="44155EFE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5ED33BF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8B19368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4706.97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F70DA97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2423.60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277EBC95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2993.95 </w:t>
            </w:r>
          </w:p>
        </w:tc>
      </w:tr>
      <w:tr w:rsidR="00C64D73" w:rsidRPr="00C64D73" w14:paraId="3D0461BA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02EA1F5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AC07FF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2.07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5F99473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1.13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02C0E45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1.29 </w:t>
            </w:r>
          </w:p>
        </w:tc>
      </w:tr>
      <w:tr w:rsidR="00C64D73" w:rsidRPr="00C64D73" w14:paraId="5E76B2D3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6C25F60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75CA378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7F7F12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4DEB7F1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C64D73" w:rsidRPr="00C64D73" w14:paraId="51559380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0AB727F7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F84E40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25.50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82BD9D3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19.29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655036DC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29.91 </w:t>
            </w:r>
          </w:p>
        </w:tc>
      </w:tr>
      <w:tr w:rsidR="00C64D73" w:rsidRPr="00C64D73" w14:paraId="479F2AC6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5B087FD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01C91D3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88.78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313332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85.07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629D4CFB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92.67 </w:t>
            </w:r>
          </w:p>
        </w:tc>
      </w:tr>
      <w:tr w:rsidR="00C64D73" w:rsidRPr="00C64D73" w14:paraId="184DD2E7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4038D5DB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F7109EC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E969AF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42C4F09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2.05 </w:t>
            </w:r>
          </w:p>
        </w:tc>
      </w:tr>
      <w:tr w:rsidR="00C64D73" w:rsidRPr="00C64D73" w14:paraId="4A5C6B22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7CA0B4CB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C44B78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341592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1.29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6D07412E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4.17 </w:t>
            </w:r>
          </w:p>
        </w:tc>
      </w:tr>
      <w:tr w:rsidR="00C64D73" w:rsidRPr="00C64D73" w14:paraId="68A57672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5686E71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Zn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05B70B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EFFC16C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54AC14C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3.47 </w:t>
            </w:r>
          </w:p>
        </w:tc>
      </w:tr>
      <w:tr w:rsidR="00C64D73" w:rsidRPr="00C64D73" w14:paraId="2BB7CC6C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2EBDEC0D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715732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CEEB2F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0C54C93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</w:tr>
      <w:tr w:rsidR="00C64D73" w:rsidRPr="00C64D73" w14:paraId="00194CAF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452A20B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C36631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D83B22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5055A14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C64D73" w:rsidRPr="00C64D73" w14:paraId="5C1E6BA2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659F7CE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287DE59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3.99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169CC6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1.39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2D47877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2.87 </w:t>
            </w:r>
          </w:p>
        </w:tc>
      </w:tr>
      <w:tr w:rsidR="00C64D73" w:rsidRPr="00C64D73" w14:paraId="4B615A61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614102D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Sr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ABD5E8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60.76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DDFFBC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49.57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44CB6EA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86.80 </w:t>
            </w:r>
          </w:p>
        </w:tc>
      </w:tr>
      <w:tr w:rsidR="00C64D73" w:rsidRPr="00C64D73" w14:paraId="3F386895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70D52748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C50F283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874611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3BD462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</w:tr>
      <w:tr w:rsidR="00C64D73" w:rsidRPr="00C64D73" w14:paraId="2D69EF0B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7210FB0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07C73F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179E550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0C5ED6FA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</w:tr>
      <w:tr w:rsidR="00C64D73" w:rsidRPr="00C64D73" w14:paraId="529B58F1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540431A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FF146B5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632575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44D3FF4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</w:tr>
      <w:tr w:rsidR="00C64D73" w:rsidRPr="00C64D73" w14:paraId="0DC3E06F" w14:textId="77777777" w:rsidTr="00F26F37">
        <w:trPr>
          <w:trHeight w:val="300"/>
        </w:trPr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2CB00592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7D27AB7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331.78 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0BAC606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239.93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84BC4A5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422.94 </w:t>
            </w:r>
          </w:p>
        </w:tc>
      </w:tr>
      <w:tr w:rsidR="00C64D73" w:rsidRPr="00C64D73" w14:paraId="7FAEC560" w14:textId="77777777" w:rsidTr="00F26F37">
        <w:trPr>
          <w:trHeight w:val="300"/>
        </w:trPr>
        <w:tc>
          <w:tcPr>
            <w:tcW w:w="146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5CAC8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Pb</w:t>
            </w:r>
          </w:p>
        </w:tc>
        <w:tc>
          <w:tcPr>
            <w:tcW w:w="1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126EF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F7537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1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0A961" w14:textId="77777777" w:rsidR="00C64D73" w:rsidRPr="00C64D73" w:rsidRDefault="00C64D73" w:rsidP="00C64D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4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</w:tr>
    </w:tbl>
    <w:p w14:paraId="2A774638" w14:textId="77777777" w:rsidR="00FE3670" w:rsidRDefault="00FE3670" w:rsidP="00C472B2"/>
    <w:p w14:paraId="4D421135" w14:textId="77777777" w:rsidR="00FE3670" w:rsidRDefault="00FE3670" w:rsidP="00FE3670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A79A4D" wp14:editId="1DD749D3">
            <wp:extent cx="2627630" cy="1808480"/>
            <wp:effectExtent l="0" t="0" r="127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F1">
        <w:t xml:space="preserve"> </w:t>
      </w:r>
      <w:r>
        <w:rPr>
          <w:noProof/>
        </w:rPr>
        <w:drawing>
          <wp:inline distT="0" distB="0" distL="0" distR="0" wp14:anchorId="6737F2ED" wp14:editId="686F4EAE">
            <wp:extent cx="2145030" cy="1808480"/>
            <wp:effectExtent l="0" t="0" r="762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0F51" w14:textId="0431558A" w:rsidR="00FE3670" w:rsidRDefault="00FE3670" w:rsidP="00FE3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Figure</w:t>
      </w:r>
      <w:r>
        <w:rPr>
          <w:rFonts w:ascii="Times New Roman" w:hAnsi="Times New Roman" w:cs="Times New Roman"/>
        </w:rPr>
        <w:t xml:space="preserve"> S1 The SEM image of synthesized </w:t>
      </w:r>
      <w:r w:rsidRPr="00861B0E">
        <w:rPr>
          <w:rFonts w:ascii="Times New Roman" w:hAnsi="Times New Roman" w:cs="Times New Roman"/>
        </w:rPr>
        <w:t>RT-900-60</w:t>
      </w:r>
      <w:r>
        <w:rPr>
          <w:rFonts w:ascii="Times New Roman" w:hAnsi="Times New Roman" w:cs="Times New Roman"/>
        </w:rPr>
        <w:t xml:space="preserve">, scale bar=10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 (a) and I/</w:t>
      </w:r>
      <w:proofErr w:type="gramStart"/>
      <w:r>
        <w:rPr>
          <w:rFonts w:ascii="Times New Roman" w:hAnsi="Times New Roman" w:cs="Times New Roman"/>
        </w:rPr>
        <w:t>W(</w:t>
      </w:r>
      <w:proofErr w:type="gramEnd"/>
      <w:r>
        <w:rPr>
          <w:rFonts w:ascii="Times New Roman" w:hAnsi="Times New Roman" w:cs="Times New Roman"/>
        </w:rPr>
        <w:t>3:1)-900-60, scale bar=10 um, insert image scale bar=3 um (b)</w:t>
      </w:r>
    </w:p>
    <w:p w14:paraId="37C6AA98" w14:textId="77777777" w:rsidR="00FE3670" w:rsidRPr="00FE3670" w:rsidRDefault="00FE3670" w:rsidP="00C472B2"/>
    <w:p w14:paraId="2833F2B4" w14:textId="71911890" w:rsidR="00C472B2" w:rsidRPr="00861B0E" w:rsidRDefault="008016F6" w:rsidP="00C472B2">
      <w:pPr>
        <w:rPr>
          <w:rFonts w:ascii="Times New Roman" w:hAnsi="Times New Roman" w:cs="Times New Roman"/>
        </w:rPr>
      </w:pPr>
      <w:r>
        <w:object w:dxaOrig="4809" w:dyaOrig="2955" w14:anchorId="3BFE5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pt;height:135.95pt" o:ole="">
            <v:imagedata r:id="rId9" o:title="" cropright="3090f"/>
          </v:shape>
          <o:OLEObject Type="Embed" ProgID="Origin50.Graph" ShapeID="_x0000_i1025" DrawAspect="Content" ObjectID="_1680966026" r:id="rId10"/>
        </w:object>
      </w:r>
      <w:r>
        <w:object w:dxaOrig="4809" w:dyaOrig="2955" w14:anchorId="26DA852E">
          <v:shape id="_x0000_i1026" type="#_x0000_t75" style="width:193.95pt;height:134.85pt" o:ole="">
            <v:imagedata r:id="rId11" o:title="" cropleft="3863f" cropright="3090f"/>
          </v:shape>
          <o:OLEObject Type="Embed" ProgID="Origin50.Graph" ShapeID="_x0000_i1026" DrawAspect="Content" ObjectID="_1680966027" r:id="rId12"/>
        </w:object>
      </w:r>
    </w:p>
    <w:p w14:paraId="6BF2B7AF" w14:textId="601ED575" w:rsidR="00C472B2" w:rsidRDefault="00C472B2" w:rsidP="00C4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Figure</w:t>
      </w:r>
      <w:r>
        <w:rPr>
          <w:rFonts w:ascii="Times New Roman" w:hAnsi="Times New Roman" w:cs="Times New Roman"/>
        </w:rPr>
        <w:t xml:space="preserve"> S</w:t>
      </w:r>
      <w:r w:rsidR="00FE36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Characterization of the prepared catalysts by N</w:t>
      </w:r>
      <w:r w:rsidRPr="00C00CC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adsorption-desorption: </w:t>
      </w:r>
      <w:r w:rsidR="006E3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a) Pore size distribution; </w:t>
      </w:r>
      <w:r w:rsidR="006E3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b) adsorption-desorption isotherm</w:t>
      </w:r>
    </w:p>
    <w:p w14:paraId="11E4490D" w14:textId="00161D8D" w:rsidR="00FE3670" w:rsidRPr="00FE3670" w:rsidRDefault="00323801" w:rsidP="00FE3670">
      <w:pPr>
        <w:jc w:val="center"/>
        <w:rPr>
          <w:rFonts w:ascii="Times New Roman" w:hAnsi="Times New Roman" w:cs="Times New Roman"/>
        </w:rPr>
      </w:pPr>
      <w:r>
        <w:object w:dxaOrig="4810" w:dyaOrig="2956" w14:anchorId="03E87977">
          <v:shape id="_x0000_i1027" type="#_x0000_t75" style="width:274.05pt;height:168.2pt" o:ole="">
            <v:imagedata r:id="rId13" o:title=""/>
          </v:shape>
          <o:OLEObject Type="Embed" ProgID="Origin50.Graph" ShapeID="_x0000_i1027" DrawAspect="Content" ObjectID="_1680966028" r:id="rId14"/>
        </w:object>
      </w:r>
    </w:p>
    <w:p w14:paraId="7DD33A08" w14:textId="3FC694D5" w:rsidR="00FE3670" w:rsidRPr="00FE3670" w:rsidRDefault="00FE3670" w:rsidP="008016F6">
      <w:pPr>
        <w:jc w:val="center"/>
        <w:rPr>
          <w:rFonts w:ascii="Times New Roman" w:hAnsi="Times New Roman" w:cs="Times New Roman"/>
        </w:rPr>
      </w:pPr>
      <w:r w:rsidRPr="00FE3670">
        <w:rPr>
          <w:rFonts w:ascii="Times New Roman" w:hAnsi="Times New Roman" w:cs="Times New Roman" w:hint="eastAsia"/>
        </w:rPr>
        <w:t>F</w:t>
      </w:r>
      <w:r w:rsidRPr="00FE3670">
        <w:rPr>
          <w:rFonts w:ascii="Times New Roman" w:hAnsi="Times New Roman" w:cs="Times New Roman"/>
        </w:rPr>
        <w:t xml:space="preserve">igure </w:t>
      </w:r>
      <w:r>
        <w:rPr>
          <w:rFonts w:ascii="Times New Roman" w:hAnsi="Times New Roman" w:cs="Times New Roman"/>
        </w:rPr>
        <w:t>S3</w:t>
      </w:r>
      <w:r w:rsidRPr="00FE3670">
        <w:rPr>
          <w:rFonts w:ascii="Times New Roman" w:hAnsi="Times New Roman" w:cs="Times New Roman"/>
        </w:rPr>
        <w:t xml:space="preserve"> Stability and reusability of I/</w:t>
      </w:r>
      <w:proofErr w:type="gramStart"/>
      <w:r w:rsidRPr="00FE3670">
        <w:rPr>
          <w:rFonts w:ascii="Times New Roman" w:hAnsi="Times New Roman" w:cs="Times New Roman"/>
        </w:rPr>
        <w:t>W(</w:t>
      </w:r>
      <w:proofErr w:type="gramEnd"/>
      <w:r w:rsidRPr="00FE3670">
        <w:rPr>
          <w:rFonts w:ascii="Times New Roman" w:hAnsi="Times New Roman" w:cs="Times New Roman"/>
        </w:rPr>
        <w:t>3:1)-900-60 for the degradation of MB</w:t>
      </w:r>
    </w:p>
    <w:p w14:paraId="72325D68" w14:textId="1E3437FF" w:rsidR="00C267F7" w:rsidRDefault="008016F6" w:rsidP="00C267F7">
      <w:pPr>
        <w:rPr>
          <w:rFonts w:ascii="Times New Roman" w:hAnsi="Times New Roman" w:cs="Times New Roman"/>
        </w:rPr>
      </w:pPr>
      <w:r>
        <w:object w:dxaOrig="4809" w:dyaOrig="2955" w14:anchorId="25561362">
          <v:shape id="_x0000_i1028" type="#_x0000_t75" style="width:200.4pt;height:148.3pt" o:ole="">
            <v:imagedata r:id="rId15" o:title="" cropleft="6953f" cropright="3863f"/>
          </v:shape>
          <o:OLEObject Type="Embed" ProgID="Origin50.Graph" ShapeID="_x0000_i1028" DrawAspect="Content" ObjectID="_1680966029" r:id="rId16"/>
        </w:object>
      </w:r>
      <w:r w:rsidR="00C267F7">
        <w:rPr>
          <w:noProof/>
        </w:rPr>
        <w:drawing>
          <wp:inline distT="0" distB="0" distL="0" distR="0" wp14:anchorId="11365193" wp14:editId="6BE4325E">
            <wp:extent cx="2677886" cy="180292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1"/>
                    <a:stretch/>
                  </pic:blipFill>
                  <pic:spPr bwMode="auto">
                    <a:xfrm>
                      <a:off x="0" y="0"/>
                      <a:ext cx="2724777" cy="18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7F7">
        <w:rPr>
          <w:rFonts w:ascii="Times New Roman" w:hAnsi="Times New Roman" w:cs="Times New Roman" w:hint="eastAsia"/>
        </w:rPr>
        <w:t>Figure</w:t>
      </w:r>
      <w:r w:rsidR="00C267F7">
        <w:rPr>
          <w:rFonts w:ascii="Times New Roman" w:hAnsi="Times New Roman" w:cs="Times New Roman"/>
        </w:rPr>
        <w:t xml:space="preserve"> S</w:t>
      </w:r>
      <w:r w:rsidR="006E3E75">
        <w:rPr>
          <w:rFonts w:ascii="Times New Roman" w:hAnsi="Times New Roman" w:cs="Times New Roman"/>
        </w:rPr>
        <w:t>4</w:t>
      </w:r>
      <w:r w:rsidR="00C267F7">
        <w:rPr>
          <w:rFonts w:ascii="Times New Roman" w:hAnsi="Times New Roman" w:cs="Times New Roman"/>
        </w:rPr>
        <w:t xml:space="preserve"> (a) </w:t>
      </w:r>
      <w:r w:rsidR="00C267F7">
        <w:rPr>
          <w:rFonts w:ascii="Times New Roman" w:hAnsi="Times New Roman" w:cs="Times New Roman" w:hint="eastAsia"/>
        </w:rPr>
        <w:t>XRD</w:t>
      </w:r>
      <w:r w:rsidR="00C267F7">
        <w:rPr>
          <w:rFonts w:ascii="Times New Roman" w:hAnsi="Times New Roman" w:cs="Times New Roman"/>
        </w:rPr>
        <w:t xml:space="preserve"> patterns of fresh and used </w:t>
      </w:r>
      <w:r>
        <w:rPr>
          <w:rFonts w:ascii="Times New Roman" w:hAnsi="Times New Roman" w:cs="Times New Roman" w:hint="eastAsia"/>
        </w:rPr>
        <w:t>I</w:t>
      </w:r>
      <w:r w:rsidR="00C267F7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W</w:t>
      </w:r>
      <w:r w:rsidR="00C267F7">
        <w:rPr>
          <w:rFonts w:ascii="Times New Roman" w:hAnsi="Times New Roman" w:cs="Times New Roman"/>
        </w:rPr>
        <w:t>(</w:t>
      </w:r>
      <w:proofErr w:type="gramEnd"/>
      <w:r w:rsidR="00C267F7">
        <w:rPr>
          <w:rFonts w:ascii="Times New Roman" w:hAnsi="Times New Roman" w:cs="Times New Roman"/>
        </w:rPr>
        <w:t xml:space="preserve">3:1)-900-60; (b) SEM image of used </w:t>
      </w:r>
      <w:r>
        <w:rPr>
          <w:rFonts w:ascii="Times New Roman" w:hAnsi="Times New Roman" w:cs="Times New Roman"/>
        </w:rPr>
        <w:t>I</w:t>
      </w:r>
      <w:r w:rsidR="00C267F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W</w:t>
      </w:r>
      <w:r w:rsidR="00C267F7">
        <w:rPr>
          <w:rFonts w:ascii="Times New Roman" w:hAnsi="Times New Roman" w:cs="Times New Roman"/>
        </w:rPr>
        <w:t>(3:1)-900-60 ([MB]=60 mg/L, [catalyst]=0.3 g/L, [H</w:t>
      </w:r>
      <w:r w:rsidR="00C267F7" w:rsidRPr="00AB39C4">
        <w:rPr>
          <w:rFonts w:ascii="Times New Roman" w:hAnsi="Times New Roman" w:cs="Times New Roman"/>
          <w:vertAlign w:val="subscript"/>
        </w:rPr>
        <w:t>2</w:t>
      </w:r>
      <w:r w:rsidR="00C267F7">
        <w:rPr>
          <w:rFonts w:ascii="Times New Roman" w:hAnsi="Times New Roman" w:cs="Times New Roman"/>
        </w:rPr>
        <w:t>O</w:t>
      </w:r>
      <w:r w:rsidR="00C267F7" w:rsidRPr="00AB39C4">
        <w:rPr>
          <w:rFonts w:ascii="Times New Roman" w:hAnsi="Times New Roman" w:cs="Times New Roman"/>
          <w:vertAlign w:val="subscript"/>
        </w:rPr>
        <w:t>2</w:t>
      </w:r>
      <w:r w:rsidR="00C267F7">
        <w:rPr>
          <w:rFonts w:ascii="Times New Roman" w:hAnsi="Times New Roman" w:cs="Times New Roman"/>
        </w:rPr>
        <w:t>]=16 mmol/L)</w:t>
      </w:r>
    </w:p>
    <w:p w14:paraId="3D352CA4" w14:textId="77777777" w:rsidR="00C472B2" w:rsidRPr="006E3E75" w:rsidRDefault="00C472B2">
      <w:bookmarkStart w:id="1" w:name="_GoBack"/>
      <w:bookmarkEnd w:id="1"/>
    </w:p>
    <w:sectPr w:rsidR="00C472B2" w:rsidRPr="006E3E75" w:rsidSect="006601B9">
      <w:footerReference w:type="default" r:id="rId18"/>
      <w:footerReference w:type="first" r:id="rId1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4F10" w14:textId="77777777" w:rsidR="005D5152" w:rsidRDefault="005D5152" w:rsidP="00921A3A">
      <w:r>
        <w:separator/>
      </w:r>
    </w:p>
  </w:endnote>
  <w:endnote w:type="continuationSeparator" w:id="0">
    <w:p w14:paraId="3CE224BE" w14:textId="77777777" w:rsidR="005D5152" w:rsidRDefault="005D5152" w:rsidP="0092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574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732FEFB4" w14:textId="0D8F2B24" w:rsidR="006601B9" w:rsidRPr="006601B9" w:rsidRDefault="006601B9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601B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601B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601B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6601B9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6601B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97BCF19" w14:textId="77777777" w:rsidR="006601B9" w:rsidRDefault="006601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691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A433952" w14:textId="73EB3A74" w:rsidR="006601B9" w:rsidRPr="006601B9" w:rsidRDefault="006601B9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601B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601B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601B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6601B9">
          <w:rPr>
            <w:rFonts w:ascii="Times New Roman" w:hAnsi="Times New Roman" w:cs="Times New Roman"/>
            <w:sz w:val="21"/>
            <w:szCs w:val="21"/>
          </w:rPr>
          <w:t>2</w:t>
        </w:r>
        <w:r w:rsidRPr="006601B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3B7F554A" w14:textId="4F28B06D" w:rsidR="006601B9" w:rsidRPr="006601B9" w:rsidRDefault="006601B9" w:rsidP="006601B9">
    <w:pPr>
      <w:pStyle w:val="a5"/>
      <w:rPr>
        <w:rFonts w:ascii="Times New Roman" w:hAnsi="Times New Roman" w:cs="Times New Roman"/>
        <w:sz w:val="21"/>
        <w:szCs w:val="21"/>
      </w:rPr>
    </w:pPr>
    <w:r w:rsidRPr="006601B9">
      <w:rPr>
        <w:rFonts w:ascii="Times New Roman" w:hAnsi="Times New Roman" w:cs="Times New Roman"/>
        <w:sz w:val="21"/>
        <w:szCs w:val="21"/>
      </w:rPr>
      <w:t>To whom correspondence should be addressed (</w:t>
    </w:r>
    <w:hyperlink r:id="rId1" w:history="1">
      <w:r w:rsidRPr="006601B9">
        <w:rPr>
          <w:rStyle w:val="a8"/>
          <w:rFonts w:ascii="Times New Roman" w:hAnsi="Times New Roman" w:cs="Times New Roman"/>
          <w:sz w:val="21"/>
          <w:szCs w:val="21"/>
        </w:rPr>
        <w:t>yijuncao@126.com</w:t>
      </w:r>
    </w:hyperlink>
    <w:r w:rsidRPr="006601B9">
      <w:rPr>
        <w:rFonts w:ascii="Times New Roman" w:hAnsi="Times New Roman" w:cs="Times New Roman"/>
        <w:sz w:val="21"/>
        <w:szCs w:val="21"/>
      </w:rPr>
      <w:t xml:space="preserve">; </w:t>
    </w:r>
    <w:r w:rsidR="00A55815">
      <w:rPr>
        <w:rFonts w:ascii="Times New Roman" w:hAnsi="Times New Roman" w:cs="Times New Roman"/>
        <w:sz w:val="21"/>
        <w:szCs w:val="21"/>
      </w:rPr>
      <w:t>lishuleibgs</w:t>
    </w:r>
    <w:r w:rsidRPr="006601B9">
      <w:rPr>
        <w:rFonts w:ascii="Times New Roman" w:hAnsi="Times New Roman" w:cs="Times New Roman"/>
        <w:sz w:val="21"/>
        <w:szCs w:val="21"/>
      </w:rPr>
      <w:t>@1</w:t>
    </w:r>
    <w:r w:rsidR="00A55815">
      <w:rPr>
        <w:rFonts w:ascii="Times New Roman" w:hAnsi="Times New Roman" w:cs="Times New Roman"/>
        <w:sz w:val="21"/>
        <w:szCs w:val="21"/>
      </w:rPr>
      <w:t>63</w:t>
    </w:r>
    <w:r w:rsidRPr="006601B9">
      <w:rPr>
        <w:rFonts w:ascii="Times New Roman" w:hAnsi="Times New Roman" w:cs="Times New Roman"/>
        <w:sz w:val="21"/>
        <w:szCs w:val="21"/>
      </w:rPr>
      <w:t>.com)</w:t>
    </w:r>
  </w:p>
  <w:p w14:paraId="20C55A5D" w14:textId="77777777" w:rsidR="006601B9" w:rsidRPr="006601B9" w:rsidRDefault="00660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EF46" w14:textId="77777777" w:rsidR="005D5152" w:rsidRDefault="005D5152" w:rsidP="00921A3A">
      <w:r>
        <w:separator/>
      </w:r>
    </w:p>
  </w:footnote>
  <w:footnote w:type="continuationSeparator" w:id="0">
    <w:p w14:paraId="595BB398" w14:textId="77777777" w:rsidR="005D5152" w:rsidRDefault="005D5152" w:rsidP="0092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372"/>
    <w:multiLevelType w:val="hybridMultilevel"/>
    <w:tmpl w:val="3624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55"/>
    <w:rsid w:val="00052A3A"/>
    <w:rsid w:val="00086074"/>
    <w:rsid w:val="000B6B1A"/>
    <w:rsid w:val="000C2E2D"/>
    <w:rsid w:val="001029C1"/>
    <w:rsid w:val="00122A7B"/>
    <w:rsid w:val="001242C6"/>
    <w:rsid w:val="001276E1"/>
    <w:rsid w:val="00135C1D"/>
    <w:rsid w:val="00143005"/>
    <w:rsid w:val="00157383"/>
    <w:rsid w:val="001803B0"/>
    <w:rsid w:val="00197778"/>
    <w:rsid w:val="00223576"/>
    <w:rsid w:val="00227132"/>
    <w:rsid w:val="002E4642"/>
    <w:rsid w:val="00305B80"/>
    <w:rsid w:val="00311B41"/>
    <w:rsid w:val="00317A75"/>
    <w:rsid w:val="00323801"/>
    <w:rsid w:val="003320FB"/>
    <w:rsid w:val="00360B55"/>
    <w:rsid w:val="0039126E"/>
    <w:rsid w:val="00404BD4"/>
    <w:rsid w:val="00412139"/>
    <w:rsid w:val="0041474B"/>
    <w:rsid w:val="00443633"/>
    <w:rsid w:val="00452BE7"/>
    <w:rsid w:val="004B0094"/>
    <w:rsid w:val="004B24AD"/>
    <w:rsid w:val="004B2844"/>
    <w:rsid w:val="004D7645"/>
    <w:rsid w:val="004E6F44"/>
    <w:rsid w:val="004F4996"/>
    <w:rsid w:val="004F5DDA"/>
    <w:rsid w:val="00510CFD"/>
    <w:rsid w:val="00521A21"/>
    <w:rsid w:val="005D5152"/>
    <w:rsid w:val="005E62BA"/>
    <w:rsid w:val="005F389F"/>
    <w:rsid w:val="00601AD1"/>
    <w:rsid w:val="00602C83"/>
    <w:rsid w:val="006601B9"/>
    <w:rsid w:val="0067097E"/>
    <w:rsid w:val="00691537"/>
    <w:rsid w:val="00694EA9"/>
    <w:rsid w:val="006A353E"/>
    <w:rsid w:val="006B0B65"/>
    <w:rsid w:val="006E3E75"/>
    <w:rsid w:val="006E6EA0"/>
    <w:rsid w:val="006F489B"/>
    <w:rsid w:val="00753898"/>
    <w:rsid w:val="007647F9"/>
    <w:rsid w:val="00796677"/>
    <w:rsid w:val="007C4300"/>
    <w:rsid w:val="007E3D19"/>
    <w:rsid w:val="007F2D16"/>
    <w:rsid w:val="008016F6"/>
    <w:rsid w:val="00845FE6"/>
    <w:rsid w:val="008604B9"/>
    <w:rsid w:val="00893C5E"/>
    <w:rsid w:val="008C1B21"/>
    <w:rsid w:val="008D5AF1"/>
    <w:rsid w:val="008F1C70"/>
    <w:rsid w:val="00921A3A"/>
    <w:rsid w:val="0092579C"/>
    <w:rsid w:val="00945271"/>
    <w:rsid w:val="00955F31"/>
    <w:rsid w:val="00973E29"/>
    <w:rsid w:val="0098145D"/>
    <w:rsid w:val="009E3977"/>
    <w:rsid w:val="00A07870"/>
    <w:rsid w:val="00A21A69"/>
    <w:rsid w:val="00A2277E"/>
    <w:rsid w:val="00A55815"/>
    <w:rsid w:val="00A854A7"/>
    <w:rsid w:val="00AD31E5"/>
    <w:rsid w:val="00AD3444"/>
    <w:rsid w:val="00B27305"/>
    <w:rsid w:val="00B27B93"/>
    <w:rsid w:val="00BD5515"/>
    <w:rsid w:val="00BE401C"/>
    <w:rsid w:val="00C267F7"/>
    <w:rsid w:val="00C472B2"/>
    <w:rsid w:val="00C64D73"/>
    <w:rsid w:val="00C8535A"/>
    <w:rsid w:val="00CB47C3"/>
    <w:rsid w:val="00D87DCC"/>
    <w:rsid w:val="00DA5D5A"/>
    <w:rsid w:val="00DC0679"/>
    <w:rsid w:val="00DC55B7"/>
    <w:rsid w:val="00E06274"/>
    <w:rsid w:val="00E33C9A"/>
    <w:rsid w:val="00E4700E"/>
    <w:rsid w:val="00E74C19"/>
    <w:rsid w:val="00ED5CF9"/>
    <w:rsid w:val="00EF48F3"/>
    <w:rsid w:val="00F0593C"/>
    <w:rsid w:val="00F26F37"/>
    <w:rsid w:val="00F96890"/>
    <w:rsid w:val="00FB4C27"/>
    <w:rsid w:val="00FB7CC2"/>
    <w:rsid w:val="00FD0875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1AC6"/>
  <w15:chartTrackingRefBased/>
  <w15:docId w15:val="{C6C5A295-D99C-416E-BE75-70E607B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A3A"/>
    <w:rPr>
      <w:sz w:val="18"/>
      <w:szCs w:val="18"/>
    </w:rPr>
  </w:style>
  <w:style w:type="paragraph" w:styleId="a7">
    <w:name w:val="List Paragraph"/>
    <w:basedOn w:val="a"/>
    <w:uiPriority w:val="34"/>
    <w:qFormat/>
    <w:rsid w:val="00921A3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601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ijuncao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glh</cp:lastModifiedBy>
  <cp:revision>28</cp:revision>
  <dcterms:created xsi:type="dcterms:W3CDTF">2020-10-22T08:56:00Z</dcterms:created>
  <dcterms:modified xsi:type="dcterms:W3CDTF">2021-04-26T10:13:00Z</dcterms:modified>
</cp:coreProperties>
</file>