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616" w:rsidRPr="00F26616" w:rsidRDefault="00F26616" w:rsidP="00F26616">
      <w:pPr>
        <w:spacing w:line="48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40"/>
          <w:szCs w:val="40"/>
        </w:rPr>
      </w:pPr>
      <w:r w:rsidRPr="00F26616">
        <w:rPr>
          <w:rFonts w:ascii="Times New Roman" w:eastAsia="宋体" w:hAnsi="Times New Roman" w:cs="Times New Roman"/>
          <w:b/>
          <w:color w:val="000000" w:themeColor="text1"/>
          <w:kern w:val="24"/>
          <w:sz w:val="40"/>
          <w:szCs w:val="40"/>
        </w:rPr>
        <w:t>Supporting information</w:t>
      </w:r>
    </w:p>
    <w:p w:rsidR="00F26616" w:rsidRDefault="00F26616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F26616" w:rsidRDefault="00F26616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007569" w:rsidRDefault="00007569" w:rsidP="00007569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b/>
          <w:color w:val="000000" w:themeColor="text1"/>
          <w:kern w:val="24"/>
          <w:sz w:val="28"/>
          <w:szCs w:val="80"/>
        </w:rPr>
      </w:pPr>
      <w:r w:rsidRPr="00564E63">
        <w:rPr>
          <w:rFonts w:ascii="Times New Roman" w:eastAsia="宋体" w:hAnsi="Times New Roman" w:cs="Times New Roman"/>
          <w:b/>
          <w:color w:val="000000" w:themeColor="text1"/>
          <w:kern w:val="24"/>
          <w:sz w:val="28"/>
          <w:szCs w:val="80"/>
        </w:rPr>
        <w:t>PCDD/F removal at low temperatures over Vanadium-based catalyst: insight into the superiority of mechanochemical method</w:t>
      </w:r>
    </w:p>
    <w:p w:rsidR="00C201BA" w:rsidRDefault="00C201BA" w:rsidP="00C201BA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</w:pPr>
      <w:r w:rsidRPr="007C6AFA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Minghui Tang</w:t>
      </w:r>
      <w:r w:rsidRPr="00CA5E73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  <w:vertAlign w:val="superscript"/>
        </w:rPr>
        <w:t>1</w:t>
      </w:r>
      <w:r w:rsidRPr="007C6AFA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, Qiulin Ye</w:t>
      </w:r>
      <w:r w:rsidRPr="00CA5E73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  <w:vertAlign w:val="superscript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kern w:val="24"/>
          <w:sz w:val="22"/>
          <w:szCs w:val="80"/>
        </w:rPr>
        <w:t>,</w:t>
      </w:r>
      <w:r w:rsidRPr="007C6AFA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 xml:space="preserve"> Cuicui Du</w:t>
      </w:r>
      <w:r w:rsidRPr="00CA5E73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  <w:vertAlign w:val="superscript"/>
        </w:rPr>
        <w:t>1</w:t>
      </w:r>
      <w:r w:rsidRPr="007C6AFA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, Yaqi Peng</w:t>
      </w:r>
      <w:r>
        <w:rPr>
          <w:rFonts w:ascii="Times New Roman" w:eastAsia="宋体" w:hAnsi="Times New Roman" w:cs="Times New Roman" w:hint="eastAsia"/>
          <w:color w:val="000000" w:themeColor="text1"/>
          <w:kern w:val="24"/>
          <w:sz w:val="22"/>
          <w:szCs w:val="80"/>
        </w:rPr>
        <w:t>*</w:t>
      </w:r>
      <w:r w:rsidRPr="00CA5E73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  <w:vertAlign w:val="superscript"/>
        </w:rPr>
        <w:t>1</w:t>
      </w:r>
      <w:r w:rsidRPr="007C6AFA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, Chengetai Portia Makwarimba</w:t>
      </w:r>
      <w:r w:rsidRPr="00CA5E73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  <w:vertAlign w:val="superscript"/>
        </w:rPr>
        <w:t>1</w:t>
      </w:r>
      <w:r w:rsidRPr="007C6AFA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 xml:space="preserve">, </w:t>
      </w:r>
      <w:r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Y</w:t>
      </w:r>
      <w:r>
        <w:rPr>
          <w:rFonts w:ascii="Times New Roman" w:eastAsia="宋体" w:hAnsi="Times New Roman" w:cs="Times New Roman" w:hint="eastAsia"/>
          <w:color w:val="000000" w:themeColor="text1"/>
          <w:kern w:val="24"/>
          <w:sz w:val="22"/>
          <w:szCs w:val="80"/>
        </w:rPr>
        <w:t>a</w:t>
      </w:r>
      <w:r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o He</w:t>
      </w:r>
      <w:r w:rsidRPr="00CA5E73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 xml:space="preserve">, </w:t>
      </w:r>
      <w:r w:rsidRPr="007C6AFA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Shengyong Lu*</w:t>
      </w:r>
      <w:r w:rsidRPr="00CA5E73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  <w:vertAlign w:val="superscript"/>
        </w:rPr>
        <w:t>1</w:t>
      </w:r>
    </w:p>
    <w:p w:rsidR="00C201BA" w:rsidRDefault="00C201BA" w:rsidP="00C201BA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</w:pPr>
      <w:r w:rsidRPr="00CA5E73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  <w:vertAlign w:val="superscript"/>
        </w:rPr>
        <w:t>1</w:t>
      </w:r>
      <w:r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  <w:vertAlign w:val="superscript"/>
        </w:rPr>
        <w:t xml:space="preserve"> </w:t>
      </w:r>
      <w:r w:rsidRPr="00DF3B10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State Key Laboratory for Clean Energy Utilization, Institute for Thermal Power Engineering, Zhejiang University, Hangzhou 310027, China</w:t>
      </w:r>
    </w:p>
    <w:p w:rsidR="00C201BA" w:rsidRDefault="00C201BA" w:rsidP="00C201BA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</w:pPr>
      <w:r w:rsidRPr="00D91EE0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 xml:space="preserve"> </w:t>
      </w:r>
      <w:r w:rsidRPr="00CA5E73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POWERCHINA Central China Electric Power Engineering Co., Ltd.</w:t>
      </w:r>
      <w:r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 xml:space="preserve">, Zhengzhou </w:t>
      </w:r>
      <w:r w:rsidRPr="00CA5E73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450007</w:t>
      </w:r>
      <w:r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, China</w:t>
      </w:r>
      <w:bookmarkStart w:id="0" w:name="_GoBack"/>
      <w:bookmarkEnd w:id="0"/>
    </w:p>
    <w:p w:rsidR="00007569" w:rsidRPr="008B77C5" w:rsidRDefault="00007569" w:rsidP="00007569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</w:pPr>
      <w:r w:rsidRPr="00633AC4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*</w:t>
      </w:r>
      <w:r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 xml:space="preserve"> </w:t>
      </w:r>
      <w:r w:rsidRPr="009E1679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 xml:space="preserve">Corresponding author: </w:t>
      </w:r>
      <w:r w:rsidRPr="00F0103F">
        <w:rPr>
          <w:rFonts w:ascii="Times New Roman" w:eastAsia="宋体" w:hAnsi="Times New Roman" w:cs="Times New Roman"/>
          <w:color w:val="000000" w:themeColor="text1"/>
          <w:kern w:val="24"/>
          <w:sz w:val="22"/>
          <w:szCs w:val="80"/>
        </w:rPr>
        <w:t>Yaqi Peng (pengyaqi@zju.edu.cn), Shengyong Lu (lushy@zju.edu.cn)</w:t>
      </w:r>
    </w:p>
    <w:p w:rsidR="00F26616" w:rsidRPr="00007569" w:rsidRDefault="00F26616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F26616" w:rsidRDefault="00F26616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20138C" w:rsidRDefault="00F26616" w:rsidP="00F26616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kern w:val="24"/>
          <w:sz w:val="32"/>
          <w:szCs w:val="80"/>
        </w:rPr>
        <w:t>C</w:t>
      </w:r>
      <w:r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  <w:t>ontents</w:t>
      </w:r>
    </w:p>
    <w:p w:rsidR="00F26616" w:rsidRPr="00F26616" w:rsidRDefault="00F26616" w:rsidP="00F26616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kern w:val="24"/>
          <w:sz w:val="32"/>
          <w:szCs w:val="80"/>
        </w:rPr>
      </w:pPr>
    </w:p>
    <w:p w:rsidR="00F268DB" w:rsidRPr="00F26616" w:rsidRDefault="00F268DB" w:rsidP="00F268D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 w:rsidRPr="00F26616">
        <w:rPr>
          <w:rFonts w:ascii="Times New Roman" w:eastAsia="仿宋" w:hAnsi="Times New Roman" w:cs="Times New Roman" w:hint="eastAsia"/>
          <w:sz w:val="24"/>
          <w:szCs w:val="24"/>
        </w:rPr>
        <w:t>Table</w:t>
      </w:r>
      <w:r w:rsidRPr="00F26616">
        <w:rPr>
          <w:rFonts w:ascii="Times New Roman" w:eastAsia="仿宋" w:hAnsi="Times New Roman" w:cs="Times New Roman"/>
          <w:sz w:val="24"/>
          <w:szCs w:val="24"/>
        </w:rPr>
        <w:t xml:space="preserve"> S1</w:t>
      </w:r>
      <w:r w:rsidR="00F227FE">
        <w:rPr>
          <w:rFonts w:ascii="Times New Roman" w:eastAsia="仿宋" w:hAnsi="Times New Roman" w:cs="Times New Roman"/>
          <w:sz w:val="24"/>
          <w:szCs w:val="24"/>
        </w:rPr>
        <w:t>-S2</w:t>
      </w:r>
    </w:p>
    <w:p w:rsidR="0020138C" w:rsidRPr="00F26616" w:rsidRDefault="0020138C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kern w:val="24"/>
          <w:sz w:val="32"/>
          <w:szCs w:val="80"/>
        </w:rPr>
      </w:pPr>
    </w:p>
    <w:p w:rsidR="00F268DB" w:rsidRPr="00F26616" w:rsidRDefault="00F26616" w:rsidP="00F268D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 w:rsidRPr="00F26616">
        <w:rPr>
          <w:rFonts w:ascii="Times New Roman" w:eastAsia="仿宋" w:hAnsi="Times New Roman" w:cs="Times New Roman"/>
          <w:sz w:val="24"/>
          <w:szCs w:val="24"/>
        </w:rPr>
        <w:t>Figure S1-</w:t>
      </w:r>
      <w:r>
        <w:rPr>
          <w:rFonts w:ascii="Times New Roman" w:eastAsia="仿宋" w:hAnsi="Times New Roman" w:cs="Times New Roman"/>
          <w:sz w:val="24"/>
          <w:szCs w:val="24"/>
        </w:rPr>
        <w:t>S</w:t>
      </w:r>
      <w:r w:rsidR="00F227FE">
        <w:rPr>
          <w:rFonts w:ascii="Times New Roman" w:eastAsia="仿宋" w:hAnsi="Times New Roman" w:cs="Times New Roman"/>
          <w:sz w:val="24"/>
          <w:szCs w:val="24"/>
        </w:rPr>
        <w:t>8</w:t>
      </w:r>
    </w:p>
    <w:p w:rsidR="0020138C" w:rsidRPr="00F268DB" w:rsidRDefault="0020138C" w:rsidP="00F268DB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20138C" w:rsidRDefault="0020138C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20138C" w:rsidRDefault="0020138C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20138C" w:rsidRDefault="0020138C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20138C" w:rsidRDefault="0020138C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20138C" w:rsidRDefault="0020138C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20138C" w:rsidRDefault="0020138C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20138C" w:rsidRDefault="0020138C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20138C" w:rsidRDefault="0020138C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20138C" w:rsidRDefault="0020138C" w:rsidP="0020138C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24"/>
          <w:sz w:val="32"/>
          <w:szCs w:val="80"/>
        </w:rPr>
      </w:pPr>
    </w:p>
    <w:p w:rsidR="00BA4D01" w:rsidRDefault="00BA4D01"/>
    <w:p w:rsidR="00BA4D01" w:rsidRPr="00327BB6" w:rsidRDefault="00BA4D01" w:rsidP="00327BB6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327BB6">
        <w:rPr>
          <w:rFonts w:ascii="Times New Roman" w:eastAsia="仿宋" w:hAnsi="Times New Roman" w:cs="Times New Roman" w:hint="eastAsia"/>
          <w:b/>
          <w:sz w:val="24"/>
          <w:szCs w:val="24"/>
        </w:rPr>
        <w:t>Table</w:t>
      </w:r>
      <w:r w:rsidRPr="00327BB6">
        <w:rPr>
          <w:rFonts w:ascii="Times New Roman" w:eastAsia="仿宋" w:hAnsi="Times New Roman" w:cs="Times New Roman"/>
          <w:b/>
          <w:sz w:val="24"/>
          <w:szCs w:val="24"/>
        </w:rPr>
        <w:t xml:space="preserve"> S1 </w:t>
      </w:r>
      <w:r w:rsidR="00327BB6">
        <w:rPr>
          <w:rFonts w:ascii="Times New Roman" w:eastAsia="仿宋" w:hAnsi="Times New Roman" w:cs="Times New Roman"/>
          <w:b/>
          <w:sz w:val="24"/>
          <w:szCs w:val="24"/>
        </w:rPr>
        <w:t>Dioxin inlet concentration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662"/>
        <w:gridCol w:w="1506"/>
        <w:gridCol w:w="951"/>
        <w:gridCol w:w="951"/>
        <w:gridCol w:w="951"/>
        <w:gridCol w:w="956"/>
        <w:gridCol w:w="1088"/>
        <w:gridCol w:w="1251"/>
      </w:tblGrid>
      <w:tr w:rsidR="009C2F62" w:rsidRPr="00CE3887" w:rsidTr="008D4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C2F62" w:rsidRPr="009C2F62" w:rsidRDefault="009C2F62" w:rsidP="007A0741">
            <w:pPr>
              <w:widowControl/>
              <w:jc w:val="center"/>
              <w:rPr>
                <w:rFonts w:eastAsia="仿宋" w:cs="Times New Roman"/>
                <w:b w:val="0"/>
                <w:color w:val="000000"/>
                <w:sz w:val="16"/>
                <w:szCs w:val="18"/>
              </w:rPr>
            </w:pPr>
            <w:r w:rsidRPr="009C2F62">
              <w:rPr>
                <w:rFonts w:eastAsia="仿宋" w:cs="Times New Roman"/>
                <w:b w:val="0"/>
                <w:color w:val="000000"/>
                <w:sz w:val="16"/>
                <w:szCs w:val="18"/>
              </w:rPr>
              <w:t>I-TEF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F62" w:rsidRPr="009C2F62" w:rsidRDefault="009C2F62" w:rsidP="007A0741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b w:val="0"/>
                <w:color w:val="000000"/>
                <w:sz w:val="16"/>
                <w:szCs w:val="18"/>
                <w:lang w:eastAsia="zh-CN"/>
              </w:rPr>
            </w:pPr>
            <w:r w:rsidRPr="009C2F62">
              <w:rPr>
                <w:rFonts w:eastAsia="仿宋" w:cs="Times New Roman" w:hint="eastAsia"/>
                <w:b w:val="0"/>
                <w:color w:val="000000"/>
                <w:sz w:val="16"/>
                <w:szCs w:val="18"/>
                <w:lang w:eastAsia="zh-CN"/>
              </w:rPr>
              <w:t>C</w:t>
            </w:r>
            <w:r w:rsidRPr="009C2F62">
              <w:rPr>
                <w:rFonts w:eastAsia="仿宋" w:cs="Times New Roman"/>
                <w:b w:val="0"/>
                <w:color w:val="000000"/>
                <w:sz w:val="16"/>
                <w:szCs w:val="18"/>
                <w:lang w:eastAsia="zh-CN"/>
              </w:rPr>
              <w:t>ongener</w:t>
            </w:r>
          </w:p>
        </w:tc>
        <w:tc>
          <w:tcPr>
            <w:tcW w:w="229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C2F62" w:rsidRPr="009C2F62" w:rsidRDefault="009C2F62" w:rsidP="007A0741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b w:val="0"/>
                <w:color w:val="000000"/>
                <w:sz w:val="16"/>
                <w:szCs w:val="18"/>
              </w:rPr>
            </w:pPr>
            <w:r w:rsidRPr="009C2F62">
              <w:rPr>
                <w:rFonts w:eastAsia="仿宋" w:cs="Times New Roman" w:hint="eastAsia"/>
                <w:b w:val="0"/>
                <w:color w:val="000000"/>
                <w:sz w:val="16"/>
                <w:szCs w:val="18"/>
                <w:lang w:eastAsia="zh-CN"/>
              </w:rPr>
              <w:t>T</w:t>
            </w:r>
            <w:r w:rsidRPr="009C2F62">
              <w:rPr>
                <w:rFonts w:eastAsia="仿宋" w:cs="Times New Roman"/>
                <w:b w:val="0"/>
                <w:color w:val="000000"/>
                <w:sz w:val="16"/>
                <w:szCs w:val="18"/>
                <w:lang w:eastAsia="zh-CN"/>
              </w:rPr>
              <w:t>est of PCDD/F inlet concentration</w:t>
            </w:r>
            <w:r w:rsidRPr="009C2F62">
              <w:rPr>
                <w:rFonts w:eastAsia="仿宋" w:cs="Times New Roman"/>
                <w:b w:val="0"/>
                <w:color w:val="000000"/>
                <w:sz w:val="15"/>
                <w:szCs w:val="18"/>
              </w:rPr>
              <w:t>（</w:t>
            </w:r>
            <w:r w:rsidRPr="009C2F62">
              <w:rPr>
                <w:rFonts w:eastAsia="仿宋" w:cs="Times New Roman"/>
                <w:b w:val="0"/>
                <w:color w:val="000000"/>
                <w:sz w:val="15"/>
                <w:szCs w:val="18"/>
              </w:rPr>
              <w:t>pg I-TEQ</w:t>
            </w:r>
            <w:r w:rsidRPr="009C2F62">
              <w:rPr>
                <w:rFonts w:eastAsia="仿宋" w:cs="Times New Roman"/>
                <w:b w:val="0"/>
                <w:sz w:val="15"/>
                <w:szCs w:val="24"/>
              </w:rPr>
              <w:t>/m</w:t>
            </w:r>
            <w:r w:rsidRPr="009C2F62">
              <w:rPr>
                <w:rFonts w:eastAsia="仿宋" w:cs="Times New Roman"/>
                <w:b w:val="0"/>
                <w:sz w:val="15"/>
                <w:szCs w:val="24"/>
                <w:vertAlign w:val="superscript"/>
              </w:rPr>
              <w:t>3</w:t>
            </w:r>
            <w:r w:rsidRPr="009C2F62">
              <w:rPr>
                <w:rFonts w:eastAsia="仿宋" w:cs="Times New Roman"/>
                <w:b w:val="0"/>
                <w:color w:val="000000"/>
                <w:sz w:val="15"/>
                <w:szCs w:val="18"/>
              </w:rPr>
              <w:t>）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C2F62" w:rsidRPr="009C2F62" w:rsidRDefault="009C2F62" w:rsidP="007A0741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b w:val="0"/>
                <w:color w:val="000000"/>
                <w:sz w:val="16"/>
                <w:szCs w:val="18"/>
                <w:lang w:eastAsia="zh-CN"/>
              </w:rPr>
            </w:pPr>
            <w:r w:rsidRPr="009C2F62">
              <w:rPr>
                <w:rFonts w:eastAsia="仿宋" w:cs="Times New Roman" w:hint="eastAsia"/>
                <w:b w:val="0"/>
                <w:color w:val="000000"/>
                <w:sz w:val="16"/>
                <w:szCs w:val="18"/>
                <w:lang w:eastAsia="zh-CN"/>
              </w:rPr>
              <w:t>A</w:t>
            </w:r>
            <w:r w:rsidRPr="009C2F62">
              <w:rPr>
                <w:rFonts w:eastAsia="仿宋" w:cs="Times New Roman"/>
                <w:b w:val="0"/>
                <w:color w:val="000000"/>
                <w:sz w:val="16"/>
                <w:szCs w:val="18"/>
                <w:lang w:eastAsia="zh-CN"/>
              </w:rPr>
              <w:t>verage inlet concentration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F62" w:rsidRPr="009C2F62" w:rsidRDefault="009C2F62" w:rsidP="007A0741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bCs w:val="0"/>
                <w:color w:val="000000"/>
                <w:sz w:val="16"/>
                <w:szCs w:val="18"/>
                <w:lang w:eastAsia="zh-CN"/>
              </w:rPr>
            </w:pPr>
            <w:r w:rsidRPr="009C2F62">
              <w:rPr>
                <w:rFonts w:eastAsia="仿宋" w:cs="Times New Roman" w:hint="eastAsia"/>
                <w:b w:val="0"/>
                <w:color w:val="000000"/>
                <w:sz w:val="16"/>
                <w:szCs w:val="18"/>
                <w:lang w:eastAsia="zh-CN"/>
              </w:rPr>
              <w:t>R</w:t>
            </w:r>
            <w:r w:rsidRPr="009C2F62">
              <w:rPr>
                <w:rFonts w:eastAsia="仿宋" w:cs="Times New Roman"/>
                <w:b w:val="0"/>
                <w:color w:val="000000"/>
                <w:sz w:val="16"/>
                <w:szCs w:val="18"/>
                <w:lang w:eastAsia="zh-CN"/>
              </w:rPr>
              <w:t>SD</w:t>
            </w:r>
          </w:p>
          <w:p w:rsidR="009C2F62" w:rsidRPr="009C2F62" w:rsidRDefault="009C2F62" w:rsidP="007A07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b w:val="0"/>
                <w:color w:val="000000"/>
                <w:sz w:val="16"/>
                <w:szCs w:val="18"/>
                <w:lang w:eastAsia="zh-CN"/>
              </w:rPr>
            </w:pPr>
            <w:r w:rsidRPr="009C2F62">
              <w:rPr>
                <w:rFonts w:eastAsia="仿宋" w:cs="Times New Roman"/>
                <w:color w:val="000000"/>
                <w:sz w:val="16"/>
                <w:szCs w:val="18"/>
              </w:rPr>
              <w:t>（</w:t>
            </w:r>
            <w:r w:rsidRPr="009C2F62">
              <w:rPr>
                <w:rFonts w:eastAsia="仿宋" w:cs="Times New Roman"/>
                <w:color w:val="000000"/>
                <w:sz w:val="16"/>
                <w:szCs w:val="18"/>
              </w:rPr>
              <w:t>%</w:t>
            </w:r>
            <w:r w:rsidRPr="009C2F62">
              <w:rPr>
                <w:rFonts w:eastAsia="仿宋" w:cs="Times New Roman"/>
                <w:color w:val="000000"/>
                <w:sz w:val="16"/>
                <w:szCs w:val="18"/>
              </w:rPr>
              <w:t>）</w:t>
            </w:r>
          </w:p>
        </w:tc>
      </w:tr>
      <w:tr w:rsidR="009C2F62" w:rsidRPr="00CE3887" w:rsidTr="008D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2F62" w:rsidRPr="009C2F62" w:rsidRDefault="009C2F62" w:rsidP="007A0741">
            <w:pPr>
              <w:widowControl/>
              <w:jc w:val="center"/>
              <w:rPr>
                <w:rFonts w:eastAsia="仿宋" w:cs="Times New Roman"/>
                <w:b w:val="0"/>
                <w:color w:val="000000"/>
                <w:sz w:val="16"/>
                <w:szCs w:val="18"/>
              </w:rPr>
            </w:pPr>
          </w:p>
        </w:tc>
        <w:tc>
          <w:tcPr>
            <w:tcW w:w="905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C2F62" w:rsidRPr="009C2F62" w:rsidRDefault="009C2F62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bCs/>
                <w:color w:val="000000"/>
                <w:sz w:val="16"/>
                <w:szCs w:val="18"/>
              </w:rPr>
            </w:pP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C2F62" w:rsidRPr="009C2F62" w:rsidRDefault="009C2F62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6"/>
                <w:szCs w:val="18"/>
              </w:rPr>
            </w:pPr>
            <w:r w:rsidRPr="009C2F62">
              <w:rPr>
                <w:rFonts w:eastAsia="仿宋" w:cs="Times New Roman"/>
                <w:color w:val="000000"/>
                <w:sz w:val="16"/>
                <w:szCs w:val="18"/>
              </w:rPr>
              <w:t>1</w:t>
            </w:r>
            <w:r w:rsidRPr="009C2F62">
              <w:rPr>
                <w:rFonts w:eastAsia="仿宋" w:cs="Times New Roman"/>
                <w:bCs/>
                <w:color w:val="000000"/>
                <w:sz w:val="16"/>
                <w:szCs w:val="18"/>
              </w:rPr>
              <w:t>#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C2F62" w:rsidRPr="009C2F62" w:rsidRDefault="009C2F62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6"/>
                <w:szCs w:val="18"/>
              </w:rPr>
            </w:pPr>
            <w:r w:rsidRPr="009C2F62">
              <w:rPr>
                <w:rFonts w:eastAsia="仿宋" w:cs="Times New Roman"/>
                <w:bCs/>
                <w:color w:val="000000"/>
                <w:sz w:val="16"/>
                <w:szCs w:val="18"/>
              </w:rPr>
              <w:t>2#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F62" w:rsidRPr="009C2F62" w:rsidRDefault="009C2F62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6"/>
                <w:szCs w:val="18"/>
              </w:rPr>
            </w:pPr>
            <w:r w:rsidRPr="009C2F62">
              <w:rPr>
                <w:rFonts w:eastAsia="仿宋" w:cs="Times New Roman"/>
                <w:bCs/>
                <w:color w:val="000000"/>
                <w:sz w:val="16"/>
                <w:szCs w:val="18"/>
              </w:rPr>
              <w:t>3#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F62" w:rsidRPr="009C2F62" w:rsidRDefault="009C2F62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6"/>
                <w:szCs w:val="18"/>
              </w:rPr>
            </w:pPr>
            <w:r w:rsidRPr="009C2F62">
              <w:rPr>
                <w:rFonts w:eastAsia="仿宋" w:cs="Times New Roman"/>
                <w:bCs/>
                <w:color w:val="000000"/>
                <w:sz w:val="16"/>
                <w:szCs w:val="18"/>
              </w:rPr>
              <w:t>4#</w:t>
            </w:r>
          </w:p>
        </w:tc>
        <w:tc>
          <w:tcPr>
            <w:tcW w:w="65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2F62" w:rsidRPr="009C2F62" w:rsidRDefault="009C2F62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bCs/>
                <w:color w:val="000000"/>
                <w:sz w:val="16"/>
                <w:szCs w:val="18"/>
              </w:rPr>
            </w:pPr>
          </w:p>
        </w:tc>
        <w:tc>
          <w:tcPr>
            <w:tcW w:w="752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C2F62" w:rsidRPr="009C2F62" w:rsidRDefault="009C2F62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bCs/>
                <w:color w:val="000000"/>
                <w:sz w:val="16"/>
                <w:szCs w:val="18"/>
              </w:rPr>
            </w:pPr>
          </w:p>
        </w:tc>
      </w:tr>
      <w:tr w:rsidR="009C2F62" w:rsidRPr="00CE3887" w:rsidTr="009C2F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90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2378-TCDD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89.9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121.6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144.0</w:t>
            </w:r>
          </w:p>
        </w:tc>
        <w:tc>
          <w:tcPr>
            <w:tcW w:w="57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112.0</w:t>
            </w:r>
          </w:p>
        </w:tc>
        <w:tc>
          <w:tcPr>
            <w:tcW w:w="65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116.9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24.1</w:t>
            </w:r>
          </w:p>
        </w:tc>
      </w:tr>
      <w:tr w:rsidR="009C2F62" w:rsidRPr="00CE3887" w:rsidTr="009C2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12378-PeCDD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231.2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261.2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245.2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247.2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246.2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8.6</w:t>
            </w:r>
          </w:p>
        </w:tc>
      </w:tr>
      <w:tr w:rsidR="009C2F62" w:rsidRPr="00CE3887" w:rsidTr="009C2F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123478-HxCDD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42.3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45.6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33.8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38.7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40.1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15.6</w:t>
            </w:r>
          </w:p>
        </w:tc>
      </w:tr>
      <w:tr w:rsidR="009C2F62" w:rsidRPr="00CE3887" w:rsidTr="009C2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123678-HxCDD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76.8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74.2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69.7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13.2</w:t>
            </w:r>
          </w:p>
        </w:tc>
      </w:tr>
      <w:tr w:rsidR="009C2F62" w:rsidRPr="00CE3887" w:rsidTr="009C2F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123789-HxCDD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44.3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39.7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48.3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31.0</w:t>
            </w:r>
          </w:p>
        </w:tc>
      </w:tr>
      <w:tr w:rsidR="009C2F62" w:rsidRPr="00CE3887" w:rsidTr="009C2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1234678-HpCDD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38.6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35.4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28.5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31.7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33.6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17.7</w:t>
            </w:r>
          </w:p>
        </w:tc>
      </w:tr>
      <w:tr w:rsidR="009C2F62" w:rsidRPr="00CE3887" w:rsidTr="009C2F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12346789-OCDD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27.9</w:t>
            </w:r>
          </w:p>
        </w:tc>
      </w:tr>
      <w:tr w:rsidR="009C2F62" w:rsidRPr="00CE3887" w:rsidTr="009C2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sz w:val="18"/>
                <w:szCs w:val="18"/>
                <w:lang w:bidi="th-TH"/>
              </w:rPr>
              <w:t>2378-TCDF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46.8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76.9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66.2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27.5</w:t>
            </w:r>
          </w:p>
        </w:tc>
      </w:tr>
      <w:tr w:rsidR="009C2F62" w:rsidRPr="00CE3887" w:rsidTr="009C2F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sz w:val="18"/>
                <w:szCs w:val="18"/>
                <w:lang w:bidi="th-TH"/>
              </w:rPr>
              <w:t>12378- PeCDF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73.3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67.0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10.6</w:t>
            </w:r>
          </w:p>
        </w:tc>
      </w:tr>
      <w:tr w:rsidR="009C2F62" w:rsidRPr="00CE3887" w:rsidTr="009C2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05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sz w:val="18"/>
                <w:szCs w:val="18"/>
                <w:lang w:bidi="th-TH"/>
              </w:rPr>
              <w:t>23478 PeCDF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1113.7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1270.4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1281.0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1199.8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1216.2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9.7</w:t>
            </w:r>
          </w:p>
        </w:tc>
      </w:tr>
      <w:tr w:rsidR="009C2F62" w:rsidRPr="00CE3887" w:rsidTr="009C2F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05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sz w:val="18"/>
                <w:szCs w:val="18"/>
                <w:lang w:bidi="th-TH"/>
              </w:rPr>
              <w:t>123478</w:t>
            </w: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-HxCDF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380.4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377.2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314.6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332.8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351.2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13.4</w:t>
            </w:r>
          </w:p>
        </w:tc>
      </w:tr>
      <w:tr w:rsidR="009C2F62" w:rsidRPr="00CE3887" w:rsidTr="009C2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05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sz w:val="18"/>
                <w:szCs w:val="18"/>
                <w:lang w:bidi="th-TH"/>
              </w:rPr>
              <w:t>123678</w:t>
            </w: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-HxCDF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376.7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378.8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309.0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353.7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354.5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9.3</w:t>
            </w:r>
          </w:p>
        </w:tc>
      </w:tr>
      <w:tr w:rsidR="009C2F62" w:rsidRPr="00CE3887" w:rsidTr="009C2F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05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sz w:val="18"/>
                <w:szCs w:val="18"/>
                <w:lang w:bidi="th-TH"/>
              </w:rPr>
              <w:t>234678</w:t>
            </w: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-HxCDF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72.9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70.9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68.6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8.0</w:t>
            </w:r>
          </w:p>
        </w:tc>
      </w:tr>
      <w:tr w:rsidR="009C2F62" w:rsidRPr="00CE3887" w:rsidTr="009C2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05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sz w:val="18"/>
                <w:szCs w:val="18"/>
                <w:lang w:bidi="th-TH"/>
              </w:rPr>
              <w:t>123789</w:t>
            </w: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-HxCDF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416.2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411.4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343.5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395.2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391.6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8.2</w:t>
            </w:r>
          </w:p>
        </w:tc>
      </w:tr>
      <w:tr w:rsidR="009C2F62" w:rsidRPr="00CE3887" w:rsidTr="009C2F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05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sz w:val="18"/>
                <w:szCs w:val="18"/>
                <w:lang w:bidi="th-TH"/>
              </w:rPr>
              <w:t>1234678</w:t>
            </w: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-HpCDF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116.1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116.6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88.6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84.6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101.5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31.4</w:t>
            </w:r>
          </w:p>
        </w:tc>
      </w:tr>
      <w:tr w:rsidR="009C2F62" w:rsidRPr="00CE3887" w:rsidTr="009C2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05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1234789-HpCDF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12.8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15.8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34.3</w:t>
            </w:r>
          </w:p>
        </w:tc>
      </w:tr>
      <w:tr w:rsidR="009C2F62" w:rsidRPr="00CE3887" w:rsidTr="009C2F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b w:val="0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905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  <w:lang w:bidi="th-TH"/>
              </w:rPr>
              <w:t>12346789-OCDF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75.0</w:t>
            </w:r>
          </w:p>
        </w:tc>
      </w:tr>
      <w:tr w:rsidR="009C2F62" w:rsidRPr="00CE3887" w:rsidTr="009C2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widowControl/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PCDDs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538.8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597.2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559.3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541.2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559.1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9.0</w:t>
            </w:r>
          </w:p>
        </w:tc>
      </w:tr>
      <w:tr w:rsidR="009C2F62" w:rsidRPr="00CE3887" w:rsidTr="009C2F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widowControl/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PCDFs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2610.1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2783.7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2568.1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2582.4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2636.1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:rsidR="00BA4D01" w:rsidRPr="00CE3887" w:rsidRDefault="00BA4D01" w:rsidP="007A0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6.4</w:t>
            </w:r>
          </w:p>
        </w:tc>
      </w:tr>
      <w:tr w:rsidR="009C2F62" w:rsidRPr="00CE3887" w:rsidTr="009C2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shd w:val="clear" w:color="auto" w:fill="auto"/>
            <w:vAlign w:val="center"/>
          </w:tcPr>
          <w:p w:rsidR="00BA4D01" w:rsidRPr="00CE3887" w:rsidRDefault="00BA4D01" w:rsidP="007A0741">
            <w:pPr>
              <w:widowControl/>
              <w:jc w:val="center"/>
              <w:rPr>
                <w:rFonts w:eastAsia="仿宋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905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SUM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3148.9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3381.0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3127.4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3123.6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3195.2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BA4D01" w:rsidRPr="00CE3887" w:rsidRDefault="00BA4D01" w:rsidP="007A07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仿宋" w:cs="Times New Roman"/>
                <w:color w:val="000000"/>
                <w:sz w:val="18"/>
                <w:szCs w:val="18"/>
              </w:rPr>
            </w:pPr>
            <w:r w:rsidRPr="00CE3887">
              <w:rPr>
                <w:rFonts w:eastAsia="仿宋" w:cs="Times New Roman"/>
                <w:color w:val="000000"/>
                <w:sz w:val="18"/>
                <w:szCs w:val="18"/>
              </w:rPr>
              <w:t>6.8</w:t>
            </w:r>
          </w:p>
        </w:tc>
      </w:tr>
    </w:tbl>
    <w:p w:rsidR="00BA4D01" w:rsidRDefault="00BA4D01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46DDC" w:rsidRPr="00B42D6E" w:rsidRDefault="00B46DDC" w:rsidP="00B46DDC">
      <w:pPr>
        <w:pStyle w:val="08ArticleText"/>
        <w:snapToGrid w:val="0"/>
        <w:spacing w:line="480" w:lineRule="auto"/>
        <w:jc w:val="center"/>
        <w:rPr>
          <w:sz w:val="21"/>
          <w:szCs w:val="21"/>
        </w:rPr>
      </w:pPr>
      <w:r w:rsidRPr="00B42D6E">
        <w:rPr>
          <w:b/>
          <w:sz w:val="21"/>
          <w:szCs w:val="21"/>
        </w:rPr>
        <w:t xml:space="preserve">Table </w:t>
      </w:r>
      <w:r>
        <w:rPr>
          <w:b/>
          <w:sz w:val="21"/>
          <w:szCs w:val="21"/>
        </w:rPr>
        <w:t>S</w:t>
      </w:r>
      <w:r w:rsidRPr="00B42D6E">
        <w:rPr>
          <w:rFonts w:hint="eastAsia"/>
          <w:b/>
          <w:sz w:val="21"/>
          <w:szCs w:val="21"/>
        </w:rPr>
        <w:t>2</w:t>
      </w:r>
      <w:r w:rsidRPr="00B42D6E">
        <w:rPr>
          <w:b/>
          <w:sz w:val="21"/>
          <w:szCs w:val="21"/>
        </w:rPr>
        <w:t xml:space="preserve"> </w:t>
      </w:r>
      <w:r w:rsidRPr="00B42D6E">
        <w:rPr>
          <w:sz w:val="21"/>
          <w:szCs w:val="21"/>
        </w:rPr>
        <w:t>Binding energies (eV) and curve fitting results of V 2p 3/2 and O1s XPS spectra.</w:t>
      </w:r>
    </w:p>
    <w:p w:rsidR="00B46DDC" w:rsidRPr="00B42D6E" w:rsidRDefault="00B46DDC" w:rsidP="00B46DDC">
      <w:pPr>
        <w:pStyle w:val="08ArticleText"/>
        <w:snapToGrid w:val="0"/>
        <w:spacing w:line="480" w:lineRule="auto"/>
        <w:rPr>
          <w:b/>
          <w:sz w:val="21"/>
          <w:szCs w:val="21"/>
        </w:rPr>
      </w:pPr>
    </w:p>
    <w:tbl>
      <w:tblPr>
        <w:tblW w:w="6025" w:type="pct"/>
        <w:jc w:val="center"/>
        <w:tblBorders>
          <w:top w:val="single" w:sz="12" w:space="0" w:color="auto"/>
          <w:bottom w:val="single" w:sz="12" w:space="0" w:color="auto"/>
        </w:tblBorders>
        <w:tblLook w:val="00A0" w:firstRow="1" w:lastRow="0" w:firstColumn="1" w:lastColumn="0" w:noHBand="0" w:noVBand="0"/>
      </w:tblPr>
      <w:tblGrid>
        <w:gridCol w:w="1507"/>
        <w:gridCol w:w="828"/>
        <w:gridCol w:w="176"/>
        <w:gridCol w:w="471"/>
        <w:gridCol w:w="752"/>
        <w:gridCol w:w="423"/>
        <w:gridCol w:w="154"/>
        <w:gridCol w:w="818"/>
        <w:gridCol w:w="1126"/>
        <w:gridCol w:w="1291"/>
        <w:gridCol w:w="2465"/>
        <w:gridCol w:w="10"/>
      </w:tblGrid>
      <w:tr w:rsidR="00B46DDC" w:rsidRPr="00B42D6E" w:rsidTr="00CF7169">
        <w:trPr>
          <w:gridAfter w:val="1"/>
          <w:wAfter w:w="6" w:type="pct"/>
          <w:trHeight w:val="545"/>
          <w:jc w:val="center"/>
        </w:trPr>
        <w:tc>
          <w:tcPr>
            <w:tcW w:w="751" w:type="pct"/>
            <w:vMerge w:val="restart"/>
            <w:tcBorders>
              <w:top w:val="single" w:sz="12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Catalyst</w:t>
            </w:r>
          </w:p>
        </w:tc>
        <w:tc>
          <w:tcPr>
            <w:tcW w:w="1322" w:type="pct"/>
            <w:gridSpan w:val="5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V 2p 3/2</w:t>
            </w:r>
            <w:r w:rsidRPr="00B42D6E">
              <w:rPr>
                <w:rFonts w:ascii="Times New Roman" w:hAnsi="Times New Roman" w:hint="eastAsia"/>
                <w:szCs w:val="21"/>
              </w:rPr>
              <w:t>(eV)</w:t>
            </w:r>
          </w:p>
        </w:tc>
        <w:tc>
          <w:tcPr>
            <w:tcW w:w="1047" w:type="pct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 xml:space="preserve">O 1s </w:t>
            </w:r>
            <w:r w:rsidRPr="00B42D6E">
              <w:rPr>
                <w:rFonts w:ascii="Times New Roman" w:hAnsi="Times New Roman" w:hint="eastAsia"/>
                <w:szCs w:val="21"/>
              </w:rPr>
              <w:t>(eV)</w:t>
            </w:r>
          </w:p>
        </w:tc>
        <w:tc>
          <w:tcPr>
            <w:tcW w:w="644" w:type="pct"/>
            <w:tcBorders>
              <w:top w:val="single" w:sz="12" w:space="0" w:color="auto"/>
              <w:bottom w:val="single" w:sz="8" w:space="0" w:color="auto"/>
            </w:tcBorders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3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Relative percentage (%)</w:t>
            </w:r>
          </w:p>
        </w:tc>
      </w:tr>
      <w:tr w:rsidR="00B46DDC" w:rsidRPr="00B42D6E" w:rsidTr="00CF7169">
        <w:trPr>
          <w:gridAfter w:val="1"/>
          <w:wAfter w:w="7" w:type="pct"/>
          <w:trHeight w:val="545"/>
          <w:jc w:val="center"/>
        </w:trPr>
        <w:tc>
          <w:tcPr>
            <w:tcW w:w="753" w:type="pct"/>
            <w:vMerge/>
            <w:tcBorders>
              <w:bottom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01" w:type="pct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V</w:t>
            </w:r>
            <w:r w:rsidRPr="00B42D6E">
              <w:rPr>
                <w:rFonts w:ascii="Times New Roman" w:hAnsi="Times New Roman"/>
                <w:szCs w:val="21"/>
                <w:vertAlign w:val="superscript"/>
              </w:rPr>
              <w:t>5+</w:t>
            </w:r>
          </w:p>
        </w:tc>
        <w:tc>
          <w:tcPr>
            <w:tcW w:w="820" w:type="pct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V</w:t>
            </w:r>
            <w:r w:rsidRPr="00B42D6E">
              <w:rPr>
                <w:rFonts w:ascii="Times New Roman" w:hAnsi="Times New Roman"/>
                <w:szCs w:val="21"/>
                <w:vertAlign w:val="superscript"/>
              </w:rPr>
              <w:t>4+</w:t>
            </w:r>
          </w:p>
        </w:tc>
        <w:tc>
          <w:tcPr>
            <w:tcW w:w="483" w:type="pct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eastAsia="宋体" w:hAnsi="Times New Roman"/>
                <w:kern w:val="0"/>
                <w:szCs w:val="21"/>
              </w:rPr>
              <w:t>O</w:t>
            </w:r>
            <w:r w:rsidRPr="00B42D6E">
              <w:rPr>
                <w:rFonts w:ascii="Times New Roman" w:eastAsia="宋体" w:hAnsi="Times New Roman" w:hint="eastAsia"/>
                <w:kern w:val="0"/>
                <w:szCs w:val="21"/>
                <w:vertAlign w:val="subscript"/>
              </w:rPr>
              <w:t>α</w:t>
            </w:r>
          </w:p>
        </w:tc>
        <w:tc>
          <w:tcPr>
            <w:tcW w:w="56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eastAsia="宋体" w:hAnsi="Times New Roman"/>
                <w:kern w:val="0"/>
                <w:szCs w:val="21"/>
              </w:rPr>
              <w:t>O</w:t>
            </w:r>
            <w:r w:rsidRPr="00B42D6E">
              <w:rPr>
                <w:rFonts w:ascii="Times New Roman" w:eastAsia="宋体" w:hAnsi="Times New Roman" w:hint="eastAsia"/>
                <w:kern w:val="0"/>
                <w:szCs w:val="21"/>
                <w:vertAlign w:val="subscript"/>
              </w:rPr>
              <w:t>β</w:t>
            </w:r>
          </w:p>
        </w:tc>
        <w:tc>
          <w:tcPr>
            <w:tcW w:w="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V</w:t>
            </w:r>
            <w:r w:rsidRPr="00B42D6E">
              <w:rPr>
                <w:rFonts w:ascii="Times New Roman" w:hAnsi="Times New Roman"/>
                <w:szCs w:val="21"/>
                <w:vertAlign w:val="superscript"/>
              </w:rPr>
              <w:t>5+</w:t>
            </w:r>
            <w:r w:rsidRPr="00B42D6E">
              <w:rPr>
                <w:rFonts w:ascii="Times New Roman" w:hAnsi="Times New Roman"/>
                <w:szCs w:val="21"/>
              </w:rPr>
              <w:t xml:space="preserve">/ </w:t>
            </w:r>
            <w:r>
              <w:rPr>
                <w:rFonts w:ascii="Times New Roman" w:hAnsi="Times New Roman"/>
                <w:szCs w:val="21"/>
              </w:rPr>
              <w:t>(</w:t>
            </w:r>
            <w:r w:rsidRPr="00B42D6E">
              <w:rPr>
                <w:rFonts w:ascii="Times New Roman" w:hAnsi="Times New Roman"/>
                <w:szCs w:val="21"/>
              </w:rPr>
              <w:t>V</w:t>
            </w:r>
            <w:r w:rsidRPr="00B42D6E">
              <w:rPr>
                <w:rFonts w:ascii="Times New Roman" w:hAnsi="Times New Roman"/>
                <w:szCs w:val="21"/>
                <w:vertAlign w:val="superscript"/>
              </w:rPr>
              <w:t>4+</w:t>
            </w:r>
            <w:r w:rsidRPr="00AC2A16">
              <w:rPr>
                <w:rFonts w:ascii="Times New Roman" w:hAnsi="Times New Roman"/>
                <w:szCs w:val="21"/>
              </w:rPr>
              <w:t>+</w:t>
            </w:r>
            <w:r w:rsidRPr="00B42D6E">
              <w:rPr>
                <w:rFonts w:ascii="Times New Roman" w:hAnsi="Times New Roman"/>
                <w:szCs w:val="21"/>
              </w:rPr>
              <w:t xml:space="preserve"> V</w:t>
            </w:r>
            <w:r>
              <w:rPr>
                <w:rFonts w:ascii="Times New Roman" w:hAnsi="Times New Roman"/>
                <w:szCs w:val="21"/>
                <w:vertAlign w:val="superscript"/>
              </w:rPr>
              <w:t>5</w:t>
            </w:r>
            <w:r w:rsidRPr="00B42D6E">
              <w:rPr>
                <w:rFonts w:ascii="Times New Roman" w:hAnsi="Times New Roman"/>
                <w:szCs w:val="21"/>
                <w:vertAlign w:val="superscript"/>
              </w:rPr>
              <w:t>+</w:t>
            </w:r>
            <w:r w:rsidRPr="00AC2A16">
              <w:rPr>
                <w:rFonts w:ascii="Times New Roman" w:hAnsi="Times New Roman"/>
                <w:szCs w:val="21"/>
              </w:rPr>
              <w:t>)</w:t>
            </w:r>
          </w:p>
        </w:tc>
        <w:tc>
          <w:tcPr>
            <w:tcW w:w="64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 w:rsidRPr="00B42D6E">
              <w:rPr>
                <w:rFonts w:ascii="Times New Roman" w:eastAsia="宋体" w:hAnsi="Times New Roman"/>
                <w:kern w:val="0"/>
                <w:szCs w:val="21"/>
              </w:rPr>
              <w:t>O</w:t>
            </w:r>
            <w:r w:rsidRPr="00B42D6E">
              <w:rPr>
                <w:rFonts w:ascii="Times New Roman" w:eastAsia="宋体" w:hAnsi="Times New Roman" w:hint="eastAsia"/>
                <w:kern w:val="0"/>
                <w:szCs w:val="21"/>
                <w:vertAlign w:val="subscript"/>
              </w:rPr>
              <w:t>α</w:t>
            </w:r>
            <w:r w:rsidRPr="00B42D6E">
              <w:rPr>
                <w:rFonts w:ascii="Times New Roman" w:hAnsi="Times New Roman"/>
                <w:szCs w:val="21"/>
              </w:rPr>
              <w:t>/</w:t>
            </w:r>
          </w:p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eastAsia="宋体" w:hAnsi="Times New Roman" w:hint="eastAsia"/>
                <w:kern w:val="0"/>
                <w:szCs w:val="21"/>
              </w:rPr>
              <w:t>(</w:t>
            </w:r>
            <w:r w:rsidRPr="00B42D6E">
              <w:rPr>
                <w:rFonts w:ascii="Times New Roman" w:eastAsia="宋体" w:hAnsi="Times New Roman"/>
                <w:kern w:val="0"/>
                <w:szCs w:val="21"/>
              </w:rPr>
              <w:t>O</w:t>
            </w:r>
            <w:r w:rsidRPr="00B42D6E">
              <w:rPr>
                <w:rFonts w:ascii="Times New Roman" w:eastAsia="宋体" w:hAnsi="Times New Roman" w:hint="eastAsia"/>
                <w:kern w:val="0"/>
                <w:szCs w:val="21"/>
                <w:vertAlign w:val="subscript"/>
              </w:rPr>
              <w:t>α</w:t>
            </w:r>
            <w:r w:rsidRPr="00B42D6E">
              <w:rPr>
                <w:rFonts w:ascii="Times New Roman" w:eastAsia="宋体" w:hAnsi="Times New Roman" w:hint="eastAsia"/>
                <w:kern w:val="0"/>
                <w:szCs w:val="21"/>
              </w:rPr>
              <w:t>+</w:t>
            </w:r>
            <w:r w:rsidRPr="00B42D6E">
              <w:rPr>
                <w:rFonts w:ascii="Times New Roman" w:eastAsia="宋体" w:hAnsi="Times New Roman"/>
                <w:kern w:val="0"/>
                <w:szCs w:val="21"/>
              </w:rPr>
              <w:t>O</w:t>
            </w:r>
            <w:r w:rsidRPr="00B42D6E">
              <w:rPr>
                <w:rFonts w:ascii="Times New Roman" w:eastAsia="宋体" w:hAnsi="Times New Roman" w:hint="eastAsia"/>
                <w:kern w:val="0"/>
                <w:szCs w:val="21"/>
                <w:vertAlign w:val="subscript"/>
              </w:rPr>
              <w:t>β</w:t>
            </w:r>
            <w:r w:rsidRPr="00B42D6E">
              <w:rPr>
                <w:rFonts w:ascii="Times New Roman" w:eastAsia="宋体" w:hAnsi="Times New Roman" w:hint="eastAsia"/>
                <w:kern w:val="0"/>
                <w:szCs w:val="21"/>
              </w:rPr>
              <w:t>)</w:t>
            </w:r>
          </w:p>
        </w:tc>
      </w:tr>
      <w:tr w:rsidR="00B46DDC" w:rsidRPr="00B42D6E" w:rsidTr="00CF7169">
        <w:trPr>
          <w:gridAfter w:val="1"/>
          <w:wAfter w:w="7" w:type="pct"/>
          <w:trHeight w:val="545"/>
          <w:jc w:val="center"/>
        </w:trPr>
        <w:tc>
          <w:tcPr>
            <w:tcW w:w="752" w:type="pct"/>
            <w:tcBorders>
              <w:top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right="37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VTi-WI</w:t>
            </w:r>
          </w:p>
        </w:tc>
        <w:tc>
          <w:tcPr>
            <w:tcW w:w="501" w:type="pct"/>
            <w:gridSpan w:val="2"/>
            <w:tcBorders>
              <w:top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517.4</w:t>
            </w:r>
          </w:p>
        </w:tc>
        <w:tc>
          <w:tcPr>
            <w:tcW w:w="821" w:type="pct"/>
            <w:gridSpan w:val="3"/>
            <w:tcBorders>
              <w:top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leftChars="-37" w:left="-78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516.3</w:t>
            </w:r>
          </w:p>
        </w:tc>
        <w:tc>
          <w:tcPr>
            <w:tcW w:w="483" w:type="pct"/>
            <w:gridSpan w:val="2"/>
            <w:tcBorders>
              <w:top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531.6</w:t>
            </w:r>
          </w:p>
        </w:tc>
        <w:tc>
          <w:tcPr>
            <w:tcW w:w="562" w:type="pct"/>
            <w:tcBorders>
              <w:top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530.0</w:t>
            </w:r>
          </w:p>
        </w:tc>
        <w:tc>
          <w:tcPr>
            <w:tcW w:w="1" w:type="pct"/>
            <w:tcBorders>
              <w:top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77%</w:t>
            </w:r>
          </w:p>
        </w:tc>
        <w:tc>
          <w:tcPr>
            <w:tcW w:w="644" w:type="pct"/>
            <w:tcBorders>
              <w:top w:val="single" w:sz="8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9%</w:t>
            </w:r>
          </w:p>
        </w:tc>
      </w:tr>
      <w:tr w:rsidR="00B46DDC" w:rsidRPr="00B42D6E" w:rsidTr="00CF7169">
        <w:trPr>
          <w:gridAfter w:val="1"/>
          <w:wAfter w:w="7" w:type="pct"/>
          <w:trHeight w:val="545"/>
          <w:jc w:val="center"/>
        </w:trPr>
        <w:tc>
          <w:tcPr>
            <w:tcW w:w="751" w:type="pct"/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leftChars="-1" w:left="-2" w:rightChars="17" w:right="36"/>
              <w:jc w:val="center"/>
              <w:rPr>
                <w:rFonts w:ascii="Times New Roman" w:hAnsi="Times New Roman"/>
                <w:i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VTi-SG</w:t>
            </w:r>
          </w:p>
        </w:tc>
        <w:tc>
          <w:tcPr>
            <w:tcW w:w="736" w:type="pct"/>
            <w:gridSpan w:val="3"/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leftChars="-168" w:left="-353" w:rightChars="26" w:right="55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517.4</w:t>
            </w:r>
          </w:p>
        </w:tc>
        <w:tc>
          <w:tcPr>
            <w:tcW w:w="586" w:type="pct"/>
            <w:gridSpan w:val="2"/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leftChars="-241" w:left="-506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516.3</w:t>
            </w:r>
          </w:p>
        </w:tc>
        <w:tc>
          <w:tcPr>
            <w:tcW w:w="484" w:type="pct"/>
            <w:gridSpan w:val="2"/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531.6</w:t>
            </w:r>
          </w:p>
        </w:tc>
        <w:tc>
          <w:tcPr>
            <w:tcW w:w="562" w:type="pct"/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530.0</w:t>
            </w:r>
          </w:p>
        </w:tc>
        <w:tc>
          <w:tcPr>
            <w:tcW w:w="1" w:type="pct"/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72%</w:t>
            </w:r>
          </w:p>
        </w:tc>
        <w:tc>
          <w:tcPr>
            <w:tcW w:w="644" w:type="pct"/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13%</w:t>
            </w:r>
          </w:p>
        </w:tc>
      </w:tr>
      <w:tr w:rsidR="00B46DDC" w:rsidRPr="00B42D6E" w:rsidTr="00CF7169">
        <w:trPr>
          <w:trHeight w:val="545"/>
          <w:jc w:val="center"/>
        </w:trPr>
        <w:tc>
          <w:tcPr>
            <w:tcW w:w="751" w:type="pct"/>
            <w:tcBorders>
              <w:bottom w:val="single" w:sz="12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VTi-</w:t>
            </w:r>
            <w:r>
              <w:rPr>
                <w:rFonts w:ascii="Times New Roman" w:hAnsi="Times New Roman"/>
                <w:szCs w:val="21"/>
              </w:rPr>
              <w:t>MC</w:t>
            </w:r>
            <w:r w:rsidRPr="00B42D6E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413" w:type="pct"/>
            <w:tcBorders>
              <w:bottom w:val="single" w:sz="12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leftChars="-33" w:left="17" w:rightChars="-139" w:right="-292" w:hangingChars="41" w:hanging="86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517.4</w:t>
            </w:r>
          </w:p>
        </w:tc>
        <w:tc>
          <w:tcPr>
            <w:tcW w:w="698" w:type="pct"/>
            <w:gridSpan w:val="3"/>
            <w:tcBorders>
              <w:bottom w:val="single" w:sz="12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leftChars="217" w:left="456" w:rightChars="36" w:right="76" w:firstLineChars="83" w:firstLine="174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 w:hint="eastAsia"/>
                <w:szCs w:val="21"/>
              </w:rPr>
              <w:t>5</w:t>
            </w:r>
            <w:r w:rsidRPr="00B42D6E">
              <w:rPr>
                <w:rFonts w:ascii="Times New Roman" w:hAnsi="Times New Roman"/>
                <w:szCs w:val="21"/>
              </w:rPr>
              <w:t>16.3</w:t>
            </w:r>
          </w:p>
        </w:tc>
        <w:tc>
          <w:tcPr>
            <w:tcW w:w="288" w:type="pct"/>
            <w:gridSpan w:val="2"/>
            <w:tcBorders>
              <w:bottom w:val="single" w:sz="12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leftChars="-79" w:left="-166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408" w:type="pct"/>
            <w:tcBorders>
              <w:bottom w:val="single" w:sz="12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leftChars="-48" w:left="-101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531.4</w:t>
            </w:r>
          </w:p>
        </w:tc>
        <w:tc>
          <w:tcPr>
            <w:tcW w:w="562" w:type="pct"/>
            <w:tcBorders>
              <w:bottom w:val="single" w:sz="12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leftChars="-36" w:left="-76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529.8</w:t>
            </w:r>
          </w:p>
        </w:tc>
        <w:tc>
          <w:tcPr>
            <w:tcW w:w="1" w:type="pct"/>
            <w:tcBorders>
              <w:bottom w:val="single" w:sz="12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leftChars="-114" w:left="-239" w:rightChars="-295" w:right="-619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80%</w:t>
            </w:r>
          </w:p>
          <w:p w:rsidR="00B46DDC" w:rsidRPr="00B42D6E" w:rsidRDefault="00B46DDC" w:rsidP="00CF7169">
            <w:pPr>
              <w:snapToGrid w:val="0"/>
              <w:spacing w:line="480" w:lineRule="auto"/>
              <w:ind w:firstLineChars="250" w:firstLine="52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</w:t>
            </w:r>
          </w:p>
        </w:tc>
        <w:tc>
          <w:tcPr>
            <w:tcW w:w="864" w:type="pct"/>
            <w:gridSpan w:val="2"/>
            <w:tcBorders>
              <w:bottom w:val="single" w:sz="12" w:space="0" w:color="auto"/>
            </w:tcBorders>
            <w:vAlign w:val="center"/>
          </w:tcPr>
          <w:p w:rsidR="00B46DDC" w:rsidRPr="00B42D6E" w:rsidRDefault="00B46DDC" w:rsidP="00CF7169">
            <w:pPr>
              <w:snapToGrid w:val="0"/>
              <w:spacing w:line="480" w:lineRule="auto"/>
              <w:ind w:firstLineChars="250" w:firstLine="525"/>
              <w:jc w:val="center"/>
              <w:rPr>
                <w:rFonts w:ascii="Times New Roman" w:hAnsi="Times New Roman"/>
                <w:szCs w:val="21"/>
              </w:rPr>
            </w:pPr>
            <w:r w:rsidRPr="00B42D6E">
              <w:rPr>
                <w:rFonts w:ascii="Times New Roman" w:hAnsi="Times New Roman"/>
                <w:szCs w:val="21"/>
              </w:rPr>
              <w:t>18%</w:t>
            </w:r>
          </w:p>
        </w:tc>
      </w:tr>
    </w:tbl>
    <w:p w:rsidR="00B46DDC" w:rsidRDefault="00B46DDC" w:rsidP="00B46DDC">
      <w:pPr>
        <w:adjustRightInd w:val="0"/>
        <w:snapToGrid w:val="0"/>
        <w:spacing w:line="480" w:lineRule="auto"/>
        <w:rPr>
          <w:rFonts w:ascii="Times New Roman" w:eastAsia="宋体" w:hAnsi="Times New Roman"/>
          <w:b/>
          <w:kern w:val="0"/>
          <w:szCs w:val="21"/>
        </w:rPr>
      </w:pPr>
    </w:p>
    <w:p w:rsidR="00B46DDC" w:rsidRDefault="00B46DDC" w:rsidP="00B46DD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kern w:val="0"/>
          <w:szCs w:val="21"/>
        </w:rPr>
      </w:pPr>
    </w:p>
    <w:p w:rsidR="00B46DDC" w:rsidRDefault="00B46DDC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C74ADF" w:rsidRDefault="00C74ADF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277650" w:rsidRDefault="00277650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277650" w:rsidRDefault="00277650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F268DB" w:rsidRDefault="00F268DB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F268DB" w:rsidRDefault="00F268DB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F268DB" w:rsidRDefault="00F268DB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277650" w:rsidRDefault="00277650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277650" w:rsidRDefault="00277650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277650" w:rsidRDefault="00C201BA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92.5pt">
            <v:imagedata r:id="rId6" o:title="图片2"/>
          </v:shape>
        </w:pict>
      </w:r>
    </w:p>
    <w:p w:rsidR="00327BB6" w:rsidRDefault="00327BB6" w:rsidP="00327BB6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</w:p>
    <w:p w:rsidR="00327BB6" w:rsidRDefault="00327BB6" w:rsidP="00327BB6">
      <w:pPr>
        <w:spacing w:line="360" w:lineRule="auto"/>
        <w:jc w:val="center"/>
        <w:rPr>
          <w:rFonts w:ascii="Times New Roman" w:eastAsia="仿宋" w:hAnsi="Times New Roman" w:cs="Times New Roman"/>
          <w:sz w:val="24"/>
          <w:szCs w:val="24"/>
        </w:rPr>
      </w:pPr>
      <w:r w:rsidRPr="00327BB6">
        <w:rPr>
          <w:rFonts w:ascii="Times New Roman" w:eastAsia="仿宋" w:hAnsi="Times New Roman" w:cs="Times New Roman"/>
          <w:b/>
          <w:sz w:val="24"/>
          <w:szCs w:val="24"/>
        </w:rPr>
        <w:t>Figure S1. Diagrammatic illustration of 1,2-DCBz catalytic degradation device</w:t>
      </w:r>
    </w:p>
    <w:p w:rsidR="00327BB6" w:rsidRDefault="00327BB6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277650" w:rsidRDefault="00C201BA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pict>
          <v:shape id="_x0000_i1026" type="#_x0000_t75" style="width:415.5pt;height:300pt">
            <v:imagedata r:id="rId7" o:title="图片1"/>
          </v:shape>
        </w:pict>
      </w:r>
    </w:p>
    <w:p w:rsidR="00327BB6" w:rsidRDefault="00327BB6" w:rsidP="00B9124C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</w:p>
    <w:p w:rsidR="00327BB6" w:rsidRDefault="00B640AA" w:rsidP="00B9124C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B9124C">
        <w:rPr>
          <w:rFonts w:ascii="Times New Roman" w:eastAsia="仿宋" w:hAnsi="Times New Roman" w:cs="Times New Roman"/>
          <w:b/>
          <w:sz w:val="24"/>
          <w:szCs w:val="24"/>
        </w:rPr>
        <w:t>F</w:t>
      </w:r>
      <w:r w:rsidRPr="00B9124C">
        <w:rPr>
          <w:rFonts w:ascii="Times New Roman" w:eastAsia="仿宋" w:hAnsi="Times New Roman" w:cs="Times New Roman" w:hint="eastAsia"/>
          <w:b/>
          <w:sz w:val="24"/>
          <w:szCs w:val="24"/>
        </w:rPr>
        <w:t>igure</w:t>
      </w:r>
      <w:r w:rsidRPr="00B9124C">
        <w:rPr>
          <w:rFonts w:ascii="Times New Roman" w:eastAsia="仿宋" w:hAnsi="Times New Roman" w:cs="Times New Roman"/>
          <w:b/>
          <w:sz w:val="24"/>
          <w:szCs w:val="24"/>
        </w:rPr>
        <w:t xml:space="preserve"> S2</w:t>
      </w:r>
      <w:r w:rsidR="00327BB6">
        <w:rPr>
          <w:rFonts w:ascii="Times New Roman" w:eastAsia="仿宋" w:hAnsi="Times New Roman" w:cs="Times New Roman"/>
          <w:b/>
          <w:sz w:val="24"/>
          <w:szCs w:val="24"/>
        </w:rPr>
        <w:t>.</w:t>
      </w:r>
      <w:r w:rsidRPr="00B9124C">
        <w:rPr>
          <w:rFonts w:ascii="Times New Roman" w:eastAsia="仿宋" w:hAnsi="Times New Roman" w:cs="Times New Roman"/>
          <w:b/>
          <w:sz w:val="24"/>
          <w:szCs w:val="24"/>
        </w:rPr>
        <w:t xml:space="preserve"> </w:t>
      </w:r>
      <w:r w:rsidR="00327BB6">
        <w:rPr>
          <w:rFonts w:ascii="Times New Roman" w:eastAsia="仿宋" w:hAnsi="Times New Roman" w:cs="Times New Roman"/>
          <w:b/>
          <w:sz w:val="24"/>
          <w:szCs w:val="24"/>
        </w:rPr>
        <w:t xml:space="preserve">Diagrammatic illustration of gaseous PCDD/Fs </w:t>
      </w:r>
    </w:p>
    <w:p w:rsidR="00B640AA" w:rsidRDefault="00327BB6" w:rsidP="00B9124C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>
        <w:rPr>
          <w:rFonts w:ascii="Times New Roman" w:eastAsia="仿宋" w:hAnsi="Times New Roman" w:cs="Times New Roman"/>
          <w:b/>
          <w:sz w:val="24"/>
          <w:szCs w:val="24"/>
        </w:rPr>
        <w:t>catalytic degradation</w:t>
      </w:r>
      <w:r w:rsidR="00B9124C" w:rsidRPr="00B9124C">
        <w:rPr>
          <w:rFonts w:ascii="Times New Roman" w:eastAsia="仿宋" w:hAnsi="Times New Roman" w:cs="Times New Roman"/>
          <w:b/>
          <w:sz w:val="24"/>
          <w:szCs w:val="24"/>
        </w:rPr>
        <w:t xml:space="preserve"> apparatus</w:t>
      </w:r>
    </w:p>
    <w:p w:rsidR="00B46DDC" w:rsidRDefault="00B46DDC" w:rsidP="00B9124C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</w:p>
    <w:p w:rsidR="00B46DDC" w:rsidRDefault="00B46DDC" w:rsidP="00B9124C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</w:p>
    <w:p w:rsidR="00B46DDC" w:rsidRDefault="00B46DDC" w:rsidP="00B9124C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</w:p>
    <w:p w:rsidR="00B46DDC" w:rsidRDefault="00B46DDC" w:rsidP="00B46DDC">
      <w:pPr>
        <w:adjustRightInd w:val="0"/>
        <w:snapToGrid w:val="0"/>
        <w:spacing w:line="480" w:lineRule="auto"/>
        <w:rPr>
          <w:rFonts w:ascii="Times New Roman" w:eastAsia="宋体" w:hAnsi="Times New Roman"/>
          <w:kern w:val="0"/>
          <w:sz w:val="24"/>
          <w:szCs w:val="24"/>
          <w:vertAlign w:val="subscript"/>
        </w:rPr>
      </w:pPr>
    </w:p>
    <w:p w:rsidR="00735026" w:rsidRDefault="00735026" w:rsidP="00B46DD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kern w:val="0"/>
          <w:szCs w:val="21"/>
        </w:rPr>
      </w:pPr>
      <w:r>
        <w:rPr>
          <w:rFonts w:ascii="Times New Roman" w:eastAsia="宋体" w:hAnsi="Times New Roman"/>
          <w:b/>
          <w:noProof/>
          <w:kern w:val="0"/>
          <w:szCs w:val="21"/>
        </w:rPr>
        <w:drawing>
          <wp:inline distT="0" distB="0" distL="0" distR="0">
            <wp:extent cx="5280660" cy="41935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26" w:rsidRDefault="00735026" w:rsidP="00B46DD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kern w:val="0"/>
          <w:szCs w:val="21"/>
        </w:rPr>
      </w:pPr>
    </w:p>
    <w:p w:rsidR="007000C2" w:rsidRDefault="00B46DDC" w:rsidP="007000C2">
      <w:pPr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B52A76">
        <w:rPr>
          <w:rFonts w:ascii="Times New Roman" w:eastAsia="宋体" w:hAnsi="Times New Roman"/>
          <w:b/>
          <w:kern w:val="0"/>
          <w:szCs w:val="21"/>
        </w:rPr>
        <w:t xml:space="preserve">Figure </w:t>
      </w:r>
      <w:r>
        <w:rPr>
          <w:rFonts w:ascii="Times New Roman" w:eastAsia="宋体" w:hAnsi="Times New Roman"/>
          <w:b/>
          <w:kern w:val="0"/>
          <w:szCs w:val="21"/>
        </w:rPr>
        <w:t>S</w:t>
      </w:r>
      <w:r w:rsidR="00947D31">
        <w:rPr>
          <w:rFonts w:ascii="Times New Roman" w:eastAsia="宋体" w:hAnsi="Times New Roman"/>
          <w:b/>
          <w:kern w:val="0"/>
          <w:szCs w:val="21"/>
        </w:rPr>
        <w:t>3</w:t>
      </w:r>
      <w:r w:rsidRPr="00B52A76">
        <w:rPr>
          <w:rFonts w:ascii="Times New Roman" w:eastAsia="宋体" w:hAnsi="Times New Roman"/>
          <w:b/>
          <w:kern w:val="0"/>
          <w:szCs w:val="21"/>
        </w:rPr>
        <w:t xml:space="preserve">. </w:t>
      </w:r>
      <w:r w:rsidRPr="00B52A76">
        <w:rPr>
          <w:rFonts w:ascii="Times New Roman" w:eastAsia="宋体" w:hAnsi="Times New Roman" w:cs="Times New Roman"/>
          <w:b/>
          <w:szCs w:val="21"/>
        </w:rPr>
        <w:t>(A)</w:t>
      </w:r>
      <w:r>
        <w:rPr>
          <w:rFonts w:ascii="Times New Roman" w:eastAsia="宋体" w:hAnsi="Times New Roman" w:cs="Times New Roman"/>
          <w:b/>
          <w:szCs w:val="21"/>
        </w:rPr>
        <w:t xml:space="preserve"> </w:t>
      </w:r>
      <w:r w:rsidRPr="00B52A76">
        <w:rPr>
          <w:rFonts w:ascii="Times New Roman" w:eastAsia="宋体" w:hAnsi="Times New Roman" w:cs="Times New Roman"/>
          <w:b/>
          <w:szCs w:val="21"/>
        </w:rPr>
        <w:t>N</w:t>
      </w:r>
      <w:r w:rsidRPr="00B52A76">
        <w:rPr>
          <w:rFonts w:ascii="Times New Roman" w:eastAsia="宋体" w:hAnsi="Times New Roman" w:cs="Times New Roman"/>
          <w:b/>
          <w:szCs w:val="21"/>
          <w:vertAlign w:val="subscript"/>
        </w:rPr>
        <w:t>2</w:t>
      </w:r>
      <w:r w:rsidRPr="00B52A76">
        <w:rPr>
          <w:rFonts w:ascii="Times New Roman" w:eastAsia="宋体" w:hAnsi="Times New Roman" w:cs="Times New Roman"/>
          <w:b/>
          <w:szCs w:val="21"/>
        </w:rPr>
        <w:t xml:space="preserve"> adsorption/desorption isotherms</w:t>
      </w:r>
      <w:r w:rsidR="007000C2">
        <w:rPr>
          <w:rFonts w:ascii="Times New Roman" w:eastAsia="宋体" w:hAnsi="Times New Roman" w:cs="Times New Roman"/>
          <w:b/>
          <w:szCs w:val="21"/>
        </w:rPr>
        <w:t xml:space="preserve">, </w:t>
      </w:r>
      <w:r w:rsidRPr="00B52A76">
        <w:rPr>
          <w:rFonts w:ascii="Times New Roman" w:eastAsia="宋体" w:hAnsi="Times New Roman" w:cs="Times New Roman"/>
          <w:b/>
          <w:szCs w:val="21"/>
        </w:rPr>
        <w:t>(B)</w:t>
      </w:r>
      <w:r w:rsidR="007000C2" w:rsidRPr="00B52A76">
        <w:rPr>
          <w:rFonts w:ascii="Times New Roman" w:eastAsia="宋体" w:hAnsi="Times New Roman" w:cs="Times New Roman"/>
          <w:b/>
          <w:szCs w:val="21"/>
        </w:rPr>
        <w:t xml:space="preserve"> pore size distributions</w:t>
      </w:r>
    </w:p>
    <w:p w:rsidR="00B46DDC" w:rsidRDefault="007000C2" w:rsidP="007000C2">
      <w:pPr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B52A76">
        <w:rPr>
          <w:rFonts w:ascii="Times New Roman" w:eastAsia="宋体" w:hAnsi="Times New Roman" w:cs="Times New Roman" w:hint="eastAsia"/>
          <w:b/>
          <w:szCs w:val="21"/>
        </w:rPr>
        <w:t xml:space="preserve"> for</w:t>
      </w:r>
      <w:r w:rsidRPr="00B52A76">
        <w:rPr>
          <w:rFonts w:ascii="Times New Roman" w:eastAsia="宋体" w:hAnsi="Times New Roman" w:cs="Times New Roman"/>
          <w:b/>
          <w:szCs w:val="21"/>
        </w:rPr>
        <w:t xml:space="preserve"> various </w:t>
      </w:r>
      <w:r w:rsidRPr="00B52A76">
        <w:rPr>
          <w:rFonts w:ascii="Times New Roman" w:eastAsia="宋体" w:hAnsi="Times New Roman"/>
          <w:b/>
          <w:kern w:val="0"/>
          <w:szCs w:val="21"/>
        </w:rPr>
        <w:t>V</w:t>
      </w:r>
      <w:r w:rsidRPr="00B52A76">
        <w:rPr>
          <w:rFonts w:ascii="Times New Roman" w:eastAsia="宋体" w:hAnsi="Times New Roman"/>
          <w:b/>
          <w:kern w:val="0"/>
          <w:szCs w:val="21"/>
          <w:vertAlign w:val="subscript"/>
        </w:rPr>
        <w:t>2</w:t>
      </w:r>
      <w:r w:rsidRPr="00B52A76">
        <w:rPr>
          <w:rFonts w:ascii="Times New Roman" w:eastAsia="宋体" w:hAnsi="Times New Roman"/>
          <w:b/>
          <w:kern w:val="0"/>
          <w:szCs w:val="21"/>
        </w:rPr>
        <w:t>O</w:t>
      </w:r>
      <w:r w:rsidRPr="00B52A76">
        <w:rPr>
          <w:rFonts w:ascii="Times New Roman" w:eastAsia="宋体" w:hAnsi="Times New Roman"/>
          <w:b/>
          <w:kern w:val="0"/>
          <w:szCs w:val="21"/>
          <w:vertAlign w:val="subscript"/>
        </w:rPr>
        <w:t>5</w:t>
      </w:r>
      <w:r w:rsidRPr="00B52A76">
        <w:rPr>
          <w:rFonts w:ascii="Times New Roman" w:eastAsia="宋体" w:hAnsi="Times New Roman"/>
          <w:b/>
          <w:kern w:val="0"/>
          <w:szCs w:val="21"/>
        </w:rPr>
        <w:t>/TiO</w:t>
      </w:r>
      <w:r w:rsidRPr="00B52A76">
        <w:rPr>
          <w:rFonts w:ascii="Times New Roman" w:eastAsia="宋体" w:hAnsi="Times New Roman"/>
          <w:b/>
          <w:kern w:val="0"/>
          <w:szCs w:val="21"/>
          <w:vertAlign w:val="subscript"/>
        </w:rPr>
        <w:t>2</w:t>
      </w:r>
      <w:r w:rsidR="00B46DDC" w:rsidRPr="00B52A76">
        <w:rPr>
          <w:rFonts w:ascii="Times New Roman" w:eastAsia="宋体" w:hAnsi="Times New Roman" w:cs="Times New Roman"/>
          <w:b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szCs w:val="21"/>
        </w:rPr>
        <w:t>and (C)</w:t>
      </w:r>
      <w:r w:rsidRPr="00B52A76">
        <w:rPr>
          <w:rFonts w:ascii="Times New Roman" w:eastAsia="宋体" w:hAnsi="Times New Roman" w:cs="Times New Roman"/>
          <w:b/>
          <w:szCs w:val="21"/>
        </w:rPr>
        <w:t xml:space="preserve"> pore size distributions</w:t>
      </w:r>
      <w:r w:rsidRPr="00B52A76">
        <w:rPr>
          <w:rFonts w:ascii="Times New Roman" w:eastAsia="宋体" w:hAnsi="Times New Roman" w:cs="Times New Roman" w:hint="eastAsia"/>
          <w:b/>
          <w:szCs w:val="21"/>
        </w:rPr>
        <w:t xml:space="preserve"> for</w:t>
      </w:r>
      <w:r w:rsidRPr="00B52A76">
        <w:rPr>
          <w:rFonts w:ascii="Times New Roman" w:eastAsia="宋体" w:hAnsi="Times New Roman" w:cs="Times New Roman"/>
          <w:b/>
          <w:szCs w:val="21"/>
        </w:rPr>
        <w:t xml:space="preserve"> various </w:t>
      </w:r>
      <w:r w:rsidRPr="00B52A76">
        <w:rPr>
          <w:rFonts w:ascii="Times New Roman" w:eastAsia="宋体" w:hAnsi="Times New Roman"/>
          <w:b/>
          <w:kern w:val="0"/>
          <w:szCs w:val="21"/>
        </w:rPr>
        <w:t>V</w:t>
      </w:r>
      <w:r>
        <w:rPr>
          <w:rFonts w:ascii="Times New Roman" w:eastAsia="宋体" w:hAnsi="Times New Roman"/>
          <w:b/>
          <w:kern w:val="0"/>
          <w:szCs w:val="21"/>
        </w:rPr>
        <w:t>Ti-MCt</w:t>
      </w:r>
    </w:p>
    <w:p w:rsidR="00B46DDC" w:rsidRDefault="00B46DDC" w:rsidP="00B46DD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:rsidR="006D7AF5" w:rsidRDefault="006D7AF5" w:rsidP="006C6279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noProof/>
          <w:kern w:val="0"/>
          <w:szCs w:val="21"/>
          <w:vertAlign w:val="subscript"/>
        </w:rPr>
      </w:pPr>
    </w:p>
    <w:p w:rsidR="006C6279" w:rsidRDefault="006D7AF5" w:rsidP="006C6279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kern w:val="0"/>
          <w:szCs w:val="21"/>
          <w:vertAlign w:val="subscript"/>
        </w:rPr>
      </w:pPr>
      <w:r>
        <w:rPr>
          <w:rFonts w:ascii="Times New Roman" w:eastAsia="宋体" w:hAnsi="Times New Roman"/>
          <w:b/>
          <w:noProof/>
          <w:kern w:val="0"/>
          <w:szCs w:val="21"/>
          <w:vertAlign w:val="subscript"/>
        </w:rPr>
        <w:drawing>
          <wp:inline distT="0" distB="0" distL="0" distR="0">
            <wp:extent cx="5280660" cy="71570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279" w:rsidRDefault="006C6279" w:rsidP="006C6279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kern w:val="0"/>
          <w:szCs w:val="21"/>
        </w:rPr>
      </w:pPr>
      <w:r w:rsidRPr="00B52A76">
        <w:rPr>
          <w:rFonts w:ascii="Times New Roman" w:eastAsia="宋体" w:hAnsi="Times New Roman"/>
          <w:b/>
          <w:kern w:val="0"/>
          <w:szCs w:val="21"/>
        </w:rPr>
        <w:t xml:space="preserve">Figure </w:t>
      </w:r>
      <w:r>
        <w:rPr>
          <w:rFonts w:ascii="Times New Roman" w:eastAsia="宋体" w:hAnsi="Times New Roman"/>
          <w:b/>
          <w:kern w:val="0"/>
          <w:szCs w:val="21"/>
        </w:rPr>
        <w:t>S4</w:t>
      </w:r>
      <w:r w:rsidRPr="00B52A76">
        <w:rPr>
          <w:rFonts w:ascii="Times New Roman" w:eastAsia="宋体" w:hAnsi="Times New Roman"/>
          <w:b/>
          <w:kern w:val="0"/>
          <w:szCs w:val="21"/>
        </w:rPr>
        <w:t xml:space="preserve">. </w:t>
      </w:r>
      <w:r>
        <w:rPr>
          <w:rFonts w:ascii="Times New Roman" w:eastAsia="宋体" w:hAnsi="Times New Roman" w:cs="Times New Roman"/>
          <w:b/>
          <w:szCs w:val="21"/>
        </w:rPr>
        <w:t xml:space="preserve">The wide-angle XRD diffraction patterns of various </w:t>
      </w:r>
      <w:r w:rsidRPr="00B52A76">
        <w:rPr>
          <w:rFonts w:ascii="Times New Roman" w:eastAsia="宋体" w:hAnsi="Times New Roman"/>
          <w:b/>
          <w:kern w:val="0"/>
          <w:szCs w:val="21"/>
        </w:rPr>
        <w:t>V</w:t>
      </w:r>
      <w:r w:rsidRPr="00B52A76">
        <w:rPr>
          <w:rFonts w:ascii="Times New Roman" w:eastAsia="宋体" w:hAnsi="Times New Roman"/>
          <w:b/>
          <w:kern w:val="0"/>
          <w:szCs w:val="21"/>
          <w:vertAlign w:val="subscript"/>
        </w:rPr>
        <w:t>2</w:t>
      </w:r>
      <w:r w:rsidRPr="00B52A76">
        <w:rPr>
          <w:rFonts w:ascii="Times New Roman" w:eastAsia="宋体" w:hAnsi="Times New Roman"/>
          <w:b/>
          <w:kern w:val="0"/>
          <w:szCs w:val="21"/>
        </w:rPr>
        <w:t>O</w:t>
      </w:r>
      <w:r w:rsidRPr="00B52A76">
        <w:rPr>
          <w:rFonts w:ascii="Times New Roman" w:eastAsia="宋体" w:hAnsi="Times New Roman"/>
          <w:b/>
          <w:kern w:val="0"/>
          <w:szCs w:val="21"/>
          <w:vertAlign w:val="subscript"/>
        </w:rPr>
        <w:t>5</w:t>
      </w:r>
      <w:r w:rsidRPr="00B52A76">
        <w:rPr>
          <w:rFonts w:ascii="Times New Roman" w:eastAsia="宋体" w:hAnsi="Times New Roman"/>
          <w:b/>
          <w:kern w:val="0"/>
          <w:szCs w:val="21"/>
        </w:rPr>
        <w:t>/TiO</w:t>
      </w:r>
      <w:r w:rsidRPr="00B52A76">
        <w:rPr>
          <w:rFonts w:ascii="Times New Roman" w:eastAsia="宋体" w:hAnsi="Times New Roman"/>
          <w:b/>
          <w:kern w:val="0"/>
          <w:szCs w:val="21"/>
          <w:vertAlign w:val="subscript"/>
        </w:rPr>
        <w:t>2</w:t>
      </w:r>
      <w:r>
        <w:rPr>
          <w:rFonts w:ascii="Times New Roman" w:eastAsia="宋体" w:hAnsi="Times New Roman"/>
          <w:b/>
          <w:kern w:val="0"/>
          <w:szCs w:val="21"/>
          <w:vertAlign w:val="subscript"/>
        </w:rPr>
        <w:t xml:space="preserve"> </w:t>
      </w:r>
      <w:r>
        <w:rPr>
          <w:rFonts w:ascii="Times New Roman" w:eastAsia="宋体" w:hAnsi="Times New Roman"/>
          <w:b/>
          <w:kern w:val="0"/>
          <w:szCs w:val="21"/>
        </w:rPr>
        <w:t>samples.</w:t>
      </w:r>
    </w:p>
    <w:p w:rsidR="00B46DDC" w:rsidRPr="006C6279" w:rsidRDefault="00B46DDC" w:rsidP="00B46DD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:rsidR="00B46DDC" w:rsidRDefault="00B46DDC" w:rsidP="00B9124C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</w:p>
    <w:p w:rsidR="00654FB2" w:rsidRDefault="00654FB2" w:rsidP="00B9124C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</w:p>
    <w:p w:rsidR="00654FB2" w:rsidRDefault="00654FB2" w:rsidP="00B9124C">
      <w:pPr>
        <w:spacing w:line="360" w:lineRule="auto"/>
        <w:jc w:val="center"/>
        <w:rPr>
          <w:rFonts w:ascii="Times New Roman" w:eastAsia="仿宋" w:hAnsi="Times New Roman" w:cs="Times New Roman"/>
          <w:b/>
          <w:sz w:val="24"/>
          <w:szCs w:val="24"/>
        </w:rPr>
      </w:pPr>
    </w:p>
    <w:p w:rsidR="00654FB2" w:rsidRDefault="00654FB2" w:rsidP="00C27CAF">
      <w:pPr>
        <w:spacing w:line="360" w:lineRule="auto"/>
        <w:rPr>
          <w:rFonts w:ascii="Times New Roman" w:eastAsia="宋体" w:hAnsi="Times New Roman"/>
          <w:color w:val="FF0000"/>
          <w:kern w:val="0"/>
          <w:sz w:val="24"/>
          <w:szCs w:val="21"/>
        </w:rPr>
      </w:pPr>
    </w:p>
    <w:p w:rsidR="00654FB2" w:rsidRDefault="00C25C41" w:rsidP="00B9124C">
      <w:pPr>
        <w:spacing w:line="360" w:lineRule="auto"/>
        <w:jc w:val="center"/>
        <w:rPr>
          <w:rFonts w:ascii="Times New Roman" w:eastAsia="宋体" w:hAnsi="Times New Roman"/>
          <w:color w:val="FF0000"/>
          <w:kern w:val="0"/>
          <w:sz w:val="24"/>
          <w:szCs w:val="21"/>
        </w:rPr>
      </w:pPr>
      <w:r>
        <w:rPr>
          <w:rFonts w:ascii="Times New Roman" w:eastAsia="宋体" w:hAnsi="Times New Roman"/>
          <w:noProof/>
          <w:color w:val="FF0000"/>
          <w:kern w:val="0"/>
          <w:sz w:val="24"/>
          <w:szCs w:val="21"/>
        </w:rPr>
        <w:drawing>
          <wp:inline distT="0" distB="0" distL="0" distR="0">
            <wp:extent cx="5280660" cy="4121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69" w:rsidRPr="009C3D03" w:rsidRDefault="00C25C41" w:rsidP="00C25C41">
      <w:pPr>
        <w:adjustRightInd w:val="0"/>
        <w:snapToGrid w:val="0"/>
        <w:spacing w:line="360" w:lineRule="auto"/>
        <w:jc w:val="center"/>
        <w:rPr>
          <w:rFonts w:ascii="Times New Roman" w:eastAsia="宋体" w:hAnsi="Times New Roman"/>
          <w:b/>
          <w:kern w:val="0"/>
          <w:sz w:val="24"/>
          <w:szCs w:val="21"/>
        </w:rPr>
      </w:pPr>
      <w:r w:rsidRPr="009C3D03">
        <w:rPr>
          <w:rFonts w:ascii="Times New Roman" w:eastAsia="宋体" w:hAnsi="Times New Roman"/>
          <w:b/>
          <w:kern w:val="0"/>
          <w:sz w:val="24"/>
          <w:szCs w:val="21"/>
        </w:rPr>
        <w:t xml:space="preserve">Figure </w:t>
      </w:r>
      <w:r w:rsidR="00C27CAF" w:rsidRPr="009C3D03">
        <w:rPr>
          <w:rFonts w:ascii="Times New Roman" w:eastAsia="宋体" w:hAnsi="Times New Roman"/>
          <w:b/>
          <w:kern w:val="0"/>
          <w:sz w:val="24"/>
          <w:szCs w:val="21"/>
        </w:rPr>
        <w:t>S</w:t>
      </w:r>
      <w:r w:rsidR="000207A8">
        <w:rPr>
          <w:rFonts w:ascii="Times New Roman" w:eastAsia="宋体" w:hAnsi="Times New Roman"/>
          <w:b/>
          <w:kern w:val="0"/>
          <w:sz w:val="24"/>
          <w:szCs w:val="21"/>
        </w:rPr>
        <w:t>5</w:t>
      </w:r>
      <w:r w:rsidRPr="009C3D03">
        <w:rPr>
          <w:rFonts w:ascii="Times New Roman" w:eastAsia="宋体" w:hAnsi="Times New Roman"/>
          <w:b/>
          <w:kern w:val="0"/>
          <w:sz w:val="24"/>
          <w:szCs w:val="21"/>
        </w:rPr>
        <w:t xml:space="preserve">. </w:t>
      </w:r>
      <w:r w:rsidRPr="009C3D03">
        <w:rPr>
          <w:rFonts w:ascii="Times New Roman" w:eastAsia="宋体" w:hAnsi="Times New Roman" w:cs="Times New Roman"/>
          <w:b/>
          <w:sz w:val="24"/>
          <w:szCs w:val="21"/>
        </w:rPr>
        <w:t xml:space="preserve">XPS patterns of various </w:t>
      </w:r>
      <w:r w:rsidRPr="009C3D03">
        <w:rPr>
          <w:rFonts w:ascii="Times New Roman" w:eastAsia="宋体" w:hAnsi="Times New Roman"/>
          <w:b/>
          <w:kern w:val="0"/>
          <w:sz w:val="24"/>
          <w:szCs w:val="21"/>
        </w:rPr>
        <w:t xml:space="preserve">VTi-MC catalysts prepared with </w:t>
      </w:r>
    </w:p>
    <w:p w:rsidR="00C25C41" w:rsidRPr="009C3D03" w:rsidRDefault="00C25C41" w:rsidP="00C25C41">
      <w:pPr>
        <w:adjustRightInd w:val="0"/>
        <w:snapToGrid w:val="0"/>
        <w:spacing w:line="360" w:lineRule="auto"/>
        <w:jc w:val="center"/>
        <w:rPr>
          <w:rFonts w:ascii="Times New Roman" w:eastAsia="宋体" w:hAnsi="Times New Roman"/>
          <w:b/>
          <w:kern w:val="0"/>
          <w:sz w:val="24"/>
          <w:szCs w:val="21"/>
        </w:rPr>
      </w:pPr>
      <w:r w:rsidRPr="009C3D03">
        <w:rPr>
          <w:rFonts w:ascii="Times New Roman" w:eastAsia="宋体" w:hAnsi="Times New Roman"/>
          <w:b/>
          <w:kern w:val="0"/>
          <w:sz w:val="24"/>
          <w:szCs w:val="21"/>
        </w:rPr>
        <w:t xml:space="preserve">different ball-milling time </w:t>
      </w:r>
      <w:r w:rsidRPr="009C3D03">
        <w:rPr>
          <w:rFonts w:ascii="Times New Roman" w:eastAsia="宋体" w:hAnsi="Times New Roman" w:hint="eastAsia"/>
          <w:b/>
          <w:kern w:val="0"/>
          <w:sz w:val="24"/>
          <w:szCs w:val="21"/>
        </w:rPr>
        <w:t>(</w:t>
      </w:r>
      <w:r w:rsidRPr="009C3D03">
        <w:rPr>
          <w:rFonts w:ascii="Times New Roman" w:eastAsia="宋体" w:hAnsi="Times New Roman"/>
          <w:b/>
          <w:kern w:val="0"/>
          <w:sz w:val="24"/>
          <w:szCs w:val="21"/>
        </w:rPr>
        <w:t>a)V 2</w:t>
      </w:r>
      <w:r w:rsidRPr="009C3D03">
        <w:rPr>
          <w:rFonts w:ascii="Times New Roman" w:eastAsia="宋体" w:hAnsi="Times New Roman" w:hint="eastAsia"/>
          <w:b/>
          <w:kern w:val="0"/>
          <w:sz w:val="24"/>
          <w:szCs w:val="21"/>
        </w:rPr>
        <w:t>p</w:t>
      </w:r>
      <w:r w:rsidRPr="009C3D03">
        <w:rPr>
          <w:rFonts w:ascii="Times New Roman" w:eastAsia="宋体" w:hAnsi="Times New Roman"/>
          <w:b/>
          <w:kern w:val="0"/>
          <w:sz w:val="24"/>
          <w:szCs w:val="21"/>
        </w:rPr>
        <w:t xml:space="preserve"> 3/2</w:t>
      </w:r>
      <w:r w:rsidRPr="009C3D03">
        <w:rPr>
          <w:rFonts w:ascii="Times New Roman" w:eastAsia="宋体" w:hAnsi="Times New Roman" w:hint="eastAsia"/>
          <w:b/>
          <w:kern w:val="0"/>
          <w:sz w:val="24"/>
          <w:szCs w:val="21"/>
        </w:rPr>
        <w:t>,</w:t>
      </w:r>
      <w:r w:rsidRPr="009C3D03">
        <w:rPr>
          <w:rFonts w:ascii="Times New Roman" w:eastAsia="宋体" w:hAnsi="Times New Roman"/>
          <w:b/>
          <w:kern w:val="0"/>
          <w:sz w:val="24"/>
          <w:szCs w:val="21"/>
        </w:rPr>
        <w:t xml:space="preserve"> (b) O1s.</w:t>
      </w:r>
    </w:p>
    <w:p w:rsidR="00654FB2" w:rsidRPr="00C25C41" w:rsidRDefault="00654FB2" w:rsidP="00B9124C">
      <w:pPr>
        <w:spacing w:line="360" w:lineRule="auto"/>
        <w:jc w:val="center"/>
        <w:rPr>
          <w:rFonts w:ascii="Times New Roman" w:eastAsia="宋体" w:hAnsi="Times New Roman"/>
          <w:color w:val="FF0000"/>
          <w:kern w:val="0"/>
          <w:sz w:val="24"/>
          <w:szCs w:val="21"/>
        </w:rPr>
      </w:pPr>
    </w:p>
    <w:p w:rsidR="00654FB2" w:rsidRDefault="00654FB2" w:rsidP="00B9124C">
      <w:pPr>
        <w:spacing w:line="360" w:lineRule="auto"/>
        <w:jc w:val="center"/>
        <w:rPr>
          <w:rFonts w:ascii="Times New Roman" w:eastAsia="宋体" w:hAnsi="Times New Roman"/>
          <w:color w:val="FF0000"/>
          <w:kern w:val="0"/>
          <w:sz w:val="24"/>
          <w:szCs w:val="21"/>
        </w:rPr>
      </w:pPr>
    </w:p>
    <w:p w:rsidR="00654FB2" w:rsidRDefault="00756B1C" w:rsidP="00B9124C">
      <w:pPr>
        <w:spacing w:line="360" w:lineRule="auto"/>
        <w:jc w:val="center"/>
        <w:rPr>
          <w:rFonts w:ascii="Times New Roman" w:eastAsia="宋体" w:hAnsi="Times New Roman"/>
          <w:color w:val="FF0000"/>
          <w:kern w:val="0"/>
          <w:sz w:val="24"/>
          <w:szCs w:val="21"/>
        </w:rPr>
      </w:pPr>
      <w:r>
        <w:rPr>
          <w:rFonts w:ascii="Times New Roman" w:eastAsia="宋体" w:hAnsi="Times New Roman"/>
          <w:noProof/>
          <w:color w:val="FF0000"/>
          <w:kern w:val="0"/>
          <w:sz w:val="24"/>
          <w:szCs w:val="21"/>
        </w:rPr>
        <w:drawing>
          <wp:inline distT="0" distB="0" distL="0" distR="0">
            <wp:extent cx="4151736" cy="29019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736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1C" w:rsidRDefault="00756B1C" w:rsidP="00756B1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kern w:val="0"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 xml:space="preserve">Figure S6. The 1,2-DCBz removal efficiency of various </w:t>
      </w:r>
      <w:r w:rsidRPr="00B52A76">
        <w:rPr>
          <w:rFonts w:ascii="Times New Roman" w:eastAsia="宋体" w:hAnsi="Times New Roman"/>
          <w:b/>
          <w:kern w:val="0"/>
          <w:szCs w:val="21"/>
        </w:rPr>
        <w:t>V</w:t>
      </w:r>
      <w:r w:rsidRPr="00B52A76">
        <w:rPr>
          <w:rFonts w:ascii="Times New Roman" w:eastAsia="宋体" w:hAnsi="Times New Roman"/>
          <w:b/>
          <w:kern w:val="0"/>
          <w:szCs w:val="21"/>
          <w:vertAlign w:val="subscript"/>
        </w:rPr>
        <w:t>2</w:t>
      </w:r>
      <w:r w:rsidRPr="00B52A76">
        <w:rPr>
          <w:rFonts w:ascii="Times New Roman" w:eastAsia="宋体" w:hAnsi="Times New Roman"/>
          <w:b/>
          <w:kern w:val="0"/>
          <w:szCs w:val="21"/>
        </w:rPr>
        <w:t>O</w:t>
      </w:r>
      <w:r w:rsidRPr="00B52A76">
        <w:rPr>
          <w:rFonts w:ascii="Times New Roman" w:eastAsia="宋体" w:hAnsi="Times New Roman"/>
          <w:b/>
          <w:kern w:val="0"/>
          <w:szCs w:val="21"/>
          <w:vertAlign w:val="subscript"/>
        </w:rPr>
        <w:t>5</w:t>
      </w:r>
      <w:r w:rsidRPr="00B52A76">
        <w:rPr>
          <w:rFonts w:ascii="Times New Roman" w:eastAsia="宋体" w:hAnsi="Times New Roman"/>
          <w:b/>
          <w:kern w:val="0"/>
          <w:szCs w:val="21"/>
        </w:rPr>
        <w:t>/TiO</w:t>
      </w:r>
      <w:r w:rsidRPr="00B52A76">
        <w:rPr>
          <w:rFonts w:ascii="Times New Roman" w:eastAsia="宋体" w:hAnsi="Times New Roman"/>
          <w:b/>
          <w:kern w:val="0"/>
          <w:szCs w:val="21"/>
          <w:vertAlign w:val="subscript"/>
        </w:rPr>
        <w:t>2</w:t>
      </w:r>
      <w:r>
        <w:rPr>
          <w:rFonts w:ascii="Times New Roman" w:eastAsia="宋体" w:hAnsi="Times New Roman"/>
          <w:b/>
          <w:kern w:val="0"/>
          <w:szCs w:val="21"/>
          <w:vertAlign w:val="subscript"/>
        </w:rPr>
        <w:t xml:space="preserve"> </w:t>
      </w:r>
      <w:r>
        <w:rPr>
          <w:rFonts w:ascii="Times New Roman" w:eastAsia="宋体" w:hAnsi="Times New Roman"/>
          <w:b/>
          <w:kern w:val="0"/>
          <w:szCs w:val="21"/>
        </w:rPr>
        <w:t xml:space="preserve">samples with different Ball milling time at 150 </w:t>
      </w:r>
      <w:r w:rsidRPr="00756B1C">
        <w:rPr>
          <w:rFonts w:ascii="Times New Roman" w:eastAsia="宋体" w:hAnsi="Times New Roman" w:hint="eastAsia"/>
          <w:b/>
          <w:kern w:val="0"/>
          <w:szCs w:val="21"/>
          <w:vertAlign w:val="superscript"/>
        </w:rPr>
        <w:t>o</w:t>
      </w:r>
      <w:r>
        <w:rPr>
          <w:rFonts w:ascii="Times New Roman" w:eastAsia="宋体" w:hAnsi="Times New Roman"/>
          <w:b/>
          <w:kern w:val="0"/>
          <w:szCs w:val="21"/>
        </w:rPr>
        <w:t>C. (7000 h</w:t>
      </w:r>
      <w:r w:rsidRPr="00EB54BB">
        <w:rPr>
          <w:rFonts w:ascii="Times New Roman" w:eastAsia="宋体" w:hAnsi="Times New Roman" w:hint="eastAsia"/>
          <w:b/>
          <w:kern w:val="0"/>
          <w:szCs w:val="21"/>
          <w:vertAlign w:val="superscript"/>
        </w:rPr>
        <w:t>-</w:t>
      </w:r>
      <w:r w:rsidRPr="00EB54BB">
        <w:rPr>
          <w:rFonts w:ascii="Times New Roman" w:eastAsia="宋体" w:hAnsi="Times New Roman"/>
          <w:b/>
          <w:kern w:val="0"/>
          <w:szCs w:val="21"/>
          <w:vertAlign w:val="superscript"/>
        </w:rPr>
        <w:t>1</w:t>
      </w:r>
      <w:r>
        <w:rPr>
          <w:rFonts w:ascii="Times New Roman" w:eastAsia="宋体" w:hAnsi="Times New Roman" w:hint="eastAsia"/>
          <w:b/>
          <w:kern w:val="0"/>
          <w:szCs w:val="21"/>
        </w:rPr>
        <w:t>,</w:t>
      </w:r>
      <w:r>
        <w:rPr>
          <w:rFonts w:ascii="Times New Roman" w:eastAsia="宋体" w:hAnsi="Times New Roman"/>
          <w:b/>
          <w:kern w:val="0"/>
          <w:szCs w:val="21"/>
        </w:rPr>
        <w:t xml:space="preserve"> 117 ppm)</w:t>
      </w:r>
    </w:p>
    <w:p w:rsidR="00756B1C" w:rsidRDefault="00756B1C" w:rsidP="00756B1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kern w:val="0"/>
          <w:szCs w:val="21"/>
        </w:rPr>
      </w:pPr>
    </w:p>
    <w:p w:rsidR="00756B1C" w:rsidRDefault="00756B1C" w:rsidP="00756B1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kern w:val="0"/>
          <w:szCs w:val="21"/>
        </w:rPr>
      </w:pPr>
      <w:r>
        <w:rPr>
          <w:rFonts w:ascii="Times New Roman" w:eastAsia="宋体" w:hAnsi="Times New Roman"/>
          <w:b/>
          <w:noProof/>
          <w:kern w:val="0"/>
          <w:szCs w:val="21"/>
        </w:rPr>
        <w:drawing>
          <wp:inline distT="0" distB="0" distL="0" distR="0" wp14:anchorId="5910DE7A" wp14:editId="7733D7E4">
            <wp:extent cx="4133446" cy="290194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7-稳定性测试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446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1C" w:rsidRDefault="00756B1C" w:rsidP="00756B1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kern w:val="0"/>
          <w:szCs w:val="21"/>
        </w:rPr>
      </w:pPr>
      <w:r w:rsidRPr="00F14E86">
        <w:rPr>
          <w:rFonts w:ascii="Times New Roman" w:eastAsia="宋体" w:hAnsi="Times New Roman" w:cs="Times New Roman"/>
          <w:b/>
          <w:szCs w:val="21"/>
        </w:rPr>
        <w:t xml:space="preserve">Figure </w:t>
      </w:r>
      <w:r>
        <w:rPr>
          <w:rFonts w:ascii="Times New Roman" w:eastAsia="宋体" w:hAnsi="Times New Roman" w:cs="Times New Roman"/>
          <w:b/>
          <w:szCs w:val="21"/>
        </w:rPr>
        <w:t>S7</w:t>
      </w:r>
      <w:r w:rsidRPr="00F14E86">
        <w:rPr>
          <w:rFonts w:ascii="Times New Roman" w:eastAsia="宋体" w:hAnsi="Times New Roman" w:cs="Times New Roman"/>
          <w:b/>
          <w:szCs w:val="21"/>
        </w:rPr>
        <w:t xml:space="preserve">. </w:t>
      </w:r>
      <w:r>
        <w:rPr>
          <w:rFonts w:ascii="Times New Roman" w:eastAsia="宋体" w:hAnsi="Times New Roman" w:cs="Times New Roman"/>
          <w:b/>
          <w:szCs w:val="21"/>
        </w:rPr>
        <w:t>Stability test of VTi</w:t>
      </w:r>
      <w:r>
        <w:rPr>
          <w:rFonts w:ascii="Times New Roman" w:eastAsia="宋体" w:hAnsi="Times New Roman" w:cs="Times New Roman" w:hint="eastAsia"/>
          <w:b/>
          <w:szCs w:val="21"/>
        </w:rPr>
        <w:t>-</w:t>
      </w:r>
      <w:r>
        <w:rPr>
          <w:rFonts w:ascii="Times New Roman" w:eastAsia="宋体" w:hAnsi="Times New Roman" w:cs="Times New Roman"/>
          <w:b/>
          <w:szCs w:val="21"/>
        </w:rPr>
        <w:t>MC2 for 1,2-DCBz removal</w:t>
      </w:r>
      <w:r>
        <w:rPr>
          <w:rFonts w:ascii="Times New Roman" w:eastAsia="宋体" w:hAnsi="Times New Roman"/>
          <w:b/>
          <w:kern w:val="0"/>
          <w:szCs w:val="21"/>
        </w:rPr>
        <w:t xml:space="preserve"> (7000 h</w:t>
      </w:r>
      <w:r w:rsidRPr="00EB54BB">
        <w:rPr>
          <w:rFonts w:ascii="Times New Roman" w:eastAsia="宋体" w:hAnsi="Times New Roman" w:hint="eastAsia"/>
          <w:b/>
          <w:kern w:val="0"/>
          <w:szCs w:val="21"/>
          <w:vertAlign w:val="superscript"/>
        </w:rPr>
        <w:t>-</w:t>
      </w:r>
      <w:r w:rsidRPr="00EB54BB">
        <w:rPr>
          <w:rFonts w:ascii="Times New Roman" w:eastAsia="宋体" w:hAnsi="Times New Roman"/>
          <w:b/>
          <w:kern w:val="0"/>
          <w:szCs w:val="21"/>
          <w:vertAlign w:val="superscript"/>
        </w:rPr>
        <w:t>1</w:t>
      </w:r>
      <w:r>
        <w:rPr>
          <w:rFonts w:ascii="Times New Roman" w:eastAsia="宋体" w:hAnsi="Times New Roman" w:hint="eastAsia"/>
          <w:b/>
          <w:kern w:val="0"/>
          <w:szCs w:val="21"/>
        </w:rPr>
        <w:t>,</w:t>
      </w:r>
      <w:r>
        <w:rPr>
          <w:rFonts w:ascii="Times New Roman" w:eastAsia="宋体" w:hAnsi="Times New Roman"/>
          <w:b/>
          <w:kern w:val="0"/>
          <w:szCs w:val="21"/>
        </w:rPr>
        <w:t xml:space="preserve"> 117 ppm, 150 </w:t>
      </w:r>
      <w:r w:rsidRPr="00F9402C">
        <w:rPr>
          <w:rFonts w:ascii="Times New Roman" w:eastAsia="宋体" w:hAnsi="Times New Roman" w:hint="eastAsia"/>
          <w:b/>
          <w:kern w:val="0"/>
          <w:szCs w:val="21"/>
          <w:vertAlign w:val="superscript"/>
        </w:rPr>
        <w:t>o</w:t>
      </w:r>
      <w:r>
        <w:rPr>
          <w:rFonts w:ascii="Times New Roman" w:eastAsia="宋体" w:hAnsi="Times New Roman"/>
          <w:b/>
          <w:kern w:val="0"/>
          <w:szCs w:val="21"/>
        </w:rPr>
        <w:t>C)</w:t>
      </w:r>
    </w:p>
    <w:p w:rsidR="00756B1C" w:rsidRPr="00756B1C" w:rsidRDefault="00756B1C" w:rsidP="00756B1C">
      <w:pPr>
        <w:adjustRightInd w:val="0"/>
        <w:snapToGrid w:val="0"/>
        <w:spacing w:line="480" w:lineRule="auto"/>
        <w:jc w:val="center"/>
        <w:rPr>
          <w:rFonts w:ascii="Times New Roman" w:eastAsia="宋体" w:hAnsi="Times New Roman"/>
          <w:b/>
          <w:kern w:val="0"/>
          <w:szCs w:val="21"/>
        </w:rPr>
      </w:pPr>
    </w:p>
    <w:p w:rsidR="00654FB2" w:rsidRPr="00B9124C" w:rsidRDefault="00E543A9" w:rsidP="00E543A9">
      <w:pPr>
        <w:spacing w:line="360" w:lineRule="auto"/>
        <w:rPr>
          <w:rFonts w:ascii="Times New Roman" w:eastAsia="仿宋" w:hAnsi="Times New Roman" w:cs="Times New Roman"/>
          <w:b/>
          <w:sz w:val="24"/>
          <w:szCs w:val="24"/>
        </w:rPr>
      </w:pPr>
      <w:r>
        <w:rPr>
          <w:rFonts w:ascii="Times New Roman" w:eastAsia="仿宋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22923" cy="56622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62" cy="566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ADF" w:rsidRPr="009C3D03" w:rsidRDefault="00C74ADF" w:rsidP="00C74ADF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1"/>
        </w:rPr>
      </w:pPr>
      <w:r w:rsidRPr="009C3D03">
        <w:rPr>
          <w:rFonts w:ascii="Times New Roman" w:eastAsia="宋体" w:hAnsi="Times New Roman" w:cs="Times New Roman"/>
          <w:b/>
          <w:sz w:val="24"/>
          <w:szCs w:val="21"/>
        </w:rPr>
        <w:t xml:space="preserve"> Figure S</w:t>
      </w:r>
      <w:r w:rsidR="00756B1C">
        <w:rPr>
          <w:rFonts w:ascii="Times New Roman" w:eastAsia="宋体" w:hAnsi="Times New Roman" w:cs="Times New Roman"/>
          <w:b/>
          <w:sz w:val="24"/>
          <w:szCs w:val="21"/>
        </w:rPr>
        <w:t>8</w:t>
      </w:r>
      <w:r w:rsidRPr="009C3D03">
        <w:rPr>
          <w:rFonts w:ascii="Times New Roman" w:eastAsia="宋体" w:hAnsi="Times New Roman" w:cs="Times New Roman"/>
          <w:b/>
          <w:sz w:val="24"/>
          <w:szCs w:val="21"/>
        </w:rPr>
        <w:t xml:space="preserve">. </w:t>
      </w:r>
      <w:r w:rsidR="00F519C3" w:rsidRPr="009C3D03">
        <w:rPr>
          <w:rFonts w:ascii="Times New Roman" w:eastAsia="宋体" w:hAnsi="Times New Roman" w:cs="Times New Roman"/>
          <w:b/>
          <w:sz w:val="24"/>
          <w:szCs w:val="21"/>
        </w:rPr>
        <w:t>The characterization results of (A) N</w:t>
      </w:r>
      <w:r w:rsidR="00F519C3" w:rsidRPr="009C3D03">
        <w:rPr>
          <w:rFonts w:ascii="Times New Roman" w:eastAsia="宋体" w:hAnsi="Times New Roman" w:cs="Times New Roman"/>
          <w:b/>
          <w:sz w:val="24"/>
          <w:szCs w:val="21"/>
          <w:vertAlign w:val="subscript"/>
        </w:rPr>
        <w:t>2</w:t>
      </w:r>
      <w:r w:rsidR="00F519C3" w:rsidRPr="009C3D03">
        <w:rPr>
          <w:rFonts w:ascii="Times New Roman" w:eastAsia="宋体" w:hAnsi="Times New Roman" w:cs="Times New Roman"/>
          <w:b/>
          <w:sz w:val="24"/>
          <w:szCs w:val="21"/>
        </w:rPr>
        <w:t xml:space="preserve"> adsorption and desorption, (B) XRD, (C)XPS of V 2p 2/3, (D) XPS of O 1s and </w:t>
      </w:r>
      <w:r w:rsidR="00B61FFA" w:rsidRPr="009C3D03">
        <w:rPr>
          <w:rFonts w:ascii="Times New Roman" w:eastAsia="宋体" w:hAnsi="Times New Roman" w:cs="Times New Roman"/>
          <w:b/>
          <w:sz w:val="24"/>
          <w:szCs w:val="21"/>
        </w:rPr>
        <w:t xml:space="preserve">(E) </w:t>
      </w:r>
      <w:r w:rsidR="00F519C3" w:rsidRPr="009C3D03">
        <w:rPr>
          <w:rFonts w:ascii="Times New Roman" w:eastAsia="宋体" w:hAnsi="Times New Roman" w:cs="Times New Roman"/>
          <w:b/>
          <w:sz w:val="24"/>
          <w:szCs w:val="21"/>
        </w:rPr>
        <w:t>H2-TPR</w:t>
      </w:r>
      <w:r w:rsidR="00606EF4" w:rsidRPr="009C3D03">
        <w:rPr>
          <w:rFonts w:ascii="Times New Roman" w:eastAsia="宋体" w:hAnsi="Times New Roman" w:cs="Times New Roman"/>
          <w:b/>
          <w:sz w:val="24"/>
          <w:szCs w:val="21"/>
        </w:rPr>
        <w:t xml:space="preserve"> with fresh and used VTi-MC2 </w:t>
      </w:r>
    </w:p>
    <w:p w:rsidR="00C74ADF" w:rsidRPr="00CE3887" w:rsidRDefault="00C74ADF" w:rsidP="00BA4D01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BA4D01" w:rsidRDefault="00BA4D01"/>
    <w:sectPr w:rsidR="00BA4D01" w:rsidSect="00DA1135">
      <w:pgSz w:w="11910" w:h="16840" w:code="9"/>
      <w:pgMar w:top="1440" w:right="1797" w:bottom="1440" w:left="1797" w:header="879" w:footer="1247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C35" w:rsidRDefault="00D42C35" w:rsidP="00BA4D01">
      <w:r>
        <w:separator/>
      </w:r>
    </w:p>
  </w:endnote>
  <w:endnote w:type="continuationSeparator" w:id="0">
    <w:p w:rsidR="00D42C35" w:rsidRDefault="00D42C35" w:rsidP="00BA4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C35" w:rsidRDefault="00D42C35" w:rsidP="00BA4D01">
      <w:r>
        <w:separator/>
      </w:r>
    </w:p>
  </w:footnote>
  <w:footnote w:type="continuationSeparator" w:id="0">
    <w:p w:rsidR="00D42C35" w:rsidRDefault="00D42C35" w:rsidP="00BA4D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10"/>
  <w:drawingGridVerticalSpacing w:val="299"/>
  <w:displayHorizontalDrawingGridEvery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6C4"/>
    <w:rsid w:val="00007569"/>
    <w:rsid w:val="0001284F"/>
    <w:rsid w:val="000207A8"/>
    <w:rsid w:val="00071FF0"/>
    <w:rsid w:val="00123F88"/>
    <w:rsid w:val="001C3248"/>
    <w:rsid w:val="0020138C"/>
    <w:rsid w:val="00277650"/>
    <w:rsid w:val="002B0C7F"/>
    <w:rsid w:val="00327BB6"/>
    <w:rsid w:val="0036418A"/>
    <w:rsid w:val="0038332E"/>
    <w:rsid w:val="00545A3F"/>
    <w:rsid w:val="00606EF4"/>
    <w:rsid w:val="00654FB2"/>
    <w:rsid w:val="006C0932"/>
    <w:rsid w:val="006C6279"/>
    <w:rsid w:val="006D7AF5"/>
    <w:rsid w:val="007000C2"/>
    <w:rsid w:val="00735026"/>
    <w:rsid w:val="00756B1C"/>
    <w:rsid w:val="007811CB"/>
    <w:rsid w:val="00947D31"/>
    <w:rsid w:val="009C2F62"/>
    <w:rsid w:val="009C3D03"/>
    <w:rsid w:val="00A366C4"/>
    <w:rsid w:val="00B46DDC"/>
    <w:rsid w:val="00B61FFA"/>
    <w:rsid w:val="00B640AA"/>
    <w:rsid w:val="00B738CB"/>
    <w:rsid w:val="00B9124C"/>
    <w:rsid w:val="00BA4D01"/>
    <w:rsid w:val="00BD2169"/>
    <w:rsid w:val="00C201BA"/>
    <w:rsid w:val="00C25C41"/>
    <w:rsid w:val="00C27CAF"/>
    <w:rsid w:val="00C34A50"/>
    <w:rsid w:val="00C64049"/>
    <w:rsid w:val="00C74ADF"/>
    <w:rsid w:val="00C74EF5"/>
    <w:rsid w:val="00D42C35"/>
    <w:rsid w:val="00DA1135"/>
    <w:rsid w:val="00E137C8"/>
    <w:rsid w:val="00E543A9"/>
    <w:rsid w:val="00EC157A"/>
    <w:rsid w:val="00EF3614"/>
    <w:rsid w:val="00F227FE"/>
    <w:rsid w:val="00F26616"/>
    <w:rsid w:val="00F268DB"/>
    <w:rsid w:val="00F519C3"/>
    <w:rsid w:val="00F5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985B2A-414F-4547-BCB5-534CCA86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D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D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A4D0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A4D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A4D01"/>
    <w:rPr>
      <w:sz w:val="18"/>
      <w:szCs w:val="18"/>
    </w:rPr>
  </w:style>
  <w:style w:type="table" w:customStyle="1" w:styleId="11">
    <w:name w:val="浅色底纹11"/>
    <w:basedOn w:val="a1"/>
    <w:next w:val="a7"/>
    <w:uiPriority w:val="60"/>
    <w:rsid w:val="00BA4D01"/>
    <w:rPr>
      <w:rFonts w:ascii="Times New Roman" w:eastAsia="MS Mincho" w:hAnsi="Times New Roman" w:cs="Angsana New"/>
      <w:color w:val="000000" w:themeColor="text1" w:themeShade="BF"/>
      <w:kern w:val="0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7">
    <w:name w:val="Light Shading"/>
    <w:basedOn w:val="a1"/>
    <w:uiPriority w:val="60"/>
    <w:semiHidden/>
    <w:unhideWhenUsed/>
    <w:rsid w:val="00BA4D0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08ArticleText">
    <w:name w:val="08 Article Text"/>
    <w:basedOn w:val="a"/>
    <w:link w:val="08ArticleTextChar"/>
    <w:qFormat/>
    <w:rsid w:val="00B46DDC"/>
    <w:pPr>
      <w:widowControl/>
      <w:tabs>
        <w:tab w:val="left" w:pos="284"/>
      </w:tabs>
      <w:spacing w:line="240" w:lineRule="exact"/>
    </w:pPr>
    <w:rPr>
      <w:rFonts w:ascii="Times New Roman" w:eastAsia="宋体" w:hAnsi="Times New Roman" w:cs="Times New Roman"/>
      <w:w w:val="108"/>
      <w:kern w:val="0"/>
      <w:sz w:val="18"/>
      <w:szCs w:val="18"/>
    </w:rPr>
  </w:style>
  <w:style w:type="character" w:customStyle="1" w:styleId="08ArticleTextChar">
    <w:name w:val="08 Article Text Char"/>
    <w:link w:val="08ArticleText"/>
    <w:locked/>
    <w:rsid w:val="00B46DDC"/>
    <w:rPr>
      <w:rFonts w:ascii="Times New Roman" w:eastAsia="宋体" w:hAnsi="Times New Roman" w:cs="Times New Roman"/>
      <w:w w:val="108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454</Words>
  <Characters>2589</Characters>
  <Application>Microsoft Office Word</Application>
  <DocSecurity>0</DocSecurity>
  <Lines>21</Lines>
  <Paragraphs>6</Paragraphs>
  <ScaleCrop>false</ScaleCrop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miaomiao</dc:creator>
  <cp:keywords/>
  <dc:description/>
  <cp:lastModifiedBy>miaomiao</cp:lastModifiedBy>
  <cp:revision>71</cp:revision>
  <dcterms:created xsi:type="dcterms:W3CDTF">2021-01-05T02:47:00Z</dcterms:created>
  <dcterms:modified xsi:type="dcterms:W3CDTF">2021-04-22T05:07:00Z</dcterms:modified>
</cp:coreProperties>
</file>