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37E3A" w14:textId="42734D11" w:rsidR="00863EE6" w:rsidRDefault="00917CF4">
      <w:r>
        <w:rPr>
          <w:noProof/>
        </w:rPr>
        <w:drawing>
          <wp:inline distT="0" distB="0" distL="0" distR="0" wp14:anchorId="5C604BC2" wp14:editId="73D58B25">
            <wp:extent cx="5274310" cy="2268855"/>
            <wp:effectExtent l="0" t="0" r="2540" b="17145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AD93C837-D3F6-4B78-8EB6-6ED6D73EE2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E8DCF06" w14:textId="6D7817BC" w:rsidR="00407C24" w:rsidRPr="00EC438D" w:rsidRDefault="00407C24" w:rsidP="00407C24">
      <w:pPr>
        <w:widowControl/>
        <w:adjustRightInd w:val="0"/>
        <w:snapToGrid w:val="0"/>
        <w:spacing w:before="120" w:after="240" w:line="260" w:lineRule="atLeast"/>
        <w:ind w:left="425" w:right="425"/>
        <w:rPr>
          <w:rFonts w:ascii="Palatino Linotype" w:eastAsia="等线" w:hAnsi="Palatino Linotype" w:cs="Calibri"/>
          <w:color w:val="000000"/>
          <w:kern w:val="0"/>
          <w:sz w:val="18"/>
          <w:szCs w:val="18"/>
          <w:lang w:eastAsia="de-DE" w:bidi="en-US"/>
        </w:rPr>
      </w:pPr>
      <w:r w:rsidRPr="000D3F6A">
        <w:rPr>
          <w:rFonts w:ascii="Palatino Linotype" w:eastAsia="Times New Roman" w:hAnsi="Palatino Linotype" w:cs="Calibri"/>
          <w:b/>
          <w:bCs/>
          <w:color w:val="000000"/>
          <w:kern w:val="0"/>
          <w:sz w:val="18"/>
          <w:szCs w:val="20"/>
          <w:lang w:eastAsia="de-DE" w:bidi="en-US"/>
        </w:rPr>
        <w:t xml:space="preserve">Figure </w:t>
      </w:r>
      <w:r w:rsidR="00917CF4">
        <w:rPr>
          <w:rFonts w:ascii="Palatino Linotype" w:eastAsia="Times New Roman" w:hAnsi="Palatino Linotype" w:cs="Calibri"/>
          <w:b/>
          <w:bCs/>
          <w:color w:val="000000"/>
          <w:kern w:val="0"/>
          <w:sz w:val="18"/>
          <w:szCs w:val="20"/>
          <w:lang w:eastAsia="de-DE" w:bidi="en-US"/>
        </w:rPr>
        <w:t>S</w:t>
      </w:r>
      <w:r w:rsidRPr="000D3F6A">
        <w:rPr>
          <w:rFonts w:ascii="Palatino Linotype" w:eastAsia="Times New Roman" w:hAnsi="Palatino Linotype" w:cs="Calibri"/>
          <w:b/>
          <w:bCs/>
          <w:color w:val="000000"/>
          <w:kern w:val="0"/>
          <w:sz w:val="18"/>
          <w:szCs w:val="20"/>
          <w:lang w:eastAsia="de-DE" w:bidi="en-US"/>
        </w:rPr>
        <w:t xml:space="preserve">2. </w:t>
      </w:r>
      <w:r w:rsidR="0027490C" w:rsidRPr="0027490C">
        <w:rPr>
          <w:rFonts w:ascii="Palatino Linotype" w:eastAsia="Times New Roman" w:hAnsi="Palatino Linotype" w:cs="Calibri"/>
          <w:color w:val="000000"/>
          <w:kern w:val="0"/>
          <w:sz w:val="18"/>
          <w:szCs w:val="20"/>
          <w:lang w:eastAsia="de-DE" w:bidi="en-US"/>
        </w:rPr>
        <w:t>Association of GDM (ref.</w:t>
      </w:r>
      <w:r w:rsidR="0027490C">
        <w:rPr>
          <w:rFonts w:ascii="Palatino Linotype" w:eastAsia="Times New Roman" w:hAnsi="Palatino Linotype" w:cs="Calibri"/>
          <w:color w:val="000000"/>
          <w:kern w:val="0"/>
          <w:sz w:val="18"/>
          <w:szCs w:val="20"/>
          <w:lang w:eastAsia="de-DE" w:bidi="en-US"/>
        </w:rPr>
        <w:t xml:space="preserve"> </w:t>
      </w:r>
      <w:r w:rsidR="0027490C" w:rsidRPr="0027490C">
        <w:rPr>
          <w:rFonts w:ascii="Palatino Linotype" w:eastAsia="Times New Roman" w:hAnsi="Palatino Linotype" w:cs="Calibri"/>
          <w:color w:val="000000"/>
          <w:kern w:val="0"/>
          <w:sz w:val="18"/>
          <w:szCs w:val="20"/>
          <w:lang w:eastAsia="de-DE" w:bidi="en-US"/>
        </w:rPr>
        <w:t>=non-GDM) with sex-specific WFLZ, WFAZ, FLAZ (β, 95% CI) from birth to 12 months of age and adjusted for maternal pre-pregnancy BMI.</w:t>
      </w:r>
      <w:r w:rsidR="0027490C">
        <w:rPr>
          <w:rFonts w:ascii="Palatino Linotype" w:eastAsia="Times New Roman" w:hAnsi="Palatino Linotype" w:cs="Calibri"/>
          <w:color w:val="000000"/>
          <w:kern w:val="0"/>
          <w:sz w:val="18"/>
          <w:szCs w:val="20"/>
          <w:lang w:eastAsia="de-DE" w:bidi="en-US"/>
        </w:rPr>
        <w:t xml:space="preserve"> </w:t>
      </w:r>
      <w:r w:rsidRPr="000D3F6A">
        <w:rPr>
          <w:rFonts w:ascii="Palatino Linotype" w:eastAsia="Times New Roman" w:hAnsi="Palatino Linotype" w:cs="Calibri"/>
          <w:color w:val="000000"/>
          <w:kern w:val="0"/>
          <w:sz w:val="18"/>
          <w:szCs w:val="20"/>
          <w:lang w:eastAsia="de-DE" w:bidi="en-US"/>
        </w:rPr>
        <w:t xml:space="preserve">Models are adjusted for, pre-pregnancy BMI, maternal </w:t>
      </w:r>
      <w:r w:rsidRPr="000D3F6A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>age</w:t>
      </w:r>
      <w:r w:rsidRPr="000D3F6A">
        <w:rPr>
          <w:rFonts w:ascii="Palatino Linotype" w:eastAsia="Times New Roman" w:hAnsi="Palatino Linotype" w:cs="Calibri"/>
          <w:color w:val="000000"/>
          <w:kern w:val="0"/>
          <w:sz w:val="18"/>
          <w:szCs w:val="20"/>
          <w:lang w:eastAsia="de-DE" w:bidi="en-US"/>
        </w:rPr>
        <w:t xml:space="preserve">, </w:t>
      </w:r>
      <w:r w:rsidR="000A1FA1" w:rsidRPr="00182E77"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de-DE" w:bidi="en-US"/>
        </w:rPr>
        <w:t>parity</w:t>
      </w:r>
      <w:r w:rsidR="000A1FA1" w:rsidRPr="000D3F6A">
        <w:rPr>
          <w:rFonts w:ascii="Palatino Linotype" w:eastAsia="Times New Roman" w:hAnsi="Palatino Linotype" w:cs="Calibri"/>
          <w:color w:val="000000"/>
          <w:kern w:val="0"/>
          <w:sz w:val="18"/>
          <w:szCs w:val="20"/>
          <w:lang w:eastAsia="de-DE" w:bidi="en-US"/>
        </w:rPr>
        <w:t>,</w:t>
      </w:r>
      <w:r w:rsidR="000A1FA1" w:rsidRPr="00182E77"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de-DE" w:bidi="en-US"/>
        </w:rPr>
        <w:t xml:space="preserve"> </w:t>
      </w:r>
      <w:r w:rsidR="000A1FA1"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de-DE" w:bidi="en-US"/>
        </w:rPr>
        <w:t>gestational age</w:t>
      </w:r>
      <w:r w:rsidRPr="000D3F6A">
        <w:rPr>
          <w:rFonts w:ascii="Palatino Linotype" w:eastAsia="Times New Roman" w:hAnsi="Palatino Linotype" w:cs="Calibri"/>
          <w:color w:val="000000"/>
          <w:kern w:val="0"/>
          <w:sz w:val="18"/>
          <w:szCs w:val="20"/>
          <w:lang w:eastAsia="de-DE" w:bidi="en-US"/>
        </w:rPr>
        <w:t xml:space="preserve">. </w:t>
      </w:r>
      <w:r w:rsidRPr="000D3F6A">
        <w:rPr>
          <w:rFonts w:ascii="Palatino Linotype" w:eastAsia="等线" w:hAnsi="Palatino Linotype" w:cs="Calibri"/>
          <w:color w:val="000000"/>
          <w:kern w:val="0"/>
          <w:sz w:val="18"/>
          <w:szCs w:val="18"/>
          <w:lang w:eastAsia="de-DE" w:bidi="en-US"/>
        </w:rPr>
        <w:t>Abbreviations: GDM, gestational diabetes mellitus; CI,</w:t>
      </w:r>
      <w:r w:rsidRPr="000D3F6A">
        <w:rPr>
          <w:rFonts w:ascii="Palatino Linotype" w:eastAsia="Times New Roman" w:hAnsi="Palatino Linotype" w:cs="Calibri"/>
          <w:color w:val="000000"/>
          <w:kern w:val="0"/>
          <w:sz w:val="18"/>
          <w:szCs w:val="20"/>
          <w:lang w:eastAsia="de-DE" w:bidi="en-US"/>
        </w:rPr>
        <w:t xml:space="preserve"> </w:t>
      </w:r>
      <w:r w:rsidRPr="000D3F6A">
        <w:rPr>
          <w:rFonts w:ascii="Palatino Linotype" w:eastAsia="等线" w:hAnsi="Palatino Linotype" w:cs="Calibri"/>
          <w:color w:val="000000"/>
          <w:kern w:val="0"/>
          <w:sz w:val="18"/>
          <w:szCs w:val="18"/>
          <w:lang w:eastAsia="de-DE" w:bidi="en-US"/>
        </w:rPr>
        <w:t>confidence interval; WFLZ, weight-for-length z-score; WFAZ, weight-for-age z-score; LFAZ, length-for-age z-score; BMI, body mass index.</w:t>
      </w:r>
    </w:p>
    <w:p w14:paraId="636A42B4" w14:textId="77777777" w:rsidR="00407C24" w:rsidRPr="00407C24" w:rsidRDefault="00407C24"/>
    <w:sectPr w:rsidR="00407C24" w:rsidRPr="00407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CEC48" w14:textId="77777777" w:rsidR="005B369F" w:rsidRDefault="005B369F" w:rsidP="005E647C">
      <w:r>
        <w:separator/>
      </w:r>
    </w:p>
  </w:endnote>
  <w:endnote w:type="continuationSeparator" w:id="0">
    <w:p w14:paraId="1DE545E1" w14:textId="77777777" w:rsidR="005B369F" w:rsidRDefault="005B369F" w:rsidP="005E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44705" w14:textId="77777777" w:rsidR="005B369F" w:rsidRDefault="005B369F" w:rsidP="005E647C">
      <w:r>
        <w:separator/>
      </w:r>
    </w:p>
  </w:footnote>
  <w:footnote w:type="continuationSeparator" w:id="0">
    <w:p w14:paraId="4CD4D424" w14:textId="77777777" w:rsidR="005B369F" w:rsidRDefault="005B369F" w:rsidP="005E6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26"/>
    <w:rsid w:val="00024A2B"/>
    <w:rsid w:val="000A1FA1"/>
    <w:rsid w:val="00210192"/>
    <w:rsid w:val="0027490C"/>
    <w:rsid w:val="002D2703"/>
    <w:rsid w:val="002E6726"/>
    <w:rsid w:val="00407C24"/>
    <w:rsid w:val="004B29B0"/>
    <w:rsid w:val="005B369F"/>
    <w:rsid w:val="005E647C"/>
    <w:rsid w:val="007275D5"/>
    <w:rsid w:val="007A6102"/>
    <w:rsid w:val="00863EE6"/>
    <w:rsid w:val="0091241A"/>
    <w:rsid w:val="00917CF4"/>
    <w:rsid w:val="00A248FC"/>
    <w:rsid w:val="00AC5529"/>
    <w:rsid w:val="00BD00CF"/>
    <w:rsid w:val="00D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F8E76"/>
  <w15:chartTrackingRefBased/>
  <w15:docId w15:val="{3E5DB2ED-2658-421A-8D86-9E0C5A1B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4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47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1F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1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2.&#21338;&#22763;&#35838;&#39064;\10.&#25991;&#31456;&#25776;&#20889;\4.GDM%20on%20infant%20weight%20status\submit\BMC%20pregnancy%20and%20child%20birth%20Revised\Revision%202\Results%202020110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66770629712701"/>
          <c:y val="0.11119132778427886"/>
          <c:w val="0.85563021513714588"/>
          <c:h val="0.71153731728118363"/>
        </c:manualLayout>
      </c:layout>
      <c:lineChart>
        <c:grouping val="standard"/>
        <c:varyColors val="0"/>
        <c:ser>
          <c:idx val="0"/>
          <c:order val="0"/>
          <c:tx>
            <c:strRef>
              <c:f>'Figure S2'!$G$4</c:f>
              <c:strCache>
                <c:ptCount val="1"/>
                <c:pt idx="0">
                  <c:v>WFL z-score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2555132181277603E-2"/>
                  <c:y val="-5.38695843942151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23-40F8-AD1B-E1794DF382ED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D9EEFCFA-D210-4EE7-B6D9-FC35E4ECEDA9}" type="VALUE">
                      <a:rPr lang="en-US" altLang="zh-CN"/>
                      <a:pPr/>
                      <a:t>[值]</a:t>
                    </a:fld>
                    <a:endParaRPr lang="zh-CN" alt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023-40F8-AD1B-E1794DF382ED}"/>
                </c:ext>
              </c:extLst>
            </c:dLbl>
            <c:dLbl>
              <c:idx val="28"/>
              <c:layout>
                <c:manualLayout>
                  <c:x val="-3.3403231891944246E-2"/>
                  <c:y val="-7.8647159029554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23-40F8-AD1B-E1794DF382ED}"/>
                </c:ext>
              </c:extLst>
            </c:dLbl>
            <c:dLbl>
              <c:idx val="35"/>
              <c:tx>
                <c:rich>
                  <a:bodyPr/>
                  <a:lstStyle/>
                  <a:p>
                    <a:fld id="{997B3DD7-9A7F-4895-B5B0-422013F1CC32}" type="VALUE">
                      <a:rPr lang="en-US" altLang="zh-CN"/>
                      <a:pPr/>
                      <a:t>[值]</a:t>
                    </a:fld>
                    <a:endParaRPr lang="zh-CN" alt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023-40F8-AD1B-E1794DF382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Dir val="y"/>
            <c:errBarType val="both"/>
            <c:errValType val="cust"/>
            <c:noEndCap val="0"/>
            <c:plus>
              <c:numRef>
                <c:f>'Figure S2'!$I$5:$I$41</c:f>
                <c:numCache>
                  <c:formatCode>General</c:formatCode>
                  <c:ptCount val="37"/>
                  <c:pt idx="0">
                    <c:v>0.14000000000000001</c:v>
                  </c:pt>
                  <c:pt idx="7">
                    <c:v>0.14000000000000001</c:v>
                  </c:pt>
                  <c:pt idx="14">
                    <c:v>0.16</c:v>
                  </c:pt>
                  <c:pt idx="21">
                    <c:v>0.17</c:v>
                  </c:pt>
                  <c:pt idx="28">
                    <c:v>0.16</c:v>
                  </c:pt>
                  <c:pt idx="35">
                    <c:v>0.15000000000000002</c:v>
                  </c:pt>
                </c:numCache>
              </c:numRef>
            </c:plus>
            <c:minus>
              <c:numRef>
                <c:f>'Figure S2'!$I$5:$I$42</c:f>
                <c:numCache>
                  <c:formatCode>General</c:formatCode>
                  <c:ptCount val="38"/>
                  <c:pt idx="0">
                    <c:v>0.14000000000000001</c:v>
                  </c:pt>
                  <c:pt idx="7">
                    <c:v>0.14000000000000001</c:v>
                  </c:pt>
                  <c:pt idx="14">
                    <c:v>0.16</c:v>
                  </c:pt>
                  <c:pt idx="21">
                    <c:v>0.17</c:v>
                  </c:pt>
                  <c:pt idx="28">
                    <c:v>0.16</c:v>
                  </c:pt>
                  <c:pt idx="35">
                    <c:v>0.15000000000000002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'Figure S2'!$F$5:$F$42</c:f>
              <c:strCache>
                <c:ptCount val="37"/>
                <c:pt idx="1">
                  <c:v>Birth</c:v>
                </c:pt>
                <c:pt idx="8">
                  <c:v>1 Month</c:v>
                </c:pt>
                <c:pt idx="15">
                  <c:v>3 Months</c:v>
                </c:pt>
                <c:pt idx="22">
                  <c:v>6 Months</c:v>
                </c:pt>
                <c:pt idx="29">
                  <c:v>8 Months</c:v>
                </c:pt>
                <c:pt idx="36">
                  <c:v>12 Months</c:v>
                </c:pt>
              </c:strCache>
            </c:strRef>
          </c:cat>
          <c:val>
            <c:numRef>
              <c:f>'Figure S2'!$G$5:$G$42</c:f>
              <c:numCache>
                <c:formatCode>General</c:formatCode>
                <c:ptCount val="38"/>
                <c:pt idx="0">
                  <c:v>0.17</c:v>
                </c:pt>
                <c:pt idx="7">
                  <c:v>7.0000000000000007E-2</c:v>
                </c:pt>
                <c:pt idx="14">
                  <c:v>0.12</c:v>
                </c:pt>
                <c:pt idx="21">
                  <c:v>0.04</c:v>
                </c:pt>
                <c:pt idx="28">
                  <c:v>0.04</c:v>
                </c:pt>
                <c:pt idx="35">
                  <c:v>-0.05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023-40F8-AD1B-E1794DF382ED}"/>
            </c:ext>
          </c:extLst>
        </c:ser>
        <c:ser>
          <c:idx val="1"/>
          <c:order val="1"/>
          <c:tx>
            <c:strRef>
              <c:f>'Figure S2'!$J$4</c:f>
              <c:strCache>
                <c:ptCount val="1"/>
                <c:pt idx="0">
                  <c:v>WFA z-score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4.0856149903968478E-2"/>
                  <c:y val="-6.1154194516617926E-3"/>
                </c:manualLayout>
              </c:layout>
              <c:tx>
                <c:rich>
                  <a:bodyPr/>
                  <a:lstStyle/>
                  <a:p>
                    <a:fld id="{5BB0DFFF-2158-4BA4-87F6-4AAB3A0C4A0B}" type="VALUE">
                      <a:rPr lang="en-US" altLang="zh-CN"/>
                      <a:pPr/>
                      <a:t>[值]</a:t>
                    </a:fld>
                    <a:endParaRPr lang="zh-CN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023-40F8-AD1B-E1794DF382ED}"/>
                </c:ext>
              </c:extLst>
            </c:dLbl>
            <c:dLbl>
              <c:idx val="8"/>
              <c:layout>
                <c:manualLayout>
                  <c:x val="-3.9965227679070819E-2"/>
                  <c:y val="-4.52981790374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023-40F8-AD1B-E1794DF382ED}"/>
                </c:ext>
              </c:extLst>
            </c:dLbl>
            <c:dLbl>
              <c:idx val="15"/>
              <c:layout>
                <c:manualLayout>
                  <c:x val="-3.7557329773941994E-2"/>
                  <c:y val="-4.52981790374440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023-40F8-AD1B-E1794DF382ED}"/>
                </c:ext>
              </c:extLst>
            </c:dLbl>
            <c:dLbl>
              <c:idx val="22"/>
              <c:layout>
                <c:manualLayout>
                  <c:x val="-4.2373125584199638E-2"/>
                  <c:y val="-5.08957161211272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023-40F8-AD1B-E1794DF382ED}"/>
                </c:ext>
              </c:extLst>
            </c:dLbl>
            <c:dLbl>
              <c:idx val="29"/>
              <c:layout>
                <c:manualLayout>
                  <c:x val="-3.9965227679070903E-2"/>
                  <c:y val="-6.209079028849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023-40F8-AD1B-E1794DF382ED}"/>
                </c:ext>
              </c:extLst>
            </c:dLbl>
            <c:dLbl>
              <c:idx val="36"/>
              <c:layout>
                <c:manualLayout>
                  <c:x val="-4.5382997965610669E-2"/>
                  <c:y val="-4.52981790374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023-40F8-AD1B-E1794DF382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y"/>
            <c:errBarType val="both"/>
            <c:errValType val="cust"/>
            <c:noEndCap val="0"/>
            <c:plus>
              <c:numRef>
                <c:f>'Figure S2'!$L$5:$L$42</c:f>
                <c:numCache>
                  <c:formatCode>General</c:formatCode>
                  <c:ptCount val="38"/>
                  <c:pt idx="1">
                    <c:v>0.14000000000000001</c:v>
                  </c:pt>
                  <c:pt idx="8">
                    <c:v>0.15</c:v>
                  </c:pt>
                  <c:pt idx="15">
                    <c:v>0.16</c:v>
                  </c:pt>
                  <c:pt idx="22">
                    <c:v>0.17</c:v>
                  </c:pt>
                  <c:pt idx="29">
                    <c:v>0.16</c:v>
                  </c:pt>
                  <c:pt idx="36">
                    <c:v>0.15</c:v>
                  </c:pt>
                </c:numCache>
              </c:numRef>
            </c:plus>
            <c:minus>
              <c:numRef>
                <c:f>'Figure S2'!$L$5:$L$42</c:f>
                <c:numCache>
                  <c:formatCode>General</c:formatCode>
                  <c:ptCount val="38"/>
                  <c:pt idx="1">
                    <c:v>0.14000000000000001</c:v>
                  </c:pt>
                  <c:pt idx="8">
                    <c:v>0.15</c:v>
                  </c:pt>
                  <c:pt idx="15">
                    <c:v>0.16</c:v>
                  </c:pt>
                  <c:pt idx="22">
                    <c:v>0.17</c:v>
                  </c:pt>
                  <c:pt idx="29">
                    <c:v>0.16</c:v>
                  </c:pt>
                  <c:pt idx="36">
                    <c:v>0.15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'Figure S2'!$F$5:$F$42</c:f>
              <c:strCache>
                <c:ptCount val="37"/>
                <c:pt idx="1">
                  <c:v>Birth</c:v>
                </c:pt>
                <c:pt idx="8">
                  <c:v>1 Month</c:v>
                </c:pt>
                <c:pt idx="15">
                  <c:v>3 Months</c:v>
                </c:pt>
                <c:pt idx="22">
                  <c:v>6 Months</c:v>
                </c:pt>
                <c:pt idx="29">
                  <c:v>8 Months</c:v>
                </c:pt>
                <c:pt idx="36">
                  <c:v>12 Months</c:v>
                </c:pt>
              </c:strCache>
            </c:strRef>
          </c:cat>
          <c:val>
            <c:numRef>
              <c:f>'Figure S2'!$J$5:$J$42</c:f>
              <c:numCache>
                <c:formatCode>General</c:formatCode>
                <c:ptCount val="38"/>
                <c:pt idx="1">
                  <c:v>0.11</c:v>
                </c:pt>
                <c:pt idx="8">
                  <c:v>0.03</c:v>
                </c:pt>
                <c:pt idx="15">
                  <c:v>0.08</c:v>
                </c:pt>
                <c:pt idx="22">
                  <c:v>0.01</c:v>
                </c:pt>
                <c:pt idx="29">
                  <c:v>0.01</c:v>
                </c:pt>
                <c:pt idx="36">
                  <c:v>-7.0000000000000007E-2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023-40F8-AD1B-E1794DF382ED}"/>
            </c:ext>
          </c:extLst>
        </c:ser>
        <c:ser>
          <c:idx val="2"/>
          <c:order val="2"/>
          <c:tx>
            <c:strRef>
              <c:f>'Figure S2'!$M$4</c:f>
              <c:strCache>
                <c:ptCount val="1"/>
                <c:pt idx="0">
                  <c:v>LFA z-score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16"/>
              <c:tx>
                <c:rich>
                  <a:bodyPr/>
                  <a:lstStyle/>
                  <a:p>
                    <a:fld id="{92C638DA-0DE3-4249-B32E-5CE0916BF985}" type="VALUE">
                      <a:rPr lang="en-US" altLang="zh-CN"/>
                      <a:pPr/>
                      <a:t>[值]</a:t>
                    </a:fld>
                    <a:r>
                      <a:rPr lang="en-US" altLang="zh-CN"/>
                      <a:t>0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023-40F8-AD1B-E1794DF382ED}"/>
                </c:ext>
              </c:extLst>
            </c:dLbl>
            <c:dLbl>
              <c:idx val="30"/>
              <c:layout>
                <c:manualLayout>
                  <c:x val="-4.7790895870739578E-2"/>
                  <c:y val="-3.97006419537608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023-40F8-AD1B-E1794DF382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y"/>
            <c:errBarType val="both"/>
            <c:errValType val="cust"/>
            <c:noEndCap val="0"/>
            <c:plus>
              <c:numRef>
                <c:f>'Figure S2'!$O$5:$O$42</c:f>
                <c:numCache>
                  <c:formatCode>General</c:formatCode>
                  <c:ptCount val="38"/>
                  <c:pt idx="2">
                    <c:v>0.21</c:v>
                  </c:pt>
                  <c:pt idx="9">
                    <c:v>0.17</c:v>
                  </c:pt>
                  <c:pt idx="16">
                    <c:v>0.18000000000000002</c:v>
                  </c:pt>
                  <c:pt idx="23">
                    <c:v>0.19</c:v>
                  </c:pt>
                  <c:pt idx="30">
                    <c:v>0.19</c:v>
                  </c:pt>
                  <c:pt idx="37">
                    <c:v>0.19000000000000003</c:v>
                  </c:pt>
                </c:numCache>
              </c:numRef>
            </c:plus>
            <c:minus>
              <c:numRef>
                <c:f>'Figure S2'!$O$5:$O$42</c:f>
                <c:numCache>
                  <c:formatCode>General</c:formatCode>
                  <c:ptCount val="38"/>
                  <c:pt idx="2">
                    <c:v>0.21</c:v>
                  </c:pt>
                  <c:pt idx="9">
                    <c:v>0.17</c:v>
                  </c:pt>
                  <c:pt idx="16">
                    <c:v>0.18000000000000002</c:v>
                  </c:pt>
                  <c:pt idx="23">
                    <c:v>0.19</c:v>
                  </c:pt>
                  <c:pt idx="30">
                    <c:v>0.19</c:v>
                  </c:pt>
                  <c:pt idx="37">
                    <c:v>0.19000000000000003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'Figure S2'!$F$5:$F$42</c:f>
              <c:strCache>
                <c:ptCount val="37"/>
                <c:pt idx="1">
                  <c:v>Birth</c:v>
                </c:pt>
                <c:pt idx="8">
                  <c:v>1 Month</c:v>
                </c:pt>
                <c:pt idx="15">
                  <c:v>3 Months</c:v>
                </c:pt>
                <c:pt idx="22">
                  <c:v>6 Months</c:v>
                </c:pt>
                <c:pt idx="29">
                  <c:v>8 Months</c:v>
                </c:pt>
                <c:pt idx="36">
                  <c:v>12 Months</c:v>
                </c:pt>
              </c:strCache>
            </c:strRef>
          </c:cat>
          <c:val>
            <c:numRef>
              <c:f>'Figure S2'!$M$5:$M$42</c:f>
              <c:numCache>
                <c:formatCode>General</c:formatCode>
                <c:ptCount val="38"/>
                <c:pt idx="2">
                  <c:v>-0.09</c:v>
                </c:pt>
                <c:pt idx="9">
                  <c:v>-0.15</c:v>
                </c:pt>
                <c:pt idx="16">
                  <c:v>-0.09</c:v>
                </c:pt>
                <c:pt idx="23">
                  <c:v>-0.08</c:v>
                </c:pt>
                <c:pt idx="30">
                  <c:v>-0.02</c:v>
                </c:pt>
                <c:pt idx="37">
                  <c:v>-0.15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023-40F8-AD1B-E1794DF382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8895184"/>
        <c:axId val="758894528"/>
      </c:lineChart>
      <c:catAx>
        <c:axId val="7588951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100"/>
                  <a:t>Infant</a:t>
                </a:r>
                <a:r>
                  <a:rPr lang="en-US" altLang="zh-CN" sz="1100" baseline="0"/>
                  <a:t> a</a:t>
                </a:r>
                <a:r>
                  <a:rPr lang="en-US" altLang="zh-CN" sz="1100"/>
                  <a:t>ge</a:t>
                </a:r>
                <a:endParaRPr lang="zh-CN" altLang="en-US" sz="11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58894528"/>
        <c:crosses val="autoZero"/>
        <c:auto val="1"/>
        <c:lblAlgn val="ctr"/>
        <c:lblOffset val="100"/>
        <c:noMultiLvlLbl val="0"/>
      </c:catAx>
      <c:valAx>
        <c:axId val="7588945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050"/>
                  <a:t>Effect</a:t>
                </a:r>
                <a:r>
                  <a:rPr lang="en-US" altLang="zh-CN" sz="1050" baseline="0"/>
                  <a:t> estimates (95% CI)</a:t>
                </a:r>
                <a:endParaRPr lang="zh-CN" altLang="en-US" sz="105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58895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08154440277855"/>
          <c:y val="3.9485117840611809E-2"/>
          <c:w val="0.18499149196254042"/>
          <c:h val="0.217915625290212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嘉晋 胡</dc:creator>
  <cp:keywords/>
  <dc:description/>
  <cp:lastModifiedBy>嘉晋 胡</cp:lastModifiedBy>
  <cp:revision>9</cp:revision>
  <dcterms:created xsi:type="dcterms:W3CDTF">2020-05-17T07:11:00Z</dcterms:created>
  <dcterms:modified xsi:type="dcterms:W3CDTF">2020-11-11T10:33:00Z</dcterms:modified>
</cp:coreProperties>
</file>