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A61" w:rsidRPr="00B872D0" w:rsidRDefault="00B24A61" w:rsidP="00251C42">
      <w:pPr>
        <w:widowControl/>
        <w:adjustRightInd w:val="0"/>
        <w:snapToGrid w:val="0"/>
        <w:spacing w:line="480" w:lineRule="auto"/>
        <w:rPr>
          <w:rStyle w:val="fontstyle01"/>
          <w:rFonts w:hint="eastAsia"/>
          <w:b w:val="0"/>
        </w:rPr>
      </w:pPr>
      <w:r w:rsidRPr="00B872D0">
        <w:rPr>
          <w:rStyle w:val="fontstyle01"/>
        </w:rPr>
        <w:t>S</w:t>
      </w:r>
      <w:r w:rsidRPr="00B872D0">
        <w:rPr>
          <w:rStyle w:val="fontstyle01"/>
          <w:bCs w:val="0"/>
        </w:rPr>
        <w:t>upplemental experimental protocols</w:t>
      </w:r>
    </w:p>
    <w:p w:rsidR="007626CF" w:rsidRPr="00B872D0" w:rsidRDefault="006214A7" w:rsidP="007626CF">
      <w:pPr>
        <w:widowControl/>
        <w:adjustRightInd w:val="0"/>
        <w:snapToGrid w:val="0"/>
        <w:spacing w:line="360" w:lineRule="auto"/>
        <w:rPr>
          <w:b/>
          <w:i/>
          <w:sz w:val="24"/>
        </w:rPr>
      </w:pPr>
      <w:r w:rsidRPr="00B872D0">
        <w:rPr>
          <w:b/>
          <w:i/>
          <w:sz w:val="24"/>
        </w:rPr>
        <w:t>Langendoff</w:t>
      </w:r>
      <w:r w:rsidR="007626CF" w:rsidRPr="00B872D0">
        <w:rPr>
          <w:b/>
          <w:i/>
          <w:sz w:val="24"/>
        </w:rPr>
        <w:t xml:space="preserve"> I</w:t>
      </w:r>
      <w:r w:rsidR="00FB29B2" w:rsidRPr="00B872D0">
        <w:rPr>
          <w:rFonts w:hint="eastAsia"/>
          <w:b/>
          <w:i/>
          <w:sz w:val="24"/>
        </w:rPr>
        <w:t>/</w:t>
      </w:r>
      <w:r w:rsidR="007626CF" w:rsidRPr="00B872D0">
        <w:rPr>
          <w:b/>
          <w:i/>
          <w:sz w:val="24"/>
        </w:rPr>
        <w:t>R model</w:t>
      </w:r>
    </w:p>
    <w:p w:rsidR="00247473" w:rsidRPr="00977B86" w:rsidRDefault="004254C6" w:rsidP="00D15487">
      <w:pPr>
        <w:rPr>
          <w:bCs/>
          <w:sz w:val="24"/>
        </w:rPr>
      </w:pPr>
      <w:r w:rsidRPr="00B872D0">
        <w:rPr>
          <w:bCs/>
          <w:sz w:val="24"/>
        </w:rPr>
        <w:t>Sixty-four healthy rats were taken for anesthesia, and their hearts were taken directly after thoracotomy and hung on the Langendoff perfusion device to establish an isolated MIRI model. Isolated perfused rat hearts were randomly divided into four groups: Sham group, ischemia/reperfusion (I/R) group, metformin postconditi</w:t>
      </w:r>
      <w:r w:rsidRPr="00977B86">
        <w:rPr>
          <w:bCs/>
          <w:sz w:val="24"/>
        </w:rPr>
        <w:t>oning (MET) group and MET+AMPK inhibitor (</w:t>
      </w:r>
      <w:r w:rsidR="00297F7D" w:rsidRPr="00977B86">
        <w:rPr>
          <w:bCs/>
          <w:sz w:val="24"/>
        </w:rPr>
        <w:t xml:space="preserve">Compound C, </w:t>
      </w:r>
      <w:r w:rsidRPr="00977B86">
        <w:rPr>
          <w:bCs/>
          <w:sz w:val="24"/>
        </w:rPr>
        <w:t xml:space="preserve">CC) group. In the Sham group, each rat was subjected to 3h continuous perfusion. Except the Sham group, in </w:t>
      </w:r>
      <w:r w:rsidR="00FF18EC" w:rsidRPr="00977B86">
        <w:rPr>
          <w:bCs/>
          <w:sz w:val="24"/>
        </w:rPr>
        <w:t>Langendoff</w:t>
      </w:r>
      <w:r w:rsidRPr="00977B86">
        <w:rPr>
          <w:bCs/>
          <w:sz w:val="24"/>
        </w:rPr>
        <w:t xml:space="preserve"> MIRI models were established in the other groups, each rat was subjected to 30min equilibrium period, 30min ischemia period, followed by 2h reperfusion period. In MET group and MET+CC group, the rat hearts were perfused with K-H solution respectively saturated with 50 µM metformin and 50 µM metformin combined with 10 uM Compound C for 15 min starting from the onset of reperfusion until 15 min after reperfusion, and then with plain K-H solution for 105 min.</w:t>
      </w:r>
      <w:r w:rsidR="002C26CC" w:rsidRPr="00977B86">
        <w:rPr>
          <w:bCs/>
          <w:sz w:val="24"/>
        </w:rPr>
        <w:t xml:space="preserve"> </w:t>
      </w:r>
      <w:r w:rsidR="002C26CC" w:rsidRPr="00977B86">
        <w:rPr>
          <w:sz w:val="24"/>
        </w:rPr>
        <w:t>The experi</w:t>
      </w:r>
      <w:r w:rsidR="000601AD" w:rsidRPr="00977B86">
        <w:rPr>
          <w:sz w:val="24"/>
        </w:rPr>
        <w:t>mental design was</w:t>
      </w:r>
      <w:r w:rsidR="002C26CC" w:rsidRPr="00977B86">
        <w:rPr>
          <w:sz w:val="24"/>
        </w:rPr>
        <w:t xml:space="preserve"> shown in Fig.</w:t>
      </w:r>
      <w:r w:rsidR="002E4B77" w:rsidRPr="00977B86">
        <w:rPr>
          <w:sz w:val="24"/>
        </w:rPr>
        <w:t>S</w:t>
      </w:r>
      <w:r w:rsidR="002C26CC" w:rsidRPr="00977B86">
        <w:rPr>
          <w:sz w:val="24"/>
        </w:rPr>
        <w:t>1.</w:t>
      </w:r>
    </w:p>
    <w:p w:rsidR="007626CF" w:rsidRPr="00977B86" w:rsidRDefault="00826D0B" w:rsidP="007626CF">
      <w:pPr>
        <w:widowControl/>
        <w:adjustRightInd w:val="0"/>
        <w:snapToGrid w:val="0"/>
        <w:spacing w:line="360" w:lineRule="auto"/>
        <w:rPr>
          <w:b/>
          <w:sz w:val="24"/>
        </w:rPr>
      </w:pPr>
      <w:r w:rsidRPr="00826D0B">
        <w:rPr>
          <w:b/>
          <w:noProof/>
          <w:sz w:val="24"/>
        </w:rPr>
        <w:drawing>
          <wp:inline distT="0" distB="0" distL="0" distR="0">
            <wp:extent cx="5273407" cy="2392326"/>
            <wp:effectExtent l="0" t="0" r="3810" b="8255"/>
            <wp:docPr id="1" name="图片 1" descr="C:\Users\Administrator\Desktop\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图片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3571"/>
                    <a:stretch/>
                  </pic:blipFill>
                  <pic:spPr bwMode="auto">
                    <a:xfrm>
                      <a:off x="0" y="0"/>
                      <a:ext cx="5274310" cy="239273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7626CF" w:rsidRPr="00977B86" w:rsidRDefault="007626CF" w:rsidP="00C15DED">
      <w:pPr>
        <w:rPr>
          <w:b/>
          <w:sz w:val="20"/>
        </w:rPr>
      </w:pPr>
      <w:r w:rsidRPr="00977B86">
        <w:rPr>
          <w:rFonts w:hint="eastAsia"/>
          <w:b/>
          <w:sz w:val="20"/>
        </w:rPr>
        <w:t>F</w:t>
      </w:r>
      <w:r w:rsidRPr="00977B86">
        <w:rPr>
          <w:b/>
          <w:sz w:val="20"/>
        </w:rPr>
        <w:t>ig</w:t>
      </w:r>
      <w:r w:rsidRPr="00977B86">
        <w:rPr>
          <w:rFonts w:hint="eastAsia"/>
          <w:b/>
          <w:sz w:val="20"/>
        </w:rPr>
        <w:t>.</w:t>
      </w:r>
      <w:r w:rsidR="00977B86">
        <w:rPr>
          <w:b/>
          <w:sz w:val="20"/>
        </w:rPr>
        <w:t>S</w:t>
      </w:r>
      <w:r w:rsidR="00EE0F20">
        <w:rPr>
          <w:b/>
          <w:sz w:val="20"/>
        </w:rPr>
        <w:t xml:space="preserve">1 </w:t>
      </w:r>
      <w:r w:rsidRPr="00EE0F20">
        <w:rPr>
          <w:rFonts w:ascii="TimesNewRomanPS-BoldMT" w:hAnsi="TimesNewRomanPS-BoldMT"/>
          <w:bCs/>
          <w:sz w:val="20"/>
        </w:rPr>
        <w:t xml:space="preserve">Schematic illustration of the experimental protocol in </w:t>
      </w:r>
      <w:r w:rsidR="003765F1" w:rsidRPr="00EE0F20">
        <w:rPr>
          <w:rFonts w:ascii="TimesNewRomanPS-BoldMT" w:hAnsi="TimesNewRomanPS-BoldMT"/>
          <w:bCs/>
          <w:sz w:val="20"/>
        </w:rPr>
        <w:t>Langendoff IR model</w:t>
      </w:r>
      <w:r w:rsidRPr="00EE0F20">
        <w:rPr>
          <w:rFonts w:ascii="TimesNewRomanPS-BoldMT" w:hAnsi="TimesNewRomanPS-BoldMT"/>
          <w:bCs/>
          <w:sz w:val="20"/>
        </w:rPr>
        <w:t>.</w:t>
      </w:r>
      <w:r w:rsidRPr="00EE0F20">
        <w:rPr>
          <w:rFonts w:hint="eastAsia"/>
          <w:sz w:val="20"/>
        </w:rPr>
        <w:t xml:space="preserve"> </w:t>
      </w:r>
      <w:r w:rsidR="00EE0F20" w:rsidRPr="00EE0F20">
        <w:rPr>
          <w:sz w:val="20"/>
        </w:rPr>
        <w:t xml:space="preserve"> </w:t>
      </w:r>
      <w:r w:rsidRPr="00EE0F20">
        <w:rPr>
          <w:sz w:val="20"/>
        </w:rPr>
        <w:t xml:space="preserve">All the groups underwent the same surgical operation. (1) SHAM: rats were subjected to </w:t>
      </w:r>
      <w:r w:rsidR="00FC58EA" w:rsidRPr="00EE0F20">
        <w:rPr>
          <w:sz w:val="20"/>
        </w:rPr>
        <w:t>3h continuous perfusion; (2) IR</w:t>
      </w:r>
      <w:r w:rsidRPr="00EE0F20">
        <w:rPr>
          <w:sz w:val="20"/>
        </w:rPr>
        <w:t xml:space="preserve">: rats received </w:t>
      </w:r>
      <w:r w:rsidR="00FC58EA" w:rsidRPr="00EE0F20">
        <w:rPr>
          <w:sz w:val="20"/>
        </w:rPr>
        <w:t>30min equilibrium period, 30min ischemia period, followed by 2h reperfu</w:t>
      </w:r>
      <w:r w:rsidR="00FC58EA" w:rsidRPr="00977B86">
        <w:rPr>
          <w:sz w:val="20"/>
        </w:rPr>
        <w:t>sion period</w:t>
      </w:r>
      <w:r w:rsidRPr="00977B86">
        <w:rPr>
          <w:rFonts w:hint="eastAsia"/>
          <w:sz w:val="20"/>
        </w:rPr>
        <w:t>;</w:t>
      </w:r>
      <w:r w:rsidR="00FC58EA" w:rsidRPr="00977B86">
        <w:rPr>
          <w:sz w:val="20"/>
        </w:rPr>
        <w:t xml:space="preserve"> (3) MET:</w:t>
      </w:r>
      <w:r w:rsidRPr="00977B86">
        <w:rPr>
          <w:sz w:val="20"/>
        </w:rPr>
        <w:t xml:space="preserve"> </w:t>
      </w:r>
      <w:r w:rsidR="00FC58EA" w:rsidRPr="00977B86">
        <w:rPr>
          <w:sz w:val="20"/>
        </w:rPr>
        <w:t>rat hearts were perfused with K-H solution saturated with 50 µM metformin</w:t>
      </w:r>
      <w:r w:rsidR="00122760" w:rsidRPr="00977B86">
        <w:rPr>
          <w:sz w:val="20"/>
        </w:rPr>
        <w:t xml:space="preserve"> for 15 min</w:t>
      </w:r>
      <w:r w:rsidR="0020431D" w:rsidRPr="00977B86">
        <w:rPr>
          <w:sz w:val="20"/>
        </w:rPr>
        <w:t xml:space="preserve"> besides ischemia</w:t>
      </w:r>
      <w:r w:rsidR="006B38D2" w:rsidRPr="00977B86">
        <w:rPr>
          <w:sz w:val="20"/>
        </w:rPr>
        <w:t>/</w:t>
      </w:r>
      <w:r w:rsidR="0020431D" w:rsidRPr="00977B86">
        <w:rPr>
          <w:sz w:val="20"/>
        </w:rPr>
        <w:t>reperfusion</w:t>
      </w:r>
      <w:r w:rsidR="00122760" w:rsidRPr="00977B86">
        <w:rPr>
          <w:sz w:val="20"/>
        </w:rPr>
        <w:t>; (4) MET+CC</w:t>
      </w:r>
      <w:r w:rsidRPr="00977B86">
        <w:rPr>
          <w:sz w:val="20"/>
        </w:rPr>
        <w:t xml:space="preserve">: </w:t>
      </w:r>
      <w:r w:rsidR="00122760" w:rsidRPr="00977B86">
        <w:rPr>
          <w:sz w:val="20"/>
        </w:rPr>
        <w:t>rat hearts were perfused with K-H solution saturated with 50 µM metformin combined with 10 uM Compound C for 15 min</w:t>
      </w:r>
      <w:r w:rsidR="0020431D" w:rsidRPr="00977B86">
        <w:rPr>
          <w:sz w:val="20"/>
        </w:rPr>
        <w:t xml:space="preserve"> besides ischemia</w:t>
      </w:r>
      <w:r w:rsidR="006B38D2" w:rsidRPr="00977B86">
        <w:rPr>
          <w:sz w:val="20"/>
        </w:rPr>
        <w:t>/</w:t>
      </w:r>
      <w:r w:rsidR="0020431D" w:rsidRPr="00977B86">
        <w:rPr>
          <w:sz w:val="20"/>
        </w:rPr>
        <w:t>reperfusion</w:t>
      </w:r>
      <w:r w:rsidRPr="00977B86">
        <w:rPr>
          <w:sz w:val="20"/>
        </w:rPr>
        <w:t>.</w:t>
      </w:r>
    </w:p>
    <w:p w:rsidR="007626CF" w:rsidRPr="00977B86" w:rsidRDefault="007626CF" w:rsidP="009F6C95">
      <w:pPr>
        <w:widowControl/>
        <w:adjustRightInd w:val="0"/>
        <w:snapToGrid w:val="0"/>
        <w:rPr>
          <w:sz w:val="24"/>
        </w:rPr>
      </w:pPr>
    </w:p>
    <w:p w:rsidR="007626CF" w:rsidRPr="00977B86" w:rsidRDefault="00C70F09" w:rsidP="007626CF">
      <w:pPr>
        <w:widowControl/>
        <w:adjustRightInd w:val="0"/>
        <w:snapToGrid w:val="0"/>
        <w:spacing w:line="360" w:lineRule="auto"/>
        <w:rPr>
          <w:b/>
          <w:i/>
          <w:sz w:val="24"/>
        </w:rPr>
      </w:pPr>
      <w:r w:rsidRPr="00977B86">
        <w:rPr>
          <w:b/>
          <w:i/>
          <w:sz w:val="24"/>
        </w:rPr>
        <w:t>In vitro H/R model</w:t>
      </w:r>
    </w:p>
    <w:p w:rsidR="007626CF" w:rsidRPr="00B872D0" w:rsidRDefault="00273287" w:rsidP="009F6C95">
      <w:pPr>
        <w:rPr>
          <w:bCs/>
          <w:sz w:val="24"/>
        </w:rPr>
      </w:pPr>
      <w:r w:rsidRPr="00977B86">
        <w:rPr>
          <w:bCs/>
          <w:sz w:val="24"/>
        </w:rPr>
        <w:t>Neonatal rat ventricular myocytes (</w:t>
      </w:r>
      <w:r w:rsidR="0032292A" w:rsidRPr="00977B86">
        <w:rPr>
          <w:bCs/>
          <w:sz w:val="24"/>
        </w:rPr>
        <w:t>NRVMs</w:t>
      </w:r>
      <w:r w:rsidRPr="00977B86">
        <w:rPr>
          <w:bCs/>
          <w:sz w:val="24"/>
        </w:rPr>
        <w:t>)</w:t>
      </w:r>
      <w:r w:rsidR="002C26CC" w:rsidRPr="00977B86">
        <w:rPr>
          <w:bCs/>
          <w:sz w:val="24"/>
        </w:rPr>
        <w:t xml:space="preserve"> were randomly divided into four groups: Sham group, </w:t>
      </w:r>
      <w:r w:rsidRPr="00977B86">
        <w:rPr>
          <w:bCs/>
          <w:sz w:val="24"/>
        </w:rPr>
        <w:t>hypoxia/reoxygenation (H</w:t>
      </w:r>
      <w:r w:rsidR="002C26CC" w:rsidRPr="00977B86">
        <w:rPr>
          <w:bCs/>
          <w:sz w:val="24"/>
        </w:rPr>
        <w:t>/R) group, metformin postconditioning</w:t>
      </w:r>
      <w:r w:rsidR="00612B11" w:rsidRPr="00977B86">
        <w:rPr>
          <w:bCs/>
          <w:sz w:val="24"/>
        </w:rPr>
        <w:t>+</w:t>
      </w:r>
      <w:r w:rsidR="00EB4A81">
        <w:rPr>
          <w:bCs/>
          <w:sz w:val="24"/>
        </w:rPr>
        <w:t xml:space="preserve">the </w:t>
      </w:r>
      <w:r w:rsidR="00EB4A81" w:rsidRPr="00612B11">
        <w:rPr>
          <w:bCs/>
          <w:sz w:val="24"/>
        </w:rPr>
        <w:t>specific</w:t>
      </w:r>
      <w:r w:rsidR="00EB4A81">
        <w:rPr>
          <w:bCs/>
          <w:sz w:val="24"/>
        </w:rPr>
        <w:t xml:space="preserve"> vehicle-e</w:t>
      </w:r>
      <w:r w:rsidR="00EB4A81" w:rsidRPr="00EB4A81">
        <w:rPr>
          <w:bCs/>
          <w:sz w:val="24"/>
        </w:rPr>
        <w:t>thanol</w:t>
      </w:r>
      <w:r w:rsidR="002C26CC" w:rsidRPr="00977B86">
        <w:rPr>
          <w:bCs/>
          <w:sz w:val="24"/>
        </w:rPr>
        <w:t xml:space="preserve"> (MET</w:t>
      </w:r>
      <w:r w:rsidR="00612B11">
        <w:rPr>
          <w:bCs/>
          <w:sz w:val="24"/>
        </w:rPr>
        <w:t>+veh</w:t>
      </w:r>
      <w:r w:rsidR="002C26CC" w:rsidRPr="00977B86">
        <w:rPr>
          <w:bCs/>
          <w:sz w:val="24"/>
        </w:rPr>
        <w:t xml:space="preserve">) group and </w:t>
      </w:r>
      <w:r w:rsidR="00612B11" w:rsidRPr="00977B86">
        <w:rPr>
          <w:bCs/>
          <w:sz w:val="24"/>
        </w:rPr>
        <w:t>metformin postconditioning+</w:t>
      </w:r>
      <w:r w:rsidR="00612B11">
        <w:rPr>
          <w:bCs/>
          <w:sz w:val="24"/>
        </w:rPr>
        <w:t xml:space="preserve">the </w:t>
      </w:r>
      <w:r w:rsidR="00612B11" w:rsidRPr="00612B11">
        <w:rPr>
          <w:bCs/>
          <w:sz w:val="24"/>
        </w:rPr>
        <w:t xml:space="preserve">specific </w:t>
      </w:r>
      <w:r w:rsidR="00F424F9" w:rsidRPr="00977B86">
        <w:rPr>
          <w:bCs/>
          <w:sz w:val="24"/>
        </w:rPr>
        <w:t>NLRP3</w:t>
      </w:r>
      <w:r w:rsidR="002C26CC" w:rsidRPr="00977B86">
        <w:rPr>
          <w:bCs/>
          <w:sz w:val="24"/>
        </w:rPr>
        <w:t xml:space="preserve"> </w:t>
      </w:r>
      <w:r w:rsidR="00F424F9" w:rsidRPr="00977B86">
        <w:rPr>
          <w:bCs/>
          <w:sz w:val="24"/>
        </w:rPr>
        <w:t>activator</w:t>
      </w:r>
      <w:r w:rsidR="00EB4A81">
        <w:rPr>
          <w:bCs/>
          <w:sz w:val="24"/>
        </w:rPr>
        <w:t>-n</w:t>
      </w:r>
      <w:r w:rsidR="00EB4A81" w:rsidRPr="00977B86">
        <w:rPr>
          <w:bCs/>
          <w:sz w:val="24"/>
        </w:rPr>
        <w:t>igericin</w:t>
      </w:r>
      <w:r w:rsidR="002C26CC" w:rsidRPr="00977B86">
        <w:rPr>
          <w:bCs/>
          <w:sz w:val="24"/>
        </w:rPr>
        <w:t xml:space="preserve"> (</w:t>
      </w:r>
      <w:r w:rsidR="00612B11" w:rsidRPr="00977B86">
        <w:rPr>
          <w:bCs/>
          <w:sz w:val="24"/>
        </w:rPr>
        <w:t>MET+</w:t>
      </w:r>
      <w:r w:rsidR="00612B11">
        <w:rPr>
          <w:bCs/>
          <w:sz w:val="24"/>
        </w:rPr>
        <w:t>n</w:t>
      </w:r>
      <w:r w:rsidR="00612B11" w:rsidRPr="00977B86">
        <w:rPr>
          <w:bCs/>
          <w:sz w:val="24"/>
        </w:rPr>
        <w:t>igericin</w:t>
      </w:r>
      <w:r w:rsidR="002C26CC" w:rsidRPr="00977B86">
        <w:rPr>
          <w:bCs/>
          <w:sz w:val="24"/>
        </w:rPr>
        <w:t xml:space="preserve">) group. In the Sham group, each rat was subjected to 3h continuous </w:t>
      </w:r>
      <w:r w:rsidR="00083DF4" w:rsidRPr="00977B86">
        <w:rPr>
          <w:bCs/>
          <w:sz w:val="24"/>
        </w:rPr>
        <w:t>oxygenation</w:t>
      </w:r>
      <w:r w:rsidR="002C26CC" w:rsidRPr="00977B86">
        <w:rPr>
          <w:bCs/>
          <w:sz w:val="24"/>
        </w:rPr>
        <w:t>. Except the Sham group,</w:t>
      </w:r>
      <w:r w:rsidR="00083DF4" w:rsidRPr="00977B86">
        <w:rPr>
          <w:bCs/>
          <w:sz w:val="24"/>
        </w:rPr>
        <w:t xml:space="preserve"> </w:t>
      </w:r>
      <w:r w:rsidR="0032292A" w:rsidRPr="00977B86">
        <w:rPr>
          <w:bCs/>
          <w:sz w:val="24"/>
        </w:rPr>
        <w:t>NRVMs</w:t>
      </w:r>
      <w:r w:rsidR="002C26CC" w:rsidRPr="00977B86">
        <w:rPr>
          <w:bCs/>
          <w:sz w:val="24"/>
        </w:rPr>
        <w:t xml:space="preserve"> was subjected to</w:t>
      </w:r>
      <w:r w:rsidR="00977B86" w:rsidRPr="00977B86">
        <w:rPr>
          <w:bCs/>
          <w:sz w:val="24"/>
        </w:rPr>
        <w:t xml:space="preserve"> 3h</w:t>
      </w:r>
      <w:r w:rsidR="00083DF4" w:rsidRPr="00977B86">
        <w:rPr>
          <w:bCs/>
          <w:sz w:val="24"/>
        </w:rPr>
        <w:t xml:space="preserve"> hypoxia period, followed by </w:t>
      </w:r>
      <w:r w:rsidR="00977B86" w:rsidRPr="00977B86">
        <w:rPr>
          <w:bCs/>
          <w:sz w:val="24"/>
        </w:rPr>
        <w:t>3</w:t>
      </w:r>
      <w:r w:rsidR="00083DF4" w:rsidRPr="00977B86">
        <w:rPr>
          <w:bCs/>
          <w:sz w:val="24"/>
        </w:rPr>
        <w:t>h reoxygenation period in the other groups</w:t>
      </w:r>
      <w:r w:rsidR="002C26CC" w:rsidRPr="00977B86">
        <w:rPr>
          <w:bCs/>
          <w:sz w:val="24"/>
        </w:rPr>
        <w:t xml:space="preserve">. </w:t>
      </w:r>
      <w:r w:rsidR="006549AD" w:rsidRPr="00977B86">
        <w:rPr>
          <w:bCs/>
          <w:sz w:val="24"/>
        </w:rPr>
        <w:t>In MET</w:t>
      </w:r>
      <w:r w:rsidR="00977B86" w:rsidRPr="00977B86">
        <w:rPr>
          <w:bCs/>
          <w:sz w:val="24"/>
        </w:rPr>
        <w:t>+veh group and MET+nigericin</w:t>
      </w:r>
      <w:r w:rsidR="006549AD" w:rsidRPr="00977B86">
        <w:rPr>
          <w:bCs/>
          <w:sz w:val="24"/>
        </w:rPr>
        <w:t xml:space="preserve"> group, </w:t>
      </w:r>
      <w:r w:rsidR="0032292A" w:rsidRPr="00977B86">
        <w:rPr>
          <w:bCs/>
          <w:sz w:val="24"/>
        </w:rPr>
        <w:t>NRVMs</w:t>
      </w:r>
      <w:r w:rsidR="007A36FD" w:rsidRPr="00977B86">
        <w:rPr>
          <w:bCs/>
          <w:sz w:val="24"/>
        </w:rPr>
        <w:t xml:space="preserve"> were respectively </w:t>
      </w:r>
      <w:r w:rsidR="007A36FD" w:rsidRPr="00977B86">
        <w:rPr>
          <w:bCs/>
          <w:sz w:val="24"/>
        </w:rPr>
        <w:lastRenderedPageBreak/>
        <w:t>subjected to</w:t>
      </w:r>
      <w:r w:rsidR="006549AD" w:rsidRPr="00977B86">
        <w:rPr>
          <w:bCs/>
          <w:sz w:val="24"/>
        </w:rPr>
        <w:t xml:space="preserve"> 5</w:t>
      </w:r>
      <w:r w:rsidR="0032292A" w:rsidRPr="00977B86">
        <w:rPr>
          <w:bCs/>
          <w:sz w:val="24"/>
        </w:rPr>
        <w:t xml:space="preserve"> </w:t>
      </w:r>
      <w:r w:rsidR="0032292A" w:rsidRPr="00977B86">
        <w:rPr>
          <w:rFonts w:hint="eastAsia"/>
          <w:bCs/>
          <w:sz w:val="24"/>
        </w:rPr>
        <w:t>m</w:t>
      </w:r>
      <w:r w:rsidR="006549AD" w:rsidRPr="00977B86">
        <w:rPr>
          <w:bCs/>
          <w:sz w:val="24"/>
        </w:rPr>
        <w:t xml:space="preserve">M metformin and </w:t>
      </w:r>
      <w:r w:rsidR="00977B86" w:rsidRPr="00977B86">
        <w:rPr>
          <w:bCs/>
          <w:sz w:val="24"/>
        </w:rPr>
        <w:t xml:space="preserve">5 </w:t>
      </w:r>
      <w:r w:rsidR="00977B86" w:rsidRPr="00977B86">
        <w:rPr>
          <w:rFonts w:hint="eastAsia"/>
          <w:bCs/>
          <w:sz w:val="24"/>
        </w:rPr>
        <w:t>m</w:t>
      </w:r>
      <w:r w:rsidR="00977B86" w:rsidRPr="00977B86">
        <w:rPr>
          <w:bCs/>
          <w:sz w:val="24"/>
        </w:rPr>
        <w:t>M</w:t>
      </w:r>
      <w:r w:rsidR="006549AD" w:rsidRPr="00977B86">
        <w:rPr>
          <w:bCs/>
          <w:sz w:val="24"/>
        </w:rPr>
        <w:t xml:space="preserve"> metformin combined with </w:t>
      </w:r>
      <w:r w:rsidR="00612B11" w:rsidRPr="00612B11">
        <w:rPr>
          <w:bCs/>
          <w:sz w:val="24"/>
        </w:rPr>
        <w:t>20 μM</w:t>
      </w:r>
      <w:r w:rsidR="006549AD" w:rsidRPr="00977B86">
        <w:rPr>
          <w:bCs/>
          <w:sz w:val="24"/>
        </w:rPr>
        <w:t xml:space="preserve"> </w:t>
      </w:r>
      <w:r w:rsidR="00977B86" w:rsidRPr="00977B86">
        <w:rPr>
          <w:bCs/>
          <w:sz w:val="24"/>
        </w:rPr>
        <w:t>nigericin</w:t>
      </w:r>
      <w:r w:rsidR="006549AD" w:rsidRPr="00977B86">
        <w:rPr>
          <w:bCs/>
          <w:sz w:val="24"/>
        </w:rPr>
        <w:t xml:space="preserve"> for </w:t>
      </w:r>
      <w:r w:rsidR="00977B86" w:rsidRPr="00977B86">
        <w:rPr>
          <w:bCs/>
          <w:sz w:val="24"/>
        </w:rPr>
        <w:t xml:space="preserve">30 </w:t>
      </w:r>
      <w:r w:rsidR="006549AD" w:rsidRPr="00977B86">
        <w:rPr>
          <w:bCs/>
          <w:sz w:val="24"/>
        </w:rPr>
        <w:t xml:space="preserve">min starting from the onset of </w:t>
      </w:r>
      <w:r w:rsidR="007A36FD" w:rsidRPr="00977B86">
        <w:rPr>
          <w:bCs/>
          <w:sz w:val="24"/>
        </w:rPr>
        <w:t>reoxygenation</w:t>
      </w:r>
      <w:r w:rsidR="006549AD" w:rsidRPr="00977B86">
        <w:rPr>
          <w:bCs/>
          <w:sz w:val="24"/>
        </w:rPr>
        <w:t xml:space="preserve"> until </w:t>
      </w:r>
      <w:r w:rsidR="00977B86" w:rsidRPr="00977B86">
        <w:rPr>
          <w:bCs/>
          <w:sz w:val="24"/>
        </w:rPr>
        <w:t>30</w:t>
      </w:r>
      <w:r w:rsidR="006549AD" w:rsidRPr="00977B86">
        <w:rPr>
          <w:bCs/>
          <w:sz w:val="24"/>
        </w:rPr>
        <w:t xml:space="preserve"> min after </w:t>
      </w:r>
      <w:r w:rsidR="007A36FD" w:rsidRPr="00977B86">
        <w:rPr>
          <w:bCs/>
          <w:sz w:val="24"/>
        </w:rPr>
        <w:t>reoxygenation</w:t>
      </w:r>
      <w:r w:rsidR="006549AD" w:rsidRPr="00977B86">
        <w:rPr>
          <w:bCs/>
          <w:sz w:val="24"/>
        </w:rPr>
        <w:t xml:space="preserve">, and then with plain </w:t>
      </w:r>
      <w:r w:rsidR="007A36FD" w:rsidRPr="00977B86">
        <w:rPr>
          <w:bCs/>
          <w:sz w:val="24"/>
        </w:rPr>
        <w:t xml:space="preserve">reoxygenation for </w:t>
      </w:r>
      <w:r w:rsidR="00977B86" w:rsidRPr="00977B86">
        <w:rPr>
          <w:bCs/>
          <w:sz w:val="24"/>
        </w:rPr>
        <w:t>150</w:t>
      </w:r>
      <w:r w:rsidR="007A36FD" w:rsidRPr="00977B86">
        <w:rPr>
          <w:bCs/>
          <w:sz w:val="24"/>
        </w:rPr>
        <w:t xml:space="preserve"> min</w:t>
      </w:r>
      <w:r w:rsidR="002C26CC" w:rsidRPr="00977B86">
        <w:rPr>
          <w:bCs/>
          <w:sz w:val="24"/>
        </w:rPr>
        <w:t>.</w:t>
      </w:r>
      <w:r w:rsidR="001B69D8" w:rsidRPr="00977B86">
        <w:rPr>
          <w:bCs/>
          <w:sz w:val="24"/>
        </w:rPr>
        <w:t xml:space="preserve"> </w:t>
      </w:r>
      <w:r w:rsidR="000601AD" w:rsidRPr="00977B86">
        <w:rPr>
          <w:bCs/>
          <w:sz w:val="24"/>
        </w:rPr>
        <w:t>The experimental design was</w:t>
      </w:r>
      <w:r w:rsidR="007626CF" w:rsidRPr="00977B86">
        <w:rPr>
          <w:bCs/>
          <w:sz w:val="24"/>
        </w:rPr>
        <w:t xml:space="preserve"> shown in Fig.</w:t>
      </w:r>
      <w:r w:rsidR="002E4B77" w:rsidRPr="00977B86">
        <w:rPr>
          <w:bCs/>
          <w:sz w:val="24"/>
        </w:rPr>
        <w:t>S</w:t>
      </w:r>
      <w:r w:rsidR="007626CF" w:rsidRPr="00977B86">
        <w:rPr>
          <w:bCs/>
          <w:sz w:val="24"/>
        </w:rPr>
        <w:t>2.</w:t>
      </w:r>
    </w:p>
    <w:p w:rsidR="007626CF" w:rsidRPr="00B872D0" w:rsidRDefault="00DF3C7D" w:rsidP="007626CF">
      <w:pPr>
        <w:widowControl/>
        <w:adjustRightInd w:val="0"/>
        <w:snapToGrid w:val="0"/>
        <w:spacing w:line="360" w:lineRule="auto"/>
        <w:rPr>
          <w:sz w:val="24"/>
        </w:rPr>
      </w:pPr>
      <w:r w:rsidRPr="00DF3C7D">
        <w:rPr>
          <w:noProof/>
          <w:sz w:val="24"/>
        </w:rPr>
        <w:drawing>
          <wp:inline distT="0" distB="0" distL="0" distR="0">
            <wp:extent cx="5273924" cy="2257425"/>
            <wp:effectExtent l="0" t="0" r="3175" b="0"/>
            <wp:docPr id="4" name="图片 4" descr="C:\Users\Administrator\Desktop\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图片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482"/>
                    <a:stretch/>
                  </pic:blipFill>
                  <pic:spPr bwMode="auto">
                    <a:xfrm>
                      <a:off x="0" y="0"/>
                      <a:ext cx="5274310" cy="2257590"/>
                    </a:xfrm>
                    <a:prstGeom prst="rect">
                      <a:avLst/>
                    </a:prstGeom>
                    <a:noFill/>
                    <a:ln>
                      <a:noFill/>
                    </a:ln>
                    <a:extLst>
                      <a:ext uri="{53640926-AAD7-44D8-BBD7-CCE9431645EC}">
                        <a14:shadowObscured xmlns:a14="http://schemas.microsoft.com/office/drawing/2010/main"/>
                      </a:ext>
                    </a:extLst>
                  </pic:spPr>
                </pic:pic>
              </a:graphicData>
            </a:graphic>
          </wp:inline>
        </w:drawing>
      </w:r>
    </w:p>
    <w:p w:rsidR="00EE0F20" w:rsidRPr="00EE0F20" w:rsidRDefault="00C15DED" w:rsidP="00C15DED">
      <w:pPr>
        <w:rPr>
          <w:sz w:val="20"/>
        </w:rPr>
      </w:pPr>
      <w:r w:rsidRPr="00B872D0">
        <w:rPr>
          <w:rFonts w:hint="eastAsia"/>
          <w:b/>
          <w:sz w:val="20"/>
        </w:rPr>
        <w:t>F</w:t>
      </w:r>
      <w:r w:rsidRPr="00B872D0">
        <w:rPr>
          <w:b/>
          <w:sz w:val="20"/>
        </w:rPr>
        <w:t>ig</w:t>
      </w:r>
      <w:r w:rsidRPr="00B872D0">
        <w:rPr>
          <w:rFonts w:hint="eastAsia"/>
          <w:b/>
          <w:sz w:val="20"/>
        </w:rPr>
        <w:t>.</w:t>
      </w:r>
      <w:r w:rsidR="00977B86">
        <w:rPr>
          <w:b/>
          <w:sz w:val="20"/>
        </w:rPr>
        <w:t>S</w:t>
      </w:r>
      <w:r w:rsidR="004600B7" w:rsidRPr="00B872D0">
        <w:rPr>
          <w:b/>
          <w:sz w:val="20"/>
        </w:rPr>
        <w:t>2</w:t>
      </w:r>
      <w:r w:rsidRPr="00B872D0">
        <w:rPr>
          <w:b/>
          <w:sz w:val="20"/>
        </w:rPr>
        <w:t xml:space="preserve"> </w:t>
      </w:r>
      <w:r w:rsidRPr="00EE0F20">
        <w:rPr>
          <w:rFonts w:ascii="TimesNewRomanPS-BoldMT" w:hAnsi="TimesNewRomanPS-BoldMT"/>
          <w:bCs/>
          <w:sz w:val="20"/>
        </w:rPr>
        <w:t>Schematic illustration of the experimental protocol in vitro H/R model.</w:t>
      </w:r>
      <w:r w:rsidR="00EE0F20" w:rsidRPr="00EE0F20">
        <w:rPr>
          <w:sz w:val="20"/>
        </w:rPr>
        <w:t xml:space="preserve"> Nigericin initially dissolved in ethanol and diluted with DMEM to a final concentration of 20 μmol/l.</w:t>
      </w:r>
      <w:r w:rsidRPr="00F25FEB">
        <w:rPr>
          <w:sz w:val="20"/>
        </w:rPr>
        <w:t xml:space="preserve"> (1) SHAM: </w:t>
      </w:r>
      <w:r w:rsidR="00067FC5" w:rsidRPr="00F25FEB">
        <w:rPr>
          <w:sz w:val="20"/>
        </w:rPr>
        <w:t>neonatal rat ventricular m</w:t>
      </w:r>
      <w:r w:rsidR="00994910" w:rsidRPr="00F25FEB">
        <w:rPr>
          <w:sz w:val="20"/>
        </w:rPr>
        <w:t>yocytes (</w:t>
      </w:r>
      <w:r w:rsidR="0032292A" w:rsidRPr="00F25FEB">
        <w:rPr>
          <w:sz w:val="20"/>
        </w:rPr>
        <w:t>NRVMs</w:t>
      </w:r>
      <w:r w:rsidR="00994910" w:rsidRPr="00F25FEB">
        <w:rPr>
          <w:sz w:val="20"/>
        </w:rPr>
        <w:t>)</w:t>
      </w:r>
      <w:r w:rsidRPr="00F25FEB">
        <w:rPr>
          <w:sz w:val="20"/>
        </w:rPr>
        <w:t xml:space="preserve"> were subjected to 3h continuous</w:t>
      </w:r>
      <w:r w:rsidR="00994910" w:rsidRPr="00F25FEB">
        <w:rPr>
          <w:sz w:val="20"/>
        </w:rPr>
        <w:t xml:space="preserve"> oxygenation</w:t>
      </w:r>
      <w:r w:rsidRPr="00F25FEB">
        <w:rPr>
          <w:sz w:val="20"/>
        </w:rPr>
        <w:t xml:space="preserve">; </w:t>
      </w:r>
      <w:r w:rsidR="00CB7B80" w:rsidRPr="00F25FEB">
        <w:rPr>
          <w:sz w:val="20"/>
        </w:rPr>
        <w:t>(2) H/</w:t>
      </w:r>
      <w:r w:rsidRPr="00F25FEB">
        <w:rPr>
          <w:sz w:val="20"/>
        </w:rPr>
        <w:t xml:space="preserve">R: </w:t>
      </w:r>
      <w:r w:rsidR="0032292A" w:rsidRPr="00F25FEB">
        <w:rPr>
          <w:sz w:val="20"/>
        </w:rPr>
        <w:t>NRVMs</w:t>
      </w:r>
      <w:r w:rsidRPr="00F25FEB">
        <w:rPr>
          <w:sz w:val="20"/>
        </w:rPr>
        <w:t xml:space="preserve"> received </w:t>
      </w:r>
      <w:r w:rsidR="00EE0F20">
        <w:rPr>
          <w:sz w:val="20"/>
        </w:rPr>
        <w:t>3h</w:t>
      </w:r>
      <w:r w:rsidRPr="00F25FEB">
        <w:rPr>
          <w:sz w:val="20"/>
        </w:rPr>
        <w:t xml:space="preserve"> </w:t>
      </w:r>
      <w:r w:rsidR="004600B7" w:rsidRPr="00F25FEB">
        <w:rPr>
          <w:sz w:val="20"/>
        </w:rPr>
        <w:t>hypoxia</w:t>
      </w:r>
      <w:r w:rsidRPr="00F25FEB">
        <w:rPr>
          <w:sz w:val="20"/>
        </w:rPr>
        <w:t xml:space="preserve"> period, followed by </w:t>
      </w:r>
      <w:r w:rsidR="00EE0F20">
        <w:rPr>
          <w:sz w:val="20"/>
        </w:rPr>
        <w:t>3</w:t>
      </w:r>
      <w:r w:rsidRPr="00F25FEB">
        <w:rPr>
          <w:sz w:val="20"/>
        </w:rPr>
        <w:t xml:space="preserve">h </w:t>
      </w:r>
      <w:r w:rsidR="004600B7" w:rsidRPr="00F25FEB">
        <w:rPr>
          <w:sz w:val="20"/>
        </w:rPr>
        <w:t>reoxygenation</w:t>
      </w:r>
      <w:r w:rsidRPr="00F25FEB">
        <w:rPr>
          <w:sz w:val="20"/>
        </w:rPr>
        <w:t xml:space="preserve"> period</w:t>
      </w:r>
      <w:r w:rsidRPr="00F25FEB">
        <w:rPr>
          <w:rFonts w:hint="eastAsia"/>
          <w:sz w:val="20"/>
        </w:rPr>
        <w:t>;</w:t>
      </w:r>
      <w:r w:rsidRPr="00F25FEB">
        <w:rPr>
          <w:sz w:val="20"/>
        </w:rPr>
        <w:t xml:space="preserve"> (3) MET</w:t>
      </w:r>
      <w:r w:rsidR="00F25FEB" w:rsidRPr="00F25FEB">
        <w:rPr>
          <w:sz w:val="20"/>
        </w:rPr>
        <w:t>+veh</w:t>
      </w:r>
      <w:r w:rsidRPr="00F25FEB">
        <w:rPr>
          <w:sz w:val="20"/>
        </w:rPr>
        <w:t xml:space="preserve">: </w:t>
      </w:r>
      <w:r w:rsidR="0032292A" w:rsidRPr="00F25FEB">
        <w:rPr>
          <w:sz w:val="20"/>
        </w:rPr>
        <w:t>NRVMs</w:t>
      </w:r>
      <w:r w:rsidRPr="00F25FEB">
        <w:rPr>
          <w:sz w:val="20"/>
        </w:rPr>
        <w:t xml:space="preserve"> were </w:t>
      </w:r>
      <w:r w:rsidR="00994910" w:rsidRPr="00F25FEB">
        <w:rPr>
          <w:sz w:val="20"/>
        </w:rPr>
        <w:t>subjected to</w:t>
      </w:r>
      <w:r w:rsidRPr="00F25FEB">
        <w:rPr>
          <w:sz w:val="20"/>
        </w:rPr>
        <w:t xml:space="preserve"> 5</w:t>
      </w:r>
      <w:r w:rsidR="00F25FEB" w:rsidRPr="00F25FEB">
        <w:rPr>
          <w:sz w:val="20"/>
        </w:rPr>
        <w:t xml:space="preserve"> m</w:t>
      </w:r>
      <w:r w:rsidRPr="00F25FEB">
        <w:rPr>
          <w:sz w:val="20"/>
        </w:rPr>
        <w:t xml:space="preserve">M metformin for </w:t>
      </w:r>
      <w:r w:rsidR="00EE0F20" w:rsidRPr="00F25FEB">
        <w:rPr>
          <w:sz w:val="20"/>
        </w:rPr>
        <w:t xml:space="preserve">30 min </w:t>
      </w:r>
      <w:r w:rsidRPr="00F25FEB">
        <w:rPr>
          <w:sz w:val="20"/>
        </w:rPr>
        <w:t>besides</w:t>
      </w:r>
      <w:r w:rsidR="00CB7B80" w:rsidRPr="00F25FEB">
        <w:rPr>
          <w:sz w:val="20"/>
        </w:rPr>
        <w:t xml:space="preserve"> hypoxia/reoxygenation</w:t>
      </w:r>
      <w:r w:rsidRPr="00F25FEB">
        <w:rPr>
          <w:sz w:val="20"/>
        </w:rPr>
        <w:t>; (4) MET+</w:t>
      </w:r>
      <w:r w:rsidR="00F25FEB" w:rsidRPr="00F25FEB">
        <w:rPr>
          <w:sz w:val="20"/>
        </w:rPr>
        <w:t>nigericin</w:t>
      </w:r>
      <w:r w:rsidRPr="00F25FEB">
        <w:rPr>
          <w:sz w:val="20"/>
        </w:rPr>
        <w:t xml:space="preserve">: </w:t>
      </w:r>
      <w:r w:rsidR="0032292A" w:rsidRPr="00F25FEB">
        <w:rPr>
          <w:sz w:val="20"/>
        </w:rPr>
        <w:t>NRVMs</w:t>
      </w:r>
      <w:r w:rsidRPr="00F25FEB">
        <w:rPr>
          <w:sz w:val="20"/>
        </w:rPr>
        <w:t xml:space="preserve"> were </w:t>
      </w:r>
      <w:r w:rsidR="001E2DEC" w:rsidRPr="00F25FEB">
        <w:rPr>
          <w:sz w:val="20"/>
        </w:rPr>
        <w:t>subjected to</w:t>
      </w:r>
      <w:r w:rsidRPr="00F25FEB">
        <w:rPr>
          <w:sz w:val="20"/>
        </w:rPr>
        <w:t xml:space="preserve"> </w:t>
      </w:r>
      <w:r w:rsidR="00F25FEB" w:rsidRPr="00F25FEB">
        <w:rPr>
          <w:sz w:val="20"/>
        </w:rPr>
        <w:t>5 mM</w:t>
      </w:r>
      <w:r w:rsidRPr="00F25FEB">
        <w:rPr>
          <w:sz w:val="20"/>
        </w:rPr>
        <w:t xml:space="preserve"> metformin combined with </w:t>
      </w:r>
      <w:r w:rsidR="00612B11" w:rsidRPr="00612B11">
        <w:rPr>
          <w:sz w:val="20"/>
        </w:rPr>
        <w:t>20 μM</w:t>
      </w:r>
      <w:r w:rsidR="00F25FEB" w:rsidRPr="00F25FEB">
        <w:rPr>
          <w:sz w:val="20"/>
        </w:rPr>
        <w:t xml:space="preserve"> nigericin for 30</w:t>
      </w:r>
      <w:r w:rsidRPr="00F25FEB">
        <w:rPr>
          <w:sz w:val="20"/>
        </w:rPr>
        <w:t xml:space="preserve"> min besides </w:t>
      </w:r>
      <w:r w:rsidR="001E2DEC" w:rsidRPr="00F25FEB">
        <w:rPr>
          <w:sz w:val="20"/>
        </w:rPr>
        <w:t>hypoxia/reoxygenation</w:t>
      </w:r>
      <w:r w:rsidR="00EE0F20">
        <w:rPr>
          <w:sz w:val="20"/>
        </w:rPr>
        <w:t>.</w:t>
      </w:r>
    </w:p>
    <w:sectPr w:rsidR="00EE0F20" w:rsidRPr="00EE0F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222" w:rsidRDefault="00D42222" w:rsidP="007B2CED">
      <w:r>
        <w:separator/>
      </w:r>
    </w:p>
  </w:endnote>
  <w:endnote w:type="continuationSeparator" w:id="0">
    <w:p w:rsidR="00D42222" w:rsidRDefault="00D42222" w:rsidP="007B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AdvOT596495f2+fb">
    <w:altName w:val="Times New Roman"/>
    <w:panose1 w:val="00000000000000000000"/>
    <w:charset w:val="00"/>
    <w:family w:val="roman"/>
    <w:notTrueType/>
    <w:pitch w:val="default"/>
  </w:font>
  <w:font w:name="AdvOT596495f2+03">
    <w:altName w:val="Times New Roman"/>
    <w:panose1 w:val="00000000000000000000"/>
    <w:charset w:val="00"/>
    <w:family w:val="roman"/>
    <w:notTrueType/>
    <w:pitch w:val="default"/>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222" w:rsidRDefault="00D42222" w:rsidP="007B2CED">
      <w:r>
        <w:separator/>
      </w:r>
    </w:p>
  </w:footnote>
  <w:footnote w:type="continuationSeparator" w:id="0">
    <w:p w:rsidR="00D42222" w:rsidRDefault="00D42222" w:rsidP="007B2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93471"/>
    <w:multiLevelType w:val="hybridMultilevel"/>
    <w:tmpl w:val="25E88708"/>
    <w:lvl w:ilvl="0" w:tplc="C546BF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E3"/>
    <w:rsid w:val="00035BA6"/>
    <w:rsid w:val="00050181"/>
    <w:rsid w:val="000601AD"/>
    <w:rsid w:val="00067FC5"/>
    <w:rsid w:val="00083DF4"/>
    <w:rsid w:val="000D2E9B"/>
    <w:rsid w:val="00122760"/>
    <w:rsid w:val="001B69D8"/>
    <w:rsid w:val="001E2DEC"/>
    <w:rsid w:val="0020431D"/>
    <w:rsid w:val="0023189A"/>
    <w:rsid w:val="00247473"/>
    <w:rsid w:val="00251C42"/>
    <w:rsid w:val="0026489B"/>
    <w:rsid w:val="00273287"/>
    <w:rsid w:val="002815A8"/>
    <w:rsid w:val="00297F7D"/>
    <w:rsid w:val="002C26CC"/>
    <w:rsid w:val="002E4B77"/>
    <w:rsid w:val="0032292A"/>
    <w:rsid w:val="00323FAA"/>
    <w:rsid w:val="003765F1"/>
    <w:rsid w:val="004254C6"/>
    <w:rsid w:val="00442D8F"/>
    <w:rsid w:val="004600B7"/>
    <w:rsid w:val="004E68F9"/>
    <w:rsid w:val="004F3CD1"/>
    <w:rsid w:val="004F6FF9"/>
    <w:rsid w:val="00535571"/>
    <w:rsid w:val="005D0F5E"/>
    <w:rsid w:val="005D4269"/>
    <w:rsid w:val="005F2339"/>
    <w:rsid w:val="00612B11"/>
    <w:rsid w:val="00620443"/>
    <w:rsid w:val="006214A7"/>
    <w:rsid w:val="006549AD"/>
    <w:rsid w:val="00667063"/>
    <w:rsid w:val="006B38D2"/>
    <w:rsid w:val="007326F3"/>
    <w:rsid w:val="00760B4E"/>
    <w:rsid w:val="007626CF"/>
    <w:rsid w:val="007A36FD"/>
    <w:rsid w:val="007B2CED"/>
    <w:rsid w:val="007C7304"/>
    <w:rsid w:val="0081219C"/>
    <w:rsid w:val="00826D0B"/>
    <w:rsid w:val="00866912"/>
    <w:rsid w:val="00977B86"/>
    <w:rsid w:val="00994910"/>
    <w:rsid w:val="009B0854"/>
    <w:rsid w:val="009C0949"/>
    <w:rsid w:val="009D7E5E"/>
    <w:rsid w:val="009F6C95"/>
    <w:rsid w:val="00A14C4A"/>
    <w:rsid w:val="00A87FCD"/>
    <w:rsid w:val="00AF046B"/>
    <w:rsid w:val="00B20612"/>
    <w:rsid w:val="00B24A61"/>
    <w:rsid w:val="00B539EE"/>
    <w:rsid w:val="00B83E3E"/>
    <w:rsid w:val="00B872D0"/>
    <w:rsid w:val="00C15DED"/>
    <w:rsid w:val="00C607F4"/>
    <w:rsid w:val="00C70F09"/>
    <w:rsid w:val="00CB7B80"/>
    <w:rsid w:val="00CD459D"/>
    <w:rsid w:val="00CE2098"/>
    <w:rsid w:val="00CF2142"/>
    <w:rsid w:val="00D01EBB"/>
    <w:rsid w:val="00D15487"/>
    <w:rsid w:val="00D42222"/>
    <w:rsid w:val="00D64E14"/>
    <w:rsid w:val="00DF3C7D"/>
    <w:rsid w:val="00E21675"/>
    <w:rsid w:val="00E9399D"/>
    <w:rsid w:val="00EB4A81"/>
    <w:rsid w:val="00EE0F20"/>
    <w:rsid w:val="00F13882"/>
    <w:rsid w:val="00F25E94"/>
    <w:rsid w:val="00F25FEB"/>
    <w:rsid w:val="00F424F9"/>
    <w:rsid w:val="00F614D2"/>
    <w:rsid w:val="00F627E3"/>
    <w:rsid w:val="00FB29B2"/>
    <w:rsid w:val="00FC58EA"/>
    <w:rsid w:val="00FF1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2F12CD-A8F2-4932-AB0B-F0A6B1AE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C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2CED"/>
    <w:rPr>
      <w:sz w:val="18"/>
      <w:szCs w:val="18"/>
    </w:rPr>
  </w:style>
  <w:style w:type="paragraph" w:styleId="a4">
    <w:name w:val="footer"/>
    <w:basedOn w:val="a"/>
    <w:link w:val="Char0"/>
    <w:uiPriority w:val="99"/>
    <w:unhideWhenUsed/>
    <w:rsid w:val="007B2CED"/>
    <w:pPr>
      <w:tabs>
        <w:tab w:val="center" w:pos="4153"/>
        <w:tab w:val="right" w:pos="8306"/>
      </w:tabs>
      <w:snapToGrid w:val="0"/>
      <w:jc w:val="left"/>
    </w:pPr>
    <w:rPr>
      <w:sz w:val="18"/>
      <w:szCs w:val="18"/>
    </w:rPr>
  </w:style>
  <w:style w:type="character" w:customStyle="1" w:styleId="Char0">
    <w:name w:val="页脚 Char"/>
    <w:basedOn w:val="a0"/>
    <w:link w:val="a4"/>
    <w:uiPriority w:val="99"/>
    <w:rsid w:val="007B2CED"/>
    <w:rPr>
      <w:sz w:val="18"/>
      <w:szCs w:val="18"/>
    </w:rPr>
  </w:style>
  <w:style w:type="paragraph" w:styleId="a5">
    <w:name w:val="List Paragraph"/>
    <w:basedOn w:val="a"/>
    <w:uiPriority w:val="34"/>
    <w:qFormat/>
    <w:rsid w:val="00B83E3E"/>
    <w:pPr>
      <w:ind w:firstLineChars="200" w:firstLine="420"/>
    </w:pPr>
    <w:rPr>
      <w:rFonts w:ascii="等线" w:eastAsia="等线" w:hAnsi="等线"/>
      <w:szCs w:val="22"/>
    </w:rPr>
  </w:style>
  <w:style w:type="character" w:customStyle="1" w:styleId="fontstyle01">
    <w:name w:val="fontstyle01"/>
    <w:basedOn w:val="a0"/>
    <w:rsid w:val="00B24A61"/>
    <w:rPr>
      <w:rFonts w:ascii="TimesNewRomanPS-BoldMT" w:hAnsi="TimesNewRomanPS-BoldMT" w:hint="default"/>
      <w:b/>
      <w:bCs/>
      <w:i w:val="0"/>
      <w:iCs w:val="0"/>
      <w:color w:val="000000"/>
      <w:sz w:val="24"/>
      <w:szCs w:val="24"/>
    </w:rPr>
  </w:style>
  <w:style w:type="character" w:styleId="a6">
    <w:name w:val="line number"/>
    <w:basedOn w:val="a0"/>
    <w:rsid w:val="00F25E94"/>
  </w:style>
  <w:style w:type="character" w:customStyle="1" w:styleId="fontstyle21">
    <w:name w:val="fontstyle21"/>
    <w:basedOn w:val="a0"/>
    <w:rsid w:val="00612B11"/>
    <w:rPr>
      <w:rFonts w:ascii="AdvOT596495f2+fb" w:hAnsi="AdvOT596495f2+fb" w:hint="default"/>
      <w:b w:val="0"/>
      <w:bCs w:val="0"/>
      <w:i w:val="0"/>
      <w:iCs w:val="0"/>
      <w:color w:val="000000"/>
      <w:sz w:val="16"/>
      <w:szCs w:val="16"/>
    </w:rPr>
  </w:style>
  <w:style w:type="character" w:customStyle="1" w:styleId="fontstyle31">
    <w:name w:val="fontstyle31"/>
    <w:basedOn w:val="a0"/>
    <w:rsid w:val="00612B11"/>
    <w:rPr>
      <w:rFonts w:ascii="AdvOT596495f2+03" w:hAnsi="AdvOT596495f2+03"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张静</dc:creator>
  <cp:keywords/>
  <dc:description/>
  <cp:lastModifiedBy>AutoBVT</cp:lastModifiedBy>
  <cp:revision>19</cp:revision>
  <dcterms:created xsi:type="dcterms:W3CDTF">2020-07-07T16:42:00Z</dcterms:created>
  <dcterms:modified xsi:type="dcterms:W3CDTF">2020-07-10T15:36:00Z</dcterms:modified>
</cp:coreProperties>
</file>