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C8" w:rsidRPr="0024588E" w:rsidRDefault="00D600B5" w:rsidP="00B61D9E">
      <w:pPr>
        <w:spacing w:after="0" w:line="48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es-CR"/>
        </w:rPr>
      </w:pPr>
      <w:r w:rsidRPr="00D600B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s-CR"/>
        </w:rPr>
        <w:drawing>
          <wp:inline distT="0" distB="0" distL="0" distR="0">
            <wp:extent cx="5705475" cy="4376838"/>
            <wp:effectExtent l="0" t="0" r="0" b="5080"/>
            <wp:docPr id="6" name="Imagen 6" descr="D:\Users\Jeimy\Desktop\ITC Corecto definitivo (revisado por Yendri)\PARA ARTÍCULO\DEFINITIVOS\Figures 7 y 8 l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eimy\Desktop\ITC Corecto definitivo (revisado por Yendri)\PARA ARTÍCULO\DEFINITIVOS\Figures 7 y 8 lis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1" r="21413"/>
                    <a:stretch/>
                  </pic:blipFill>
                  <pic:spPr bwMode="auto">
                    <a:xfrm>
                      <a:off x="0" y="0"/>
                      <a:ext cx="5749911" cy="441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AE8" w:rsidRDefault="00F675DA" w:rsidP="00BE257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1A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Heat aggregation of extracted collagen </w:t>
      </w:r>
      <w:r w:rsidR="00D71DC8" w:rsidRPr="00B61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by isotherm titration </w:t>
      </w:r>
      <w:r w:rsidR="002A48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</w:t>
      </w:r>
      <w:r w:rsidR="00D71DC8" w:rsidRPr="00B61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lorimetry (Nano ITC) sensed from the injection of</w:t>
      </w:r>
      <w:r w:rsidR="00D600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a) </w:t>
      </w:r>
      <w:r w:rsidR="00D600B5" w:rsidRPr="00B61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base solution over the acid</w:t>
      </w:r>
      <w:r w:rsidR="00D600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b) the acid solution over collagen, c) </w:t>
      </w:r>
      <w:r w:rsidR="00CA2C6A" w:rsidRPr="00B61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base solution over the acid </w:t>
      </w:r>
      <w:r w:rsidR="00D600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collagen</w:t>
      </w:r>
      <w:r w:rsidR="00CA2C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solution, </w:t>
      </w:r>
      <w:r w:rsidR="00D600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d) </w:t>
      </w:r>
      <w:r w:rsidR="00CA2C6A" w:rsidRPr="00B61D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base solution over the </w:t>
      </w:r>
      <w:r w:rsidR="00CA2C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collagen </w:t>
      </w:r>
      <w:r w:rsidR="00E510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gelatin</w:t>
      </w:r>
      <w:r w:rsidR="00BE25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obtained from</w:t>
      </w:r>
      <w:r w:rsidR="00BE257B" w:rsidRPr="00BE25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57B" w:rsidRPr="000F5124">
        <w:rPr>
          <w:rFonts w:ascii="Times New Roman" w:eastAsia="Times New Roman" w:hAnsi="Times New Roman" w:cs="Times New Roman"/>
          <w:sz w:val="24"/>
          <w:szCs w:val="24"/>
          <w:lang w:val="en-US"/>
        </w:rPr>
        <w:t>Wistar</w:t>
      </w:r>
      <w:proofErr w:type="spellEnd"/>
      <w:r w:rsidR="00BE257B" w:rsidRPr="000F51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Hannover rat tail</w:t>
      </w:r>
    </w:p>
    <w:p w:rsidR="002C250A" w:rsidRDefault="002C250A" w:rsidP="00DE4A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C250A" w:rsidRDefault="002C250A" w:rsidP="00DE4A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2C250A" w:rsidRDefault="002C250A" w:rsidP="00DE4AE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510C1" w:rsidRDefault="00E510C1" w:rsidP="00DE4AE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1DC8" w:rsidRPr="00DE4AE8" w:rsidRDefault="00D71DC8" w:rsidP="00DE4AE8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1A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sectPr w:rsidR="00D71DC8" w:rsidRPr="00DE4AE8" w:rsidSect="00996891">
      <w:footerReference w:type="default" r:id="rId9"/>
      <w:type w:val="continuous"/>
      <w:pgSz w:w="12240" w:h="15840" w:code="1"/>
      <w:pgMar w:top="1701" w:right="1701" w:bottom="1701" w:left="1701" w:header="709" w:footer="709" w:gutter="0"/>
      <w:cols w:space="7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C9" w:rsidRDefault="00762DC9" w:rsidP="00F771EA">
      <w:pPr>
        <w:spacing w:after="0" w:line="240" w:lineRule="auto"/>
      </w:pPr>
      <w:r>
        <w:separator/>
      </w:r>
    </w:p>
  </w:endnote>
  <w:endnote w:type="continuationSeparator" w:id="0">
    <w:p w:rsidR="00762DC9" w:rsidRDefault="00762DC9" w:rsidP="00F7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205516"/>
      <w:docPartObj>
        <w:docPartGallery w:val="Page Numbers (Bottom of Page)"/>
        <w:docPartUnique/>
      </w:docPartObj>
    </w:sdtPr>
    <w:sdtEndPr/>
    <w:sdtContent>
      <w:p w:rsidR="00DA216A" w:rsidRDefault="00DA21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7B" w:rsidRPr="00BE257B">
          <w:rPr>
            <w:noProof/>
            <w:lang w:val="es-ES"/>
          </w:rPr>
          <w:t>1</w:t>
        </w:r>
        <w:r>
          <w:fldChar w:fldCharType="end"/>
        </w:r>
      </w:p>
    </w:sdtContent>
  </w:sdt>
  <w:p w:rsidR="00DA216A" w:rsidRDefault="00DA2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C9" w:rsidRDefault="00762DC9" w:rsidP="00F771EA">
      <w:pPr>
        <w:spacing w:after="0" w:line="240" w:lineRule="auto"/>
      </w:pPr>
      <w:r>
        <w:separator/>
      </w:r>
    </w:p>
  </w:footnote>
  <w:footnote w:type="continuationSeparator" w:id="0">
    <w:p w:rsidR="00762DC9" w:rsidRDefault="00762DC9" w:rsidP="00F7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B59"/>
    <w:multiLevelType w:val="hybridMultilevel"/>
    <w:tmpl w:val="57DE5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B28A9"/>
    <w:multiLevelType w:val="hybridMultilevel"/>
    <w:tmpl w:val="A75C20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B69"/>
    <w:multiLevelType w:val="hybridMultilevel"/>
    <w:tmpl w:val="EC9CC64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091C"/>
    <w:multiLevelType w:val="hybridMultilevel"/>
    <w:tmpl w:val="49BAD24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02817"/>
    <w:multiLevelType w:val="hybridMultilevel"/>
    <w:tmpl w:val="39E46D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1A5"/>
    <w:multiLevelType w:val="hybridMultilevel"/>
    <w:tmpl w:val="5A46A2F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30D12"/>
    <w:multiLevelType w:val="hybridMultilevel"/>
    <w:tmpl w:val="3E524204"/>
    <w:lvl w:ilvl="0" w:tplc="6A548E4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2B62"/>
    <w:multiLevelType w:val="hybridMultilevel"/>
    <w:tmpl w:val="33EC601C"/>
    <w:lvl w:ilvl="0" w:tplc="7F24F0D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06E0"/>
    <w:multiLevelType w:val="multilevel"/>
    <w:tmpl w:val="0248E6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1DD6F68"/>
    <w:multiLevelType w:val="hybridMultilevel"/>
    <w:tmpl w:val="70C0D6E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9E64BB"/>
    <w:multiLevelType w:val="hybridMultilevel"/>
    <w:tmpl w:val="592092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D0B35"/>
    <w:multiLevelType w:val="hybridMultilevel"/>
    <w:tmpl w:val="38F21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6263"/>
    <w:multiLevelType w:val="hybridMultilevel"/>
    <w:tmpl w:val="8A3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86466"/>
    <w:multiLevelType w:val="hybridMultilevel"/>
    <w:tmpl w:val="B09A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46A9"/>
    <w:multiLevelType w:val="hybridMultilevel"/>
    <w:tmpl w:val="1578EA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80803"/>
    <w:multiLevelType w:val="hybridMultilevel"/>
    <w:tmpl w:val="324E3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B631EF"/>
    <w:multiLevelType w:val="hybridMultilevel"/>
    <w:tmpl w:val="FE8830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A76CD"/>
    <w:multiLevelType w:val="hybridMultilevel"/>
    <w:tmpl w:val="C56EA19C"/>
    <w:lvl w:ilvl="0" w:tplc="7F24F0D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32805"/>
    <w:multiLevelType w:val="hybridMultilevel"/>
    <w:tmpl w:val="DF985E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02E9"/>
    <w:multiLevelType w:val="hybridMultilevel"/>
    <w:tmpl w:val="B29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E7B4B"/>
    <w:multiLevelType w:val="hybridMultilevel"/>
    <w:tmpl w:val="5A46A2F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7E66E6"/>
    <w:multiLevelType w:val="hybridMultilevel"/>
    <w:tmpl w:val="A2C03A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488"/>
    <w:multiLevelType w:val="hybridMultilevel"/>
    <w:tmpl w:val="B5169DA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92083"/>
    <w:multiLevelType w:val="hybridMultilevel"/>
    <w:tmpl w:val="C92C32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46CA2"/>
    <w:multiLevelType w:val="hybridMultilevel"/>
    <w:tmpl w:val="2B3CF9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3"/>
  </w:num>
  <w:num w:numId="5">
    <w:abstractNumId w:val="12"/>
  </w:num>
  <w:num w:numId="6">
    <w:abstractNumId w:val="19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6"/>
  </w:num>
  <w:num w:numId="15">
    <w:abstractNumId w:val="18"/>
  </w:num>
  <w:num w:numId="16">
    <w:abstractNumId w:val="7"/>
  </w:num>
  <w:num w:numId="17">
    <w:abstractNumId w:val="17"/>
  </w:num>
  <w:num w:numId="18">
    <w:abstractNumId w:val="4"/>
  </w:num>
  <w:num w:numId="19">
    <w:abstractNumId w:val="24"/>
  </w:num>
  <w:num w:numId="20">
    <w:abstractNumId w:val="22"/>
  </w:num>
  <w:num w:numId="21">
    <w:abstractNumId w:val="1"/>
  </w:num>
  <w:num w:numId="22">
    <w:abstractNumId w:val="11"/>
  </w:num>
  <w:num w:numId="23">
    <w:abstractNumId w:val="16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5B"/>
    <w:rsid w:val="00003C80"/>
    <w:rsid w:val="00006F85"/>
    <w:rsid w:val="00010561"/>
    <w:rsid w:val="00015839"/>
    <w:rsid w:val="00016727"/>
    <w:rsid w:val="00021C4D"/>
    <w:rsid w:val="000248A1"/>
    <w:rsid w:val="00026656"/>
    <w:rsid w:val="000311FD"/>
    <w:rsid w:val="00034386"/>
    <w:rsid w:val="0003488E"/>
    <w:rsid w:val="00035D81"/>
    <w:rsid w:val="00036713"/>
    <w:rsid w:val="0004042F"/>
    <w:rsid w:val="00041203"/>
    <w:rsid w:val="00043918"/>
    <w:rsid w:val="00043F2F"/>
    <w:rsid w:val="000442F5"/>
    <w:rsid w:val="000444DE"/>
    <w:rsid w:val="000534BB"/>
    <w:rsid w:val="00060135"/>
    <w:rsid w:val="00064895"/>
    <w:rsid w:val="00066A80"/>
    <w:rsid w:val="000715D1"/>
    <w:rsid w:val="00072529"/>
    <w:rsid w:val="00076F86"/>
    <w:rsid w:val="000803A7"/>
    <w:rsid w:val="000824E4"/>
    <w:rsid w:val="00082C52"/>
    <w:rsid w:val="00085684"/>
    <w:rsid w:val="00085E3C"/>
    <w:rsid w:val="00096652"/>
    <w:rsid w:val="000A0AF9"/>
    <w:rsid w:val="000A1F9D"/>
    <w:rsid w:val="000A290A"/>
    <w:rsid w:val="000A2EE9"/>
    <w:rsid w:val="000A3165"/>
    <w:rsid w:val="000A757B"/>
    <w:rsid w:val="000B708D"/>
    <w:rsid w:val="000B78A2"/>
    <w:rsid w:val="000C0767"/>
    <w:rsid w:val="000C268C"/>
    <w:rsid w:val="000C2A47"/>
    <w:rsid w:val="000C319D"/>
    <w:rsid w:val="000C4204"/>
    <w:rsid w:val="000C7734"/>
    <w:rsid w:val="000D0EC7"/>
    <w:rsid w:val="000D2E10"/>
    <w:rsid w:val="000D44ED"/>
    <w:rsid w:val="000D77D2"/>
    <w:rsid w:val="000E1820"/>
    <w:rsid w:val="000E2205"/>
    <w:rsid w:val="000E464F"/>
    <w:rsid w:val="000E64A8"/>
    <w:rsid w:val="000E695A"/>
    <w:rsid w:val="000F093D"/>
    <w:rsid w:val="000F5B29"/>
    <w:rsid w:val="000F682E"/>
    <w:rsid w:val="00102544"/>
    <w:rsid w:val="00103681"/>
    <w:rsid w:val="001054EF"/>
    <w:rsid w:val="001077AB"/>
    <w:rsid w:val="0011492C"/>
    <w:rsid w:val="00116518"/>
    <w:rsid w:val="001178A2"/>
    <w:rsid w:val="00120AA2"/>
    <w:rsid w:val="001245BE"/>
    <w:rsid w:val="0012735F"/>
    <w:rsid w:val="0013169E"/>
    <w:rsid w:val="00134E46"/>
    <w:rsid w:val="00136938"/>
    <w:rsid w:val="0013773A"/>
    <w:rsid w:val="001406CA"/>
    <w:rsid w:val="001444CC"/>
    <w:rsid w:val="00145489"/>
    <w:rsid w:val="00145F42"/>
    <w:rsid w:val="001464A6"/>
    <w:rsid w:val="00155407"/>
    <w:rsid w:val="00161A31"/>
    <w:rsid w:val="00164614"/>
    <w:rsid w:val="00172F86"/>
    <w:rsid w:val="00180922"/>
    <w:rsid w:val="00181041"/>
    <w:rsid w:val="001832A0"/>
    <w:rsid w:val="00185AA7"/>
    <w:rsid w:val="0018721E"/>
    <w:rsid w:val="001915F9"/>
    <w:rsid w:val="00193C3E"/>
    <w:rsid w:val="0019460A"/>
    <w:rsid w:val="001977ED"/>
    <w:rsid w:val="001A2187"/>
    <w:rsid w:val="001A22C6"/>
    <w:rsid w:val="001A2511"/>
    <w:rsid w:val="001A3AC5"/>
    <w:rsid w:val="001A3B24"/>
    <w:rsid w:val="001A49AD"/>
    <w:rsid w:val="001A5F51"/>
    <w:rsid w:val="001A5F61"/>
    <w:rsid w:val="001A6C63"/>
    <w:rsid w:val="001B2307"/>
    <w:rsid w:val="001B4CC9"/>
    <w:rsid w:val="001B5BAA"/>
    <w:rsid w:val="001C08F9"/>
    <w:rsid w:val="001C52F4"/>
    <w:rsid w:val="001D2DEF"/>
    <w:rsid w:val="001D406B"/>
    <w:rsid w:val="001D4473"/>
    <w:rsid w:val="001E01E4"/>
    <w:rsid w:val="001E07E2"/>
    <w:rsid w:val="001E3AC6"/>
    <w:rsid w:val="001F3029"/>
    <w:rsid w:val="001F66AA"/>
    <w:rsid w:val="00201197"/>
    <w:rsid w:val="00201A6C"/>
    <w:rsid w:val="00201AAC"/>
    <w:rsid w:val="0020401B"/>
    <w:rsid w:val="00210910"/>
    <w:rsid w:val="00215482"/>
    <w:rsid w:val="00215DCD"/>
    <w:rsid w:val="00215F6D"/>
    <w:rsid w:val="00216FCF"/>
    <w:rsid w:val="00217D85"/>
    <w:rsid w:val="00221201"/>
    <w:rsid w:val="00221656"/>
    <w:rsid w:val="00221956"/>
    <w:rsid w:val="00221AF2"/>
    <w:rsid w:val="00222D7E"/>
    <w:rsid w:val="00222DBD"/>
    <w:rsid w:val="00232028"/>
    <w:rsid w:val="00232461"/>
    <w:rsid w:val="00232FE1"/>
    <w:rsid w:val="0023425D"/>
    <w:rsid w:val="00237432"/>
    <w:rsid w:val="0024122E"/>
    <w:rsid w:val="002412BA"/>
    <w:rsid w:val="0024539C"/>
    <w:rsid w:val="00245662"/>
    <w:rsid w:val="0024588E"/>
    <w:rsid w:val="00246EE4"/>
    <w:rsid w:val="002505E7"/>
    <w:rsid w:val="0025181D"/>
    <w:rsid w:val="00251A22"/>
    <w:rsid w:val="002522BA"/>
    <w:rsid w:val="002537E2"/>
    <w:rsid w:val="0025609D"/>
    <w:rsid w:val="002568DA"/>
    <w:rsid w:val="002602F9"/>
    <w:rsid w:val="002659D7"/>
    <w:rsid w:val="00265D8F"/>
    <w:rsid w:val="00270D9C"/>
    <w:rsid w:val="00270E46"/>
    <w:rsid w:val="00275B61"/>
    <w:rsid w:val="00276D5D"/>
    <w:rsid w:val="00282194"/>
    <w:rsid w:val="00283427"/>
    <w:rsid w:val="002846BE"/>
    <w:rsid w:val="0028536E"/>
    <w:rsid w:val="00286397"/>
    <w:rsid w:val="00287F71"/>
    <w:rsid w:val="002913E8"/>
    <w:rsid w:val="00292CA7"/>
    <w:rsid w:val="0029426E"/>
    <w:rsid w:val="002954CB"/>
    <w:rsid w:val="00296EBE"/>
    <w:rsid w:val="002A37B7"/>
    <w:rsid w:val="002A4805"/>
    <w:rsid w:val="002A6A5F"/>
    <w:rsid w:val="002A6BA9"/>
    <w:rsid w:val="002B1D7D"/>
    <w:rsid w:val="002B353F"/>
    <w:rsid w:val="002B4B23"/>
    <w:rsid w:val="002B5103"/>
    <w:rsid w:val="002B68E5"/>
    <w:rsid w:val="002B79BA"/>
    <w:rsid w:val="002C0DB3"/>
    <w:rsid w:val="002C1B75"/>
    <w:rsid w:val="002C250A"/>
    <w:rsid w:val="002D0B80"/>
    <w:rsid w:val="002D11C2"/>
    <w:rsid w:val="002D3819"/>
    <w:rsid w:val="002D3B41"/>
    <w:rsid w:val="002E01CA"/>
    <w:rsid w:val="002E3D7F"/>
    <w:rsid w:val="002E3FBB"/>
    <w:rsid w:val="002E6685"/>
    <w:rsid w:val="002F040D"/>
    <w:rsid w:val="002F0924"/>
    <w:rsid w:val="002F24B7"/>
    <w:rsid w:val="002F6E84"/>
    <w:rsid w:val="00300696"/>
    <w:rsid w:val="00302752"/>
    <w:rsid w:val="00306730"/>
    <w:rsid w:val="0030675D"/>
    <w:rsid w:val="00310CA0"/>
    <w:rsid w:val="00311C4C"/>
    <w:rsid w:val="00311E54"/>
    <w:rsid w:val="0032753A"/>
    <w:rsid w:val="0033335D"/>
    <w:rsid w:val="00333C0D"/>
    <w:rsid w:val="00336172"/>
    <w:rsid w:val="003376A5"/>
    <w:rsid w:val="00346225"/>
    <w:rsid w:val="00353EEB"/>
    <w:rsid w:val="00360DC7"/>
    <w:rsid w:val="00362544"/>
    <w:rsid w:val="00364EA6"/>
    <w:rsid w:val="003678EB"/>
    <w:rsid w:val="003679B4"/>
    <w:rsid w:val="00370741"/>
    <w:rsid w:val="00370ADB"/>
    <w:rsid w:val="00370D31"/>
    <w:rsid w:val="00371BFD"/>
    <w:rsid w:val="00372A50"/>
    <w:rsid w:val="003734B3"/>
    <w:rsid w:val="003742E9"/>
    <w:rsid w:val="00377EA2"/>
    <w:rsid w:val="00380338"/>
    <w:rsid w:val="00383213"/>
    <w:rsid w:val="003837CC"/>
    <w:rsid w:val="00391CF1"/>
    <w:rsid w:val="00391E0E"/>
    <w:rsid w:val="00396606"/>
    <w:rsid w:val="00397E78"/>
    <w:rsid w:val="003A0726"/>
    <w:rsid w:val="003A358A"/>
    <w:rsid w:val="003A3635"/>
    <w:rsid w:val="003A5F92"/>
    <w:rsid w:val="003A6CD3"/>
    <w:rsid w:val="003B50D3"/>
    <w:rsid w:val="003B59E7"/>
    <w:rsid w:val="003C15A2"/>
    <w:rsid w:val="003C57CB"/>
    <w:rsid w:val="003D10A7"/>
    <w:rsid w:val="003D4B47"/>
    <w:rsid w:val="003D7458"/>
    <w:rsid w:val="003D75C8"/>
    <w:rsid w:val="003D7C80"/>
    <w:rsid w:val="003E0F6F"/>
    <w:rsid w:val="003E253E"/>
    <w:rsid w:val="003E3454"/>
    <w:rsid w:val="003E36B1"/>
    <w:rsid w:val="003E605B"/>
    <w:rsid w:val="003F440E"/>
    <w:rsid w:val="003F7FC2"/>
    <w:rsid w:val="004001DB"/>
    <w:rsid w:val="00400F12"/>
    <w:rsid w:val="00402163"/>
    <w:rsid w:val="004023EA"/>
    <w:rsid w:val="00403302"/>
    <w:rsid w:val="0040396D"/>
    <w:rsid w:val="00403BA4"/>
    <w:rsid w:val="0041307A"/>
    <w:rsid w:val="00415423"/>
    <w:rsid w:val="0041554F"/>
    <w:rsid w:val="004169AC"/>
    <w:rsid w:val="004212D9"/>
    <w:rsid w:val="00421B9F"/>
    <w:rsid w:val="00423ADB"/>
    <w:rsid w:val="00426957"/>
    <w:rsid w:val="004276BC"/>
    <w:rsid w:val="0042772C"/>
    <w:rsid w:val="00432837"/>
    <w:rsid w:val="00432965"/>
    <w:rsid w:val="00434F77"/>
    <w:rsid w:val="00435B39"/>
    <w:rsid w:val="004469FB"/>
    <w:rsid w:val="004524F5"/>
    <w:rsid w:val="00453160"/>
    <w:rsid w:val="00460256"/>
    <w:rsid w:val="004623FF"/>
    <w:rsid w:val="004642AF"/>
    <w:rsid w:val="00465C7C"/>
    <w:rsid w:val="00466B5E"/>
    <w:rsid w:val="004676D0"/>
    <w:rsid w:val="00467A81"/>
    <w:rsid w:val="00467C65"/>
    <w:rsid w:val="0047556F"/>
    <w:rsid w:val="00475FFD"/>
    <w:rsid w:val="00476A29"/>
    <w:rsid w:val="00477BF8"/>
    <w:rsid w:val="00482725"/>
    <w:rsid w:val="00484650"/>
    <w:rsid w:val="00485B6A"/>
    <w:rsid w:val="00486982"/>
    <w:rsid w:val="00491D33"/>
    <w:rsid w:val="00494C93"/>
    <w:rsid w:val="0049772B"/>
    <w:rsid w:val="004A0746"/>
    <w:rsid w:val="004B00B8"/>
    <w:rsid w:val="004B0B23"/>
    <w:rsid w:val="004B1585"/>
    <w:rsid w:val="004B3CB6"/>
    <w:rsid w:val="004B53F0"/>
    <w:rsid w:val="004C14B5"/>
    <w:rsid w:val="004C2A6B"/>
    <w:rsid w:val="004C4103"/>
    <w:rsid w:val="004D1AF1"/>
    <w:rsid w:val="004D41C8"/>
    <w:rsid w:val="004D4B5A"/>
    <w:rsid w:val="004D4D86"/>
    <w:rsid w:val="004D6E7F"/>
    <w:rsid w:val="004D7128"/>
    <w:rsid w:val="004E065B"/>
    <w:rsid w:val="004E1543"/>
    <w:rsid w:val="004E278D"/>
    <w:rsid w:val="004E2EEE"/>
    <w:rsid w:val="004E314C"/>
    <w:rsid w:val="004E377C"/>
    <w:rsid w:val="004E434F"/>
    <w:rsid w:val="004E474E"/>
    <w:rsid w:val="004E537C"/>
    <w:rsid w:val="004E5D5B"/>
    <w:rsid w:val="004F208A"/>
    <w:rsid w:val="004F7C5B"/>
    <w:rsid w:val="0050021D"/>
    <w:rsid w:val="00501097"/>
    <w:rsid w:val="00502D10"/>
    <w:rsid w:val="0050353A"/>
    <w:rsid w:val="00503EF1"/>
    <w:rsid w:val="00504E8E"/>
    <w:rsid w:val="00505A15"/>
    <w:rsid w:val="0051303E"/>
    <w:rsid w:val="00515399"/>
    <w:rsid w:val="00517A9C"/>
    <w:rsid w:val="005203C2"/>
    <w:rsid w:val="00520B18"/>
    <w:rsid w:val="00520DF8"/>
    <w:rsid w:val="00521F8B"/>
    <w:rsid w:val="0052315B"/>
    <w:rsid w:val="0052354A"/>
    <w:rsid w:val="00530917"/>
    <w:rsid w:val="00530DC4"/>
    <w:rsid w:val="0053276A"/>
    <w:rsid w:val="00532C59"/>
    <w:rsid w:val="00536B4A"/>
    <w:rsid w:val="005371D0"/>
    <w:rsid w:val="005377FD"/>
    <w:rsid w:val="00537D16"/>
    <w:rsid w:val="00540CA7"/>
    <w:rsid w:val="00542648"/>
    <w:rsid w:val="005426CE"/>
    <w:rsid w:val="00542BDF"/>
    <w:rsid w:val="0054725A"/>
    <w:rsid w:val="005500F5"/>
    <w:rsid w:val="00550886"/>
    <w:rsid w:val="00554105"/>
    <w:rsid w:val="00555923"/>
    <w:rsid w:val="005575E4"/>
    <w:rsid w:val="00562B76"/>
    <w:rsid w:val="00565A4A"/>
    <w:rsid w:val="00565AC0"/>
    <w:rsid w:val="0056735B"/>
    <w:rsid w:val="005704E1"/>
    <w:rsid w:val="00571D4A"/>
    <w:rsid w:val="00573D4D"/>
    <w:rsid w:val="00575B8B"/>
    <w:rsid w:val="00575D81"/>
    <w:rsid w:val="005771F9"/>
    <w:rsid w:val="005801E7"/>
    <w:rsid w:val="00582998"/>
    <w:rsid w:val="005848EA"/>
    <w:rsid w:val="0059183B"/>
    <w:rsid w:val="005926FE"/>
    <w:rsid w:val="00596FEC"/>
    <w:rsid w:val="00597070"/>
    <w:rsid w:val="005A1AC6"/>
    <w:rsid w:val="005A3CF9"/>
    <w:rsid w:val="005A44A7"/>
    <w:rsid w:val="005B1884"/>
    <w:rsid w:val="005B3E26"/>
    <w:rsid w:val="005B6CDE"/>
    <w:rsid w:val="005B758B"/>
    <w:rsid w:val="005C34C5"/>
    <w:rsid w:val="005C3638"/>
    <w:rsid w:val="005C3795"/>
    <w:rsid w:val="005C45BD"/>
    <w:rsid w:val="005C7766"/>
    <w:rsid w:val="005D106E"/>
    <w:rsid w:val="005D165D"/>
    <w:rsid w:val="005D2F3A"/>
    <w:rsid w:val="005D5D2E"/>
    <w:rsid w:val="005D7BE6"/>
    <w:rsid w:val="005E3798"/>
    <w:rsid w:val="005E565E"/>
    <w:rsid w:val="005E7503"/>
    <w:rsid w:val="005E7B1D"/>
    <w:rsid w:val="005F3DCB"/>
    <w:rsid w:val="005F757C"/>
    <w:rsid w:val="006002DA"/>
    <w:rsid w:val="00602341"/>
    <w:rsid w:val="0060453E"/>
    <w:rsid w:val="00606B5F"/>
    <w:rsid w:val="00610E1C"/>
    <w:rsid w:val="00611563"/>
    <w:rsid w:val="00621B50"/>
    <w:rsid w:val="006220DE"/>
    <w:rsid w:val="00625A32"/>
    <w:rsid w:val="00626392"/>
    <w:rsid w:val="00627428"/>
    <w:rsid w:val="00627E03"/>
    <w:rsid w:val="00630922"/>
    <w:rsid w:val="006368EF"/>
    <w:rsid w:val="00637FED"/>
    <w:rsid w:val="006417E9"/>
    <w:rsid w:val="00641FA5"/>
    <w:rsid w:val="00642507"/>
    <w:rsid w:val="0064258F"/>
    <w:rsid w:val="00644175"/>
    <w:rsid w:val="00650C62"/>
    <w:rsid w:val="0065478B"/>
    <w:rsid w:val="00655085"/>
    <w:rsid w:val="00656DAC"/>
    <w:rsid w:val="00657492"/>
    <w:rsid w:val="0066402C"/>
    <w:rsid w:val="006707BB"/>
    <w:rsid w:val="00671C28"/>
    <w:rsid w:val="00671FD5"/>
    <w:rsid w:val="00673051"/>
    <w:rsid w:val="006738E0"/>
    <w:rsid w:val="00674753"/>
    <w:rsid w:val="00676076"/>
    <w:rsid w:val="00680556"/>
    <w:rsid w:val="006836CE"/>
    <w:rsid w:val="00683A26"/>
    <w:rsid w:val="00685335"/>
    <w:rsid w:val="00687A5B"/>
    <w:rsid w:val="006905C0"/>
    <w:rsid w:val="00691F19"/>
    <w:rsid w:val="00695AA4"/>
    <w:rsid w:val="00696257"/>
    <w:rsid w:val="006A30EA"/>
    <w:rsid w:val="006A3355"/>
    <w:rsid w:val="006A5CFF"/>
    <w:rsid w:val="006A6439"/>
    <w:rsid w:val="006B2126"/>
    <w:rsid w:val="006B37AE"/>
    <w:rsid w:val="006B7149"/>
    <w:rsid w:val="006B7BD2"/>
    <w:rsid w:val="006C02DF"/>
    <w:rsid w:val="006C2497"/>
    <w:rsid w:val="006C29FD"/>
    <w:rsid w:val="006C305D"/>
    <w:rsid w:val="006C6371"/>
    <w:rsid w:val="006C7A2F"/>
    <w:rsid w:val="006D092F"/>
    <w:rsid w:val="006D0956"/>
    <w:rsid w:val="006D0DF0"/>
    <w:rsid w:val="006D1177"/>
    <w:rsid w:val="006D5F9A"/>
    <w:rsid w:val="006E0D1E"/>
    <w:rsid w:val="006E19A7"/>
    <w:rsid w:val="006E1D11"/>
    <w:rsid w:val="006E2704"/>
    <w:rsid w:val="006E5F27"/>
    <w:rsid w:val="006E73C4"/>
    <w:rsid w:val="006F070E"/>
    <w:rsid w:val="006F076A"/>
    <w:rsid w:val="006F440F"/>
    <w:rsid w:val="006F67B0"/>
    <w:rsid w:val="00701633"/>
    <w:rsid w:val="0070455B"/>
    <w:rsid w:val="007053D9"/>
    <w:rsid w:val="0071376F"/>
    <w:rsid w:val="007148B1"/>
    <w:rsid w:val="0071619F"/>
    <w:rsid w:val="007229EC"/>
    <w:rsid w:val="00722CBF"/>
    <w:rsid w:val="00723E0D"/>
    <w:rsid w:val="00723F2E"/>
    <w:rsid w:val="00724D8A"/>
    <w:rsid w:val="0072564F"/>
    <w:rsid w:val="00726CE7"/>
    <w:rsid w:val="007313FF"/>
    <w:rsid w:val="00731DE9"/>
    <w:rsid w:val="00731DF2"/>
    <w:rsid w:val="00733367"/>
    <w:rsid w:val="00737C86"/>
    <w:rsid w:val="0074167C"/>
    <w:rsid w:val="00747563"/>
    <w:rsid w:val="00747B33"/>
    <w:rsid w:val="00751F91"/>
    <w:rsid w:val="00752D7B"/>
    <w:rsid w:val="00754B15"/>
    <w:rsid w:val="00754CBE"/>
    <w:rsid w:val="00755498"/>
    <w:rsid w:val="00756BC1"/>
    <w:rsid w:val="00756D73"/>
    <w:rsid w:val="00762DC9"/>
    <w:rsid w:val="007700C6"/>
    <w:rsid w:val="0077074D"/>
    <w:rsid w:val="0077553E"/>
    <w:rsid w:val="00776BA7"/>
    <w:rsid w:val="007773D6"/>
    <w:rsid w:val="0078022A"/>
    <w:rsid w:val="007916D5"/>
    <w:rsid w:val="0079213B"/>
    <w:rsid w:val="00793D82"/>
    <w:rsid w:val="0079479A"/>
    <w:rsid w:val="007A4FA4"/>
    <w:rsid w:val="007A53A2"/>
    <w:rsid w:val="007A791F"/>
    <w:rsid w:val="007A7AF7"/>
    <w:rsid w:val="007B2387"/>
    <w:rsid w:val="007B2E5F"/>
    <w:rsid w:val="007B4A24"/>
    <w:rsid w:val="007B6FFB"/>
    <w:rsid w:val="007C4B70"/>
    <w:rsid w:val="007C5974"/>
    <w:rsid w:val="007D2762"/>
    <w:rsid w:val="007D6479"/>
    <w:rsid w:val="007D6CFE"/>
    <w:rsid w:val="007E4118"/>
    <w:rsid w:val="007E4F60"/>
    <w:rsid w:val="007F0BEC"/>
    <w:rsid w:val="007F1CD2"/>
    <w:rsid w:val="007F29AC"/>
    <w:rsid w:val="0080787F"/>
    <w:rsid w:val="00811B38"/>
    <w:rsid w:val="00812C97"/>
    <w:rsid w:val="00813193"/>
    <w:rsid w:val="008131A1"/>
    <w:rsid w:val="008137F6"/>
    <w:rsid w:val="00815709"/>
    <w:rsid w:val="008203DD"/>
    <w:rsid w:val="00821897"/>
    <w:rsid w:val="0082362D"/>
    <w:rsid w:val="00825D78"/>
    <w:rsid w:val="008311CD"/>
    <w:rsid w:val="00832634"/>
    <w:rsid w:val="008363CF"/>
    <w:rsid w:val="0083652B"/>
    <w:rsid w:val="008372D0"/>
    <w:rsid w:val="00841A6A"/>
    <w:rsid w:val="00843835"/>
    <w:rsid w:val="00844229"/>
    <w:rsid w:val="008509E3"/>
    <w:rsid w:val="00851E9C"/>
    <w:rsid w:val="008521DA"/>
    <w:rsid w:val="0085479F"/>
    <w:rsid w:val="00860921"/>
    <w:rsid w:val="00860FE8"/>
    <w:rsid w:val="00862D86"/>
    <w:rsid w:val="0086461F"/>
    <w:rsid w:val="00865890"/>
    <w:rsid w:val="00865EF6"/>
    <w:rsid w:val="008663AB"/>
    <w:rsid w:val="00866CF7"/>
    <w:rsid w:val="0087061E"/>
    <w:rsid w:val="008729DD"/>
    <w:rsid w:val="00880F26"/>
    <w:rsid w:val="00881BBC"/>
    <w:rsid w:val="00883351"/>
    <w:rsid w:val="008836E9"/>
    <w:rsid w:val="00883E14"/>
    <w:rsid w:val="00884F10"/>
    <w:rsid w:val="00885F58"/>
    <w:rsid w:val="008902DE"/>
    <w:rsid w:val="00892DC7"/>
    <w:rsid w:val="0089712C"/>
    <w:rsid w:val="008A27E4"/>
    <w:rsid w:val="008A54D1"/>
    <w:rsid w:val="008A7010"/>
    <w:rsid w:val="008B1B3B"/>
    <w:rsid w:val="008B516D"/>
    <w:rsid w:val="008B6474"/>
    <w:rsid w:val="008B6D96"/>
    <w:rsid w:val="008D178D"/>
    <w:rsid w:val="008D1F1B"/>
    <w:rsid w:val="008D253E"/>
    <w:rsid w:val="008D2FC4"/>
    <w:rsid w:val="008D5742"/>
    <w:rsid w:val="008D5A48"/>
    <w:rsid w:val="008E4F82"/>
    <w:rsid w:val="008E65F9"/>
    <w:rsid w:val="008E69AA"/>
    <w:rsid w:val="008E7210"/>
    <w:rsid w:val="008F0C2A"/>
    <w:rsid w:val="008F35A6"/>
    <w:rsid w:val="00900A5C"/>
    <w:rsid w:val="009041AA"/>
    <w:rsid w:val="00907752"/>
    <w:rsid w:val="00922337"/>
    <w:rsid w:val="0092233E"/>
    <w:rsid w:val="009257C6"/>
    <w:rsid w:val="009257CD"/>
    <w:rsid w:val="00930814"/>
    <w:rsid w:val="00935EAB"/>
    <w:rsid w:val="00944E06"/>
    <w:rsid w:val="009470DF"/>
    <w:rsid w:val="009562E4"/>
    <w:rsid w:val="0095758B"/>
    <w:rsid w:val="009600AD"/>
    <w:rsid w:val="0096284F"/>
    <w:rsid w:val="009652E8"/>
    <w:rsid w:val="00965E72"/>
    <w:rsid w:val="0097028A"/>
    <w:rsid w:val="00970B64"/>
    <w:rsid w:val="0097275A"/>
    <w:rsid w:val="009806B9"/>
    <w:rsid w:val="00981CCE"/>
    <w:rsid w:val="00981FBF"/>
    <w:rsid w:val="009841CB"/>
    <w:rsid w:val="0098455F"/>
    <w:rsid w:val="009917D6"/>
    <w:rsid w:val="0099244B"/>
    <w:rsid w:val="00996891"/>
    <w:rsid w:val="009A0AC9"/>
    <w:rsid w:val="009A1422"/>
    <w:rsid w:val="009A209F"/>
    <w:rsid w:val="009B1A8C"/>
    <w:rsid w:val="009B2F4B"/>
    <w:rsid w:val="009B3422"/>
    <w:rsid w:val="009B5D64"/>
    <w:rsid w:val="009B6310"/>
    <w:rsid w:val="009C0A56"/>
    <w:rsid w:val="009C20D3"/>
    <w:rsid w:val="009C3C42"/>
    <w:rsid w:val="009C4BF4"/>
    <w:rsid w:val="009D05AD"/>
    <w:rsid w:val="009D2187"/>
    <w:rsid w:val="009D36B6"/>
    <w:rsid w:val="009D3814"/>
    <w:rsid w:val="009D5C8A"/>
    <w:rsid w:val="009D66A5"/>
    <w:rsid w:val="009D66B7"/>
    <w:rsid w:val="009E3F51"/>
    <w:rsid w:val="009E536A"/>
    <w:rsid w:val="009F0DE7"/>
    <w:rsid w:val="009F3EC8"/>
    <w:rsid w:val="009F64B0"/>
    <w:rsid w:val="009F6B71"/>
    <w:rsid w:val="00A03CA6"/>
    <w:rsid w:val="00A043AE"/>
    <w:rsid w:val="00A100F9"/>
    <w:rsid w:val="00A118C8"/>
    <w:rsid w:val="00A13105"/>
    <w:rsid w:val="00A148D6"/>
    <w:rsid w:val="00A15ADD"/>
    <w:rsid w:val="00A15F57"/>
    <w:rsid w:val="00A16B0E"/>
    <w:rsid w:val="00A174BC"/>
    <w:rsid w:val="00A21C7C"/>
    <w:rsid w:val="00A225DC"/>
    <w:rsid w:val="00A262B3"/>
    <w:rsid w:val="00A2754F"/>
    <w:rsid w:val="00A2783A"/>
    <w:rsid w:val="00A31CDD"/>
    <w:rsid w:val="00A34086"/>
    <w:rsid w:val="00A37387"/>
    <w:rsid w:val="00A40C88"/>
    <w:rsid w:val="00A40FA5"/>
    <w:rsid w:val="00A450E1"/>
    <w:rsid w:val="00A4684C"/>
    <w:rsid w:val="00A50D6E"/>
    <w:rsid w:val="00A51702"/>
    <w:rsid w:val="00A57526"/>
    <w:rsid w:val="00A60136"/>
    <w:rsid w:val="00A64028"/>
    <w:rsid w:val="00A652FF"/>
    <w:rsid w:val="00A66050"/>
    <w:rsid w:val="00A70CED"/>
    <w:rsid w:val="00A73D94"/>
    <w:rsid w:val="00A74479"/>
    <w:rsid w:val="00A76CC4"/>
    <w:rsid w:val="00A76DA7"/>
    <w:rsid w:val="00A77DC5"/>
    <w:rsid w:val="00A80D20"/>
    <w:rsid w:val="00A81F02"/>
    <w:rsid w:val="00A82115"/>
    <w:rsid w:val="00A82847"/>
    <w:rsid w:val="00A92042"/>
    <w:rsid w:val="00A96FEA"/>
    <w:rsid w:val="00AA143C"/>
    <w:rsid w:val="00AA1A80"/>
    <w:rsid w:val="00AA40BB"/>
    <w:rsid w:val="00AA4AE8"/>
    <w:rsid w:val="00AA64A1"/>
    <w:rsid w:val="00AA749C"/>
    <w:rsid w:val="00AB2E3A"/>
    <w:rsid w:val="00AB58DD"/>
    <w:rsid w:val="00AC1908"/>
    <w:rsid w:val="00AC28CE"/>
    <w:rsid w:val="00AC2C37"/>
    <w:rsid w:val="00AC36A9"/>
    <w:rsid w:val="00AC3A85"/>
    <w:rsid w:val="00AC41E0"/>
    <w:rsid w:val="00AC48B4"/>
    <w:rsid w:val="00AC4BBE"/>
    <w:rsid w:val="00AD050D"/>
    <w:rsid w:val="00AE397C"/>
    <w:rsid w:val="00AE499C"/>
    <w:rsid w:val="00AE7C6D"/>
    <w:rsid w:val="00AF14A4"/>
    <w:rsid w:val="00AF2167"/>
    <w:rsid w:val="00AF3F1D"/>
    <w:rsid w:val="00AF76BD"/>
    <w:rsid w:val="00B0659F"/>
    <w:rsid w:val="00B077BC"/>
    <w:rsid w:val="00B172CF"/>
    <w:rsid w:val="00B2080E"/>
    <w:rsid w:val="00B21FC4"/>
    <w:rsid w:val="00B228C6"/>
    <w:rsid w:val="00B229C5"/>
    <w:rsid w:val="00B245BC"/>
    <w:rsid w:val="00B24E0D"/>
    <w:rsid w:val="00B26E1B"/>
    <w:rsid w:val="00B27AE4"/>
    <w:rsid w:val="00B32315"/>
    <w:rsid w:val="00B33019"/>
    <w:rsid w:val="00B37AC5"/>
    <w:rsid w:val="00B41280"/>
    <w:rsid w:val="00B4465B"/>
    <w:rsid w:val="00B46CF8"/>
    <w:rsid w:val="00B5062E"/>
    <w:rsid w:val="00B53A43"/>
    <w:rsid w:val="00B54ACD"/>
    <w:rsid w:val="00B57D45"/>
    <w:rsid w:val="00B61D9E"/>
    <w:rsid w:val="00B6415E"/>
    <w:rsid w:val="00B6661E"/>
    <w:rsid w:val="00B706EB"/>
    <w:rsid w:val="00B7369F"/>
    <w:rsid w:val="00B7705C"/>
    <w:rsid w:val="00B84617"/>
    <w:rsid w:val="00B85D02"/>
    <w:rsid w:val="00B877E4"/>
    <w:rsid w:val="00B91722"/>
    <w:rsid w:val="00B92EC0"/>
    <w:rsid w:val="00BA10B7"/>
    <w:rsid w:val="00BA2245"/>
    <w:rsid w:val="00BA29DA"/>
    <w:rsid w:val="00BA3F06"/>
    <w:rsid w:val="00BA6087"/>
    <w:rsid w:val="00BA6665"/>
    <w:rsid w:val="00BA7389"/>
    <w:rsid w:val="00BA7B8E"/>
    <w:rsid w:val="00BB1A76"/>
    <w:rsid w:val="00BB1E88"/>
    <w:rsid w:val="00BB302C"/>
    <w:rsid w:val="00BB3A24"/>
    <w:rsid w:val="00BB6526"/>
    <w:rsid w:val="00BB6787"/>
    <w:rsid w:val="00BB6879"/>
    <w:rsid w:val="00BB7E28"/>
    <w:rsid w:val="00BC084C"/>
    <w:rsid w:val="00BC1BAE"/>
    <w:rsid w:val="00BC2472"/>
    <w:rsid w:val="00BC32A7"/>
    <w:rsid w:val="00BC6898"/>
    <w:rsid w:val="00BD3919"/>
    <w:rsid w:val="00BD5A29"/>
    <w:rsid w:val="00BD5DFD"/>
    <w:rsid w:val="00BE07FD"/>
    <w:rsid w:val="00BE257B"/>
    <w:rsid w:val="00BE5679"/>
    <w:rsid w:val="00BE66C4"/>
    <w:rsid w:val="00BF177B"/>
    <w:rsid w:val="00BF2B88"/>
    <w:rsid w:val="00BF5E9D"/>
    <w:rsid w:val="00BF653A"/>
    <w:rsid w:val="00C024F0"/>
    <w:rsid w:val="00C038BB"/>
    <w:rsid w:val="00C03975"/>
    <w:rsid w:val="00C07BD2"/>
    <w:rsid w:val="00C1556B"/>
    <w:rsid w:val="00C26108"/>
    <w:rsid w:val="00C303E8"/>
    <w:rsid w:val="00C31A64"/>
    <w:rsid w:val="00C330C4"/>
    <w:rsid w:val="00C3433B"/>
    <w:rsid w:val="00C42504"/>
    <w:rsid w:val="00C43F33"/>
    <w:rsid w:val="00C4510F"/>
    <w:rsid w:val="00C4737F"/>
    <w:rsid w:val="00C5197A"/>
    <w:rsid w:val="00C52706"/>
    <w:rsid w:val="00C54DB0"/>
    <w:rsid w:val="00C568A8"/>
    <w:rsid w:val="00C57A09"/>
    <w:rsid w:val="00C6205A"/>
    <w:rsid w:val="00C63551"/>
    <w:rsid w:val="00C63E88"/>
    <w:rsid w:val="00C6449D"/>
    <w:rsid w:val="00C64B95"/>
    <w:rsid w:val="00C66ED5"/>
    <w:rsid w:val="00C70510"/>
    <w:rsid w:val="00C708C9"/>
    <w:rsid w:val="00C71915"/>
    <w:rsid w:val="00C71BED"/>
    <w:rsid w:val="00C71DE8"/>
    <w:rsid w:val="00C71F89"/>
    <w:rsid w:val="00C7438A"/>
    <w:rsid w:val="00C752D7"/>
    <w:rsid w:val="00C7582B"/>
    <w:rsid w:val="00C76004"/>
    <w:rsid w:val="00C76EB0"/>
    <w:rsid w:val="00C77FAB"/>
    <w:rsid w:val="00C81B38"/>
    <w:rsid w:val="00C82345"/>
    <w:rsid w:val="00C8402F"/>
    <w:rsid w:val="00C843AF"/>
    <w:rsid w:val="00C90271"/>
    <w:rsid w:val="00C927A8"/>
    <w:rsid w:val="00C93D45"/>
    <w:rsid w:val="00C95B4F"/>
    <w:rsid w:val="00C96F87"/>
    <w:rsid w:val="00CA2802"/>
    <w:rsid w:val="00CA2C6A"/>
    <w:rsid w:val="00CA4722"/>
    <w:rsid w:val="00CA5A1E"/>
    <w:rsid w:val="00CA5C6F"/>
    <w:rsid w:val="00CB2CB2"/>
    <w:rsid w:val="00CB3804"/>
    <w:rsid w:val="00CB43FF"/>
    <w:rsid w:val="00CB67E1"/>
    <w:rsid w:val="00CC0422"/>
    <w:rsid w:val="00CC0BBC"/>
    <w:rsid w:val="00CC25BB"/>
    <w:rsid w:val="00CC7E27"/>
    <w:rsid w:val="00CD2691"/>
    <w:rsid w:val="00CD4A24"/>
    <w:rsid w:val="00CD512B"/>
    <w:rsid w:val="00CD7B45"/>
    <w:rsid w:val="00CE2E69"/>
    <w:rsid w:val="00CE58E0"/>
    <w:rsid w:val="00CF0DFA"/>
    <w:rsid w:val="00CF178A"/>
    <w:rsid w:val="00CF1899"/>
    <w:rsid w:val="00CF3985"/>
    <w:rsid w:val="00CF556A"/>
    <w:rsid w:val="00CF6B91"/>
    <w:rsid w:val="00D010DD"/>
    <w:rsid w:val="00D02398"/>
    <w:rsid w:val="00D02434"/>
    <w:rsid w:val="00D02BA7"/>
    <w:rsid w:val="00D1277A"/>
    <w:rsid w:val="00D15603"/>
    <w:rsid w:val="00D167AE"/>
    <w:rsid w:val="00D27823"/>
    <w:rsid w:val="00D3049B"/>
    <w:rsid w:val="00D3171B"/>
    <w:rsid w:val="00D3264B"/>
    <w:rsid w:val="00D35378"/>
    <w:rsid w:val="00D35790"/>
    <w:rsid w:val="00D357F8"/>
    <w:rsid w:val="00D42106"/>
    <w:rsid w:val="00D44577"/>
    <w:rsid w:val="00D47A44"/>
    <w:rsid w:val="00D53578"/>
    <w:rsid w:val="00D56AB6"/>
    <w:rsid w:val="00D574D7"/>
    <w:rsid w:val="00D600B5"/>
    <w:rsid w:val="00D61189"/>
    <w:rsid w:val="00D67C43"/>
    <w:rsid w:val="00D709DF"/>
    <w:rsid w:val="00D71DC8"/>
    <w:rsid w:val="00D73974"/>
    <w:rsid w:val="00D779CF"/>
    <w:rsid w:val="00D81158"/>
    <w:rsid w:val="00D940D8"/>
    <w:rsid w:val="00D94F30"/>
    <w:rsid w:val="00D978A2"/>
    <w:rsid w:val="00DA039D"/>
    <w:rsid w:val="00DA216A"/>
    <w:rsid w:val="00DA2695"/>
    <w:rsid w:val="00DA40B7"/>
    <w:rsid w:val="00DA54F0"/>
    <w:rsid w:val="00DC25B6"/>
    <w:rsid w:val="00DC3509"/>
    <w:rsid w:val="00DC41F0"/>
    <w:rsid w:val="00DD650D"/>
    <w:rsid w:val="00DD7AAE"/>
    <w:rsid w:val="00DE0E6A"/>
    <w:rsid w:val="00DE3575"/>
    <w:rsid w:val="00DE39DD"/>
    <w:rsid w:val="00DE4AE8"/>
    <w:rsid w:val="00DE6506"/>
    <w:rsid w:val="00DE7241"/>
    <w:rsid w:val="00DE7451"/>
    <w:rsid w:val="00DF01BC"/>
    <w:rsid w:val="00DF2D3A"/>
    <w:rsid w:val="00DF3A92"/>
    <w:rsid w:val="00DF6C84"/>
    <w:rsid w:val="00DF70E3"/>
    <w:rsid w:val="00E00FFE"/>
    <w:rsid w:val="00E01ED6"/>
    <w:rsid w:val="00E021E1"/>
    <w:rsid w:val="00E03CC5"/>
    <w:rsid w:val="00E04608"/>
    <w:rsid w:val="00E073D1"/>
    <w:rsid w:val="00E20E75"/>
    <w:rsid w:val="00E24464"/>
    <w:rsid w:val="00E269F3"/>
    <w:rsid w:val="00E275C3"/>
    <w:rsid w:val="00E302AF"/>
    <w:rsid w:val="00E30C0B"/>
    <w:rsid w:val="00E315C4"/>
    <w:rsid w:val="00E32192"/>
    <w:rsid w:val="00E34D3E"/>
    <w:rsid w:val="00E405AD"/>
    <w:rsid w:val="00E510C1"/>
    <w:rsid w:val="00E530A0"/>
    <w:rsid w:val="00E54386"/>
    <w:rsid w:val="00E55387"/>
    <w:rsid w:val="00E55879"/>
    <w:rsid w:val="00E62D4C"/>
    <w:rsid w:val="00E67484"/>
    <w:rsid w:val="00E700C6"/>
    <w:rsid w:val="00E71E0B"/>
    <w:rsid w:val="00E729AD"/>
    <w:rsid w:val="00E730FA"/>
    <w:rsid w:val="00E772CC"/>
    <w:rsid w:val="00E80A03"/>
    <w:rsid w:val="00E85771"/>
    <w:rsid w:val="00E85FC4"/>
    <w:rsid w:val="00E87695"/>
    <w:rsid w:val="00E9227E"/>
    <w:rsid w:val="00E93183"/>
    <w:rsid w:val="00E95626"/>
    <w:rsid w:val="00E97BEA"/>
    <w:rsid w:val="00E97F6E"/>
    <w:rsid w:val="00EA31DB"/>
    <w:rsid w:val="00EA4A01"/>
    <w:rsid w:val="00EB1D95"/>
    <w:rsid w:val="00EB5134"/>
    <w:rsid w:val="00EB6157"/>
    <w:rsid w:val="00EC17D3"/>
    <w:rsid w:val="00EC3454"/>
    <w:rsid w:val="00EC4446"/>
    <w:rsid w:val="00EC7EE3"/>
    <w:rsid w:val="00EC7FAD"/>
    <w:rsid w:val="00ED206C"/>
    <w:rsid w:val="00ED7EE8"/>
    <w:rsid w:val="00EE392B"/>
    <w:rsid w:val="00EF0B2A"/>
    <w:rsid w:val="00EF25A6"/>
    <w:rsid w:val="00EF30BB"/>
    <w:rsid w:val="00EF420C"/>
    <w:rsid w:val="00EF5574"/>
    <w:rsid w:val="00EF6818"/>
    <w:rsid w:val="00EF68D3"/>
    <w:rsid w:val="00EF6D3E"/>
    <w:rsid w:val="00F006B3"/>
    <w:rsid w:val="00F025BA"/>
    <w:rsid w:val="00F02C87"/>
    <w:rsid w:val="00F02F78"/>
    <w:rsid w:val="00F04997"/>
    <w:rsid w:val="00F116B3"/>
    <w:rsid w:val="00F15AFB"/>
    <w:rsid w:val="00F16C10"/>
    <w:rsid w:val="00F224D3"/>
    <w:rsid w:val="00F24321"/>
    <w:rsid w:val="00F334FC"/>
    <w:rsid w:val="00F3575E"/>
    <w:rsid w:val="00F35D97"/>
    <w:rsid w:val="00F45FA5"/>
    <w:rsid w:val="00F46DEF"/>
    <w:rsid w:val="00F47184"/>
    <w:rsid w:val="00F47875"/>
    <w:rsid w:val="00F52480"/>
    <w:rsid w:val="00F6097A"/>
    <w:rsid w:val="00F612DC"/>
    <w:rsid w:val="00F64E6C"/>
    <w:rsid w:val="00F64F63"/>
    <w:rsid w:val="00F667BD"/>
    <w:rsid w:val="00F675DA"/>
    <w:rsid w:val="00F70FB2"/>
    <w:rsid w:val="00F76856"/>
    <w:rsid w:val="00F76BA3"/>
    <w:rsid w:val="00F76CFA"/>
    <w:rsid w:val="00F771EA"/>
    <w:rsid w:val="00F9486A"/>
    <w:rsid w:val="00F952DE"/>
    <w:rsid w:val="00F973E2"/>
    <w:rsid w:val="00FA0C5E"/>
    <w:rsid w:val="00FA3064"/>
    <w:rsid w:val="00FA78C1"/>
    <w:rsid w:val="00FA7E6B"/>
    <w:rsid w:val="00FB02FB"/>
    <w:rsid w:val="00FB1BC9"/>
    <w:rsid w:val="00FB296A"/>
    <w:rsid w:val="00FB2C3D"/>
    <w:rsid w:val="00FB2FD8"/>
    <w:rsid w:val="00FB384E"/>
    <w:rsid w:val="00FB7E17"/>
    <w:rsid w:val="00FC0396"/>
    <w:rsid w:val="00FC1112"/>
    <w:rsid w:val="00FC23A4"/>
    <w:rsid w:val="00FC2FA3"/>
    <w:rsid w:val="00FC462B"/>
    <w:rsid w:val="00FC684F"/>
    <w:rsid w:val="00FC712E"/>
    <w:rsid w:val="00FD4123"/>
    <w:rsid w:val="00FD4431"/>
    <w:rsid w:val="00FD5054"/>
    <w:rsid w:val="00FD7584"/>
    <w:rsid w:val="00FE0FDD"/>
    <w:rsid w:val="00FE3D3E"/>
    <w:rsid w:val="00FE65C7"/>
    <w:rsid w:val="00FE7811"/>
    <w:rsid w:val="00FF1500"/>
    <w:rsid w:val="00FF3EEC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75CF7"/>
  <w15:docId w15:val="{31E1674A-F9AE-4EA0-99D9-8633C88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79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4510F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4B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534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7B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27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06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3C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C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C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C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CF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7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1EA"/>
  </w:style>
  <w:style w:type="paragraph" w:styleId="Piedepgina">
    <w:name w:val="footer"/>
    <w:basedOn w:val="Normal"/>
    <w:link w:val="PiedepginaCar"/>
    <w:uiPriority w:val="99"/>
    <w:unhideWhenUsed/>
    <w:rsid w:val="00F7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1EA"/>
  </w:style>
  <w:style w:type="character" w:styleId="Hipervnculovisitado">
    <w:name w:val="FollowedHyperlink"/>
    <w:basedOn w:val="Fuentedeprrafopredeter"/>
    <w:uiPriority w:val="99"/>
    <w:semiHidden/>
    <w:unhideWhenUsed/>
    <w:rsid w:val="008509E3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81BBC"/>
    <w:rPr>
      <w:color w:val="808080"/>
    </w:rPr>
  </w:style>
  <w:style w:type="paragraph" w:styleId="Sinespaciado">
    <w:name w:val="No Spacing"/>
    <w:uiPriority w:val="1"/>
    <w:qFormat/>
    <w:rsid w:val="00E01ED6"/>
    <w:pPr>
      <w:spacing w:after="0" w:line="240" w:lineRule="auto"/>
      <w:jc w:val="both"/>
    </w:pPr>
  </w:style>
  <w:style w:type="character" w:customStyle="1" w:styleId="Ttulo1Car">
    <w:name w:val="Título 1 Car"/>
    <w:basedOn w:val="Fuentedeprrafopredeter"/>
    <w:link w:val="Ttulo1"/>
    <w:uiPriority w:val="9"/>
    <w:rsid w:val="00C451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paragraph" w:styleId="Bibliografa">
    <w:name w:val="Bibliography"/>
    <w:basedOn w:val="Normal"/>
    <w:next w:val="Normal"/>
    <w:uiPriority w:val="37"/>
    <w:unhideWhenUsed/>
    <w:rsid w:val="00C4510F"/>
  </w:style>
  <w:style w:type="paragraph" w:styleId="Textonotapie">
    <w:name w:val="footnote text"/>
    <w:basedOn w:val="Normal"/>
    <w:link w:val="TextonotapieCar"/>
    <w:uiPriority w:val="99"/>
    <w:semiHidden/>
    <w:unhideWhenUsed/>
    <w:rsid w:val="00C024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24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24F0"/>
    <w:rPr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F7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Moo12</b:Tag>
    <b:SourceType>Report</b:SourceType>
    <b:Guid>{961FA973-0F04-42C2-B182-F9EA5541F23A}</b:Guid>
    <b:Title>AFM analyses of collagenous tissue</b:Title>
    <b:Year>2012</b:Year>
    <b:Author>
      <b:Author>
        <b:NameList>
          <b:Person>
            <b:Last>Moore</b:Last>
            <b:First>L.</b:First>
          </b:Person>
        </b:NameList>
      </b:Author>
    </b:Author>
    <b:RefOrder>1</b:RefOrder>
  </b:Source>
  <b:Source>
    <b:Tag>Jia04</b:Tag>
    <b:SourceType>JournalArticle</b:SourceType>
    <b:Guid>{21F4882D-8134-450C-B2E2-3CB1E48D8858}</b:Guid>
    <b:Title>Assembly of collagen into microribbons: effects of pH and electrolytes</b:Title>
    <b:Year>2004</b:Year>
    <b:Author>
      <b:Author>
        <b:NameList>
          <b:Person>
            <b:Last>Jiang</b:Last>
            <b:First>Fengzhi</b:First>
          </b:Person>
          <b:Person>
            <b:Last>Horber</b:Last>
            <b:First>Heinrich</b:First>
          </b:Person>
          <b:Person>
            <b:Last>Howard</b:Last>
            <b:First>Jonathon</b:First>
          </b:Person>
          <b:Person>
            <b:Last>Muller</b:Last>
            <b:First>Daniel</b:First>
          </b:Person>
        </b:NameList>
      </b:Author>
    </b:Author>
    <b:JournalName>Journal of Structural Biology</b:JournalName>
    <b:Pages>268-278</b:Pages>
    <b:Volume>148</b:Volume>
    <b:RefOrder>3</b:RefOrder>
  </b:Source>
  <b:Source>
    <b:Tag>Rov03</b:Tag>
    <b:SourceType>JournalArticle</b:SourceType>
    <b:Guid>{821E28CB-1623-4A9C-8A45-6459E41B2F71}</b:Guid>
    <b:Author>
      <b:Author>
        <b:NameList>
          <b:Person>
            <b:Last>Roveri</b:Last>
            <b:First>N.</b:First>
          </b:Person>
          <b:Person>
            <b:Last>Falini</b:Last>
            <b:First>G.</b:First>
          </b:Person>
          <b:Person>
            <b:Last>Sidoti</b:Last>
            <b:First>M.C</b:First>
          </b:Person>
          <b:Person>
            <b:Last>Tampieri</b:Last>
            <b:First>A.</b:First>
          </b:Person>
          <b:Person>
            <b:Last>Landi</b:Last>
            <b:First>E.</b:First>
          </b:Person>
          <b:Person>
            <b:Last>Sandri</b:Last>
            <b:First>M.</b:First>
          </b:Person>
          <b:Person>
            <b:Last>Parma</b:Last>
            <b:First>B.</b:First>
          </b:Person>
        </b:NameList>
      </b:Author>
    </b:Author>
    <b:Title>Biologically inspired growth of hydroxyapatite nanocrystals inside</b:Title>
    <b:JournalName>Materials Science and Engineering C</b:JournalName>
    <b:Year>2003</b:Year>
    <b:Pages>441–446</b:Pages>
    <b:Volume>23</b:Volume>
    <b:RefOrder>4</b:RefOrder>
  </b:Source>
  <b:Source>
    <b:Tag>Bor</b:Tag>
    <b:SourceType>JournalArticle</b:SourceType>
    <b:Guid>{3262F27A-4DFF-40A7-B667-B2CE8905F865}</b:Guid>
    <b:Author>
      <b:Author>
        <b:NameList>
          <b:Person>
            <b:Last>Boryskina</b:Last>
            <b:First>O.</b:First>
          </b:Person>
          <b:Person>
            <b:Last>Bolbukh</b:Last>
            <b:First>T.</b:First>
          </b:Person>
          <b:Person>
            <b:Last>Semenov</b:Last>
            <b:First>M.</b:First>
          </b:Person>
          <b:Person>
            <b:Last>Gasan</b:Last>
            <b:First>A.</b:First>
          </b:Person>
          <b:Person>
            <b:Last>Maleev</b:Last>
            <b:First>V.</b:First>
          </b:Person>
        </b:NameList>
      </b:Author>
    </b:Author>
    <b:Title>Energies of peptide-peptide and peptide-water hydrogen bonds in collagen: Evidences from infrared spectroscopy, quartz piezogravimetry and differential scanning calorimetry</b:Title>
    <b:JournalName>Journal of Molecular Structure</b:JournalName>
    <b:Pages>1-10</b:Pages>
    <b:Volume>827</b:Volume>
    <b:Year>2007</b:Year>
    <b:RefOrder>5</b:RefOrder>
  </b:Source>
  <b:Source>
    <b:Tag>Muy04</b:Tag>
    <b:SourceType>JournalArticle</b:SourceType>
    <b:Guid>{3A6DC7BA-152D-4CC4-9448-20D816BB195C}</b:Guid>
    <b:Author>
      <b:Author>
        <b:NameList>
          <b:Person>
            <b:Last>Muyonga</b:Last>
            <b:First>J.H.</b:First>
          </b:Person>
          <b:Person>
            <b:Last>Cole</b:Last>
            <b:First>C.G.B.</b:First>
          </b:Person>
          <b:Person>
            <b:Last>Duodu</b:Last>
            <b:First>K.G.</b:First>
          </b:Person>
        </b:NameList>
      </b:Author>
    </b:Author>
    <b:Title>Characterisation of acid soluble collagen from skins of young and</b:Title>
    <b:JournalName>Food Chemistry</b:JournalName>
    <b:Year>2004</b:Year>
    <b:Pages>81-89</b:Pages>
    <b:Volume>85</b:Volume>
    <b:RefOrder>17</b:RefOrder>
  </b:Source>
  <b:Source>
    <b:Tag>Sho09</b:Tag>
    <b:SourceType>JournalArticle</b:SourceType>
    <b:Guid>{F73886D1-D3A4-4AA0-BF03-196D501A3B60}</b:Guid>
    <b:Author>
      <b:Author>
        <b:NameList>
          <b:Person>
            <b:Last>Shoulders</b:Last>
            <b:First>Matthew</b:First>
          </b:Person>
          <b:Person>
            <b:Last>Raines</b:Last>
            <b:First>Ronald</b:First>
          </b:Person>
        </b:NameList>
      </b:Author>
    </b:Author>
    <b:Title>Collagen Structure</b:Title>
    <b:JournalName>Annual Review of Biochemistry</b:JournalName>
    <b:Year>2009</b:Year>
    <b:Pages>929-958</b:Pages>
    <b:Volume>78</b:Volume>
    <b:RefOrder>26</b:RefOrder>
  </b:Source>
  <b:Source>
    <b:Tag>Joh15</b:Tag>
    <b:SourceType>JournalArticle</b:SourceType>
    <b:Guid>{CD8D73F5-52E3-4C31-AD2D-A5D8EE2DC11A}</b:Guid>
    <b:Author>
      <b:Author>
        <b:NameList>
          <b:Person>
            <b:Last>Johansen</b:Last>
            <b:First>Jakob</b:First>
          </b:Person>
          <b:Person>
            <b:Last>Dannemand</b:Last>
            <b:First>Mark</b:First>
          </b:Person>
          <b:Person>
            <b:Last>Kong</b:Last>
            <b:First>Weiqiang</b:First>
          </b:Person>
          <b:Person>
            <b:Last>Fan</b:Last>
            <b:First>Jianhua</b:First>
          </b:Person>
          <b:Person>
            <b:Last>Dragsted</b:Last>
            <b:First>Janne</b:First>
          </b:Person>
          <b:Person>
            <b:Last>Furbo</b:Last>
            <b:First>Simon</b:First>
          </b:Person>
        </b:NameList>
      </b:Author>
    </b:Author>
    <b:Title>Thermal conductivity enhancement of sodium acetate trihydrate by</b:Title>
    <b:JournalName> Energy Procedia</b:JournalName>
    <b:Year>2015</b:Year>
    <b:Pages>249 – 256 </b:Pages>
    <b:Volume>70</b:Volume>
    <b:RefOrder>27</b:RefOrder>
  </b:Source>
  <b:Source>
    <b:Tag>Xio09</b:Tag>
    <b:SourceType>JournalArticle</b:SourceType>
    <b:Guid>{D5080CA3-F7F7-4C17-A3FE-7A63766A39B2}</b:Guid>
    <b:Author>
      <b:Author>
        <b:NameList>
          <b:Person>
            <b:Last>Xiong</b:Last>
            <b:First>Xin</b:First>
          </b:Person>
          <b:Person>
            <b:Last>Ghosh</b:Last>
            <b:First>Robin</b:First>
          </b:Person>
          <b:Person>
            <b:Last>Hiller</b:Last>
            <b:First>Ekkehard</b:First>
          </b:Person>
          <b:Person>
            <b:Last>Drepper</b:Last>
            <b:First>Friedel</b:First>
          </b:Person>
          <b:Person>
            <b:Last>Knapp</b:Last>
            <b:First>Bettina</b:First>
          </b:Person>
          <b:Person>
            <b:Last>Brunner</b:Last>
            <b:First>Herwig</b:First>
          </b:Person>
          <b:Person>
            <b:Last>Rupp</b:Last>
            <b:First>Steffen</b:First>
          </b:Person>
        </b:NameList>
      </b:Author>
    </b:Author>
    <b:Title>A new procedure for rapid, high yield purification of Type I collagen for tissue</b:Title>
    <b:JournalName>Process Biochemistry</b:JournalName>
    <b:Year>2009</b:Year>
    <b:Pages>1200–1212</b:Pages>
    <b:Volume>44</b:Volume>
    <b:RefOrder>2</b:RefOrder>
  </b:Source>
  <b:Source>
    <b:Tag>Aga14</b:Tag>
    <b:SourceType>JournalArticle</b:SourceType>
    <b:Guid>{E502DA4D-E7A0-4E32-A25D-1B443EA15DC7}</b:Guid>
    <b:Author>
      <b:Author>
        <b:NameList>
          <b:Person>
            <b:Last>Agasti</b:Last>
            <b:First>Nityananda</b:First>
          </b:Person>
          <b:Person>
            <b:Last>Kaushik</b:Last>
            <b:First>N.K.</b:First>
          </b:Person>
        </b:NameList>
      </b:Author>
    </b:Author>
    <b:Title>One Pot Synthesis of Crystalline Silver Nanoparticles</b:Title>
    <b:JournalName>American Journal of Nanomaterials</b:JournalName>
    <b:Year>2014</b:Year>
    <b:Pages>4-7</b:Pages>
    <b:Volume>2</b:Volume>
    <b:Issue>1</b:Issue>
    <b:RefOrder>24</b:RefOrder>
  </b:Source>
  <b:Source>
    <b:Tag>Nat16</b:Tag>
    <b:SourceType>InternetSite</b:SourceType>
    <b:Guid>{441B05B2-605A-4FAA-97EC-AB6B97CF8125}</b:Guid>
    <b:Title>Acetic acid, sodium salt</b:Title>
    <b:Year>2016</b:Year>
    <b:Author>
      <b:Author>
        <b:NameList>
          <b:Person>
            <b:Last>Technology</b:Last>
            <b:First>National</b:First>
            <b:Middle>Institute of Standards and</b:Middle>
          </b:Person>
        </b:NameList>
      </b:Author>
    </b:Author>
    <b:ProductionCompany>Secretary of Commerce on behalf of the United States of America</b:ProductionCompany>
    <b:YearAccessed>2016</b:YearAccessed>
    <b:MonthAccessed>octubre</b:MonthAccessed>
    <b:URL>http://webbook.nist.gov/cgi/cbook.cgi?ID=B6005784&amp;Mask=80#IR-Spec</b:URL>
    <b:RefOrder>25</b:RefOrder>
  </b:Source>
  <b:Source>
    <b:Tag>Omi10</b:Tag>
    <b:SourceType>JournalArticle</b:SourceType>
    <b:Guid>{76755EEB-0B4D-4AEE-9F0D-6A2377BD993E}</b:Guid>
    <b:Author>
      <b:Author>
        <b:NameList>
          <b:Person>
            <b:Last>Omireeni</b:Last>
            <b:First>E.A.</b:First>
          </b:Person>
          <b:Person>
            <b:Last>Siddiqi</b:Last>
            <b:First>N.J.</b:First>
          </b:Person>
          <b:Person>
            <b:Last>Alhomida</b:Last>
            <b:First>A.S.</b:First>
          </b:Person>
        </b:NameList>
      </b:Author>
    </b:Author>
    <b:Title>Biochemical and histological studies on the effect</b:Title>
    <b:JournalName>Journal of Saudi Chemical Society</b:JournalName>
    <b:Year>2010</b:Year>
    <b:Pages>413-416</b:Pages>
    <b:Volume>14</b:Volume>
    <b:RefOrder>6</b:RefOrder>
  </b:Source>
  <b:Source>
    <b:Tag>Fon09</b:Tag>
    <b:SourceType>JournalArticle</b:SourceType>
    <b:Guid>{AF146E4D-3644-49E4-A409-519A9A8AC9F4}</b:Guid>
    <b:Author>
      <b:Author>
        <b:NameList>
          <b:Person>
            <b:Last>Fontaine-Vive</b:Last>
            <b:First>F.</b:First>
          </b:Person>
          <b:Person>
            <b:Last>Merzel</b:Last>
            <b:First>F.</b:First>
          </b:Person>
          <b:Person>
            <b:Last>Johnson</b:Last>
            <b:First>M.R.</b:First>
          </b:Person>
          <b:Person>
            <b:Last>Kearley</b:Last>
            <b:First>G.J.</b:First>
          </b:Person>
        </b:NameList>
      </b:Author>
    </b:Author>
    <b:Title>Collagen and component polypeptides: Low frequency and amide vibrations</b:Title>
    <b:JournalName>Chemical Physics</b:JournalName>
    <b:Year>2009</b:Year>
    <b:Pages> 141–148</b:Pages>
    <b:Volume>355</b:Volume>
    <b:RefOrder>23</b:RefOrder>
  </b:Source>
  <b:Source>
    <b:Tag>You16</b:Tag>
    <b:SourceType>JournalArticle</b:SourceType>
    <b:Guid>{178DEE46-386E-456D-A6EC-92D56C87A5F0}</b:Guid>
    <b:Author>
      <b:Author>
        <b:NameList>
          <b:Person>
            <b:Last>Yousefi</b:Last>
            <b:First>M.</b:First>
          </b:Person>
          <b:Person>
            <b:Last>F.</b:Last>
            <b:First>Ariffin</b:First>
          </b:Person>
          <b:Person>
            <b:Last>Huda</b:Last>
            <b:First>N.</b:First>
          </b:Person>
        </b:NameList>
      </b:Author>
    </b:Author>
    <b:Title>An alternative source of type I collagen based on by-product with</b:Title>
    <b:JournalName>Food Hydrocolloids</b:JournalName>
    <b:Year>2016</b:Year>
    <b:Pages>372-382</b:Pages>
    <b:Volume>63</b:Volume>
    <b:RefOrder>20</b:RefOrder>
  </b:Source>
  <b:Source>
    <b:Tag>Bar02</b:Tag>
    <b:SourceType>JournalArticle</b:SourceType>
    <b:Guid>{B83285A8-6362-4310-86E2-7AE92A6056B1}</b:Guid>
    <b:Author>
      <b:Author>
        <b:NameList>
          <b:Person>
            <b:Last>Barth</b:Last>
            <b:First>Andreas</b:First>
          </b:Person>
          <b:Person>
            <b:Last>Zscherp</b:Last>
            <b:First>Christian</b:First>
          </b:Person>
        </b:NameList>
      </b:Author>
    </b:Author>
    <b:Title>What vibrations tell us about proteins</b:Title>
    <b:JournalName>Quarterly Reviews of Biophysics</b:JournalName>
    <b:Year>2002</b:Year>
    <b:Pages> 369–430</b:Pages>
    <b:Volume>35</b:Volume>
    <b:Issue>4</b:Issue>
    <b:RefOrder>22</b:RefOrder>
  </b:Source>
  <b:Source>
    <b:Tag>Vid14</b:Tag>
    <b:SourceType>JournalArticle</b:SourceType>
    <b:Guid>{3C341571-65E2-468B-80DE-D04DAAC448B9}</b:Guid>
    <b:Author>
      <b:Author>
        <b:NameList>
          <b:Person>
            <b:Last>Vidal</b:Last>
            <b:First>Benedicto</b:First>
            <b:Middle>de Campos</b:Middle>
          </b:Person>
        </b:NameList>
      </b:Author>
    </b:Author>
    <b:Title>Fluorescence, aggregation properties and FT-IR microspectroscopy of</b:Title>
    <b:JournalName>Acta Histochemica</b:JournalName>
    <b:Year>2014</b:Year>
    <b:Pages>1359–1366</b:Pages>
    <b:Volume>116</b:Volume>
    <b:RefOrder>21</b:RefOrder>
  </b:Source>
  <b:Source>
    <b:Tag>deC11</b:Tag>
    <b:SourceType>JournalArticle</b:SourceType>
    <b:Guid>{F2CC76F8-3B4A-4FF4-8890-A0B7C40B6F84}</b:Guid>
    <b:Author>
      <b:Author>
        <b:NameList>
          <b:Person>
            <b:Last>Vidal</b:Last>
            <b:First>Benedicto</b:First>
            <b:Middle>de Campos</b:Middle>
          </b:Person>
          <b:Person>
            <b:Last>Mello</b:Last>
            <b:First>Maria</b:First>
            <b:Middle>Luiza</b:Middle>
          </b:Person>
        </b:NameList>
      </b:Author>
    </b:Author>
    <b:Title>Collagen type I amide I band infrared spectroscopy</b:Title>
    <b:JournalName>Micron</b:JournalName>
    <b:Year>2011</b:Year>
    <b:Pages>283–289</b:Pages>
    <b:Volume>42</b:Volume>
    <b:RefOrder>19</b:RefOrder>
  </b:Source>
  <b:Source>
    <b:Tag>Roy09</b:Tag>
    <b:SourceType>JournalArticle</b:SourceType>
    <b:Guid>{08F21A89-370C-4182-BC22-E45772DD70B9}</b:Guid>
    <b:Author>
      <b:Author>
        <b:NameList>
          <b:Person>
            <b:Last>Roy</b:Last>
            <b:First>Rani</b:First>
          </b:Person>
          <b:Person>
            <b:Last>Boskey</b:Last>
            <b:First>Adele</b:First>
          </b:Person>
          <b:Person>
            <b:Last>Bonassar</b:Last>
            <b:First>Lawrence</b:First>
          </b:Person>
        </b:NameList>
      </b:Author>
    </b:Author>
    <b:Title>Processing of type I collagen gels using</b:Title>
    <b:JournalName>Journal of Biomedical Materials Research</b:JournalName>
    <b:Year>2009</b:Year>
    <b:Pages>843-851</b:Pages>
    <b:Volume>93</b:Volume>
    <b:RefOrder>18</b:RefOrder>
  </b:Source>
  <b:Source>
    <b:Tag>Muy041</b:Tag>
    <b:SourceType>JournalArticle</b:SourceType>
    <b:Guid>{3D08FDEE-034E-4587-90A5-0B207744913E}</b:Guid>
    <b:Author>
      <b:Author>
        <b:NameList>
          <b:Person>
            <b:Last>Muyongaa</b:Last>
            <b:First>J.H.</b:First>
          </b:Person>
          <b:Person>
            <b:Last>Cole</b:Last>
            <b:First>C.G.B.</b:First>
          </b:Person>
          <b:Person>
            <b:Last>Duodu</b:Last>
            <b:First>K.G.</b:First>
          </b:Person>
        </b:NameList>
      </b:Author>
    </b:Author>
    <b:Title>Characterisation of acid soluble collagen from skins of young and</b:Title>
    <b:JournalName>Food Chemistry</b:JournalName>
    <b:Year>2004</b:Year>
    <b:Pages>81–89</b:Pages>
    <b:Volume>85</b:Volume>
    <b:RefOrder>48</b:RefOrder>
  </b:Source>
  <b:Source>
    <b:Tag>Hua11</b:Tag>
    <b:SourceType>JournalArticle</b:SourceType>
    <b:Guid>{9A3DED50-33F8-46E4-944D-B603DAD67801}</b:Guid>
    <b:Author>
      <b:Author>
        <b:NameList>
          <b:Person>
            <b:Last>Huang</b:Last>
            <b:First>Yu-Ru</b:First>
          </b:Person>
          <b:Person>
            <b:Last>Shiau</b:Last>
            <b:First>Chyuan-Yuan</b:First>
          </b:Person>
          <b:Person>
            <b:Last>Chen</b:Last>
            <b:First>Hui-Huang</b:First>
          </b:Person>
          <b:Person>
            <b:Last>Huang</b:Last>
            <b:First>Bi-Chin</b:First>
          </b:Person>
        </b:NameList>
      </b:Author>
    </b:Author>
    <b:Title>Isolation and characterization of acid and pepsin-solubilized collagens</b:Title>
    <b:JournalName>Food Hydrocolloids</b:JournalName>
    <b:Year>2011</b:Year>
    <b:Pages>1507-1513</b:Pages>
    <b:Volume>25</b:Volume>
    <b:RefOrder>29</b:RefOrder>
  </b:Source>
  <b:Source>
    <b:Tag>Tik98</b:Tag>
    <b:SourceType>JournalArticle</b:SourceType>
    <b:Guid>{699CEECC-1B09-44D9-8D5A-592885199E73}</b:Guid>
    <b:Author>
      <b:Author>
        <b:NameList>
          <b:Person>
            <b:Last>Tiktopulo</b:Last>
            <b:First>Elizabeth</b:First>
          </b:Person>
          <b:Person>
            <b:Last>Kajava</b:Last>
            <b:First>Andrey</b:First>
          </b:Person>
        </b:NameList>
      </b:Author>
    </b:Author>
    <b:Title>Denaturation of Type I Collagen Fibrils Is an Endothermic Process Accompanied by a Noticeable Change in the Partial Heat Capacity</b:Title>
    <b:JournalName>Biochemistry</b:JournalName>
    <b:Year>1998</b:Year>
    <b:Pages>8147-8152</b:Pages>
    <b:Volume>37</b:Volume>
    <b:RefOrder>32</b:RefOrder>
  </b:Source>
  <b:Source>
    <b:Tag>Mil95</b:Tag>
    <b:SourceType>JournalArticle</b:SourceType>
    <b:Guid>{015D4C24-61E9-4D09-BF09-DBA60A3CCF6F}</b:Guid>
    <b:Author>
      <b:Author>
        <b:NameList>
          <b:Person>
            <b:Last>Miles</b:Last>
            <b:First>Christopher</b:First>
          </b:Person>
          <b:Person>
            <b:Last>Burjanadze</b:Last>
            <b:First>Thengiz</b:First>
          </b:Person>
          <b:Person>
            <b:Last>Bailey</b:Last>
            <b:First>Allen</b:First>
          </b:Person>
        </b:NameList>
      </b:Author>
    </b:Author>
    <b:Title>The Kinetics of the Thermal Denaturation of Collagen</b:Title>
    <b:JournalName>Journal of Molecular Biology</b:JournalName>
    <b:Year>1995</b:Year>
    <b:Pages>437–446</b:Pages>
    <b:Volume>245</b:Volume>
    <b:RefOrder>28</b:RefOrder>
  </b:Source>
  <b:Source>
    <b:Tag>Mil99</b:Tag>
    <b:SourceType>JournalArticle</b:SourceType>
    <b:Guid>{DEDDEB3A-E2F6-4FA3-96E6-3D8640D2C78D}</b:Guid>
    <b:Title>Polymer-in-a-Box Mechanism for the Thermal Stabilization of Collagen</b:Title>
    <b:JournalName>Biophysical Journal</b:JournalName>
    <b:Year>1999</b:Year>
    <b:Pages>3243–3252</b:Pages>
    <b:Volume>76</b:Volume>
    <b:Author>
      <b:Author>
        <b:NameList>
          <b:Person>
            <b:Last>Miles</b:Last>
            <b:First>Christopher</b:First>
          </b:Person>
          <b:Person>
            <b:Last>Ghelashvili</b:Last>
            <b:First>Michael</b:First>
          </b:Person>
        </b:NameList>
      </b:Author>
    </b:Author>
    <b:RefOrder>30</b:RefOrder>
  </b:Source>
  <b:Source>
    <b:Tag>Min09</b:Tag>
    <b:SourceType>JournalArticle</b:SourceType>
    <b:Guid>{19824730-C796-442C-ACEA-F7E95CA9BD30}</b:Guid>
    <b:Author>
      <b:Author>
        <b:NameList>
          <b:Person>
            <b:Last>Minary</b:Last>
            <b:First>Majid</b:First>
          </b:Person>
          <b:Person>
            <b:Last>Feng</b:Last>
            <b:First>Min</b:First>
          </b:Person>
        </b:NameList>
      </b:Author>
    </b:Author>
    <b:Title>Nanomechanical Heterogeneity in the Gap and Overlap Regions of Type I Collagen Fibrils with Implications for Bone Heterogeneity</b:Title>
    <b:JournalName>Biomacromolecules</b:JournalName>
    <b:Year>2009</b:Year>
    <b:Pages>2565–2570</b:Pages>
    <b:Volume>10</b:Volume>
    <b:RefOrder>33</b:RefOrder>
  </b:Source>
  <b:Source>
    <b:Tag>Bal14</b:Tag>
    <b:SourceType>JournalArticle</b:SourceType>
    <b:Guid>{B0DF70D3-3B40-4C8F-9787-4018E5B59323}</b:Guid>
    <b:Author>
      <b:Author>
        <b:NameList>
          <b:Person>
            <b:Last>Baldwin</b:Last>
            <b:First>Samuel</b:First>
          </b:Person>
          <b:Person>
            <b:Last>Quigley</b:Last>
            <b:First>Andrew</b:First>
          </b:Person>
          <b:Person>
            <b:Last>Clegg</b:Last>
            <b:First>Charlotte</b:First>
          </b:Person>
          <b:Person>
            <b:Last>Kreplak</b:Last>
            <b:First>Laurent</b:First>
          </b:Person>
        </b:NameList>
      </b:Author>
    </b:Author>
    <b:Title>Nanomechanical Mapping of Hydrated Rat Tail Tendon Collagen I Fibrils</b:Title>
    <b:JournalName>Biophysical Journal</b:JournalName>
    <b:Year>2014</b:Year>
    <b:Pages>1794–1801</b:Pages>
    <b:Volume>107</b:Volume>
    <b:RefOrder>35</b:RefOrder>
  </b:Source>
  <b:Source>
    <b:Tag>Fan13</b:Tag>
    <b:SourceType>JournalArticle</b:SourceType>
    <b:Guid>{F9299DE5-0149-45BF-BF4D-446544D2E01C}</b:Guid>
    <b:Author>
      <b:Author>
        <b:NameList>
          <b:Person>
            <b:Last>Fang</b:Last>
            <b:First>Ming</b:First>
          </b:Person>
          <b:Person>
            <b:Last>Banaszak</b:Last>
            <b:First>Mark</b:First>
          </b:Person>
        </b:NameList>
      </b:Author>
    </b:Author>
    <b:Title>Variation in type I collagen fibril nanomorphology:</b:Title>
    <b:JournalName>BoneKEy Reports</b:JournalName>
    <b:Year>2013</b:Year>
    <b:Pages>1-7</b:Pages>
    <b:Volume>2</b:Volume>
    <b:Issue>394</b:Issue>
    <b:RefOrder>34</b:RefOrder>
  </b:Source>
  <b:Source>
    <b:Tag>Bel16</b:Tag>
    <b:SourceType>JournalArticle</b:SourceType>
    <b:Guid>{EEDA3847-541A-4E72-B8F1-24F5DFD56CFC}</b:Guid>
    <b:Title>PLA-grafting of collagen chains leading</b:Title>
    <b:Year>2016</b:Year>
    <b:Author>
      <b:Author>
        <b:NameList>
          <b:Person>
            <b:Last>Bellinia</b:Last>
            <b:First>Davide</b:First>
          </b:Person>
          <b:Person>
            <b:Last>Cencetti</b:Last>
            <b:First>Claudia</b:First>
          </b:Person>
          <b:Person>
            <b:Last>Sacchetta</b:Last>
            <b:First>Anna</b:First>
            <b:Middle>Cristina</b:Middle>
          </b:Person>
          <b:Person>
            <b:Last>Battista</b:Last>
            <b:First>Angela</b:First>
            <b:Middle>Maria</b:Middle>
          </b:Person>
          <b:Person>
            <b:Last>Martinelli</b:Last>
            <b:First>Andrea</b:First>
          </b:Person>
          <b:Person>
            <b:Last>Mazzucco</b:Last>
            <b:First>Laura</b:First>
          </b:Person>
          <b:Person>
            <b:Last>Scotto D’Abusco</b:Last>
            <b:First>Anna</b:First>
          </b:Person>
          <b:Person>
            <b:Last>Matricardi</b:Last>
            <b:First>Pietro</b:First>
          </b:Person>
        </b:NameList>
      </b:Author>
    </b:Author>
    <b:JournalName>Journal of the mechanical behavior of biomedical materials </b:JournalName>
    <b:Pages>151–160</b:Pages>
    <b:Volume>64</b:Volume>
    <b:RefOrder>38</b:RefOrder>
  </b:Source>
  <b:Source>
    <b:Tag>Gau12</b:Tag>
    <b:SourceType>JournalArticle</b:SourceType>
    <b:Guid>{F6C94AC1-186F-4198-AC89-F50BA2D8004B}</b:Guid>
    <b:Author>
      <b:Author>
        <b:NameList>
          <b:Person>
            <b:Last>Gautieri</b:Last>
            <b:First>Alfonso</b:First>
          </b:Person>
          <b:Person>
            <b:Last>Vesentini</b:Last>
          </b:Person>
          <b:Person>
            <b:Last>Simone</b:Last>
          </b:Person>
          <b:Person>
            <b:Last>Redaelli</b:Last>
            <b:First>Alberto</b:First>
          </b:Person>
          <b:Person>
            <b:Last>Alberto</b:Last>
            <b:First>Markus</b:First>
          </b:Person>
        </b:NameList>
      </b:Author>
    </b:Author>
    <b:Title>Viscoelastic properties of model segments of collagen molecules</b:Title>
    <b:JournalName>Viscoelastic properties of model segments of collagen molecules</b:JournalName>
    <b:Year>2012</b:Year>
    <b:Pages>141–149</b:Pages>
    <b:Volume>31</b:Volume>
    <b:RefOrder>36</b:RefOrder>
  </b:Source>
  <b:Source>
    <b:Tag>Kwa161</b:Tag>
    <b:SourceType>JournalArticle</b:SourceType>
    <b:Guid>{4E92291D-CA57-4A72-B763-01C6E0BA0E67}</b:Guid>
    <b:Author>
      <b:Author>
        <b:NameList>
          <b:Person>
            <b:Last>Kwansa</b:Last>
            <b:First>Albert</b:First>
            <b:Middle>L.</b:Middle>
          </b:Person>
          <b:Person>
            <b:Last>De Vita</b:Last>
            <b:First>Raffaella</b:First>
          </b:Person>
          <b:Person>
            <b:Last>Freeman</b:Last>
            <b:First>Joseph</b:First>
            <b:Middle>W.</b:Middle>
          </b:Person>
        </b:NameList>
      </b:Author>
    </b:Author>
    <b:Title>Tensile mechanical properties of collagen type I and its</b:Title>
    <b:JournalName>Biophysical Chemistry</b:JournalName>
    <b:Year>2016</b:Year>
    <b:Pages>1–10</b:Pages>
    <b:Volume>214-215</b:Volume>
    <b:RefOrder>37</b:RefOrder>
  </b:Source>
  <b:Source>
    <b:Tag>Guz03</b:Tag>
    <b:SourceType>JournalArticle</b:SourceType>
    <b:Guid>{8113B0A7-5D11-4302-B610-AF5B30F16464}</b:Guid>
    <b:Author>
      <b:Author>
        <b:NameList>
          <b:Person>
            <b:Last>Guzmán</b:Last>
            <b:First>Fanny</b:First>
          </b:Person>
          <b:Person>
            <b:Last>Marshall</b:Last>
            <b:First>Sergio</b:First>
          </b:Person>
          <b:Person>
            <b:Last>Ojeda</b:Last>
            <b:First>Claudia</b:First>
          </b:Person>
          <b:Person>
            <b:Last>Carvajal-Rondanelli</b:Last>
            <b:First>Patricio</b:First>
            <b:Middle>A</b:Middle>
          </b:Person>
        </b:NameList>
      </b:Author>
    </b:Author>
    <b:Title>Inhibitory effect of short cationic homopeptides against Gram-positive bacteria</b:Title>
    <b:JournalName>Journal of Peptide Science</b:JournalName>
    <b:Year>2003</b:Year>
    <b:Pages>792-800</b:Pages>
    <b:Volume>19</b:Volume>
    <b:Issue>12</b:Issue>
    <b:RefOrder>8</b:RefOrder>
  </b:Source>
  <b:Source>
    <b:Tag>Ram12</b:Tag>
    <b:SourceType>JournalArticle</b:SourceType>
    <b:Guid>{CB33A645-6C72-4895-8C9A-C2A6A3B34543}</b:Guid>
    <b:Author>
      <b:Author>
        <b:NameList>
          <b:Person>
            <b:Last>Ramamourthy</b:Last>
            <b:First>Gopal</b:First>
          </b:Person>
          <b:Person>
            <b:Last>Park</b:Last>
            <b:First>Jin</b:First>
            <b:Middle>Soon</b:Middle>
          </b:Person>
          <b:Person>
            <b:Last>Seo</b:Last>
            <b:First>Chang</b:First>
            <b:Middle>Ho</b:Middle>
          </b:Person>
          <b:Person>
            <b:Last>Park</b:Last>
            <b:First>Yoonkyung</b:First>
          </b:Person>
        </b:NameList>
      </b:Author>
    </b:Author>
    <b:Title>Applications of Circular Dichroism for Structural Analysis of Gelatin and Antimicrobial Peptides</b:Title>
    <b:JournalName> International Journal of Molecular Sciences</b:JournalName>
    <b:Year>2012</b:Year>
    <b:Pages>3229-3244</b:Pages>
    <b:Volume>13</b:Volume>
    <b:Issue>3</b:Issue>
    <b:RefOrder>11</b:RefOrder>
  </b:Source>
  <b:Source>
    <b:Tag>Joh99</b:Tag>
    <b:SourceType>JournalArticle</b:SourceType>
    <b:Guid>{C66D67FC-5A1A-43CF-9415-BC3AC0430354}</b:Guid>
    <b:Author>
      <b:Author>
        <b:NameList>
          <b:Person>
            <b:Last>Johnson</b:Last>
            <b:First>W</b:First>
            <b:Middle>Curtis</b:Middle>
          </b:Person>
        </b:NameList>
      </b:Author>
    </b:Author>
    <b:Title>Analyzing protein circular dichroism spectra for accurate secondary structures</b:Title>
    <b:JournalName>Proteins Structure Function and Bioinformatics</b:JournalName>
    <b:Year>1999</b:Year>
    <b:Pages>307-312</b:Pages>
    <b:Volume>35</b:Volume>
    <b:Issue>3</b:Issue>
    <b:RefOrder>12</b:RefOrder>
  </b:Source>
  <b:Source>
    <b:Tag>Car16</b:Tag>
    <b:SourceType>JournalArticle</b:SourceType>
    <b:Guid>{CCDDBCA0-EB5E-4F79-A151-AD8059096C64}</b:Guid>
    <b:Author>
      <b:Author>
        <b:NameList>
          <b:Person>
            <b:Last>Carvajal-Rondanelli</b:Last>
            <b:First>Patricio</b:First>
          </b:Person>
          <b:Person>
            <b:Last>Aróstica</b:Last>
            <b:First>Mónica</b:First>
          </b:Person>
          <b:Person>
            <b:Last>Marshall</b:Last>
            <b:First>Sergio</b:First>
            <b:Middle>Hernan</b:Middle>
          </b:Person>
          <b:Person>
            <b:Last>Albericio</b:Last>
            <b:First>Fernando</b:First>
          </b:Person>
          <b:Person>
            <b:Last>Álvarez</b:Last>
            <b:First>Claudio</b:First>
            <b:Middle>Andres</b:Middle>
          </b:Person>
          <b:Person>
            <b:Last>Ojeda</b:Last>
            <b:First>Claudia</b:First>
          </b:Person>
          <b:Person>
            <b:Last>Aguilar</b:Last>
            <b:First>L.F.</b:First>
          </b:Person>
          <b:Person>
            <b:Last>Guzmán</b:Last>
            <b:First>F.</b:First>
          </b:Person>
        </b:NameList>
      </b:Author>
    </b:Author>
    <b:Title>Inhibitory effect of short cationic homopeptides against Gram-negative bacteria</b:Title>
    <b:JournalName>Amino Acids</b:JournalName>
    <b:Year>2016</b:Year>
    <b:Pages>1445-1456</b:Pages>
    <b:Volume>48</b:Volume>
    <b:Issue>6</b:Issue>
    <b:RefOrder>15</b:RefOrder>
  </b:Source>
  <b:Source>
    <b:Tag>Pat10</b:Tag>
    <b:SourceType>JournalArticle</b:SourceType>
    <b:Guid>{2AFEA4F5-DB2D-43F0-8937-6F95E1BE5884}</b:Guid>
    <b:Author>
      <b:Author>
        <b:NameList>
          <b:Person>
            <b:Last>Pati</b:Last>
            <b:First>Falguni</b:First>
          </b:Person>
          <b:Person>
            <b:Last>Adhikari</b:Last>
            <b:First>Basudam</b:First>
          </b:Person>
          <b:Person>
            <b:Last>Dhara</b:Last>
            <b:First>Santanu</b:First>
          </b:Person>
        </b:NameList>
      </b:Author>
    </b:Author>
    <b:Title>Isolation and characterization of fish scale collagen of higher thermal stability</b:Title>
    <b:JournalName>Bioresource Technology</b:JournalName>
    <b:Year>2010</b:Year>
    <b:Pages>3737–3742</b:Pages>
    <b:Volume>101</b:Volume>
    <b:Issue>10</b:Issue>
    <b:RefOrder>13</b:RefOrder>
  </b:Source>
  <b:Source>
    <b:Tag>Ush05</b:Tag>
    <b:SourceType>JournalArticle</b:SourceType>
    <b:Guid>{F9E81002-D920-478E-8190-82DB3D73F2D1}</b:Guid>
    <b:Author>
      <b:Author>
        <b:NameList>
          <b:Person>
            <b:Last>Usha</b:Last>
            <b:First>R.</b:First>
          </b:Person>
          <b:Person>
            <b:Last>Ramasami</b:Last>
            <b:First>T.</b:First>
          </b:Person>
        </b:NameList>
      </b:Author>
    </b:Author>
    <b:Title>Structure and conformation of intramolecularly cross-linked collagen</b:Title>
    <b:JournalName>Colloids and Surfaces B: Biointerfaces</b:JournalName>
    <b:Year>2005</b:Year>
    <b:Pages>21-24</b:Pages>
    <b:Volume>41</b:Volume>
    <b:Issue>1</b:Issue>
    <b:RefOrder>14</b:RefOrder>
  </b:Source>
  <b:Source>
    <b:Tag>Fer12</b:Tag>
    <b:SourceType>JournalArticle</b:SourceType>
    <b:Guid>{6CA0BC50-D2FD-4486-801E-7F0CAEBD2214}</b:Guid>
    <b:Author>
      <b:Author>
        <b:NameList>
          <b:Person>
            <b:Last>Ferreira</b:Last>
            <b:First>Ana</b:First>
            <b:Middle>Marina</b:Middle>
          </b:Person>
          <b:Person>
            <b:Last>Gentile</b:Last>
            <b:First>Piergiorgio</b:First>
          </b:Person>
          <b:Person>
            <b:Last>Sartori</b:Last>
            <b:First>Susanna</b:First>
          </b:Person>
          <b:Person>
            <b:Last>Pagliano</b:Last>
            <b:First>Cristina</b:First>
          </b:Person>
          <b:Person>
            <b:Last>Cabrele</b:Last>
            <b:First>Chiara</b:First>
          </b:Person>
          <b:Person>
            <b:Last>Chiono</b:Last>
            <b:First>Valeria</b:First>
          </b:Person>
          <b:Person>
            <b:Last>Ciardelli</b:Last>
            <b:First>Gianluca</b:First>
          </b:Person>
        </b:NameList>
      </b:Author>
    </b:Author>
    <b:Title>Biomimetic soluble collagen purified from bones</b:Title>
    <b:JournalName>Biotechnol J</b:JournalName>
    <b:Year>2012</b:Year>
    <b:Pages>1386-1394</b:Pages>
    <b:Volume>7</b:Volume>
    <b:Issue>11</b:Issue>
    <b:RefOrder>16</b:RefOrder>
  </b:Source>
  <b:Source>
    <b:Tag>Vei88</b:Tag>
    <b:SourceType>Book</b:SourceType>
    <b:Guid>{16A27DF1-0C1A-4D40-B343-E08B7C1B7BF8}</b:Guid>
    <b:Author>
      <b:Author>
        <b:NameList>
          <b:Person>
            <b:Last>Veis</b:Last>
            <b:First>A.</b:First>
          </b:Person>
          <b:Person>
            <b:Last>Payne</b:Last>
            <b:First>K.</b:First>
          </b:Person>
        </b:NameList>
      </b:Author>
    </b:Author>
    <b:Title>Collagen fibrillogenesis</b:Title>
    <b:JournalName>Collagen Biochemestry</b:JournalName>
    <b:Year>1988</b:Year>
    <b:Pages>113-137</b:Pages>
    <b:City>Florida</b:City>
    <b:Publisher>CRC Press</b:Publisher>
    <b:RefOrder>49</b:RefOrder>
  </b:Source>
  <b:Source>
    <b:Tag>Vit01</b:Tag>
    <b:SourceType>JournalArticle</b:SourceType>
    <b:Guid>{D33A86BB-0642-4AC9-9376-659A0AE48784}</b:Guid>
    <b:Title>Structural bases of collagen stabilization induced by proline hydroxylation</b:Title>
    <b:Year>2001</b:Year>
    <b:Pages>459-464</b:Pages>
    <b:Author>
      <b:Author>
        <b:NameList>
          <b:Person>
            <b:Last>Vitagliano</b:Last>
            <b:First>Luigi</b:First>
          </b:Person>
          <b:Person>
            <b:Last>Berisio</b:Last>
            <b:First>Rita</b:First>
          </b:Person>
          <b:Person>
            <b:Last>Mazzarella</b:Last>
            <b:First>Lelio</b:First>
          </b:Person>
          <b:Person>
            <b:Last>Zagari</b:Last>
            <b:First>Adriana</b:First>
          </b:Person>
        </b:NameList>
      </b:Author>
    </b:Author>
    <b:JournalName>Biopolymers</b:JournalName>
    <b:Volume>58</b:Volume>
    <b:RefOrder>9</b:RefOrder>
  </b:Source>
  <b:Source>
    <b:Tag>Gel03</b:Tag>
    <b:SourceType>JournalArticle</b:SourceType>
    <b:Guid>{B3AEE07C-9BE2-460F-ABD7-CEB80525EA77}</b:Guid>
    <b:Author>
      <b:Author>
        <b:NameList>
          <b:Person>
            <b:Last>Gelse</b:Last>
            <b:First>K.</b:First>
          </b:Person>
          <b:Person>
            <b:Last>Poschl</b:Last>
            <b:First>E.</b:First>
          </b:Person>
          <b:Person>
            <b:Last>Aignera</b:Last>
            <b:First>T.</b:First>
          </b:Person>
        </b:NameList>
      </b:Author>
    </b:Author>
    <b:Title>Collagens—structure, function, and biosynthesis</b:Title>
    <b:JournalName>Advanced Drug Delivery Reviews </b:JournalName>
    <b:Year>2003</b:Year>
    <b:Pages>1531 – 1546</b:Pages>
    <b:Volume>55</b:Volume>
    <b:RefOrder>10</b:RefOrder>
  </b:Source>
  <b:Source>
    <b:Tag>Zam10</b:Tag>
    <b:SourceType>JournalArticle</b:SourceType>
    <b:Guid>{76B17A1C-1426-4B1E-B858-8C78232E217C}</b:Guid>
    <b:Author>
      <b:Author>
        <b:NameList>
          <b:Person>
            <b:Last>Zamora</b:Last>
            <b:First>Vanessa</b:First>
          </b:Person>
          <b:Person>
            <b:Last>Sibaja</b:Last>
            <b:First>María</b:First>
          </b:Person>
          <b:Person>
            <b:Last>Vega</b:Last>
            <b:First>Jose</b:First>
          </b:Person>
        </b:NameList>
      </b:Author>
    </b:Author>
    <b:Title>Diseño de un biofilm a partir de colágeno de pieles de tilapia y de quitosano de camarón como soporte para aplicaciones en ingeniería de tejidos</b:Title>
    <b:JournalName>Revista Iberoamericana de Polímeros</b:JournalName>
    <b:Year>2010</b:Year>
    <b:Pages>607-619</b:Pages>
    <b:Volume>11</b:Volume>
    <b:Issue>7</b:Issue>
    <b:RefOrder>31</b:RefOrder>
  </b:Source>
  <b:Source>
    <b:Tag>Yan12</b:Tag>
    <b:SourceType>JournalArticle</b:SourceType>
    <b:Guid>{4319440F-08D8-4A2F-B37A-F5B6B49E8804}</b:Guid>
    <b:Author>
      <b:Author>
        <b:NameList>
          <b:Person>
            <b:Last>Yan</b:Last>
            <b:First>Mingyan</b:First>
          </b:Person>
          <b:Person>
            <b:Last>Li</b:Last>
            <b:First>Bafang</b:First>
          </b:Person>
          <b:Person>
            <b:Last>Zhao</b:Last>
            <b:First>Xue</b:First>
          </b:Person>
          <b:Person>
            <b:Last>Qin</b:Last>
            <b:First>Song</b:First>
          </b:Person>
        </b:NameList>
      </b:Author>
    </b:Author>
    <b:Title>Effect of concentration, pH and ionic strength on the kinetic self-assembly of acid-soluble collagen from walleye pollock (Theragra chalcogramma) skin</b:Title>
    <b:JournalName>Food Hydrocolloids</b:JournalName>
    <b:Year>2012</b:Year>
    <b:Pages> 199-204</b:Pages>
    <b:Volume>29</b:Volume>
    <b:RefOrder>50</b:RefOrder>
  </b:Source>
  <b:Source>
    <b:Tag>Aim12</b:Tag>
    <b:SourceType>JournalArticle</b:SourceType>
    <b:Guid>{813ECF42-4190-4C65-8BEA-64CF398AFFF5}</b:Guid>
    <b:Author>
      <b:Author>
        <b:NameList>
          <b:Person>
            <b:Last>Aimé</b:Last>
            <b:First>Carole</b:First>
          </b:Person>
          <b:Person>
            <b:Last>Mosser</b:Last>
            <b:First>Gervaise</b:First>
          </b:Person>
          <b:Person>
            <b:Last>Pembouong</b:Last>
            <b:First>Gaelle</b:First>
          </b:Person>
          <b:Person>
            <b:Last>Bouteiller</b:Last>
            <b:First>Laurent</b:First>
          </b:Person>
          <b:Person>
            <b:Last>Coradin</b:Last>
            <b:First>Thibaud</b:First>
          </b:Person>
        </b:NameList>
      </b:Author>
    </b:Author>
    <b:Title>Controlling the nano–bio interface to build collagen–silica self-assembled</b:Title>
    <b:JournalName>Nanoscale</b:JournalName>
    <b:Year>2012</b:Year>
    <b:Pages>7127–7134</b:Pages>
    <b:Volume>4</b:Volume>
    <b:RefOrder>42</b:RefOrder>
  </b:Source>
  <b:Source>
    <b:Tag>Cha761</b:Tag>
    <b:SourceType>JournalArticle</b:SourceType>
    <b:Guid>{27ED1C3F-3A0B-4009-A2F6-7868BBCDFDB6}</b:Guid>
    <b:Author>
      <b:Author>
        <b:NameList>
          <b:Person>
            <b:Last>Chandrakasan</b:Last>
            <b:First>Gowri</b:First>
          </b:Person>
          <b:Person>
            <b:Last>Torchia</b:Last>
            <b:First>Dennis</b:First>
          </b:Person>
          <b:Person>
            <b:Last>Piez</b:Last>
            <b:First>Karl</b:First>
          </b:Person>
        </b:NameList>
      </b:Author>
    </b:Author>
    <b:Title>Preparation of Intact Monomeric Collagen from Rat Tail Tendon and Skin and the Structure of the Nonhelical Ends in Solution </b:Title>
    <b:JournalName>The journal of biological chemestry</b:JournalName>
    <b:Year>1976</b:Year>
    <b:Pages>6062-6067</b:Pages>
    <b:Volume>251</b:Volume>
    <b:Issue>19</b:Issue>
    <b:RefOrder>7</b:RefOrder>
  </b:Source>
  <b:Source>
    <b:Tag>Lad04</b:Tag>
    <b:SourceType>Book</b:SourceType>
    <b:Guid>{D9F9C204-E1C0-4306-8D5E-B20031ACAFC1}</b:Guid>
    <b:Title>Biocalorimetry 2: Applications of Calorimetry in the Biological Sciences</b:Title>
    <b:Year>2004</b:Year>
    <b:City>Chichester</b:City>
    <b:Publisher>John Wiley &amp; Sons, Ltd.</b:Publisher>
    <b:Author>
      <b:Author>
        <b:NameList>
          <b:Person>
            <b:Last>Ladbury</b:Last>
            <b:First>Jhon</b:First>
            <b:Middle>E.</b:Middle>
          </b:Person>
          <b:Person>
            <b:Last>Doyle</b:Last>
            <b:First>Michael</b:First>
            <b:Middle>L.</b:Middle>
          </b:Person>
        </b:NameList>
      </b:Author>
    </b:Author>
    <b:RefOrder>51</b:RefOrder>
  </b:Source>
  <b:Source>
    <b:Tag>Bar09</b:Tag>
    <b:SourceType>JournalArticle</b:SourceType>
    <b:Guid>{E6CC0E15-BEF7-4167-B3A9-C135B8B1B8C2}</b:Guid>
    <b:Author>
      <b:Author>
        <b:NameList>
          <b:Person>
            <b:Last>Baranauskienė</b:Last>
            <b:First>Lina</b:First>
          </b:Person>
          <b:Person>
            <b:Last>Petrikaitė</b:Last>
            <b:First>Vilma</b:First>
          </b:Person>
          <b:Person>
            <b:Last>Matulienė</b:Last>
            <b:First>Jurgita</b:First>
          </b:Person>
          <b:Person>
            <b:Last>Matulis</b:Last>
            <b:First>Daumantas</b:First>
          </b:Person>
        </b:NameList>
      </b:Author>
    </b:Author>
    <b:Title>Titration Calorimetry Standards and the Precision of Isothermal Titration Calorimetry Data </b:Title>
    <b:JournalName>International Journal of Molecular Sciences</b:JournalName>
    <b:Year>2009</b:Year>
    <b:Pages>2752-2762</b:Pages>
    <b:Volume>10</b:Volume>
    <b:RefOrder>39</b:RefOrder>
  </b:Source>
  <b:Source>
    <b:Tag>NaG86</b:Tag>
    <b:SourceType>JournalArticle</b:SourceType>
    <b:Guid>{3EFEB2EF-A94E-49D2-9429-C3E02D2A110F}</b:Guid>
    <b:Author>
      <b:Author>
        <b:NameList>
          <b:Person>
            <b:Last>Na</b:Last>
            <b:First>George</b:First>
          </b:Person>
          <b:Person>
            <b:Last>Butz</b:Last>
            <b:First>Linda</b:First>
          </b:Person>
          <b:Person>
            <b:Last>Carroll</b:Last>
            <b:First>Robert</b:First>
          </b:Person>
        </b:NameList>
      </b:Author>
    </b:Author>
    <b:Title>Mechanism of in Vitro Collagen Fibril Assembly</b:Title>
    <b:JournalName>The journal of biological chemistry  </b:JournalName>
    <b:Year>1986</b:Year>
    <b:Pages>12290-12299</b:Pages>
    <b:Volume>261</b:Volume>
    <b:Issue>26</b:Issue>
    <b:RefOrder>40</b:RefOrder>
  </b:Source>
  <b:Source>
    <b:Tag>Kab13</b:Tag>
    <b:SourceType>JournalArticle</b:SourceType>
    <b:Guid>{0BE95B10-67EE-4275-AD67-E488E43A0D30}</b:Guid>
    <b:Author>
      <b:Author>
        <b:NameList>
          <b:Person>
            <b:Last>Kabiri</b:Last>
            <b:First>Maryam</b:First>
          </b:Person>
          <b:Person>
            <b:Last>Bushnak</b:Last>
            <b:First>Ibraheem</b:First>
          </b:Person>
          <b:Person>
            <b:Last>McDermot</b:Last>
            <b:First>Mark</b:First>
          </b:Person>
          <b:Person>
            <b:Last>Unsworth</b:Last>
            <b:First>Larry</b:First>
          </b:Person>
        </b:NameList>
      </b:Author>
    </b:Author>
    <b:Title>Toward a Mechanistic Understanding of Ionic Self-Complementary Peptide Self-Assembly: Role of Water Molecules and Ions</b:Title>
    <b:JournalName>Biomacromolecules</b:JournalName>
    <b:Year>2013</b:Year>
    <b:Pages>3943−3950</b:Pages>
    <b:Volume>14</b:Volume>
    <b:RefOrder>41</b:RefOrder>
  </b:Source>
  <b:Source>
    <b:Tag>Jia041</b:Tag>
    <b:SourceType>JournalArticle</b:SourceType>
    <b:Guid>{1278B3AC-F41A-4506-B2F9-DE43F0F58AE0}</b:Guid>
    <b:Author>
      <b:Author>
        <b:NameList>
          <b:Person>
            <b:Last>Jiang</b:Last>
            <b:First>Fengzhi</b:First>
          </b:Person>
          <b:Person>
            <b:Last>Horber</b:Last>
            <b:First>Heinrich</b:First>
          </b:Person>
          <b:Person>
            <b:Last>Howard</b:Last>
            <b:First>Jonathon</b:First>
          </b:Person>
          <b:Person>
            <b:Last>Muller</b:Last>
            <b:First>Daniel</b:First>
          </b:Person>
        </b:NameList>
      </b:Author>
    </b:Author>
    <b:Title>Assembly of collagen into microribbons: effects of pH and electrolytes</b:Title>
    <b:JournalName>Journal of structural biology</b:JournalName>
    <b:Year>2004</b:Year>
    <b:Pages>268–278</b:Pages>
    <b:Volume>148</b:Volume>
    <b:RefOrder>43</b:RefOrder>
  </b:Source>
  <b:Source>
    <b:Tag>NaG89</b:Tag>
    <b:SourceType>JournalArticle</b:SourceType>
    <b:Guid>{F570E2FB-18E6-44F9-BA15-1DE0C870E649}</b:Guid>
    <b:Author>
      <b:Author>
        <b:NameList>
          <b:Person>
            <b:Last>Na</b:Last>
            <b:First>George</b:First>
          </b:Person>
          <b:Person>
            <b:Last>Phillips</b:Last>
            <b:First>Linda</b:First>
          </b:Person>
          <b:Person>
            <b:Last>Freire</b:Last>
            <b:First>Ernesto</b:First>
          </b:Person>
        </b:NameList>
      </b:Author>
    </b:Author>
    <b:Title>In Vitro Collagen Fibril Assembly: Thermodynamic Studies</b:Title>
    <b:JournalName>Biochemistry</b:JournalName>
    <b:Year>1989</b:Year>
    <b:Pages>7153-716 1</b:Pages>
    <b:Volume>28</b:Volume>
    <b:RefOrder>44</b:RefOrder>
  </b:Source>
  <b:Source>
    <b:Tag>Jel091</b:Tag>
    <b:SourceType>Misc</b:SourceType>
    <b:Guid>{F52F97CE-4D13-4AC3-AB2B-49B5ABCD4ED0}</b:Guid>
    <b:Title>Protein self-assembly   </b:Title>
    <b:Year>2009</b:Year>
    <b:Author>
      <b:Author>
        <b:NameList>
          <b:Person>
            <b:Last>Jelercic</b:Last>
            <b:First>Urska</b:First>
          </b:Person>
        </b:NameList>
      </b:Author>
    </b:Author>
    <b:City>Ljubljana</b:City>
    <b:RefOrder>45</b:RefOrder>
  </b:Source>
  <b:Source>
    <b:Tag>Gar121</b:Tag>
    <b:SourceType>Book</b:SourceType>
    <b:Guid>{226BDCE7-45F4-4D8A-9362-F4EC9A3A9DDB}</b:Guid>
    <b:Title>Nanotechnologies for Solubilization and Delivery in Foods, Cosmetics and Pharmaceuticals</b:Title>
    <b:Year>2012</b:Year>
    <b:City>Pennsylvania</b:City>
    <b:Publisher>DEStech Publications, Inc.</b:Publisher>
    <b:Author>
      <b:Author>
        <b:NameList>
          <b:Person>
            <b:Last>Garti</b:Last>
            <b:First>Nissim</b:First>
          </b:Person>
          <b:Person>
            <b:Last>Amar-Yuli</b:Last>
            <b:First>Idit</b:First>
          </b:Person>
        </b:NameList>
      </b:Author>
    </b:Author>
    <b:RefOrder>46</b:RefOrder>
  </b:Source>
  <b:Source>
    <b:Tag>Dja85</b:Tag>
    <b:SourceType>JournalArticle</b:SourceType>
    <b:Guid>{44991B4A-3EFE-41AF-828A-826711E6721D}</b:Guid>
    <b:Title>Kinetics of Gelation of Aqueous Gelatin Solutions </b:Title>
    <b:Year>1985</b:Year>
    <b:Author>
      <b:Author>
        <b:NameList>
          <b:Person>
            <b:Last>Djabourov</b:Last>
            <b:First>Madeline</b:First>
          </b:Person>
          <b:Person>
            <b:Last>Maquet</b:Last>
            <b:First>Jean</b:First>
          </b:Person>
          <b:Person>
            <b:Last>Theveneau</b:Last>
            <b:First>Helene</b:First>
          </b:Person>
          <b:Person>
            <b:Last>Leblond</b:Last>
            <b:First>Jacques</b:First>
          </b:Person>
          <b:Person>
            <b:Last>Papon</b:Last>
            <b:First>Pierre</b:First>
          </b:Person>
        </b:NameList>
      </b:Author>
    </b:Author>
    <b:JournalName>British polymer journal    </b:JournalName>
    <b:Pages>169-174</b:Pages>
    <b:Volume>17</b:Volume>
    <b:Issue>2</b:Issue>
    <b:RefOrder>47</b:RefOrder>
  </b:Source>
</b:Sources>
</file>

<file path=customXml/itemProps1.xml><?xml version="1.0" encoding="utf-8"?>
<ds:datastoreItem xmlns:ds="http://schemas.openxmlformats.org/officeDocument/2006/customXml" ds:itemID="{88DE77F1-F1D4-4BA5-87B2-D3257907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Tecnológico de Costa Rica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Jeimy González Masís</dc:creator>
  <cp:lastModifiedBy>JOSE Vega Baudrit</cp:lastModifiedBy>
  <cp:revision>3</cp:revision>
  <cp:lastPrinted>2018-06-23T18:17:00Z</cp:lastPrinted>
  <dcterms:created xsi:type="dcterms:W3CDTF">2020-04-08T01:13:00Z</dcterms:created>
  <dcterms:modified xsi:type="dcterms:W3CDTF">2020-04-08T01:15:00Z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amariela22@hotmail.com@www.mendeley.com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