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DCA6" w14:textId="77777777" w:rsidR="00BF179D" w:rsidRPr="004F2609" w:rsidRDefault="00BF179D" w:rsidP="00BF179D">
      <w:pPr>
        <w:spacing w:before="30" w:after="10"/>
        <w:rPr>
          <w:b/>
          <w:lang w:val="en-US"/>
        </w:rPr>
      </w:pPr>
    </w:p>
    <w:p w14:paraId="67568D7D" w14:textId="77777777" w:rsidR="00BF179D" w:rsidRPr="004F2609" w:rsidRDefault="00BF179D" w:rsidP="00BF179D">
      <w:pPr>
        <w:spacing w:before="30" w:after="10"/>
        <w:ind w:left="167"/>
        <w:rPr>
          <w:b/>
          <w:lang w:val="en-US"/>
        </w:rPr>
      </w:pPr>
      <w:r w:rsidRPr="004F2609">
        <w:rPr>
          <w:b/>
          <w:lang w:val="en-US"/>
        </w:rPr>
        <w:t xml:space="preserve">Table </w:t>
      </w:r>
      <w:r>
        <w:rPr>
          <w:b/>
          <w:lang w:val="en-US"/>
        </w:rPr>
        <w:t>A3</w:t>
      </w:r>
      <w:r w:rsidRPr="004F2609">
        <w:rPr>
          <w:b/>
          <w:lang w:val="en-US"/>
        </w:rPr>
        <w:t>. Cell-loss metric 48h after the 2</w:t>
      </w:r>
      <w:r w:rsidRPr="004F2609">
        <w:rPr>
          <w:b/>
          <w:vertAlign w:val="superscript"/>
          <w:lang w:val="en-US"/>
        </w:rPr>
        <w:t>nd</w:t>
      </w:r>
      <w:r w:rsidRPr="004F2609">
        <w:rPr>
          <w:b/>
          <w:lang w:val="en-US"/>
        </w:rPr>
        <w:t xml:space="preserve"> cycle of therapy</w:t>
      </w:r>
      <w:r>
        <w:rPr>
          <w:b/>
          <w:lang w:val="en-US"/>
        </w:rPr>
        <w:t xml:space="preserve"> without baseline subtraction</w:t>
      </w:r>
    </w:p>
    <w:p w14:paraId="7E7EF5A8" w14:textId="77777777" w:rsidR="00BF179D" w:rsidRPr="00CA50AC" w:rsidRDefault="00BF179D" w:rsidP="00BF179D">
      <w:pPr>
        <w:rPr>
          <w:color w:val="000000" w:themeColor="text1"/>
          <w:lang w:val="en-US"/>
        </w:rPr>
      </w:pPr>
    </w:p>
    <w:tbl>
      <w:tblPr>
        <w:tblStyle w:val="TableGrid"/>
        <w:tblpPr w:leftFromText="141" w:rightFromText="141" w:vertAnchor="text" w:horzAnchor="margin" w:tblpY="58"/>
        <w:tblW w:w="9194" w:type="dxa"/>
        <w:tblLook w:val="04A0" w:firstRow="1" w:lastRow="0" w:firstColumn="1" w:lastColumn="0" w:noHBand="0" w:noVBand="1"/>
      </w:tblPr>
      <w:tblGrid>
        <w:gridCol w:w="1746"/>
        <w:gridCol w:w="1847"/>
        <w:gridCol w:w="1846"/>
        <w:gridCol w:w="1909"/>
        <w:gridCol w:w="1846"/>
      </w:tblGrid>
      <w:tr w:rsidR="00BF179D" w:rsidRPr="00725609" w14:paraId="7638D1AB" w14:textId="77777777" w:rsidTr="00BA36AA">
        <w:trPr>
          <w:trHeight w:val="255"/>
        </w:trPr>
        <w:tc>
          <w:tcPr>
            <w:tcW w:w="1746" w:type="dxa"/>
          </w:tcPr>
          <w:p w14:paraId="67A33AE5" w14:textId="77777777" w:rsidR="00BF179D" w:rsidRPr="00725609" w:rsidRDefault="00BF179D" w:rsidP="00BA36AA">
            <w:pPr>
              <w:rPr>
                <w:color w:val="000000" w:themeColor="text1"/>
              </w:rPr>
            </w:pPr>
            <w:proofErr w:type="spellStart"/>
            <w:r w:rsidRPr="00725609">
              <w:rPr>
                <w:color w:val="000000" w:themeColor="text1"/>
              </w:rPr>
              <w:t>Statistics</w:t>
            </w:r>
            <w:proofErr w:type="spellEnd"/>
          </w:p>
        </w:tc>
        <w:tc>
          <w:tcPr>
            <w:tcW w:w="1847" w:type="dxa"/>
          </w:tcPr>
          <w:p w14:paraId="7C174F9C" w14:textId="77777777" w:rsidR="00BF179D" w:rsidRPr="00725609" w:rsidRDefault="00BF179D" w:rsidP="00BA36AA">
            <w:pPr>
              <w:rPr>
                <w:color w:val="000000" w:themeColor="text1"/>
              </w:rPr>
            </w:pPr>
            <w:proofErr w:type="spellStart"/>
            <w:r w:rsidRPr="00725609">
              <w:rPr>
                <w:color w:val="000000" w:themeColor="text1"/>
              </w:rPr>
              <w:t>Quartile</w:t>
            </w:r>
            <w:proofErr w:type="spellEnd"/>
            <w:r w:rsidRPr="00725609">
              <w:rPr>
                <w:color w:val="000000" w:themeColor="text1"/>
              </w:rPr>
              <w:t xml:space="preserve"> 1</w:t>
            </w:r>
          </w:p>
        </w:tc>
        <w:tc>
          <w:tcPr>
            <w:tcW w:w="1846" w:type="dxa"/>
          </w:tcPr>
          <w:p w14:paraId="25560D82" w14:textId="77777777" w:rsidR="00BF179D" w:rsidRPr="00725609" w:rsidRDefault="00BF179D" w:rsidP="00BA36AA">
            <w:pPr>
              <w:rPr>
                <w:color w:val="000000" w:themeColor="text1"/>
              </w:rPr>
            </w:pPr>
            <w:proofErr w:type="spellStart"/>
            <w:r w:rsidRPr="00725609">
              <w:rPr>
                <w:color w:val="000000" w:themeColor="text1"/>
              </w:rPr>
              <w:t>Quartile</w:t>
            </w:r>
            <w:proofErr w:type="spellEnd"/>
            <w:r w:rsidRPr="00725609">
              <w:rPr>
                <w:color w:val="000000" w:themeColor="text1"/>
              </w:rPr>
              <w:t xml:space="preserve"> 2</w:t>
            </w:r>
          </w:p>
        </w:tc>
        <w:tc>
          <w:tcPr>
            <w:tcW w:w="1909" w:type="dxa"/>
          </w:tcPr>
          <w:p w14:paraId="7150F530" w14:textId="77777777" w:rsidR="00BF179D" w:rsidRPr="00725609" w:rsidRDefault="00BF179D" w:rsidP="00BA36AA">
            <w:pPr>
              <w:rPr>
                <w:color w:val="000000" w:themeColor="text1"/>
              </w:rPr>
            </w:pPr>
            <w:proofErr w:type="spellStart"/>
            <w:r w:rsidRPr="00725609">
              <w:rPr>
                <w:color w:val="000000" w:themeColor="text1"/>
              </w:rPr>
              <w:t>Quartile</w:t>
            </w:r>
            <w:proofErr w:type="spellEnd"/>
            <w:r w:rsidRPr="00725609">
              <w:rPr>
                <w:color w:val="000000" w:themeColor="text1"/>
              </w:rPr>
              <w:t xml:space="preserve"> 3</w:t>
            </w:r>
          </w:p>
        </w:tc>
        <w:tc>
          <w:tcPr>
            <w:tcW w:w="1846" w:type="dxa"/>
          </w:tcPr>
          <w:p w14:paraId="49DB1EC9" w14:textId="77777777" w:rsidR="00BF179D" w:rsidRPr="00725609" w:rsidRDefault="00BF179D" w:rsidP="00BA36AA">
            <w:pPr>
              <w:rPr>
                <w:color w:val="000000" w:themeColor="text1"/>
              </w:rPr>
            </w:pPr>
            <w:proofErr w:type="spellStart"/>
            <w:r w:rsidRPr="00725609">
              <w:rPr>
                <w:color w:val="000000" w:themeColor="text1"/>
              </w:rPr>
              <w:t>Quartile</w:t>
            </w:r>
            <w:proofErr w:type="spellEnd"/>
            <w:r w:rsidRPr="00725609">
              <w:rPr>
                <w:color w:val="000000" w:themeColor="text1"/>
              </w:rPr>
              <w:t xml:space="preserve"> 4</w:t>
            </w:r>
          </w:p>
        </w:tc>
      </w:tr>
      <w:tr w:rsidR="00BF179D" w:rsidRPr="00725609" w14:paraId="77096F7C" w14:textId="77777777" w:rsidTr="00BA36AA">
        <w:trPr>
          <w:trHeight w:val="234"/>
        </w:trPr>
        <w:tc>
          <w:tcPr>
            <w:tcW w:w="1746" w:type="dxa"/>
          </w:tcPr>
          <w:p w14:paraId="7CD0865A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 xml:space="preserve">n </w:t>
            </w:r>
          </w:p>
        </w:tc>
        <w:tc>
          <w:tcPr>
            <w:tcW w:w="1847" w:type="dxa"/>
          </w:tcPr>
          <w:p w14:paraId="66BF2700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 xml:space="preserve">26 </w:t>
            </w:r>
          </w:p>
        </w:tc>
        <w:tc>
          <w:tcPr>
            <w:tcW w:w="1846" w:type="dxa"/>
          </w:tcPr>
          <w:p w14:paraId="4E481207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 xml:space="preserve">26 </w:t>
            </w:r>
          </w:p>
        </w:tc>
        <w:tc>
          <w:tcPr>
            <w:tcW w:w="1909" w:type="dxa"/>
          </w:tcPr>
          <w:p w14:paraId="3DE86704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 xml:space="preserve">26 </w:t>
            </w:r>
          </w:p>
        </w:tc>
        <w:tc>
          <w:tcPr>
            <w:tcW w:w="1846" w:type="dxa"/>
          </w:tcPr>
          <w:p w14:paraId="17C4E171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 xml:space="preserve">26 </w:t>
            </w:r>
          </w:p>
        </w:tc>
      </w:tr>
      <w:tr w:rsidR="00BF179D" w:rsidRPr="00725609" w14:paraId="0D62C4B3" w14:textId="77777777" w:rsidTr="00BA36AA">
        <w:trPr>
          <w:trHeight w:val="255"/>
        </w:trPr>
        <w:tc>
          <w:tcPr>
            <w:tcW w:w="1746" w:type="dxa"/>
          </w:tcPr>
          <w:p w14:paraId="4006D42B" w14:textId="77777777" w:rsidR="00BF179D" w:rsidRPr="00725609" w:rsidRDefault="00BF179D" w:rsidP="00BA36AA">
            <w:pPr>
              <w:rPr>
                <w:color w:val="000000" w:themeColor="text1"/>
              </w:rPr>
            </w:pPr>
            <w:proofErr w:type="spellStart"/>
            <w:r w:rsidRPr="00725609">
              <w:rPr>
                <w:color w:val="000000" w:themeColor="text1"/>
              </w:rPr>
              <w:t>Mean</w:t>
            </w:r>
            <w:proofErr w:type="spellEnd"/>
            <w:r w:rsidRPr="00725609">
              <w:rPr>
                <w:color w:val="000000" w:themeColor="text1"/>
              </w:rPr>
              <w:t xml:space="preserve"> (</w:t>
            </w:r>
            <w:proofErr w:type="spellStart"/>
            <w:r w:rsidRPr="00725609">
              <w:rPr>
                <w:color w:val="000000" w:themeColor="text1"/>
              </w:rPr>
              <w:t>Std</w:t>
            </w:r>
            <w:proofErr w:type="spellEnd"/>
            <w:r w:rsidRPr="00725609">
              <w:rPr>
                <w:color w:val="000000" w:themeColor="text1"/>
              </w:rPr>
              <w:t>)</w:t>
            </w:r>
          </w:p>
        </w:tc>
        <w:tc>
          <w:tcPr>
            <w:tcW w:w="1847" w:type="dxa"/>
          </w:tcPr>
          <w:p w14:paraId="610653A8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0.01 (0.00)</w:t>
            </w:r>
          </w:p>
        </w:tc>
        <w:tc>
          <w:tcPr>
            <w:tcW w:w="1846" w:type="dxa"/>
          </w:tcPr>
          <w:p w14:paraId="4AC42C4C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0.01 (0.00)</w:t>
            </w:r>
          </w:p>
        </w:tc>
        <w:tc>
          <w:tcPr>
            <w:tcW w:w="1909" w:type="dxa"/>
          </w:tcPr>
          <w:p w14:paraId="62E43866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0.04 (0.01)</w:t>
            </w:r>
          </w:p>
        </w:tc>
        <w:tc>
          <w:tcPr>
            <w:tcW w:w="1846" w:type="dxa"/>
          </w:tcPr>
          <w:p w14:paraId="68548442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0.38 (0.47)</w:t>
            </w:r>
          </w:p>
        </w:tc>
      </w:tr>
      <w:tr w:rsidR="00BF179D" w:rsidRPr="00725609" w14:paraId="4464D4E0" w14:textId="77777777" w:rsidTr="00BA36AA">
        <w:trPr>
          <w:trHeight w:val="511"/>
        </w:trPr>
        <w:tc>
          <w:tcPr>
            <w:tcW w:w="1746" w:type="dxa"/>
          </w:tcPr>
          <w:p w14:paraId="2120D002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Median (</w:t>
            </w:r>
            <w:proofErr w:type="spellStart"/>
            <w:proofErr w:type="gramStart"/>
            <w:r w:rsidRPr="00725609">
              <w:rPr>
                <w:color w:val="000000" w:themeColor="text1"/>
              </w:rPr>
              <w:t>min;max</w:t>
            </w:r>
            <w:proofErr w:type="spellEnd"/>
            <w:proofErr w:type="gramEnd"/>
            <w:r w:rsidRPr="00725609">
              <w:rPr>
                <w:color w:val="000000" w:themeColor="text1"/>
              </w:rPr>
              <w:t>)</w:t>
            </w:r>
          </w:p>
        </w:tc>
        <w:tc>
          <w:tcPr>
            <w:tcW w:w="1847" w:type="dxa"/>
          </w:tcPr>
          <w:p w14:paraId="02D8B36C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0.01 (0.00;0.01)</w:t>
            </w:r>
          </w:p>
        </w:tc>
        <w:tc>
          <w:tcPr>
            <w:tcW w:w="1846" w:type="dxa"/>
          </w:tcPr>
          <w:p w14:paraId="4E67EFC7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0.01 (0.01;0.02)</w:t>
            </w:r>
          </w:p>
        </w:tc>
        <w:tc>
          <w:tcPr>
            <w:tcW w:w="1909" w:type="dxa"/>
          </w:tcPr>
          <w:p w14:paraId="04669252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0.03 (0.02;0.05)</w:t>
            </w:r>
          </w:p>
        </w:tc>
        <w:tc>
          <w:tcPr>
            <w:tcW w:w="1846" w:type="dxa"/>
          </w:tcPr>
          <w:p w14:paraId="6E0802EB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0.22 (0.06;1.89)</w:t>
            </w:r>
          </w:p>
        </w:tc>
      </w:tr>
      <w:tr w:rsidR="00BF179D" w:rsidRPr="00725609" w14:paraId="65E234EC" w14:textId="77777777" w:rsidTr="00BA36AA">
        <w:trPr>
          <w:trHeight w:val="234"/>
        </w:trPr>
        <w:tc>
          <w:tcPr>
            <w:tcW w:w="1746" w:type="dxa"/>
          </w:tcPr>
          <w:p w14:paraId="6B47779B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Q1, Q3 (IQR)</w:t>
            </w:r>
          </w:p>
        </w:tc>
        <w:tc>
          <w:tcPr>
            <w:tcW w:w="1847" w:type="dxa"/>
          </w:tcPr>
          <w:p w14:paraId="2FC4542B" w14:textId="77777777" w:rsidR="00BF179D" w:rsidRPr="00725609" w:rsidRDefault="00BF179D" w:rsidP="00BA36AA">
            <w:pPr>
              <w:rPr>
                <w:color w:val="000000" w:themeColor="text1"/>
              </w:rPr>
            </w:pPr>
            <w:proofErr w:type="gramStart"/>
            <w:r w:rsidRPr="00725609">
              <w:rPr>
                <w:color w:val="000000" w:themeColor="text1"/>
              </w:rPr>
              <w:t>0.003</w:t>
            </w:r>
            <w:proofErr w:type="gramEnd"/>
            <w:r w:rsidRPr="00725609">
              <w:rPr>
                <w:color w:val="000000" w:themeColor="text1"/>
              </w:rPr>
              <w:t>, 0.01 (0.00)</w:t>
            </w:r>
          </w:p>
        </w:tc>
        <w:tc>
          <w:tcPr>
            <w:tcW w:w="1846" w:type="dxa"/>
          </w:tcPr>
          <w:p w14:paraId="19DDCDF7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0.01, 0.02 (0.01)</w:t>
            </w:r>
          </w:p>
        </w:tc>
        <w:tc>
          <w:tcPr>
            <w:tcW w:w="1909" w:type="dxa"/>
          </w:tcPr>
          <w:p w14:paraId="6D333620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0.03, 0.04 (0.02)</w:t>
            </w:r>
          </w:p>
        </w:tc>
        <w:tc>
          <w:tcPr>
            <w:tcW w:w="1846" w:type="dxa"/>
          </w:tcPr>
          <w:p w14:paraId="60B048B5" w14:textId="77777777" w:rsidR="00BF179D" w:rsidRPr="00725609" w:rsidRDefault="00BF179D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0.09, 0.45 (0.37)</w:t>
            </w:r>
          </w:p>
        </w:tc>
      </w:tr>
    </w:tbl>
    <w:p w14:paraId="32153487" w14:textId="77777777" w:rsidR="00BF179D" w:rsidRDefault="00BF179D" w:rsidP="00BF179D">
      <w:pPr>
        <w:rPr>
          <w:color w:val="000000" w:themeColor="text1"/>
          <w:lang w:val="en-US"/>
        </w:rPr>
      </w:pPr>
    </w:p>
    <w:p w14:paraId="728CDD02" w14:textId="77777777" w:rsidR="00BF179D" w:rsidRPr="00725609" w:rsidRDefault="00BF179D" w:rsidP="00BF179D">
      <w:pPr>
        <w:rPr>
          <w:color w:val="000000" w:themeColor="text1"/>
          <w:lang w:val="en-US"/>
        </w:rPr>
      </w:pPr>
      <w:r w:rsidRPr="00725609">
        <w:rPr>
          <w:color w:val="000000" w:themeColor="text1"/>
          <w:lang w:val="en-US"/>
        </w:rPr>
        <w:t>Descriptive statistics for the cell-loss metric 48h after the 2</w:t>
      </w:r>
      <w:r w:rsidRPr="00725609">
        <w:rPr>
          <w:color w:val="000000" w:themeColor="text1"/>
          <w:vertAlign w:val="superscript"/>
          <w:lang w:val="en-US"/>
        </w:rPr>
        <w:t>nd</w:t>
      </w:r>
      <w:r w:rsidRPr="00725609">
        <w:rPr>
          <w:color w:val="000000" w:themeColor="text1"/>
          <w:lang w:val="en-US"/>
        </w:rPr>
        <w:t xml:space="preserve"> treatment cycle; baseline not subtracted. The 104 women have been subdivided into quartiles according to the baseline cell-loss metric.</w:t>
      </w:r>
    </w:p>
    <w:p w14:paraId="27CB2D44" w14:textId="77777777" w:rsidR="0053153A" w:rsidRPr="00BF179D" w:rsidRDefault="00BF179D">
      <w:pPr>
        <w:rPr>
          <w:lang w:val="en-US"/>
        </w:rPr>
      </w:pPr>
      <w:bookmarkStart w:id="0" w:name="_GoBack"/>
      <w:bookmarkEnd w:id="0"/>
    </w:p>
    <w:sectPr w:rsidR="0053153A" w:rsidRPr="00BF179D" w:rsidSect="002B42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9D"/>
    <w:rsid w:val="00007702"/>
    <w:rsid w:val="00007A1E"/>
    <w:rsid w:val="0025375D"/>
    <w:rsid w:val="00280572"/>
    <w:rsid w:val="002B42E7"/>
    <w:rsid w:val="00371F8B"/>
    <w:rsid w:val="0050278B"/>
    <w:rsid w:val="005B6035"/>
    <w:rsid w:val="005E2338"/>
    <w:rsid w:val="00625E31"/>
    <w:rsid w:val="006F26FB"/>
    <w:rsid w:val="0072411D"/>
    <w:rsid w:val="00870998"/>
    <w:rsid w:val="00877ABD"/>
    <w:rsid w:val="00920972"/>
    <w:rsid w:val="00A3266C"/>
    <w:rsid w:val="00A84FEB"/>
    <w:rsid w:val="00B908C4"/>
    <w:rsid w:val="00BF179D"/>
    <w:rsid w:val="00C16E9F"/>
    <w:rsid w:val="00C87309"/>
    <w:rsid w:val="00CB38CC"/>
    <w:rsid w:val="00E14CEA"/>
    <w:rsid w:val="00E41572"/>
    <w:rsid w:val="00E8594E"/>
    <w:rsid w:val="00EC4CD5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D22DC"/>
  <w15:chartTrackingRefBased/>
  <w15:docId w15:val="{B1578574-37F1-264D-BA12-4789AE4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7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9D"/>
    <w:rPr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Nordin</dc:creator>
  <cp:keywords/>
  <dc:description/>
  <cp:lastModifiedBy>Lotta Nordin</cp:lastModifiedBy>
  <cp:revision>1</cp:revision>
  <dcterms:created xsi:type="dcterms:W3CDTF">2020-04-25T10:29:00Z</dcterms:created>
  <dcterms:modified xsi:type="dcterms:W3CDTF">2020-04-25T10:31:00Z</dcterms:modified>
</cp:coreProperties>
</file>