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AF" w:rsidRDefault="001B62B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en-GB" w:eastAsia="it-IT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it-IT"/>
        </w:rPr>
        <w:t>Fruit evaluation of 103 acerola (Malpighia emarginata D. C.) phenotypes from the subtropical region of Brazil</w:t>
      </w:r>
    </w:p>
    <w:p w:rsidR="00473AAF" w:rsidRDefault="001B62B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EUPHYTICA</w:t>
      </w:r>
    </w:p>
    <w:p w:rsidR="00473AAF" w:rsidRDefault="00473AAF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473AAF" w:rsidRDefault="001B6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Farinelli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Daniela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*, </w:t>
      </w:r>
      <w:proofErr w:type="spellStart"/>
      <w:r>
        <w:rPr>
          <w:rFonts w:ascii="Times New Roman" w:hAnsi="Times New Roman"/>
          <w:b/>
          <w:sz w:val="24"/>
          <w:szCs w:val="24"/>
        </w:rPr>
        <w:t>Portarena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Silvia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*,</w:t>
      </w:r>
      <w:r>
        <w:rPr>
          <w:rFonts w:ascii="Times New Roman" w:hAnsi="Times New Roman"/>
          <w:b/>
          <w:sz w:val="24"/>
          <w:szCs w:val="24"/>
        </w:rPr>
        <w:t xml:space="preserve"> Silva </w:t>
      </w:r>
      <w:r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</w:rPr>
        <w:t>Fernandes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Traini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Chiara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Silva </w:t>
      </w:r>
      <w:r>
        <w:rPr>
          <w:rFonts w:ascii="Times New Roman" w:hAnsi="Times New Roman"/>
          <w:sz w:val="24"/>
          <w:szCs w:val="24"/>
        </w:rPr>
        <w:t xml:space="preserve">Giordana </w:t>
      </w:r>
      <w:proofErr w:type="spellStart"/>
      <w:r>
        <w:rPr>
          <w:rFonts w:ascii="Times New Roman" w:hAnsi="Times New Roman"/>
          <w:sz w:val="24"/>
          <w:szCs w:val="24"/>
        </w:rPr>
        <w:t>Menegazzo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Silva </w:t>
      </w:r>
      <w:proofErr w:type="spellStart"/>
      <w:r>
        <w:rPr>
          <w:rFonts w:ascii="Times New Roman" w:hAnsi="Times New Roman"/>
          <w:sz w:val="24"/>
          <w:szCs w:val="24"/>
        </w:rPr>
        <w:t>Edvan</w:t>
      </w:r>
      <w:proofErr w:type="spellEnd"/>
      <w:r>
        <w:rPr>
          <w:rFonts w:ascii="Times New Roman" w:hAnsi="Times New Roman"/>
          <w:sz w:val="24"/>
          <w:szCs w:val="24"/>
        </w:rPr>
        <w:t xml:space="preserve"> Costa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Veiga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Joice Ferreira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Pollegioni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Paola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Villa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Fabiola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</w:p>
    <w:p w:rsidR="00473AAF" w:rsidRDefault="00473AAF">
      <w:pPr>
        <w:rPr>
          <w:rFonts w:ascii="Times New Roman" w:hAnsi="Times New Roman"/>
          <w:sz w:val="24"/>
          <w:szCs w:val="24"/>
        </w:rPr>
      </w:pPr>
    </w:p>
    <w:p w:rsidR="00473AAF" w:rsidRDefault="001B62B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*corresponding authors </w:t>
      </w:r>
      <w:hyperlink r:id="rId5" w:history="1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4AF9">
        <w:rPr>
          <w:rFonts w:ascii="Times New Roman" w:hAnsi="Times New Roman"/>
          <w:sz w:val="24"/>
          <w:szCs w:val="24"/>
          <w:lang w:val="en-GB"/>
        </w:rPr>
        <w:t>daniela.farinelli@unipg.it</w:t>
      </w:r>
      <w:r>
        <w:rPr>
          <w:rFonts w:ascii="Times New Roman" w:hAnsi="Times New Roman"/>
          <w:sz w:val="24"/>
          <w:szCs w:val="24"/>
          <w:lang w:val="en-GB"/>
        </w:rPr>
        <w:t>; co-first aut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hors</w:t>
      </w:r>
    </w:p>
    <w:p w:rsidR="00473AAF" w:rsidRDefault="001B62B2">
      <w:pPr>
        <w:pStyle w:val="Paragrafoelenco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Agricultural, Food </w:t>
      </w:r>
      <w:r w:rsidR="00F04AF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nd Environmental Sciences (DSA3), University of Perugia, Via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Borgo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XX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Giugno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74, 06121 Perugia, Italy</w:t>
      </w:r>
    </w:p>
    <w:p w:rsidR="00473AAF" w:rsidRDefault="001B62B2">
      <w:pPr>
        <w:pStyle w:val="Paragrafoelenco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Institute of Research on Terrestrial Ecosystems (IRET), National Research Council (CNR), Via Marconi 2, 05010,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Porano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(TR), Italy</w:t>
      </w:r>
    </w:p>
    <w:p w:rsidR="00473AAF" w:rsidRDefault="001B62B2">
      <w:pPr>
        <w:pStyle w:val="Paragrafoelenco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State University of Western Paraná,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Marechal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Cândido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Rondon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Pernambuco 1777, PR, Brazil</w:t>
      </w:r>
    </w:p>
    <w:p w:rsidR="00473AAF" w:rsidRDefault="00473AAF">
      <w:pPr>
        <w:rPr>
          <w:rFonts w:ascii="Times New Roman" w:hAnsi="Times New Roman"/>
          <w:lang w:val="en-GB"/>
        </w:rPr>
      </w:pPr>
    </w:p>
    <w:p w:rsidR="00473AAF" w:rsidRDefault="00473AAF">
      <w:pPr>
        <w:rPr>
          <w:rFonts w:ascii="Times New Roman" w:hAnsi="Times New Roman"/>
          <w:lang w:val="en-GB"/>
        </w:rPr>
      </w:pPr>
    </w:p>
    <w:p w:rsidR="00473AAF" w:rsidRDefault="001B62B2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Table S.2 Chemical characteristics of fruits (mean ± </w:t>
      </w:r>
      <w:proofErr w:type="spellStart"/>
      <w:r>
        <w:rPr>
          <w:rFonts w:ascii="Times New Roman" w:hAnsi="Times New Roman"/>
          <w:lang w:val="en-GB"/>
        </w:rPr>
        <w:t>s.e.</w:t>
      </w:r>
      <w:proofErr w:type="spellEnd"/>
      <w:r>
        <w:rPr>
          <w:rFonts w:ascii="Times New Roman" w:hAnsi="Times New Roman"/>
          <w:lang w:val="en-GB"/>
        </w:rPr>
        <w:t>) of 103 acerola phenotypes.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593"/>
        <w:gridCol w:w="336"/>
        <w:gridCol w:w="505"/>
        <w:gridCol w:w="752"/>
        <w:gridCol w:w="397"/>
        <w:gridCol w:w="543"/>
        <w:gridCol w:w="512"/>
        <w:gridCol w:w="313"/>
        <w:gridCol w:w="511"/>
        <w:gridCol w:w="496"/>
        <w:gridCol w:w="304"/>
        <w:gridCol w:w="496"/>
        <w:gridCol w:w="576"/>
        <w:gridCol w:w="304"/>
        <w:gridCol w:w="496"/>
        <w:gridCol w:w="597"/>
        <w:gridCol w:w="339"/>
        <w:gridCol w:w="508"/>
      </w:tblGrid>
      <w:tr w:rsidR="00473AAF" w:rsidRPr="00F04AF9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Phenotypes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Vitamin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 Content</w:t>
            </w:r>
          </w:p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(mg/100 g pulp)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Soluble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Solids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Content</w:t>
            </w:r>
          </w:p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(° Brix) (SSC)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Titratable </w:t>
            </w:r>
          </w:p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Acidity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(%) (TA)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pH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SSC/TA</w:t>
            </w:r>
          </w:p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ratio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Total Polyphenols</w:t>
            </w:r>
          </w:p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(mg/kg</w:t>
            </w:r>
            <w:r>
              <w:rPr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gallic acid)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18.62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13.13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39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49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107</w:t>
            </w:r>
          </w:p>
        </w:tc>
      </w:tr>
      <w:tr w:rsidR="00473AAF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</w:tr>
      <w:tr w:rsidR="00473AAF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36</w:t>
            </w:r>
          </w:p>
        </w:tc>
      </w:tr>
      <w:tr w:rsidR="00473AAF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62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69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4.42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5.07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48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83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62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47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7.46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41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2.93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104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6.38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i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2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2625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3.82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4.36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18.62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1.97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i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100</w:t>
            </w:r>
          </w:p>
        </w:tc>
      </w:tr>
      <w:tr w:rsidR="00473A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AAF" w:rsidRDefault="001B62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27</w:t>
            </w:r>
          </w:p>
        </w:tc>
      </w:tr>
    </w:tbl>
    <w:p w:rsidR="00473AAF" w:rsidRDefault="001B62B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473AAF" w:rsidRDefault="00473AAF">
      <w:pPr>
        <w:rPr>
          <w:rFonts w:ascii="Times New Roman" w:hAnsi="Times New Roman"/>
        </w:rPr>
      </w:pPr>
    </w:p>
    <w:p w:rsidR="00473AAF" w:rsidRDefault="00473AAF">
      <w:pPr>
        <w:rPr>
          <w:rFonts w:ascii="Times New Roman" w:hAnsi="Times New Roman"/>
        </w:rPr>
      </w:pPr>
    </w:p>
    <w:p w:rsidR="00473AAF" w:rsidRDefault="00473AAF">
      <w:pPr>
        <w:rPr>
          <w:rFonts w:ascii="Times New Roman" w:hAnsi="Times New Roman"/>
        </w:rPr>
      </w:pPr>
    </w:p>
    <w:p w:rsidR="00473AAF" w:rsidRDefault="00473AAF">
      <w:pPr>
        <w:jc w:val="center"/>
        <w:rPr>
          <w:rFonts w:ascii="Times New Roman" w:hAnsi="Times New Roman"/>
          <w:lang w:val="en-GB"/>
        </w:rPr>
      </w:pPr>
    </w:p>
    <w:p w:rsidR="00473AAF" w:rsidRDefault="00473AAF">
      <w:pPr>
        <w:jc w:val="center"/>
        <w:rPr>
          <w:rFonts w:ascii="Times New Roman" w:hAnsi="Times New Roman"/>
          <w:lang w:val="en-GB"/>
        </w:rPr>
      </w:pPr>
    </w:p>
    <w:p w:rsidR="00473AAF" w:rsidRDefault="00473AAF">
      <w:pPr>
        <w:jc w:val="center"/>
        <w:rPr>
          <w:rFonts w:ascii="Times New Roman" w:hAnsi="Times New Roman"/>
          <w:lang w:val="en-GB"/>
        </w:rPr>
      </w:pPr>
    </w:p>
    <w:p w:rsidR="00473AAF" w:rsidRDefault="00473AAF">
      <w:pPr>
        <w:jc w:val="center"/>
        <w:rPr>
          <w:rFonts w:ascii="Times New Roman" w:hAnsi="Times New Roman"/>
          <w:lang w:val="en-GB"/>
        </w:rPr>
      </w:pPr>
    </w:p>
    <w:p w:rsidR="001B62B2" w:rsidRDefault="001B62B2">
      <w:pPr>
        <w:rPr>
          <w:rFonts w:ascii="Times New Roman" w:hAnsi="Times New Roman"/>
        </w:rPr>
      </w:pPr>
    </w:p>
    <w:sectPr w:rsidR="001B62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3DAE"/>
    <w:multiLevelType w:val="hybridMultilevel"/>
    <w:tmpl w:val="58DE8F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6B0"/>
    <w:rsid w:val="001B62B2"/>
    <w:rsid w:val="00473AAF"/>
    <w:rsid w:val="00F04AF9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7F3D1"/>
  <w15:docId w15:val="{C1F72A02-9188-4E9F-BC7B-F404CEC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ind w:left="720"/>
    </w:pPr>
  </w:style>
  <w:style w:type="character" w:styleId="Collegamentoipertestuale">
    <w:name w:val="Hyperlink"/>
    <w:basedOn w:val="Carpredefinitoparagrafo"/>
    <w:semiHidden/>
    <w:rPr>
      <w:rFonts w:ascii="Times New Roman" w:hAnsi="Times New Roman"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A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Fruit evaluation of 103 acerola (Malpighia emarginata D</vt:lpstr>
    </vt:vector>
  </TitlesOfParts>
  <Company>Hewlett-Packard</Company>
  <LinksUpToDate>false</LinksUpToDate>
  <CharactersWithSpaces>8517</CharactersWithSpaces>
  <SharedDoc>false</SharedDoc>
  <HLinks>
    <vt:vector size="6" baseType="variant"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mailto:daniela.farinelli@unipg.it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evaluation of 103 acerola (Malpighia emarginata D</dc:title>
  <dc:creator>Utente</dc:creator>
  <cp:lastModifiedBy>Utente</cp:lastModifiedBy>
  <cp:revision>3</cp:revision>
  <cp:lastPrinted>2020-12-02T14:16:00Z</cp:lastPrinted>
  <dcterms:created xsi:type="dcterms:W3CDTF">2021-04-14T15:36:00Z</dcterms:created>
  <dcterms:modified xsi:type="dcterms:W3CDTF">2021-04-15T07:54:00Z</dcterms:modified>
</cp:coreProperties>
</file>