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FFC7" w14:textId="77777777" w:rsidR="00F11B79" w:rsidRDefault="00F11B79" w:rsidP="00F11B79">
      <w:pPr>
        <w:spacing w:line="360" w:lineRule="auto"/>
        <w:rPr>
          <w:rFonts w:ascii="inherit" w:hAnsi="inherit"/>
          <w:b/>
          <w:shd w:val="clear" w:color="auto" w:fill="FFFFFF"/>
        </w:rPr>
      </w:pPr>
      <w:r>
        <w:rPr>
          <w:rFonts w:ascii="inherit" w:hAnsi="inherit"/>
          <w:b/>
          <w:shd w:val="clear" w:color="auto" w:fill="FFFFFF"/>
        </w:rPr>
        <w:t>Supplementary files</w:t>
      </w:r>
    </w:p>
    <w:p w14:paraId="77B2641C" w14:textId="77777777" w:rsidR="00F11B79" w:rsidRDefault="00F11B79" w:rsidP="00F11B79">
      <w:pPr>
        <w:spacing w:line="360" w:lineRule="auto"/>
        <w:rPr>
          <w:rFonts w:ascii="inherit" w:hAnsi="inherit"/>
          <w:shd w:val="clear" w:color="auto" w:fill="FFFFFF"/>
        </w:rPr>
      </w:pPr>
    </w:p>
    <w:p w14:paraId="11B778D1" w14:textId="77777777" w:rsidR="00F11B79" w:rsidRDefault="00F11B79" w:rsidP="00F11B79">
      <w:pPr>
        <w:widowControl/>
        <w:rPr>
          <w:szCs w:val="21"/>
        </w:rPr>
      </w:pPr>
      <w:r>
        <w:rPr>
          <w:szCs w:val="21"/>
        </w:rPr>
        <w:t xml:space="preserve">Table </w:t>
      </w:r>
      <w:proofErr w:type="spellStart"/>
      <w:r>
        <w:rPr>
          <w:szCs w:val="21"/>
        </w:rPr>
        <w:t>S1</w:t>
      </w:r>
      <w:proofErr w:type="spellEnd"/>
      <w:r>
        <w:rPr>
          <w:szCs w:val="21"/>
        </w:rPr>
        <w:t xml:space="preserve"> The culture media for callus induction, somatic embryogenesis and regeneration of </w:t>
      </w:r>
      <w:r>
        <w:rPr>
          <w:i/>
          <w:szCs w:val="21"/>
        </w:rPr>
        <w:t xml:space="preserve">G. </w:t>
      </w:r>
      <w:proofErr w:type="spellStart"/>
      <w:r>
        <w:rPr>
          <w:i/>
          <w:szCs w:val="21"/>
        </w:rPr>
        <w:t>arboreum</w:t>
      </w:r>
      <w:proofErr w:type="spellEnd"/>
      <w:r>
        <w:rPr>
          <w:szCs w:val="21"/>
        </w:rPr>
        <w:t xml:space="preserve"> used in this </w:t>
      </w:r>
      <w:proofErr w:type="gramStart"/>
      <w:r>
        <w:rPr>
          <w:szCs w:val="21"/>
        </w:rPr>
        <w:t>experiment</w:t>
      </w:r>
      <w:proofErr w:type="gramEnd"/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828"/>
        <w:gridCol w:w="3679"/>
        <w:gridCol w:w="2689"/>
        <w:gridCol w:w="1326"/>
      </w:tblGrid>
      <w:tr w:rsidR="00F11B79" w14:paraId="1D263C8E" w14:textId="77777777" w:rsidTr="00F11B79">
        <w:tc>
          <w:tcPr>
            <w:tcW w:w="82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46A29A1B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</w:p>
        </w:tc>
        <w:tc>
          <w:tcPr>
            <w:tcW w:w="3679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66FECFC7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medium ingredients</w:t>
            </w:r>
          </w:p>
        </w:tc>
        <w:tc>
          <w:tcPr>
            <w:tcW w:w="2689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5875FA8E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PGR</w:t>
            </w:r>
          </w:p>
        </w:tc>
        <w:tc>
          <w:tcPr>
            <w:tcW w:w="1326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4119FDB1" w14:textId="77777777" w:rsidR="00F11B79" w:rsidRDefault="00F11B79">
            <w:pPr>
              <w:spacing w:line="240" w:lineRule="exact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Amino acid</w:t>
            </w:r>
          </w:p>
        </w:tc>
      </w:tr>
      <w:tr w:rsidR="00F11B79" w14:paraId="0A1352D1" w14:textId="77777777" w:rsidTr="00F11B79">
        <w:tc>
          <w:tcPr>
            <w:tcW w:w="828" w:type="dxa"/>
            <w:tcBorders>
              <w:top w:val="single" w:sz="6" w:space="0" w:color="008000"/>
              <w:left w:val="nil"/>
              <w:bottom w:val="nil"/>
              <w:right w:val="nil"/>
            </w:tcBorders>
            <w:hideMark/>
          </w:tcPr>
          <w:p w14:paraId="5EEDD17A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MS</w:t>
            </w:r>
            <w:r>
              <w:rPr>
                <w:sz w:val="18"/>
                <w:szCs w:val="18"/>
                <w:vertAlign w:val="subscript"/>
              </w:rPr>
              <w:t>0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3679" w:type="dxa"/>
            <w:tcBorders>
              <w:top w:val="single" w:sz="6" w:space="0" w:color="008000"/>
              <w:left w:val="nil"/>
              <w:bottom w:val="nil"/>
              <w:right w:val="nil"/>
            </w:tcBorders>
            <w:hideMark/>
          </w:tcPr>
          <w:p w14:paraId="648A1082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proofErr w:type="spellStart"/>
            <w:r>
              <w:rPr>
                <w:sz w:val="18"/>
                <w:szCs w:val="18"/>
              </w:rPr>
              <w:t>2MS+1.5</w:t>
            </w:r>
            <w:proofErr w:type="spellEnd"/>
            <w:r>
              <w:rPr>
                <w:sz w:val="18"/>
                <w:szCs w:val="18"/>
              </w:rPr>
              <w:t>% (w/v) glucose</w:t>
            </w:r>
          </w:p>
          <w:p w14:paraId="1FA8273E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+ 0.25% (w/v) phytagel</w:t>
            </w:r>
          </w:p>
        </w:tc>
        <w:tc>
          <w:tcPr>
            <w:tcW w:w="2689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14:paraId="10F62B1A" w14:textId="77777777" w:rsidR="00F11B79" w:rsidRDefault="00F11B79">
            <w:pPr>
              <w:spacing w:line="240" w:lineRule="exact"/>
              <w:ind w:left="420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14:paraId="4EE0330D" w14:textId="77777777" w:rsidR="00F11B79" w:rsidRDefault="00F11B79">
            <w:pPr>
              <w:spacing w:line="240" w:lineRule="exact"/>
              <w:ind w:left="420"/>
              <w:rPr>
                <w:sz w:val="18"/>
                <w:szCs w:val="18"/>
              </w:rPr>
            </w:pPr>
          </w:p>
        </w:tc>
      </w:tr>
      <w:tr w:rsidR="00F11B79" w14:paraId="369BAFC4" w14:textId="77777777" w:rsidTr="00F11B79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CCE48" w14:textId="77777777" w:rsidR="00F11B79" w:rsidRDefault="00F11B79">
            <w:pPr>
              <w:spacing w:line="240" w:lineRule="exact"/>
              <w:rPr>
                <w:sz w:val="18"/>
                <w:szCs w:val="18"/>
                <w:vertAlign w:val="subscript"/>
              </w:rPr>
            </w:pPr>
            <w:proofErr w:type="spellStart"/>
            <w:r>
              <w:rPr>
                <w:sz w:val="18"/>
                <w:szCs w:val="18"/>
              </w:rPr>
              <w:t>MS</w:t>
            </w:r>
            <w:r>
              <w:rPr>
                <w:sz w:val="18"/>
                <w:szCs w:val="18"/>
                <w:vertAlign w:val="subscript"/>
              </w:rPr>
              <w:t>1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25607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MSB+0.25</w:t>
            </w:r>
            <w:proofErr w:type="spellEnd"/>
            <w:r>
              <w:rPr>
                <w:sz w:val="18"/>
                <w:szCs w:val="18"/>
              </w:rPr>
              <w:t>% (w/v) phytagel</w:t>
            </w:r>
          </w:p>
          <w:p w14:paraId="208B3B63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+ 3% (w/v) glucose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20D93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 µM 2, 4-D, 2.32 µM KT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A7F7440" w14:textId="77777777" w:rsidR="00F11B79" w:rsidRDefault="00F11B79">
            <w:pPr>
              <w:spacing w:line="240" w:lineRule="exact"/>
              <w:ind w:left="420"/>
              <w:rPr>
                <w:sz w:val="18"/>
                <w:szCs w:val="18"/>
              </w:rPr>
            </w:pPr>
          </w:p>
        </w:tc>
      </w:tr>
      <w:tr w:rsidR="00F11B79" w14:paraId="0E29D01F" w14:textId="77777777" w:rsidTr="00F11B79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DB2B6FE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MS</w:t>
            </w:r>
            <w:r>
              <w:rPr>
                <w:sz w:val="18"/>
                <w:szCs w:val="18"/>
                <w:vertAlign w:val="subscript"/>
              </w:rPr>
              <w:t>2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C22D803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5A53B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MSB+0.25</w:t>
            </w:r>
            <w:proofErr w:type="spellEnd"/>
            <w:r>
              <w:rPr>
                <w:sz w:val="18"/>
                <w:szCs w:val="18"/>
              </w:rPr>
              <w:t>% (w/v) phytagel</w:t>
            </w:r>
          </w:p>
          <w:p w14:paraId="5C60C6D6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+ 3% (w/v) glucose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8EA12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0.045 µM 2, 4-D, 1.476 µM </w:t>
            </w:r>
            <w:proofErr w:type="spellStart"/>
            <w:r>
              <w:rPr>
                <w:sz w:val="18"/>
                <w:szCs w:val="18"/>
              </w:rPr>
              <w:t>IBA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BF85E59" w14:textId="77777777" w:rsidR="00F11B79" w:rsidRDefault="00F11B79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2.32 µM KT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24863CE" w14:textId="77777777" w:rsidR="00F11B79" w:rsidRDefault="00F11B79">
            <w:pPr>
              <w:spacing w:line="240" w:lineRule="exact"/>
              <w:ind w:left="420"/>
              <w:rPr>
                <w:sz w:val="18"/>
                <w:szCs w:val="18"/>
              </w:rPr>
            </w:pPr>
          </w:p>
        </w:tc>
      </w:tr>
      <w:tr w:rsidR="00F11B79" w14:paraId="4E8E6C7F" w14:textId="77777777" w:rsidTr="00F11B79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521F985" w14:textId="77777777" w:rsidR="00F11B79" w:rsidRDefault="00F11B79">
            <w:pPr>
              <w:spacing w:line="240" w:lineRule="exact"/>
              <w:rPr>
                <w:sz w:val="18"/>
                <w:szCs w:val="18"/>
                <w:vertAlign w:val="subscript"/>
              </w:rPr>
            </w:pPr>
            <w:proofErr w:type="spellStart"/>
            <w:r>
              <w:rPr>
                <w:sz w:val="18"/>
                <w:szCs w:val="18"/>
              </w:rPr>
              <w:t>MS</w:t>
            </w:r>
            <w:r>
              <w:rPr>
                <w:sz w:val="18"/>
                <w:szCs w:val="18"/>
                <w:vertAlign w:val="subscript"/>
              </w:rPr>
              <w:t>3</w:t>
            </w:r>
            <w:proofErr w:type="spellEnd"/>
          </w:p>
          <w:p w14:paraId="336E4F5D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779EE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MSB+0.25</w:t>
            </w:r>
            <w:proofErr w:type="spellEnd"/>
            <w:r>
              <w:rPr>
                <w:sz w:val="18"/>
                <w:szCs w:val="18"/>
              </w:rPr>
              <w:t>% (w/v) phytagel</w:t>
            </w:r>
          </w:p>
          <w:p w14:paraId="303D5C74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+ 3% (w/v) glucose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0A26F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2.46 µM </w:t>
            </w:r>
            <w:proofErr w:type="spellStart"/>
            <w:r>
              <w:rPr>
                <w:sz w:val="18"/>
                <w:szCs w:val="18"/>
              </w:rPr>
              <w:t>IBA</w:t>
            </w:r>
            <w:proofErr w:type="spellEnd"/>
            <w:r>
              <w:rPr>
                <w:sz w:val="18"/>
                <w:szCs w:val="18"/>
              </w:rPr>
              <w:t>, 0.93 µM KT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4636D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 Mm Gln</w:t>
            </w:r>
          </w:p>
          <w:p w14:paraId="6ED72409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 Mm </w:t>
            </w:r>
            <w:proofErr w:type="spellStart"/>
            <w:r>
              <w:rPr>
                <w:sz w:val="18"/>
                <w:szCs w:val="18"/>
              </w:rPr>
              <w:t>Asn</w:t>
            </w:r>
            <w:proofErr w:type="spellEnd"/>
          </w:p>
        </w:tc>
      </w:tr>
      <w:tr w:rsidR="00F11B79" w14:paraId="30EA72FB" w14:textId="77777777" w:rsidTr="00F11B79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52E76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MS</w:t>
            </w:r>
            <w:r>
              <w:rPr>
                <w:sz w:val="18"/>
                <w:szCs w:val="18"/>
                <w:vertAlign w:val="subscript"/>
              </w:rPr>
              <w:t>4</w:t>
            </w:r>
            <w:proofErr w:type="spellEnd"/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4350B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MSB+0.1g</w:t>
            </w:r>
            <w:proofErr w:type="spellEnd"/>
            <w:r>
              <w:rPr>
                <w:sz w:val="18"/>
                <w:szCs w:val="18"/>
              </w:rPr>
              <w:t xml:space="preserve">/L </w:t>
            </w:r>
            <w:proofErr w:type="spellStart"/>
            <w:r>
              <w:rPr>
                <w:sz w:val="18"/>
                <w:szCs w:val="18"/>
              </w:rPr>
              <w:t>NaCl+0.1g</w:t>
            </w:r>
            <w:proofErr w:type="spellEnd"/>
            <w:r>
              <w:rPr>
                <w:sz w:val="18"/>
                <w:szCs w:val="18"/>
              </w:rPr>
              <w:t xml:space="preserve">/L </w:t>
            </w:r>
            <w:proofErr w:type="spellStart"/>
            <w:r>
              <w:rPr>
                <w:sz w:val="18"/>
                <w:szCs w:val="18"/>
              </w:rPr>
              <w:t>KCl+0.1g</w:t>
            </w:r>
            <w:proofErr w:type="spellEnd"/>
            <w:r>
              <w:rPr>
                <w:sz w:val="18"/>
                <w:szCs w:val="18"/>
              </w:rPr>
              <w:t xml:space="preserve">/L </w:t>
            </w:r>
            <w:proofErr w:type="spellStart"/>
            <w:r>
              <w:rPr>
                <w:sz w:val="18"/>
                <w:szCs w:val="18"/>
              </w:rPr>
              <w:t>CuSO</w:t>
            </w:r>
            <w:r>
              <w:rPr>
                <w:sz w:val="18"/>
                <w:szCs w:val="18"/>
                <w:vertAlign w:val="subscript"/>
              </w:rPr>
              <w:t>4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+ 3% (w/v) glucose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CE3A81C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4B50E18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11B79" w14:paraId="389FF4B8" w14:textId="77777777" w:rsidTr="00F11B79">
        <w:tc>
          <w:tcPr>
            <w:tcW w:w="828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2D49CCDE" w14:textId="77777777" w:rsidR="00F11B79" w:rsidRDefault="00F11B79">
            <w:pPr>
              <w:spacing w:line="240" w:lineRule="exact"/>
              <w:rPr>
                <w:sz w:val="18"/>
                <w:szCs w:val="18"/>
                <w:vertAlign w:val="subscript"/>
              </w:rPr>
            </w:pPr>
            <w:proofErr w:type="spellStart"/>
            <w:r>
              <w:rPr>
                <w:sz w:val="18"/>
                <w:szCs w:val="18"/>
              </w:rPr>
              <w:t>MS</w:t>
            </w:r>
            <w:r>
              <w:rPr>
                <w:sz w:val="18"/>
                <w:szCs w:val="18"/>
                <w:vertAlign w:val="subscript"/>
              </w:rPr>
              <w:t>5</w:t>
            </w:r>
            <w:proofErr w:type="spellEnd"/>
          </w:p>
          <w:p w14:paraId="034537A5" w14:textId="77777777" w:rsidR="00F11B79" w:rsidRDefault="00F11B79">
            <w:pPr>
              <w:spacing w:line="240" w:lineRule="exact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11746400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MSB+0.25</w:t>
            </w:r>
            <w:proofErr w:type="spellEnd"/>
            <w:r>
              <w:rPr>
                <w:sz w:val="18"/>
                <w:szCs w:val="18"/>
              </w:rPr>
              <w:t xml:space="preserve">% (w/v) </w:t>
            </w:r>
            <w:proofErr w:type="spellStart"/>
            <w:r>
              <w:rPr>
                <w:sz w:val="18"/>
                <w:szCs w:val="18"/>
              </w:rPr>
              <w:t>phytagel+37.59</w:t>
            </w:r>
            <w:proofErr w:type="spellEnd"/>
            <w:r>
              <w:rPr>
                <w:sz w:val="18"/>
                <w:szCs w:val="18"/>
              </w:rPr>
              <w:t xml:space="preserve"> mM </w:t>
            </w:r>
            <w:proofErr w:type="spellStart"/>
            <w:r>
              <w:rPr>
                <w:sz w:val="18"/>
                <w:szCs w:val="18"/>
              </w:rPr>
              <w:t>KNO</w:t>
            </w:r>
            <w:r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+62.47</w:t>
            </w:r>
            <w:proofErr w:type="spellEnd"/>
            <w:r>
              <w:rPr>
                <w:sz w:val="18"/>
                <w:szCs w:val="18"/>
              </w:rPr>
              <w:t xml:space="preserve"> µM </w:t>
            </w:r>
            <w:proofErr w:type="spellStart"/>
            <w:r>
              <w:rPr>
                <w:sz w:val="18"/>
                <w:szCs w:val="18"/>
              </w:rPr>
              <w:t>NH</w:t>
            </w:r>
            <w:r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  <w:vertAlign w:val="subscript"/>
              </w:rPr>
              <w:t>3</w:t>
            </w:r>
            <w:proofErr w:type="spellEnd"/>
            <w:r>
              <w:rPr>
                <w:sz w:val="18"/>
                <w:szCs w:val="18"/>
              </w:rPr>
              <w:t xml:space="preserve"> + 3% (w/v) glucose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392D0A2D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0FEC3758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 mM Gln</w:t>
            </w:r>
          </w:p>
          <w:p w14:paraId="7413DA05" w14:textId="77777777" w:rsidR="00F11B79" w:rsidRDefault="00F11B7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 mM </w:t>
            </w:r>
            <w:proofErr w:type="spellStart"/>
            <w:r>
              <w:rPr>
                <w:sz w:val="18"/>
                <w:szCs w:val="18"/>
              </w:rPr>
              <w:t>Asn</w:t>
            </w:r>
            <w:proofErr w:type="spellEnd"/>
          </w:p>
        </w:tc>
      </w:tr>
    </w:tbl>
    <w:p w14:paraId="6B7BF6E8" w14:textId="77777777" w:rsidR="00F11B79" w:rsidRDefault="00F11B79" w:rsidP="00F11B79">
      <w:pPr>
        <w:spacing w:line="240" w:lineRule="exact"/>
        <w:rPr>
          <w:color w:val="141314"/>
          <w:kern w:val="0"/>
          <w:sz w:val="18"/>
          <w:szCs w:val="18"/>
        </w:rPr>
      </w:pPr>
      <w:proofErr w:type="spellStart"/>
      <w:r>
        <w:rPr>
          <w:sz w:val="18"/>
          <w:szCs w:val="18"/>
        </w:rPr>
        <w:t>MSB</w:t>
      </w:r>
      <w:proofErr w:type="spellEnd"/>
      <w:r>
        <w:rPr>
          <w:sz w:val="18"/>
          <w:szCs w:val="18"/>
          <w:lang w:val="en"/>
        </w:rPr>
        <w:t xml:space="preserve">: </w:t>
      </w:r>
      <w:r>
        <w:rPr>
          <w:sz w:val="18"/>
          <w:szCs w:val="18"/>
        </w:rPr>
        <w:t>MS salts (</w:t>
      </w:r>
      <w:proofErr w:type="spellStart"/>
      <w:r>
        <w:rPr>
          <w:sz w:val="18"/>
          <w:szCs w:val="18"/>
        </w:rPr>
        <w:t>Murashige</w:t>
      </w:r>
      <w:proofErr w:type="spellEnd"/>
      <w:r>
        <w:rPr>
          <w:sz w:val="18"/>
          <w:szCs w:val="18"/>
        </w:rPr>
        <w:t xml:space="preserve"> and Skoog 1962) and </w:t>
      </w:r>
      <w:proofErr w:type="spellStart"/>
      <w:r>
        <w:rPr>
          <w:sz w:val="18"/>
          <w:szCs w:val="18"/>
        </w:rPr>
        <w:t>B</w:t>
      </w:r>
      <w:r>
        <w:rPr>
          <w:sz w:val="18"/>
          <w:szCs w:val="18"/>
          <w:vertAlign w:val="subscript"/>
        </w:rPr>
        <w:t>5</w:t>
      </w:r>
      <w:proofErr w:type="spellEnd"/>
      <w:r>
        <w:rPr>
          <w:sz w:val="18"/>
          <w:szCs w:val="18"/>
        </w:rPr>
        <w:t xml:space="preserve"> vitamins (</w:t>
      </w:r>
      <w:proofErr w:type="spellStart"/>
      <w:r>
        <w:rPr>
          <w:sz w:val="18"/>
          <w:szCs w:val="18"/>
        </w:rPr>
        <w:t>Gamborg</w:t>
      </w:r>
      <w:proofErr w:type="spellEnd"/>
      <w:r>
        <w:rPr>
          <w:sz w:val="18"/>
          <w:szCs w:val="18"/>
        </w:rPr>
        <w:t xml:space="preserve"> et al. 1968), 555 µM myo-inositol</w:t>
      </w:r>
      <w:r>
        <w:rPr>
          <w:rFonts w:eastAsia="MTGU"/>
          <w:kern w:val="0"/>
          <w:sz w:val="18"/>
          <w:szCs w:val="18"/>
        </w:rPr>
        <w:t xml:space="preserve">; </w:t>
      </w:r>
      <w:r>
        <w:rPr>
          <w:sz w:val="18"/>
          <w:szCs w:val="18"/>
        </w:rPr>
        <w:t xml:space="preserve">Gln: glutamine; </w:t>
      </w:r>
      <w:proofErr w:type="spellStart"/>
      <w:r>
        <w:rPr>
          <w:sz w:val="18"/>
          <w:szCs w:val="18"/>
        </w:rPr>
        <w:t>Asn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asparagines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color w:val="141314"/>
          <w:kern w:val="0"/>
          <w:sz w:val="18"/>
          <w:szCs w:val="18"/>
        </w:rPr>
        <w:t>IBA</w:t>
      </w:r>
      <w:proofErr w:type="spellEnd"/>
      <w:r>
        <w:rPr>
          <w:color w:val="141314"/>
          <w:kern w:val="0"/>
          <w:sz w:val="18"/>
          <w:szCs w:val="18"/>
        </w:rPr>
        <w:t>: Indole-3-butyric acid; KT: kinetin</w:t>
      </w:r>
    </w:p>
    <w:p w14:paraId="0DBC07BD" w14:textId="77777777" w:rsidR="00F11B79" w:rsidRDefault="00F11B79" w:rsidP="00F11B79">
      <w:pPr>
        <w:spacing w:line="240" w:lineRule="exact"/>
        <w:rPr>
          <w:color w:val="141314"/>
          <w:kern w:val="0"/>
          <w:sz w:val="18"/>
          <w:szCs w:val="18"/>
        </w:rPr>
      </w:pPr>
    </w:p>
    <w:p w14:paraId="01818F0B" w14:textId="77777777" w:rsidR="00F11B79" w:rsidRDefault="00F11B79" w:rsidP="00F11B79">
      <w:pPr>
        <w:spacing w:line="240" w:lineRule="exact"/>
        <w:rPr>
          <w:color w:val="141314"/>
          <w:kern w:val="0"/>
          <w:sz w:val="18"/>
          <w:szCs w:val="18"/>
        </w:rPr>
      </w:pPr>
    </w:p>
    <w:p w14:paraId="62594102" w14:textId="77777777" w:rsidR="00F11B79" w:rsidRDefault="00F11B79" w:rsidP="00F11B79">
      <w:pPr>
        <w:autoSpaceDE w:val="0"/>
        <w:autoSpaceDN w:val="0"/>
        <w:adjustRightInd w:val="0"/>
        <w:jc w:val="left"/>
        <w:rPr>
          <w:color w:val="141314"/>
          <w:kern w:val="0"/>
          <w:sz w:val="18"/>
          <w:szCs w:val="18"/>
        </w:rPr>
      </w:pPr>
      <w:r>
        <w:rPr>
          <w:sz w:val="18"/>
          <w:szCs w:val="18"/>
        </w:rPr>
        <w:t xml:space="preserve">Table </w:t>
      </w:r>
      <w:proofErr w:type="spellStart"/>
      <w:r>
        <w:rPr>
          <w:sz w:val="18"/>
          <w:szCs w:val="18"/>
        </w:rPr>
        <w:t>S2</w:t>
      </w:r>
      <w:proofErr w:type="spellEnd"/>
      <w:r>
        <w:rPr>
          <w:sz w:val="18"/>
          <w:szCs w:val="18"/>
        </w:rPr>
        <w:t xml:space="preserve"> </w:t>
      </w:r>
      <w:r>
        <w:rPr>
          <w:color w:val="141314"/>
          <w:kern w:val="0"/>
          <w:sz w:val="18"/>
          <w:szCs w:val="18"/>
        </w:rPr>
        <w:t>Plant growth regulators (</w:t>
      </w:r>
      <w:proofErr w:type="spellStart"/>
      <w:r>
        <w:rPr>
          <w:color w:val="141314"/>
          <w:kern w:val="0"/>
          <w:sz w:val="18"/>
          <w:szCs w:val="18"/>
        </w:rPr>
        <w:t>PGRs</w:t>
      </w:r>
      <w:proofErr w:type="spellEnd"/>
      <w:r>
        <w:rPr>
          <w:color w:val="141314"/>
          <w:kern w:val="0"/>
          <w:sz w:val="18"/>
          <w:szCs w:val="18"/>
        </w:rPr>
        <w:t xml:space="preserve">) used for somatic embryogenesis in </w:t>
      </w:r>
      <w:r>
        <w:rPr>
          <w:i/>
          <w:sz w:val="18"/>
          <w:szCs w:val="18"/>
        </w:rPr>
        <w:t xml:space="preserve">G. </w:t>
      </w:r>
      <w:proofErr w:type="spellStart"/>
      <w:r>
        <w:rPr>
          <w:i/>
          <w:sz w:val="18"/>
          <w:szCs w:val="18"/>
        </w:rPr>
        <w:t>arboreum</w:t>
      </w:r>
      <w:proofErr w:type="spellEnd"/>
      <w:r>
        <w:rPr>
          <w:sz w:val="18"/>
          <w:szCs w:val="18"/>
        </w:rPr>
        <w:t xml:space="preserve"> </w:t>
      </w:r>
      <w:r>
        <w:rPr>
          <w:color w:val="141314"/>
          <w:kern w:val="0"/>
          <w:sz w:val="18"/>
          <w:szCs w:val="18"/>
        </w:rPr>
        <w:t xml:space="preserve">on </w:t>
      </w:r>
      <w:proofErr w:type="spellStart"/>
      <w:r>
        <w:rPr>
          <w:color w:val="141314"/>
          <w:kern w:val="0"/>
          <w:sz w:val="18"/>
          <w:szCs w:val="18"/>
        </w:rPr>
        <w:t>MS</w:t>
      </w:r>
      <w:r>
        <w:rPr>
          <w:color w:val="141314"/>
          <w:kern w:val="0"/>
          <w:sz w:val="18"/>
          <w:szCs w:val="18"/>
          <w:vertAlign w:val="subscript"/>
        </w:rPr>
        <w:t>5</w:t>
      </w:r>
      <w:proofErr w:type="spellEnd"/>
      <w:r>
        <w:rPr>
          <w:color w:val="141314"/>
          <w:kern w:val="0"/>
          <w:sz w:val="18"/>
          <w:szCs w:val="18"/>
        </w:rPr>
        <w:t xml:space="preserve"> </w:t>
      </w:r>
      <w:proofErr w:type="gramStart"/>
      <w:r>
        <w:rPr>
          <w:color w:val="141314"/>
          <w:kern w:val="0"/>
          <w:sz w:val="18"/>
          <w:szCs w:val="18"/>
        </w:rPr>
        <w:t>medium</w:t>
      </w:r>
      <w:proofErr w:type="gramEnd"/>
    </w:p>
    <w:tbl>
      <w:tblPr>
        <w:tblW w:w="478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</w:tblGrid>
      <w:tr w:rsidR="00F11B79" w14:paraId="42811F27" w14:textId="77777777" w:rsidTr="00F11B79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1FC36B" w14:textId="77777777" w:rsidR="00F11B79" w:rsidRDefault="00F11B7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98AF11" w14:textId="77777777" w:rsidR="00F11B79" w:rsidRDefault="00F1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Combination of PGR</w:t>
            </w:r>
          </w:p>
        </w:tc>
      </w:tr>
      <w:tr w:rsidR="00F11B79" w14:paraId="6244B009" w14:textId="77777777" w:rsidTr="00F11B7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94FE4C" w14:textId="77777777" w:rsidR="00F11B79" w:rsidRDefault="00F11B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G1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C8F5C" w14:textId="77777777" w:rsidR="00F11B79" w:rsidRDefault="00F1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 µM 2, 4-D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0.93 µM KT</w:t>
            </w:r>
          </w:p>
        </w:tc>
      </w:tr>
      <w:tr w:rsidR="00F11B79" w14:paraId="42AD48A9" w14:textId="77777777" w:rsidTr="00F11B7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22D87" w14:textId="77777777" w:rsidR="00F11B79" w:rsidRDefault="00F11B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G2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948DE" w14:textId="77777777" w:rsidR="00F11B79" w:rsidRDefault="00F1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0.226 µM 2, 4-D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0.465 µM KT</w:t>
            </w:r>
          </w:p>
        </w:tc>
      </w:tr>
      <w:tr w:rsidR="00F11B79" w14:paraId="0C1CC4EF" w14:textId="77777777" w:rsidTr="00F11B7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965B9" w14:textId="77777777" w:rsidR="00F11B79" w:rsidRDefault="00F11B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G3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01405" w14:textId="77777777" w:rsidR="00F11B79" w:rsidRDefault="00F1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0.113 µM 2,4-D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0.23 µM KT</w:t>
            </w:r>
          </w:p>
        </w:tc>
      </w:tr>
      <w:tr w:rsidR="00F11B79" w14:paraId="71016CF7" w14:textId="77777777" w:rsidTr="00F11B7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BB261" w14:textId="77777777" w:rsidR="00F11B79" w:rsidRDefault="00F11B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G4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71DDD" w14:textId="77777777" w:rsidR="00F11B79" w:rsidRDefault="00F1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0.045 µM 2, 4-D, 2.46 µM </w:t>
            </w:r>
            <w:proofErr w:type="spellStart"/>
            <w:r>
              <w:rPr>
                <w:sz w:val="18"/>
                <w:szCs w:val="18"/>
              </w:rPr>
              <w:t>IBA</w:t>
            </w:r>
            <w:proofErr w:type="spellEnd"/>
            <w:r>
              <w:rPr>
                <w:sz w:val="18"/>
                <w:szCs w:val="18"/>
              </w:rPr>
              <w:t>, 0.465 µM KT</w:t>
            </w:r>
          </w:p>
        </w:tc>
      </w:tr>
      <w:tr w:rsidR="00F11B79" w14:paraId="2E485A8E" w14:textId="77777777" w:rsidTr="00F11B7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E3D15" w14:textId="77777777" w:rsidR="00F11B79" w:rsidRDefault="00F11B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G5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3A4A7C" w14:textId="77777777" w:rsidR="00F11B79" w:rsidRDefault="00F1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2.46 µM </w:t>
            </w:r>
            <w:proofErr w:type="spellStart"/>
            <w:r>
              <w:rPr>
                <w:sz w:val="18"/>
                <w:szCs w:val="18"/>
              </w:rPr>
              <w:t>IBA</w:t>
            </w:r>
            <w:proofErr w:type="spellEnd"/>
            <w:r>
              <w:rPr>
                <w:sz w:val="18"/>
                <w:szCs w:val="18"/>
              </w:rPr>
              <w:t>, 0.93 µM KT</w:t>
            </w:r>
          </w:p>
        </w:tc>
      </w:tr>
      <w:tr w:rsidR="00F11B79" w14:paraId="35559231" w14:textId="77777777" w:rsidTr="00F11B79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C6B575" w14:textId="77777777" w:rsidR="00F11B79" w:rsidRDefault="00F11B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G6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2C01FF" w14:textId="77777777" w:rsidR="00F11B79" w:rsidRDefault="00F1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proofErr w:type="spellStart"/>
            <w:r>
              <w:rPr>
                <w:sz w:val="18"/>
                <w:szCs w:val="18"/>
              </w:rPr>
              <w:t>PGRs</w:t>
            </w:r>
            <w:proofErr w:type="spellEnd"/>
            <w:r>
              <w:rPr>
                <w:sz w:val="18"/>
                <w:szCs w:val="18"/>
              </w:rPr>
              <w:t xml:space="preserve"> served as control</w:t>
            </w:r>
          </w:p>
        </w:tc>
      </w:tr>
    </w:tbl>
    <w:p w14:paraId="2ED633A0" w14:textId="77777777" w:rsidR="00F11B79" w:rsidRDefault="00F11B79" w:rsidP="00F11B79">
      <w:pPr>
        <w:spacing w:line="360" w:lineRule="auto"/>
        <w:rPr>
          <w:sz w:val="24"/>
        </w:rPr>
      </w:pPr>
    </w:p>
    <w:p w14:paraId="6A874216" w14:textId="14B5A721" w:rsidR="00F11B79" w:rsidRDefault="00F11B79" w:rsidP="00F11B79">
      <w:pPr>
        <w:rPr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96BA318" wp14:editId="54E5F35A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5272405" cy="4194810"/>
            <wp:effectExtent l="0" t="0" r="4445" b="0"/>
            <wp:wrapTopAndBottom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19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1"/>
        </w:rPr>
        <w:t xml:space="preserve">Fig. </w:t>
      </w:r>
      <w:proofErr w:type="spellStart"/>
      <w:r>
        <w:rPr>
          <w:szCs w:val="21"/>
        </w:rPr>
        <w:t>S1</w:t>
      </w:r>
      <w:proofErr w:type="spellEnd"/>
      <w:r>
        <w:rPr>
          <w:szCs w:val="21"/>
        </w:rPr>
        <w:t xml:space="preserve"> Callus induction and cell phenotype from callus of </w:t>
      </w:r>
      <w:proofErr w:type="spellStart"/>
      <w:r>
        <w:rPr>
          <w:i/>
          <w:szCs w:val="21"/>
        </w:rPr>
        <w:t>G.arboreum</w:t>
      </w:r>
      <w:proofErr w:type="spellEnd"/>
      <w:r>
        <w:rPr>
          <w:szCs w:val="21"/>
        </w:rPr>
        <w:t xml:space="preserve"> through solid and alternate solid-liquid culture. </w:t>
      </w:r>
    </w:p>
    <w:p w14:paraId="61FF3256" w14:textId="77777777" w:rsidR="00F11B79" w:rsidRDefault="00F11B79" w:rsidP="00F11B79">
      <w:pPr>
        <w:rPr>
          <w:szCs w:val="21"/>
        </w:rPr>
      </w:pPr>
      <w:r>
        <w:rPr>
          <w:szCs w:val="21"/>
        </w:rPr>
        <w:t>A, B, C</w:t>
      </w:r>
      <w:r>
        <w:rPr>
          <w:rFonts w:hint="eastAsia"/>
          <w:szCs w:val="21"/>
        </w:rPr>
        <w:t>：</w:t>
      </w:r>
      <w:r>
        <w:rPr>
          <w:szCs w:val="21"/>
        </w:rPr>
        <w:t>initial callus (</w:t>
      </w:r>
      <w:proofErr w:type="spellStart"/>
      <w:r>
        <w:rPr>
          <w:szCs w:val="21"/>
        </w:rPr>
        <w:t>C1</w:t>
      </w:r>
      <w:proofErr w:type="spellEnd"/>
      <w:r>
        <w:rPr>
          <w:szCs w:val="21"/>
        </w:rPr>
        <w:t xml:space="preserve">) from hypocotyls, roots and cotyledons proliferated on </w:t>
      </w:r>
      <w:proofErr w:type="spellStart"/>
      <w:r>
        <w:rPr>
          <w:szCs w:val="21"/>
        </w:rPr>
        <w:t>MS</w:t>
      </w:r>
      <w:r>
        <w:rPr>
          <w:szCs w:val="21"/>
          <w:vertAlign w:val="subscript"/>
        </w:rPr>
        <w:t>2</w:t>
      </w:r>
      <w:proofErr w:type="spellEnd"/>
      <w:r>
        <w:rPr>
          <w:szCs w:val="21"/>
        </w:rPr>
        <w:t xml:space="preserve"> medium; D: The cell phenotypes of initial callus from hypocotyls; E: the cell phenotypes of new callus (</w:t>
      </w:r>
      <w:proofErr w:type="spellStart"/>
      <w:r>
        <w:rPr>
          <w:szCs w:val="21"/>
        </w:rPr>
        <w:t>SC1</w:t>
      </w:r>
      <w:proofErr w:type="spellEnd"/>
      <w:r>
        <w:rPr>
          <w:szCs w:val="21"/>
        </w:rPr>
        <w:t xml:space="preserve">) formed from the one cycle suspension culture of </w:t>
      </w:r>
      <w:proofErr w:type="spellStart"/>
      <w:r>
        <w:rPr>
          <w:szCs w:val="21"/>
        </w:rPr>
        <w:t>C1</w:t>
      </w:r>
      <w:proofErr w:type="spellEnd"/>
      <w:r>
        <w:rPr>
          <w:szCs w:val="21"/>
        </w:rPr>
        <w:t xml:space="preserve"> callus in </w:t>
      </w:r>
      <w:proofErr w:type="spellStart"/>
      <w:r>
        <w:rPr>
          <w:szCs w:val="21"/>
        </w:rPr>
        <w:t>MS</w:t>
      </w:r>
      <w:r>
        <w:rPr>
          <w:szCs w:val="21"/>
          <w:vertAlign w:val="subscript"/>
        </w:rPr>
        <w:t>4</w:t>
      </w:r>
      <w:proofErr w:type="spellEnd"/>
      <w:r>
        <w:rPr>
          <w:szCs w:val="21"/>
        </w:rPr>
        <w:t xml:space="preserve"> medium; F: The cell phenotypes of </w:t>
      </w:r>
      <w:proofErr w:type="spellStart"/>
      <w:r>
        <w:rPr>
          <w:szCs w:val="21"/>
        </w:rPr>
        <w:t>SC1</w:t>
      </w:r>
      <w:proofErr w:type="spellEnd"/>
      <w:r>
        <w:rPr>
          <w:szCs w:val="21"/>
        </w:rPr>
        <w:t xml:space="preserve"> callus proliferated on solid </w:t>
      </w:r>
      <w:proofErr w:type="spellStart"/>
      <w:r>
        <w:rPr>
          <w:szCs w:val="21"/>
        </w:rPr>
        <w:t>MS</w:t>
      </w:r>
      <w:r>
        <w:rPr>
          <w:szCs w:val="21"/>
          <w:vertAlign w:val="subscript"/>
        </w:rPr>
        <w:t>3</w:t>
      </w:r>
      <w:proofErr w:type="spellEnd"/>
      <w:r>
        <w:rPr>
          <w:szCs w:val="21"/>
        </w:rPr>
        <w:t xml:space="preserve"> medium; </w:t>
      </w:r>
      <w:r>
        <w:t>G: The cell phenotype of new callus (</w:t>
      </w:r>
      <w:proofErr w:type="spellStart"/>
      <w:r>
        <w:t>SC2</w:t>
      </w:r>
      <w:proofErr w:type="spellEnd"/>
      <w:r>
        <w:t xml:space="preserve">) formed on </w:t>
      </w:r>
      <w:proofErr w:type="spellStart"/>
      <w:r>
        <w:t>MS</w:t>
      </w:r>
      <w:r>
        <w:rPr>
          <w:vertAlign w:val="subscript"/>
        </w:rPr>
        <w:t>3</w:t>
      </w:r>
      <w:proofErr w:type="spellEnd"/>
      <w:r>
        <w:t xml:space="preserve"> medium from the suspension culture in liquid </w:t>
      </w:r>
      <w:proofErr w:type="spellStart"/>
      <w:r>
        <w:t>MS</w:t>
      </w:r>
      <w:r>
        <w:rPr>
          <w:vertAlign w:val="subscript"/>
        </w:rPr>
        <w:t>4</w:t>
      </w:r>
      <w:proofErr w:type="spellEnd"/>
      <w:r>
        <w:t xml:space="preserve"> medium; H: The cell phenotype of proliferated </w:t>
      </w:r>
      <w:proofErr w:type="spellStart"/>
      <w:r>
        <w:t>SC2</w:t>
      </w:r>
      <w:proofErr w:type="spellEnd"/>
      <w:r>
        <w:t xml:space="preserve"> callus on </w:t>
      </w:r>
      <w:proofErr w:type="spellStart"/>
      <w:r>
        <w:t>MS</w:t>
      </w:r>
      <w:r>
        <w:rPr>
          <w:vertAlign w:val="subscript"/>
        </w:rPr>
        <w:t>3</w:t>
      </w:r>
      <w:proofErr w:type="spellEnd"/>
      <w:r>
        <w:t xml:space="preserve"> medium; I: The cell phenotype of new </w:t>
      </w:r>
      <w:proofErr w:type="spellStart"/>
      <w:r>
        <w:t>SC3</w:t>
      </w:r>
      <w:proofErr w:type="spellEnd"/>
      <w:r>
        <w:t xml:space="preserve"> callus formed on </w:t>
      </w:r>
      <w:proofErr w:type="spellStart"/>
      <w:r>
        <w:t>MS</w:t>
      </w:r>
      <w:r>
        <w:rPr>
          <w:vertAlign w:val="subscript"/>
        </w:rPr>
        <w:t>3</w:t>
      </w:r>
      <w:proofErr w:type="spellEnd"/>
      <w:r>
        <w:t xml:space="preserve"> medium from 2-3 cycles of alternate solid-liquid cultures</w:t>
      </w:r>
    </w:p>
    <w:p w14:paraId="163B001C" w14:textId="77777777" w:rsidR="00F11B79" w:rsidRDefault="00F11B79" w:rsidP="00F11B79">
      <w:pPr>
        <w:widowControl/>
        <w:pBdr>
          <w:bottom w:val="single" w:sz="6" w:space="26" w:color="D5D5D5"/>
        </w:pBdr>
        <w:shd w:val="clear" w:color="auto" w:fill="FFFFFF"/>
        <w:spacing w:after="120"/>
        <w:rPr>
          <w:color w:val="141314"/>
          <w:kern w:val="0"/>
          <w:szCs w:val="21"/>
        </w:rPr>
      </w:pPr>
    </w:p>
    <w:p w14:paraId="707FF71A" w14:textId="77777777" w:rsidR="00F11B79" w:rsidRDefault="00F11B79" w:rsidP="00F11B79">
      <w:pPr>
        <w:widowControl/>
        <w:pBdr>
          <w:bottom w:val="single" w:sz="6" w:space="26" w:color="D5D5D5"/>
        </w:pBdr>
        <w:shd w:val="clear" w:color="auto" w:fill="FFFFFF"/>
        <w:spacing w:after="120"/>
        <w:rPr>
          <w:color w:val="141314"/>
          <w:kern w:val="0"/>
          <w:szCs w:val="21"/>
        </w:rPr>
      </w:pPr>
    </w:p>
    <w:p w14:paraId="7837A4D7" w14:textId="77777777" w:rsidR="00F11B79" w:rsidRDefault="00F11B79" w:rsidP="00F11B79">
      <w:pPr>
        <w:widowControl/>
        <w:pBdr>
          <w:bottom w:val="single" w:sz="6" w:space="26" w:color="D5D5D5"/>
        </w:pBdr>
        <w:shd w:val="clear" w:color="auto" w:fill="FFFFFF"/>
        <w:spacing w:after="120"/>
        <w:rPr>
          <w:color w:val="141314"/>
          <w:kern w:val="0"/>
          <w:szCs w:val="21"/>
        </w:rPr>
      </w:pPr>
    </w:p>
    <w:p w14:paraId="09BBCAD0" w14:textId="0A0BDEC9" w:rsidR="00F11B79" w:rsidRDefault="00F11B79" w:rsidP="00F11B7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15C99D2" wp14:editId="6742D5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7325" cy="2774950"/>
            <wp:effectExtent l="0" t="0" r="9525" b="6350"/>
            <wp:wrapTopAndBottom/>
            <wp:docPr id="1" name="Picture 1" descr="A picture containing dish, several,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sh, several, vege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7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41314"/>
          <w:kern w:val="0"/>
          <w:szCs w:val="21"/>
        </w:rPr>
        <w:t xml:space="preserve">Fig </w:t>
      </w:r>
      <w:proofErr w:type="spellStart"/>
      <w:r>
        <w:rPr>
          <w:color w:val="141314"/>
          <w:kern w:val="0"/>
          <w:szCs w:val="21"/>
        </w:rPr>
        <w:t>S2</w:t>
      </w:r>
      <w:proofErr w:type="spellEnd"/>
      <w:r>
        <w:rPr>
          <w:color w:val="141314"/>
          <w:kern w:val="0"/>
          <w:szCs w:val="21"/>
        </w:rPr>
        <w:t xml:space="preserve"> </w:t>
      </w:r>
      <w:r>
        <w:t xml:space="preserve">Somatic embryogenesis on </w:t>
      </w:r>
      <w:proofErr w:type="spellStart"/>
      <w:r>
        <w:t>MS</w:t>
      </w:r>
      <w:r>
        <w:rPr>
          <w:vertAlign w:val="subscript"/>
        </w:rPr>
        <w:t>5</w:t>
      </w:r>
      <w:proofErr w:type="spellEnd"/>
      <w:r>
        <w:t xml:space="preserve"> medium with different </w:t>
      </w:r>
      <w:proofErr w:type="spellStart"/>
      <w:r>
        <w:t>PGRs</w:t>
      </w:r>
      <w:proofErr w:type="spellEnd"/>
    </w:p>
    <w:p w14:paraId="04604709" w14:textId="77777777" w:rsidR="00F11B79" w:rsidRDefault="00F11B79" w:rsidP="00F11B79">
      <w:r>
        <w:t xml:space="preserve">A: embryogenic callus cultured on </w:t>
      </w:r>
      <w:proofErr w:type="spellStart"/>
      <w:r>
        <w:t>MS</w:t>
      </w:r>
      <w:r>
        <w:rPr>
          <w:vertAlign w:val="subscript"/>
        </w:rPr>
        <w:t>5</w:t>
      </w:r>
      <w:proofErr w:type="spellEnd"/>
      <w:r>
        <w:t xml:space="preserve"> medium with </w:t>
      </w:r>
      <w:proofErr w:type="spellStart"/>
      <w:r>
        <w:t>G1</w:t>
      </w:r>
      <w:proofErr w:type="spellEnd"/>
      <w:r>
        <w:t xml:space="preserve"> PGR; B: embryogenic callus cultured on </w:t>
      </w:r>
      <w:proofErr w:type="spellStart"/>
      <w:r>
        <w:t>MS</w:t>
      </w:r>
      <w:r>
        <w:rPr>
          <w:vertAlign w:val="subscript"/>
        </w:rPr>
        <w:t>5</w:t>
      </w:r>
      <w:proofErr w:type="spellEnd"/>
      <w:r>
        <w:t xml:space="preserve"> medium with </w:t>
      </w:r>
      <w:proofErr w:type="spellStart"/>
      <w:r>
        <w:t>G3</w:t>
      </w:r>
      <w:proofErr w:type="spellEnd"/>
      <w:r>
        <w:t xml:space="preserve"> PGR; C: embryogenic callus cultured on </w:t>
      </w:r>
      <w:proofErr w:type="spellStart"/>
      <w:r>
        <w:t>MS</w:t>
      </w:r>
      <w:r>
        <w:rPr>
          <w:vertAlign w:val="subscript"/>
        </w:rPr>
        <w:t>5</w:t>
      </w:r>
      <w:proofErr w:type="spellEnd"/>
      <w:r>
        <w:t xml:space="preserve"> medium with </w:t>
      </w:r>
      <w:proofErr w:type="spellStart"/>
      <w:r>
        <w:t>G6</w:t>
      </w:r>
      <w:proofErr w:type="spellEnd"/>
      <w:r>
        <w:t xml:space="preserve"> PGR (No </w:t>
      </w:r>
      <w:proofErr w:type="spellStart"/>
      <w:r>
        <w:t>PGRs</w:t>
      </w:r>
      <w:proofErr w:type="spellEnd"/>
      <w:r>
        <w:t xml:space="preserve"> supplemented in medium); D: somatic embryogenesis on </w:t>
      </w:r>
      <w:proofErr w:type="spellStart"/>
      <w:r>
        <w:t>MS</w:t>
      </w:r>
      <w:r>
        <w:rPr>
          <w:vertAlign w:val="subscript"/>
        </w:rPr>
        <w:t>5</w:t>
      </w:r>
      <w:proofErr w:type="spellEnd"/>
      <w:r>
        <w:t xml:space="preserve"> medium with </w:t>
      </w:r>
      <w:proofErr w:type="spellStart"/>
      <w:r>
        <w:t>G1</w:t>
      </w:r>
      <w:proofErr w:type="spellEnd"/>
      <w:r>
        <w:t xml:space="preserve">; E: somatic embryogenesis on </w:t>
      </w:r>
      <w:proofErr w:type="spellStart"/>
      <w:r>
        <w:t>MS</w:t>
      </w:r>
      <w:r>
        <w:rPr>
          <w:vertAlign w:val="subscript"/>
        </w:rPr>
        <w:t>5</w:t>
      </w:r>
      <w:proofErr w:type="spellEnd"/>
      <w:r>
        <w:t xml:space="preserve"> medium with </w:t>
      </w:r>
      <w:proofErr w:type="spellStart"/>
      <w:r>
        <w:t>G2</w:t>
      </w:r>
      <w:proofErr w:type="spellEnd"/>
      <w:r>
        <w:t xml:space="preserve"> PGR; F: somatic embryogenesis on </w:t>
      </w:r>
      <w:proofErr w:type="spellStart"/>
      <w:r>
        <w:t>MS</w:t>
      </w:r>
      <w:r>
        <w:rPr>
          <w:vertAlign w:val="subscript"/>
        </w:rPr>
        <w:t>5</w:t>
      </w:r>
      <w:proofErr w:type="spellEnd"/>
      <w:r>
        <w:t xml:space="preserve"> medium with </w:t>
      </w:r>
      <w:proofErr w:type="spellStart"/>
      <w:r>
        <w:t>G3</w:t>
      </w:r>
      <w:proofErr w:type="spellEnd"/>
      <w:r>
        <w:t xml:space="preserve"> PGR.</w:t>
      </w:r>
    </w:p>
    <w:p w14:paraId="7C91E3F5" w14:textId="77777777" w:rsidR="00F11B79" w:rsidRDefault="00F11B79" w:rsidP="00F11B79">
      <w:pPr>
        <w:widowControl/>
        <w:pBdr>
          <w:bottom w:val="single" w:sz="6" w:space="26" w:color="D5D5D5"/>
        </w:pBdr>
        <w:shd w:val="clear" w:color="auto" w:fill="FFFFFF"/>
        <w:spacing w:after="120"/>
        <w:rPr>
          <w:color w:val="141314"/>
          <w:kern w:val="0"/>
          <w:szCs w:val="21"/>
        </w:rPr>
      </w:pPr>
    </w:p>
    <w:p w14:paraId="2CE88A37" w14:textId="77777777" w:rsidR="00F11B79" w:rsidRDefault="00F11B79"/>
    <w:sectPr w:rsidR="00F1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TGU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79"/>
    <w:rsid w:val="00F1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9737"/>
  <w15:chartTrackingRefBased/>
  <w15:docId w15:val="{B8DC468C-4581-412F-B3A8-CA4F7A8D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7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Scott</dc:creator>
  <cp:keywords/>
  <dc:description/>
  <cp:lastModifiedBy>Terri Scott</cp:lastModifiedBy>
  <cp:revision>1</cp:revision>
  <dcterms:created xsi:type="dcterms:W3CDTF">2021-05-07T18:38:00Z</dcterms:created>
  <dcterms:modified xsi:type="dcterms:W3CDTF">2021-05-07T18:38:00Z</dcterms:modified>
</cp:coreProperties>
</file>