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5E553" w14:textId="77777777" w:rsidR="00B82370" w:rsidRPr="00B82370" w:rsidRDefault="00B82370" w:rsidP="00B82370">
      <w:pPr>
        <w:jc w:val="center"/>
        <w:rPr>
          <w:rFonts w:ascii="Times New Roman" w:hAnsi="Times New Roman" w:cs="Times New Roman"/>
          <w:b/>
          <w:sz w:val="32"/>
          <w:lang w:val="en-US"/>
        </w:rPr>
      </w:pPr>
      <w:r w:rsidRPr="00B82370">
        <w:rPr>
          <w:rFonts w:ascii="Times New Roman" w:hAnsi="Times New Roman" w:cs="Times New Roman"/>
          <w:b/>
          <w:sz w:val="32"/>
          <w:lang w:val="en-US"/>
        </w:rPr>
        <w:t>Supporting Information</w:t>
      </w:r>
    </w:p>
    <w:p w14:paraId="1D9825DF" w14:textId="11995F5A" w:rsidR="00C76D13" w:rsidRPr="00C76D13" w:rsidRDefault="00AB21C2" w:rsidP="0048248A">
      <w:pPr>
        <w:spacing w:before="120" w:after="120" w:line="276" w:lineRule="auto"/>
        <w:jc w:val="center"/>
        <w:rPr>
          <w:rFonts w:ascii="Times New Roman" w:hAnsi="Times New Roman" w:cs="Times New Roman"/>
          <w:b/>
          <w:bCs/>
          <w:sz w:val="28"/>
          <w:lang w:val="en-US"/>
        </w:rPr>
      </w:pPr>
      <w:r>
        <w:rPr>
          <w:rFonts w:ascii="Times New Roman" w:hAnsi="Times New Roman" w:cs="Times New Roman"/>
          <w:b/>
          <w:bCs/>
          <w:sz w:val="28"/>
          <w:lang w:val="en-US"/>
        </w:rPr>
        <w:t>Biosensor-enabled o</w:t>
      </w:r>
      <w:r w:rsidR="00C76D13" w:rsidRPr="00C76D13">
        <w:rPr>
          <w:rFonts w:ascii="Times New Roman" w:hAnsi="Times New Roman" w:cs="Times New Roman"/>
          <w:b/>
          <w:bCs/>
          <w:sz w:val="28"/>
          <w:lang w:val="en-US"/>
        </w:rPr>
        <w:t xml:space="preserve">n-site </w:t>
      </w:r>
      <w:r w:rsidR="00200FEF">
        <w:rPr>
          <w:rFonts w:ascii="Times New Roman" w:hAnsi="Times New Roman" w:cs="Times New Roman"/>
          <w:b/>
          <w:bCs/>
          <w:sz w:val="28"/>
          <w:lang w:val="en-US"/>
        </w:rPr>
        <w:t>therapeutic drug monitoring</w:t>
      </w:r>
      <w:r w:rsidR="00CD6623">
        <w:rPr>
          <w:rFonts w:ascii="Times New Roman" w:hAnsi="Times New Roman" w:cs="Times New Roman"/>
          <w:b/>
          <w:bCs/>
          <w:sz w:val="28"/>
          <w:lang w:val="en-US"/>
        </w:rPr>
        <w:t xml:space="preserve"> of antibiotics</w:t>
      </w:r>
    </w:p>
    <w:p w14:paraId="12C5BB92" w14:textId="77777777" w:rsidR="00D74352" w:rsidRPr="00F15C9C" w:rsidRDefault="00D74352" w:rsidP="00D74352">
      <w:pPr>
        <w:spacing w:before="120" w:after="120" w:line="276" w:lineRule="auto"/>
        <w:rPr>
          <w:sz w:val="24"/>
          <w:szCs w:val="24"/>
          <w:vertAlign w:val="superscript"/>
        </w:rPr>
      </w:pPr>
      <w:r w:rsidRPr="00D74352">
        <w:rPr>
          <w:rFonts w:ascii="Times New Roman" w:hAnsi="Times New Roman" w:cs="Times New Roman"/>
          <w:sz w:val="24"/>
          <w:szCs w:val="24"/>
        </w:rPr>
        <w:t>H. Ceren Ates</w:t>
      </w:r>
      <w:r w:rsidRPr="00D74352">
        <w:rPr>
          <w:rFonts w:ascii="Times New Roman" w:hAnsi="Times New Roman" w:cs="Times New Roman"/>
          <w:sz w:val="24"/>
          <w:szCs w:val="24"/>
          <w:vertAlign w:val="superscript"/>
        </w:rPr>
        <w:t>1,2</w:t>
      </w:r>
      <w:r w:rsidRPr="00D74352">
        <w:rPr>
          <w:rFonts w:ascii="Times New Roman" w:hAnsi="Times New Roman" w:cs="Times New Roman"/>
          <w:sz w:val="24"/>
          <w:szCs w:val="24"/>
        </w:rPr>
        <w:t>, Hasti Mohsenin</w:t>
      </w:r>
      <w:r w:rsidRPr="00D74352">
        <w:rPr>
          <w:rFonts w:ascii="Times New Roman" w:hAnsi="Times New Roman" w:cs="Times New Roman"/>
          <w:sz w:val="24"/>
          <w:szCs w:val="24"/>
          <w:vertAlign w:val="superscript"/>
        </w:rPr>
        <w:t>3</w:t>
      </w:r>
      <w:r w:rsidRPr="00D74352">
        <w:rPr>
          <w:rFonts w:ascii="Times New Roman" w:hAnsi="Times New Roman" w:cs="Times New Roman"/>
          <w:sz w:val="24"/>
          <w:szCs w:val="24"/>
        </w:rPr>
        <w:t>, Christin Wenzel</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Regina Glatz</w:t>
      </w:r>
      <w:r w:rsidRPr="00D74352">
        <w:rPr>
          <w:rFonts w:ascii="Times New Roman" w:hAnsi="Times New Roman" w:cs="Times New Roman"/>
          <w:sz w:val="24"/>
          <w:szCs w:val="24"/>
          <w:vertAlign w:val="superscript"/>
        </w:rPr>
        <w:t>1,2</w:t>
      </w:r>
      <w:r w:rsidRPr="00D74352">
        <w:rPr>
          <w:rFonts w:ascii="Times New Roman" w:hAnsi="Times New Roman" w:cs="Times New Roman"/>
          <w:sz w:val="24"/>
          <w:szCs w:val="24"/>
        </w:rPr>
        <w:t>, Hanna J. Wagner</w:t>
      </w:r>
      <w:r w:rsidRPr="00D74352">
        <w:rPr>
          <w:rFonts w:ascii="Times New Roman" w:hAnsi="Times New Roman" w:cs="Times New Roman"/>
          <w:sz w:val="24"/>
          <w:szCs w:val="24"/>
          <w:vertAlign w:val="superscript"/>
        </w:rPr>
        <w:t>3,5</w:t>
      </w:r>
      <w:r w:rsidRPr="00D74352">
        <w:rPr>
          <w:rFonts w:ascii="Times New Roman" w:hAnsi="Times New Roman" w:cs="Times New Roman"/>
          <w:sz w:val="24"/>
          <w:szCs w:val="24"/>
        </w:rPr>
        <w:t>, Richard Bruch</w:t>
      </w:r>
      <w:r w:rsidRPr="00D74352">
        <w:rPr>
          <w:rFonts w:ascii="Times New Roman" w:hAnsi="Times New Roman" w:cs="Times New Roman"/>
          <w:sz w:val="24"/>
          <w:szCs w:val="24"/>
          <w:vertAlign w:val="superscript"/>
        </w:rPr>
        <w:t>2</w:t>
      </w:r>
      <w:r w:rsidRPr="00D74352">
        <w:rPr>
          <w:rFonts w:ascii="Times New Roman" w:hAnsi="Times New Roman" w:cs="Times New Roman"/>
          <w:sz w:val="24"/>
          <w:szCs w:val="24"/>
        </w:rPr>
        <w:t>, Nico Höfflin</w:t>
      </w:r>
      <w:r w:rsidRPr="00D74352">
        <w:rPr>
          <w:rFonts w:ascii="Times New Roman" w:hAnsi="Times New Roman" w:cs="Times New Roman"/>
          <w:sz w:val="24"/>
          <w:szCs w:val="24"/>
          <w:vertAlign w:val="superscript"/>
        </w:rPr>
        <w:t>3</w:t>
      </w:r>
      <w:r w:rsidRPr="00D74352">
        <w:rPr>
          <w:rFonts w:ascii="Times New Roman" w:hAnsi="Times New Roman" w:cs="Times New Roman"/>
          <w:sz w:val="24"/>
          <w:szCs w:val="24"/>
        </w:rPr>
        <w:t>, Sashko Spassov</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Lea Streicher</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Sara Lozano-Zahonero</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Bernd Flamm</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Maja Köhn</w:t>
      </w:r>
      <w:r w:rsidRPr="00D74352">
        <w:rPr>
          <w:rFonts w:ascii="Times New Roman" w:hAnsi="Times New Roman" w:cs="Times New Roman"/>
          <w:sz w:val="24"/>
          <w:szCs w:val="24"/>
          <w:vertAlign w:val="superscript"/>
        </w:rPr>
        <w:t>3</w:t>
      </w:r>
      <w:r w:rsidRPr="00D74352">
        <w:rPr>
          <w:rFonts w:ascii="Times New Roman" w:hAnsi="Times New Roman" w:cs="Times New Roman"/>
          <w:sz w:val="24"/>
          <w:szCs w:val="24"/>
        </w:rPr>
        <w:t>, Johannes Schmidt</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Stefan Schumann</w:t>
      </w:r>
      <w:r w:rsidRPr="00D74352">
        <w:rPr>
          <w:rFonts w:ascii="Times New Roman" w:hAnsi="Times New Roman" w:cs="Times New Roman"/>
          <w:sz w:val="24"/>
          <w:szCs w:val="24"/>
          <w:vertAlign w:val="superscript"/>
        </w:rPr>
        <w:t>4</w:t>
      </w:r>
      <w:r w:rsidRPr="00D74352">
        <w:rPr>
          <w:rFonts w:ascii="Times New Roman" w:hAnsi="Times New Roman" w:cs="Times New Roman"/>
          <w:sz w:val="24"/>
          <w:szCs w:val="24"/>
        </w:rPr>
        <w:t>, Gerald A. Urban</w:t>
      </w:r>
      <w:r w:rsidRPr="00D74352">
        <w:rPr>
          <w:rFonts w:ascii="Times New Roman" w:hAnsi="Times New Roman" w:cs="Times New Roman"/>
          <w:sz w:val="24"/>
          <w:szCs w:val="24"/>
          <w:vertAlign w:val="superscript"/>
        </w:rPr>
        <w:t>1,6</w:t>
      </w:r>
      <w:r w:rsidRPr="00D74352">
        <w:rPr>
          <w:rFonts w:ascii="Times New Roman" w:hAnsi="Times New Roman" w:cs="Times New Roman"/>
          <w:sz w:val="24"/>
          <w:szCs w:val="24"/>
        </w:rPr>
        <w:t>, Wilfried Weber</w:t>
      </w:r>
      <w:r w:rsidRPr="00D74352">
        <w:rPr>
          <w:rFonts w:ascii="Times New Roman" w:hAnsi="Times New Roman" w:cs="Times New Roman"/>
          <w:sz w:val="24"/>
          <w:szCs w:val="24"/>
          <w:vertAlign w:val="superscript"/>
        </w:rPr>
        <w:t>3</w:t>
      </w:r>
      <w:r w:rsidRPr="00D74352">
        <w:rPr>
          <w:rFonts w:ascii="Times New Roman" w:hAnsi="Times New Roman" w:cs="Times New Roman"/>
          <w:sz w:val="24"/>
          <w:szCs w:val="24"/>
        </w:rPr>
        <w:t>, Can Dincer</w:t>
      </w:r>
      <w:r w:rsidRPr="00D74352">
        <w:rPr>
          <w:rFonts w:ascii="Times New Roman" w:hAnsi="Times New Roman" w:cs="Times New Roman"/>
          <w:sz w:val="24"/>
          <w:szCs w:val="24"/>
          <w:vertAlign w:val="superscript"/>
        </w:rPr>
        <w:t>1,2,</w:t>
      </w:r>
      <w:r>
        <w:rPr>
          <w:sz w:val="24"/>
          <w:szCs w:val="24"/>
          <w:vertAlign w:val="superscript"/>
        </w:rPr>
        <w:t xml:space="preserve"> *</w:t>
      </w:r>
    </w:p>
    <w:p w14:paraId="76AFCA9C" w14:textId="77777777" w:rsidR="00B82370" w:rsidRDefault="00B82370" w:rsidP="00B82370">
      <w:pPr>
        <w:spacing w:before="120" w:after="120" w:line="276" w:lineRule="auto"/>
        <w:jc w:val="both"/>
        <w:rPr>
          <w:rFonts w:ascii="Times New Roman" w:hAnsi="Times New Roman" w:cs="Times New Roman"/>
          <w:sz w:val="24"/>
          <w:szCs w:val="24"/>
          <w:vertAlign w:val="superscript"/>
        </w:rPr>
      </w:pPr>
    </w:p>
    <w:p w14:paraId="50FCCC2A" w14:textId="77777777" w:rsidR="00B82370" w:rsidRPr="00003658" w:rsidRDefault="00B82370" w:rsidP="00B82370">
      <w:pPr>
        <w:spacing w:before="120" w:after="120" w:line="276" w:lineRule="auto"/>
        <w:jc w:val="both"/>
        <w:rPr>
          <w:rFonts w:ascii="Times New Roman" w:eastAsia="Times New Roman" w:hAnsi="Times New Roman" w:cs="Times New Roman"/>
          <w:sz w:val="24"/>
          <w:szCs w:val="24"/>
          <w:vertAlign w:val="superscript"/>
        </w:rPr>
      </w:pPr>
    </w:p>
    <w:p w14:paraId="0D314D17" w14:textId="77777777" w:rsidR="00B82370" w:rsidRDefault="00B82370" w:rsidP="00B82370">
      <w:pPr>
        <w:rPr>
          <w:rFonts w:ascii="Times New Roman" w:hAnsi="Times New Roman" w:cs="Times New Roman"/>
          <w:b/>
          <w:sz w:val="24"/>
          <w:lang w:val="en-US"/>
        </w:rPr>
      </w:pPr>
      <w:r w:rsidRPr="00003658">
        <w:rPr>
          <w:rFonts w:ascii="Times New Roman" w:hAnsi="Times New Roman" w:cs="Times New Roman"/>
          <w:sz w:val="24"/>
          <w:szCs w:val="24"/>
        </w:rPr>
        <w:t>H. Ceren Ate</w:t>
      </w:r>
      <w:r>
        <w:rPr>
          <w:rFonts w:ascii="Times New Roman" w:hAnsi="Times New Roman" w:cs="Times New Roman"/>
          <w:sz w:val="24"/>
          <w:szCs w:val="24"/>
        </w:rPr>
        <w:t xml:space="preserve">s, </w:t>
      </w:r>
      <w:r w:rsidRPr="00003658">
        <w:rPr>
          <w:rFonts w:ascii="Times New Roman" w:hAnsi="Times New Roman" w:cs="Times New Roman"/>
          <w:sz w:val="24"/>
          <w:szCs w:val="24"/>
        </w:rPr>
        <w:t>Regina Glatz</w:t>
      </w:r>
      <w:r>
        <w:rPr>
          <w:rFonts w:ascii="Times New Roman" w:hAnsi="Times New Roman" w:cs="Times New Roman"/>
          <w:sz w:val="24"/>
          <w:szCs w:val="24"/>
        </w:rPr>
        <w:t xml:space="preserve">, </w:t>
      </w:r>
      <w:r w:rsidRPr="00003658">
        <w:rPr>
          <w:rFonts w:ascii="Times New Roman" w:hAnsi="Times New Roman" w:cs="Times New Roman"/>
          <w:sz w:val="24"/>
          <w:szCs w:val="24"/>
        </w:rPr>
        <w:t>Can Dincer</w:t>
      </w:r>
    </w:p>
    <w:p w14:paraId="37671910" w14:textId="77777777" w:rsidR="00B82370" w:rsidRDefault="00B82370" w:rsidP="00B82370">
      <w:pPr>
        <w:spacing w:line="240" w:lineRule="auto"/>
        <w:jc w:val="both"/>
        <w:rPr>
          <w:rFonts w:ascii="Times New Roman" w:hAnsi="Times New Roman" w:cs="Times New Roman"/>
        </w:rPr>
      </w:pPr>
      <w:r w:rsidRPr="00B82370">
        <w:rPr>
          <w:rFonts w:ascii="Times New Roman" w:hAnsi="Times New Roman" w:cs="Times New Roman"/>
        </w:rPr>
        <w:t>University of Freiburg, Freiburg Center for Interactive Materials and Bioinspired Technologies (FIT), Georges-Koehler-Allee 105, 79110 Freiburg, Germany</w:t>
      </w:r>
    </w:p>
    <w:p w14:paraId="09394D03" w14:textId="77777777" w:rsidR="00B82370" w:rsidRDefault="00B82370" w:rsidP="00B82370">
      <w:pPr>
        <w:spacing w:line="240" w:lineRule="auto"/>
        <w:jc w:val="both"/>
        <w:rPr>
          <w:rFonts w:ascii="Times New Roman" w:hAnsi="Times New Roman" w:cs="Times New Roman"/>
        </w:rPr>
      </w:pPr>
      <w:r w:rsidRPr="00B82370">
        <w:rPr>
          <w:rFonts w:ascii="Times New Roman" w:hAnsi="Times New Roman" w:cs="Times New Roman"/>
        </w:rPr>
        <w:t>E-mail: dincer@imtek.de</w:t>
      </w:r>
    </w:p>
    <w:p w14:paraId="764C2987" w14:textId="77777777" w:rsidR="00B82370" w:rsidRPr="00B82370" w:rsidRDefault="00B82370" w:rsidP="00B82370">
      <w:pPr>
        <w:spacing w:line="240" w:lineRule="auto"/>
        <w:jc w:val="both"/>
        <w:rPr>
          <w:rFonts w:ascii="Times New Roman" w:hAnsi="Times New Roman" w:cs="Times New Roman"/>
        </w:rPr>
      </w:pPr>
    </w:p>
    <w:p w14:paraId="62E21E25" w14:textId="77777777" w:rsidR="00B82370" w:rsidRDefault="00B82370" w:rsidP="00B82370">
      <w:pPr>
        <w:rPr>
          <w:rFonts w:ascii="Times New Roman" w:hAnsi="Times New Roman" w:cs="Times New Roman"/>
          <w:sz w:val="24"/>
          <w:szCs w:val="24"/>
        </w:rPr>
      </w:pPr>
      <w:r w:rsidRPr="00003658">
        <w:rPr>
          <w:rFonts w:ascii="Times New Roman" w:hAnsi="Times New Roman" w:cs="Times New Roman"/>
          <w:sz w:val="24"/>
          <w:szCs w:val="24"/>
        </w:rPr>
        <w:t>H. Ceren Ate</w:t>
      </w:r>
      <w:r>
        <w:rPr>
          <w:rFonts w:ascii="Times New Roman" w:hAnsi="Times New Roman" w:cs="Times New Roman"/>
          <w:sz w:val="24"/>
          <w:szCs w:val="24"/>
        </w:rPr>
        <w:t xml:space="preserve">s, </w:t>
      </w:r>
      <w:r w:rsidRPr="00003658">
        <w:rPr>
          <w:rFonts w:ascii="Times New Roman" w:hAnsi="Times New Roman" w:cs="Times New Roman"/>
          <w:sz w:val="24"/>
          <w:szCs w:val="24"/>
        </w:rPr>
        <w:t>Regina Glatz</w:t>
      </w:r>
      <w:r>
        <w:rPr>
          <w:rFonts w:ascii="Times New Roman" w:hAnsi="Times New Roman" w:cs="Times New Roman"/>
          <w:sz w:val="24"/>
          <w:szCs w:val="24"/>
        </w:rPr>
        <w:t xml:space="preserve">, Richard Bruch, Gerald A. Urban, </w:t>
      </w:r>
      <w:r w:rsidRPr="00003658">
        <w:rPr>
          <w:rFonts w:ascii="Times New Roman" w:hAnsi="Times New Roman" w:cs="Times New Roman"/>
          <w:sz w:val="24"/>
          <w:szCs w:val="24"/>
        </w:rPr>
        <w:t>Can Dincer</w:t>
      </w:r>
    </w:p>
    <w:p w14:paraId="38F5A30B" w14:textId="0C3828CC" w:rsidR="00F21D42" w:rsidRPr="00F21D42" w:rsidRDefault="00F21D42" w:rsidP="00F21D42">
      <w:pPr>
        <w:spacing w:line="240" w:lineRule="auto"/>
        <w:jc w:val="both"/>
        <w:rPr>
          <w:rFonts w:ascii="Times New Roman" w:hAnsi="Times New Roman" w:cs="Times New Roman"/>
        </w:rPr>
      </w:pPr>
      <w:r w:rsidRPr="00F21D42">
        <w:rPr>
          <w:rFonts w:ascii="Times New Roman" w:hAnsi="Times New Roman" w:cs="Times New Roman"/>
        </w:rPr>
        <w:t>University of Freiburg, Departm</w:t>
      </w:r>
      <w:r>
        <w:rPr>
          <w:rFonts w:ascii="Times New Roman" w:hAnsi="Times New Roman" w:cs="Times New Roman"/>
        </w:rPr>
        <w:t>ent of Microsystems Engineering (</w:t>
      </w:r>
      <w:r w:rsidRPr="00F21D42">
        <w:rPr>
          <w:rFonts w:ascii="Times New Roman" w:hAnsi="Times New Roman" w:cs="Times New Roman"/>
        </w:rPr>
        <w:t>IMTEK</w:t>
      </w:r>
      <w:r>
        <w:rPr>
          <w:rFonts w:ascii="Times New Roman" w:hAnsi="Times New Roman" w:cs="Times New Roman"/>
        </w:rPr>
        <w:t>)</w:t>
      </w:r>
      <w:r w:rsidRPr="00F21D42">
        <w:rPr>
          <w:rFonts w:ascii="Times New Roman" w:hAnsi="Times New Roman" w:cs="Times New Roman"/>
        </w:rPr>
        <w:t>, Laboratory for Sensors, 79110 Freiburg, Germany</w:t>
      </w:r>
    </w:p>
    <w:p w14:paraId="257EAC46" w14:textId="77777777" w:rsidR="00B82370" w:rsidRPr="00B82370" w:rsidRDefault="00B82370" w:rsidP="00B82370">
      <w:pPr>
        <w:spacing w:line="240" w:lineRule="auto"/>
        <w:jc w:val="both"/>
        <w:rPr>
          <w:rFonts w:ascii="Times New Roman" w:hAnsi="Times New Roman" w:cs="Times New Roman"/>
        </w:rPr>
      </w:pPr>
    </w:p>
    <w:p w14:paraId="07A3B90C" w14:textId="3ACA15C2" w:rsidR="00B82370" w:rsidRPr="00891B32" w:rsidRDefault="00B82370" w:rsidP="00B82370">
      <w:pPr>
        <w:spacing w:line="240" w:lineRule="auto"/>
        <w:jc w:val="both"/>
        <w:rPr>
          <w:rFonts w:ascii="Times New Roman" w:hAnsi="Times New Roman" w:cs="Times New Roman"/>
          <w:sz w:val="24"/>
          <w:szCs w:val="24"/>
        </w:rPr>
      </w:pPr>
      <w:r w:rsidRPr="00891B32">
        <w:rPr>
          <w:rFonts w:ascii="Times New Roman" w:hAnsi="Times New Roman" w:cs="Times New Roman"/>
          <w:sz w:val="24"/>
          <w:szCs w:val="24"/>
        </w:rPr>
        <w:t xml:space="preserve">Hasti Mohsenin, Hanna </w:t>
      </w:r>
      <w:r w:rsidR="00A017C7" w:rsidRPr="00891B32">
        <w:rPr>
          <w:rFonts w:ascii="Times New Roman" w:hAnsi="Times New Roman" w:cs="Times New Roman"/>
          <w:sz w:val="24"/>
          <w:szCs w:val="24"/>
        </w:rPr>
        <w:t>J.</w:t>
      </w:r>
      <w:r w:rsidR="00A017C7" w:rsidRPr="00FB1B72">
        <w:rPr>
          <w:rFonts w:ascii="Times New Roman" w:hAnsi="Times New Roman" w:cs="Times New Roman"/>
          <w:sz w:val="24"/>
          <w:szCs w:val="24"/>
        </w:rPr>
        <w:t xml:space="preserve"> </w:t>
      </w:r>
      <w:r w:rsidRPr="00891B32">
        <w:rPr>
          <w:rFonts w:ascii="Times New Roman" w:hAnsi="Times New Roman" w:cs="Times New Roman"/>
          <w:sz w:val="24"/>
          <w:szCs w:val="24"/>
        </w:rPr>
        <w:t xml:space="preserve">Wagner, </w:t>
      </w:r>
      <w:r w:rsidRPr="00891B32">
        <w:rPr>
          <w:rFonts w:ascii="Times New Roman" w:eastAsia="Times New Roman" w:hAnsi="Times New Roman" w:cs="Times New Roman"/>
          <w:sz w:val="24"/>
          <w:szCs w:val="24"/>
        </w:rPr>
        <w:t xml:space="preserve">Nico Höfflin, Maja Köhn, </w:t>
      </w:r>
      <w:r w:rsidRPr="00891B32">
        <w:rPr>
          <w:rFonts w:ascii="Times New Roman" w:hAnsi="Times New Roman" w:cs="Times New Roman"/>
          <w:sz w:val="24"/>
          <w:szCs w:val="24"/>
        </w:rPr>
        <w:t>Wilfried Weber</w:t>
      </w:r>
    </w:p>
    <w:p w14:paraId="2EFEBD01" w14:textId="4F3FA496" w:rsidR="00B82370" w:rsidRDefault="00B82370" w:rsidP="00B82370">
      <w:pPr>
        <w:spacing w:line="240" w:lineRule="auto"/>
        <w:jc w:val="both"/>
        <w:rPr>
          <w:rFonts w:ascii="Times New Roman" w:hAnsi="Times New Roman" w:cs="Times New Roman"/>
        </w:rPr>
      </w:pPr>
      <w:r w:rsidRPr="00B82370">
        <w:rPr>
          <w:rFonts w:ascii="Times New Roman" w:hAnsi="Times New Roman" w:cs="Times New Roman"/>
        </w:rPr>
        <w:t>University of Freiburg, Faculty of Biology and Signalling Research Centres BIOSS and CIBSS, Schaenzlestras</w:t>
      </w:r>
      <w:r w:rsidR="00ED0739">
        <w:rPr>
          <w:rFonts w:ascii="Times New Roman" w:hAnsi="Times New Roman" w:cs="Times New Roman"/>
        </w:rPr>
        <w:t>s</w:t>
      </w:r>
      <w:r w:rsidRPr="00B82370">
        <w:rPr>
          <w:rFonts w:ascii="Times New Roman" w:hAnsi="Times New Roman" w:cs="Times New Roman"/>
        </w:rPr>
        <w:t>e 18, 79104 Freiburg, Germany</w:t>
      </w:r>
    </w:p>
    <w:p w14:paraId="5799FE0F" w14:textId="77777777" w:rsidR="005166BB" w:rsidRDefault="005166BB" w:rsidP="00B82370">
      <w:pPr>
        <w:spacing w:line="240" w:lineRule="auto"/>
        <w:jc w:val="both"/>
        <w:rPr>
          <w:rFonts w:ascii="Times New Roman" w:hAnsi="Times New Roman" w:cs="Times New Roman"/>
        </w:rPr>
      </w:pPr>
    </w:p>
    <w:p w14:paraId="561CC317" w14:textId="75B18166" w:rsidR="00A017C7" w:rsidRPr="00FB1B72" w:rsidRDefault="00A017C7" w:rsidP="00B82370">
      <w:pPr>
        <w:spacing w:line="240" w:lineRule="auto"/>
        <w:jc w:val="both"/>
        <w:rPr>
          <w:rFonts w:ascii="Times New Roman" w:hAnsi="Times New Roman" w:cs="Times New Roman"/>
          <w:sz w:val="24"/>
        </w:rPr>
      </w:pPr>
      <w:r w:rsidRPr="00FB1B72">
        <w:rPr>
          <w:rFonts w:ascii="Times New Roman" w:hAnsi="Times New Roman" w:cs="Times New Roman"/>
          <w:sz w:val="24"/>
        </w:rPr>
        <w:t>Hanna J. Wagner</w:t>
      </w:r>
    </w:p>
    <w:p w14:paraId="35BE22A9" w14:textId="693947DD" w:rsidR="00A017C7" w:rsidRPr="00FB1B72" w:rsidRDefault="00A017C7" w:rsidP="00B82370">
      <w:pPr>
        <w:spacing w:line="240" w:lineRule="auto"/>
        <w:jc w:val="both"/>
        <w:rPr>
          <w:rFonts w:ascii="Times New Roman" w:hAnsi="Times New Roman" w:cs="Times New Roman"/>
          <w:lang w:val="en-US"/>
        </w:rPr>
      </w:pPr>
      <w:r w:rsidRPr="00A017C7">
        <w:rPr>
          <w:rFonts w:ascii="Times New Roman" w:hAnsi="Times New Roman" w:cs="Times New Roman"/>
          <w:lang w:val="en-US"/>
        </w:rPr>
        <w:t xml:space="preserve">ETH Zurich, Department of Biosystems Science and Engineering, </w:t>
      </w:r>
      <w:r>
        <w:rPr>
          <w:rFonts w:ascii="Times New Roman" w:hAnsi="Times New Roman" w:cs="Times New Roman"/>
          <w:lang w:val="en-US"/>
        </w:rPr>
        <w:t xml:space="preserve">Mattenstrasse 26, </w:t>
      </w:r>
      <w:r w:rsidRPr="00A017C7">
        <w:rPr>
          <w:rFonts w:ascii="Times New Roman" w:hAnsi="Times New Roman" w:cs="Times New Roman"/>
          <w:lang w:val="en-US"/>
        </w:rPr>
        <w:t>4058 Basel, Switzerland</w:t>
      </w:r>
    </w:p>
    <w:p w14:paraId="7DA59950" w14:textId="77777777" w:rsidR="00B82370" w:rsidRPr="00B82370" w:rsidRDefault="00B82370" w:rsidP="00B82370">
      <w:pPr>
        <w:spacing w:line="240" w:lineRule="auto"/>
        <w:jc w:val="both"/>
        <w:rPr>
          <w:rFonts w:ascii="Times New Roman" w:hAnsi="Times New Roman" w:cs="Times New Roman"/>
        </w:rPr>
      </w:pPr>
    </w:p>
    <w:p w14:paraId="54F79CFB" w14:textId="77777777" w:rsidR="00B82370" w:rsidRPr="00FB1B72" w:rsidRDefault="00B82370" w:rsidP="00B82370">
      <w:pPr>
        <w:spacing w:line="240" w:lineRule="auto"/>
        <w:jc w:val="both"/>
        <w:rPr>
          <w:rFonts w:ascii="Times New Roman" w:hAnsi="Times New Roman" w:cs="Times New Roman"/>
          <w:sz w:val="24"/>
          <w:szCs w:val="24"/>
          <w:lang w:val="de-DE"/>
        </w:rPr>
      </w:pPr>
      <w:r w:rsidRPr="00FB1B72">
        <w:rPr>
          <w:rFonts w:ascii="Times New Roman" w:hAnsi="Times New Roman" w:cs="Times New Roman"/>
          <w:sz w:val="24"/>
          <w:szCs w:val="24"/>
          <w:lang w:val="de-DE"/>
        </w:rPr>
        <w:t>Christin Wenzel, Sashko Spassov, Lea Streicher, Sara Lozano-Zahonero, Bernd Flamm, Johannes Schmidt, Stefan Schumann</w:t>
      </w:r>
    </w:p>
    <w:p w14:paraId="3A4E1A08" w14:textId="77777777" w:rsidR="00B82370" w:rsidRDefault="00B82370" w:rsidP="00B82370">
      <w:pPr>
        <w:rPr>
          <w:rFonts w:ascii="Times New Roman" w:hAnsi="Times New Roman" w:cs="Times New Roman"/>
          <w:color w:val="000000" w:themeColor="text1"/>
          <w:szCs w:val="20"/>
        </w:rPr>
      </w:pPr>
      <w:r w:rsidRPr="00003658">
        <w:rPr>
          <w:rFonts w:ascii="Times New Roman" w:hAnsi="Times New Roman" w:cs="Times New Roman"/>
          <w:color w:val="000000" w:themeColor="text1"/>
          <w:szCs w:val="20"/>
        </w:rPr>
        <w:t>University of Freiburg, Department of Anesthesiology and Critical Care, Medical Center -, Faculty of Medicine, 79085 Freiburg, Germany</w:t>
      </w:r>
    </w:p>
    <w:p w14:paraId="61497E5E" w14:textId="77777777" w:rsidR="00B82370" w:rsidRPr="00003658" w:rsidRDefault="00B82370" w:rsidP="00B82370">
      <w:pPr>
        <w:rPr>
          <w:i/>
          <w:szCs w:val="20"/>
        </w:rPr>
      </w:pPr>
    </w:p>
    <w:p w14:paraId="5B81D7B4" w14:textId="77777777" w:rsidR="00B82370" w:rsidRDefault="00B82370" w:rsidP="00B82370">
      <w:pPr>
        <w:spacing w:line="240" w:lineRule="auto"/>
        <w:jc w:val="both"/>
        <w:rPr>
          <w:rFonts w:ascii="Times New Roman" w:hAnsi="Times New Roman" w:cs="Times New Roman"/>
          <w:sz w:val="24"/>
          <w:szCs w:val="24"/>
        </w:rPr>
      </w:pPr>
      <w:r>
        <w:rPr>
          <w:rFonts w:ascii="Times New Roman" w:hAnsi="Times New Roman" w:cs="Times New Roman"/>
          <w:sz w:val="24"/>
          <w:szCs w:val="24"/>
        </w:rPr>
        <w:t>Gerald A. Urban</w:t>
      </w:r>
    </w:p>
    <w:p w14:paraId="1F3D0263" w14:textId="77777777" w:rsidR="00B82370" w:rsidRPr="00003658" w:rsidRDefault="00B82370" w:rsidP="00B82370">
      <w:pPr>
        <w:jc w:val="both"/>
        <w:rPr>
          <w:rFonts w:ascii="Times New Roman" w:hAnsi="Times New Roman" w:cs="Times New Roman"/>
          <w:bCs/>
          <w:color w:val="000000" w:themeColor="text1"/>
          <w:szCs w:val="20"/>
        </w:rPr>
      </w:pPr>
      <w:r w:rsidRPr="00003658">
        <w:rPr>
          <w:rFonts w:ascii="Times New Roman" w:hAnsi="Times New Roman" w:cs="Times New Roman"/>
          <w:bCs/>
          <w:color w:val="000000" w:themeColor="text1"/>
          <w:szCs w:val="20"/>
        </w:rPr>
        <w:t xml:space="preserve">University of Freiburg, Freiburg Materials Research Centre (FMF), 79104 Freiburg, Germany </w:t>
      </w:r>
    </w:p>
    <w:p w14:paraId="02915C52" w14:textId="77777777" w:rsidR="00B82370" w:rsidRPr="00B82370" w:rsidRDefault="00B82370" w:rsidP="00B82370">
      <w:pPr>
        <w:rPr>
          <w:rFonts w:ascii="Times New Roman" w:hAnsi="Times New Roman" w:cs="Times New Roman"/>
          <w:sz w:val="24"/>
        </w:rPr>
      </w:pPr>
      <w:r>
        <w:rPr>
          <w:rFonts w:ascii="Times New Roman" w:hAnsi="Times New Roman" w:cs="Times New Roman"/>
          <w:sz w:val="24"/>
        </w:rPr>
        <w:br w:type="page"/>
      </w:r>
    </w:p>
    <w:p w14:paraId="1D8F6CCA" w14:textId="77777777" w:rsidR="00B82370" w:rsidRPr="00647286" w:rsidRDefault="00B82370" w:rsidP="00B82370">
      <w:pPr>
        <w:pStyle w:val="ListParagraph"/>
        <w:numPr>
          <w:ilvl w:val="1"/>
          <w:numId w:val="1"/>
        </w:numPr>
        <w:spacing w:line="360" w:lineRule="auto"/>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lastRenderedPageBreak/>
        <w:t>Chip design and fabrication</w:t>
      </w:r>
    </w:p>
    <w:p w14:paraId="224D414D" w14:textId="343F9DA4" w:rsidR="00B82370" w:rsidRPr="00B54E57" w:rsidRDefault="00B82370" w:rsidP="00B82370">
      <w:pPr>
        <w:spacing w:line="360" w:lineRule="auto"/>
        <w:jc w:val="both"/>
        <w:rPr>
          <w:rFonts w:ascii="Times New Roman" w:hAnsi="Times New Roman" w:cs="Times New Roman"/>
          <w:sz w:val="24"/>
        </w:rPr>
      </w:pPr>
      <w:r w:rsidRPr="00B54E57">
        <w:rPr>
          <w:rFonts w:ascii="Times New Roman" w:hAnsi="Times New Roman" w:cs="Times New Roman"/>
          <w:sz w:val="24"/>
        </w:rPr>
        <w:t xml:space="preserve">A polyimide </w:t>
      </w:r>
      <w:r w:rsidR="00AD64F2">
        <w:rPr>
          <w:rFonts w:ascii="Times New Roman" w:hAnsi="Times New Roman" w:cs="Times New Roman"/>
          <w:sz w:val="24"/>
        </w:rPr>
        <w:t>foil</w:t>
      </w:r>
      <w:r w:rsidRPr="00B54E57">
        <w:rPr>
          <w:rFonts w:ascii="Times New Roman" w:hAnsi="Times New Roman" w:cs="Times New Roman"/>
          <w:sz w:val="24"/>
        </w:rPr>
        <w:t>, Pyralux</w:t>
      </w:r>
      <w:r w:rsidRPr="00E90583">
        <w:rPr>
          <w:rFonts w:ascii="Times New Roman" w:hAnsi="Times New Roman" w:cs="Times New Roman"/>
          <w:sz w:val="24"/>
          <w:vertAlign w:val="superscript"/>
        </w:rPr>
        <w:t>®</w:t>
      </w:r>
      <w:r w:rsidRPr="00B54E57">
        <w:rPr>
          <w:rFonts w:ascii="Times New Roman" w:hAnsi="Times New Roman" w:cs="Times New Roman"/>
          <w:sz w:val="24"/>
        </w:rPr>
        <w:t xml:space="preserve"> AP8525R (DuPont</w:t>
      </w:r>
      <w:r w:rsidR="00AD64F2">
        <w:rPr>
          <w:rFonts w:ascii="Times New Roman" w:hAnsi="Times New Roman" w:cs="Times New Roman"/>
          <w:sz w:val="24"/>
        </w:rPr>
        <w:t>, USA</w:t>
      </w:r>
      <w:r w:rsidRPr="00B54E57">
        <w:rPr>
          <w:rFonts w:ascii="Times New Roman" w:hAnsi="Times New Roman" w:cs="Times New Roman"/>
          <w:sz w:val="24"/>
        </w:rPr>
        <w:t xml:space="preserve">) </w:t>
      </w:r>
      <w:r w:rsidR="00397353">
        <w:rPr>
          <w:rFonts w:ascii="Times New Roman" w:hAnsi="Times New Roman" w:cs="Times New Roman"/>
          <w:sz w:val="24"/>
        </w:rPr>
        <w:t>wa</w:t>
      </w:r>
      <w:r w:rsidRPr="00B54E57">
        <w:rPr>
          <w:rFonts w:ascii="Times New Roman" w:hAnsi="Times New Roman" w:cs="Times New Roman"/>
          <w:sz w:val="24"/>
        </w:rPr>
        <w:t xml:space="preserve">s utilized after 1 h of copper etching as a </w:t>
      </w:r>
      <w:r w:rsidR="00AD64F2">
        <w:rPr>
          <w:rFonts w:ascii="Times New Roman" w:hAnsi="Times New Roman" w:cs="Times New Roman"/>
          <w:sz w:val="24"/>
        </w:rPr>
        <w:t>substrate</w:t>
      </w:r>
      <w:r w:rsidR="00AD64F2" w:rsidRPr="00B54E57">
        <w:rPr>
          <w:rFonts w:ascii="Times New Roman" w:hAnsi="Times New Roman" w:cs="Times New Roman"/>
          <w:sz w:val="24"/>
        </w:rPr>
        <w:t xml:space="preserve"> </w:t>
      </w:r>
      <w:r w:rsidRPr="00B54E57">
        <w:rPr>
          <w:rFonts w:ascii="Times New Roman" w:hAnsi="Times New Roman" w:cs="Times New Roman"/>
          <w:sz w:val="24"/>
        </w:rPr>
        <w:t>material for the biosensor fabrication</w:t>
      </w:r>
      <w:r w:rsidR="00296972">
        <w:rPr>
          <w:rFonts w:ascii="Times New Roman" w:hAnsi="Times New Roman" w:cs="Times New Roman"/>
          <w:sz w:val="24"/>
        </w:rPr>
        <w:fldChar w:fldCharType="begin" w:fldLock="1"/>
      </w:r>
      <w:r w:rsidR="008E1177">
        <w:rPr>
          <w:rFonts w:ascii="Times New Roman" w:hAnsi="Times New Roman" w:cs="Times New Roman"/>
          <w:sz w:val="24"/>
        </w:rPr>
        <w:instrText>ADDIN CSL_CITATION {"citationItems":[{"id":"ITEM-1","itemData":{"DOI":"10.3791/56105","ISSN":"1940-087X","PMID":"28994807","abstract":"In recent years, biomarker diagnostics became an indispensable tool for the diagnosis of human disease, especially for the point-of-care diagnostics. An easy-to-use and low-cost sensor platform is highly desired to measure various types of analytes (e.g., biomarkers, hormones, and drugs) quantitatively and specifically. For this reason, dry film photoresist technology - enabling cheap, facile, and high-throughput fabrication - was used to manufacture the microfluidic biosensor presented here. Depending on the bioassay used afterwards, the versatile platform is capable of detecting various types of biomolecules. For the fabrication of the device, platinum electrodes are structured on a flexible polyimide (PI) foil in the only clean-room process step. The PI foil serves as a substrate for the electrodes, which are insulated with an epoxy-based photoresist. The microfluidic channel is subsequently generated by the development and lamination of dry film photoresist (DFR) foils onto the PI wafer. By using a hydrophobic stopping barrier in the channel, the channel is separated into two specific areas: an immobilization section for the enzyme-linked assay and an electrochemical measurement cell for the amperometric signal readout. The on-chip bioassay immobilization is performed by the adsorption of the biomolecules to the channel surface. The glucose oxidase enzyme is used as a transducer for electrochemical signal generation. In the presence of the substrate, glucose, hydrogen peroxide is produced, which is detected at the platinum working electrode. The stop-flow technique is applied to obtain signal amplification along with rapid detection. Different biomolecules can quantitatively be measured by means of the introduced microfluidic system, giving an indication of different types of diseases, or, in regard to therapeutic drug monitoring, facilitating a personalized therapy.","author":[{"dropping-particle":"","family":"Bruch","given":"Richard","non-dropping-particle":"","parse-names":false,"suffix":""},{"dropping-particle":"","family":"Kling","given":"André","non-dropping-particle":"","parse-names":false,"suffix":""},{"dropping-particle":"","family":"Urban","given":"Gerald A.","non-dropping-particle":"","parse-names":false,"suffix":""},{"dropping-particle":"","family":"Dincer","given":"Can","non-dropping-particle":"","parse-names":false,"suffix":""}],"container-title":"Journal of Visualized Experiments","id":"ITEM-1","issue":"127","issued":{"date-parts":[["2017","9"]]},"page":"e56105","title":"Dry Film Photoresist-based Electrochemical Microfluidic Biosensor Platform: Device Fabrication, On-chip Assay Preparation, and System Operation","type":"article-journal"},"uris":["http://www.mendeley.com/documents/?uuid=ef23c138-d0be-4f66-b80c-d2d45267ddb5"]}],"mendeley":{"formattedCitation":"&lt;sup&gt;1&lt;/sup&gt;","plainTextFormattedCitation":"1","previouslyFormattedCitation":"&lt;sup&gt;1&lt;/sup&gt;"},"properties":{"noteIndex":0},"schema":"https://github.com/citation-style-language/schema/raw/master/csl-citation.json"}</w:instrText>
      </w:r>
      <w:r w:rsidR="00296972">
        <w:rPr>
          <w:rFonts w:ascii="Times New Roman" w:hAnsi="Times New Roman" w:cs="Times New Roman"/>
          <w:sz w:val="24"/>
        </w:rPr>
        <w:fldChar w:fldCharType="separate"/>
      </w:r>
      <w:r w:rsidR="008E1177" w:rsidRPr="008E1177">
        <w:rPr>
          <w:rFonts w:ascii="Times New Roman" w:hAnsi="Times New Roman" w:cs="Times New Roman"/>
          <w:noProof/>
          <w:sz w:val="24"/>
          <w:vertAlign w:val="superscript"/>
        </w:rPr>
        <w:t>1</w:t>
      </w:r>
      <w:r w:rsidR="00296972">
        <w:rPr>
          <w:rFonts w:ascii="Times New Roman" w:hAnsi="Times New Roman" w:cs="Times New Roman"/>
          <w:sz w:val="24"/>
        </w:rPr>
        <w:fldChar w:fldCharType="end"/>
      </w:r>
      <w:r w:rsidRPr="00B54E57">
        <w:rPr>
          <w:rFonts w:ascii="Times New Roman" w:hAnsi="Times New Roman" w:cs="Times New Roman"/>
          <w:sz w:val="24"/>
        </w:rPr>
        <w:t xml:space="preserve">. The platinum (Pt) electrode structures </w:t>
      </w:r>
      <w:r w:rsidR="00397353">
        <w:rPr>
          <w:rFonts w:ascii="Times New Roman" w:hAnsi="Times New Roman" w:cs="Times New Roman"/>
          <w:sz w:val="24"/>
        </w:rPr>
        <w:t>we</w:t>
      </w:r>
      <w:r w:rsidRPr="00B54E57">
        <w:rPr>
          <w:rFonts w:ascii="Times New Roman" w:hAnsi="Times New Roman" w:cs="Times New Roman"/>
          <w:sz w:val="24"/>
        </w:rPr>
        <w:t>re prepared by using lift-off technology. The negative tone photoresist, ma-N 1420 (Micro Resist Technology</w:t>
      </w:r>
      <w:r w:rsidR="00AD64F2">
        <w:rPr>
          <w:rFonts w:ascii="Times New Roman" w:hAnsi="Times New Roman" w:cs="Times New Roman"/>
          <w:sz w:val="24"/>
        </w:rPr>
        <w:t>, Germany</w:t>
      </w:r>
      <w:r w:rsidRPr="00B54E57">
        <w:rPr>
          <w:rFonts w:ascii="Times New Roman" w:hAnsi="Times New Roman" w:cs="Times New Roman"/>
          <w:sz w:val="24"/>
        </w:rPr>
        <w:t xml:space="preserve">), </w:t>
      </w:r>
      <w:r w:rsidR="00397353">
        <w:rPr>
          <w:rFonts w:ascii="Times New Roman" w:hAnsi="Times New Roman" w:cs="Times New Roman"/>
          <w:sz w:val="24"/>
        </w:rPr>
        <w:t>wa</w:t>
      </w:r>
      <w:r w:rsidRPr="00B54E57">
        <w:rPr>
          <w:rFonts w:ascii="Times New Roman" w:hAnsi="Times New Roman" w:cs="Times New Roman"/>
          <w:sz w:val="24"/>
        </w:rPr>
        <w:t>s spin coated onto the substrate at 3,000</w:t>
      </w:r>
      <w:r w:rsidR="00AD64F2">
        <w:rPr>
          <w:rFonts w:ascii="Times New Roman" w:hAnsi="Times New Roman" w:cs="Times New Roman"/>
          <w:sz w:val="24"/>
        </w:rPr>
        <w:t> </w:t>
      </w:r>
      <w:r w:rsidRPr="00B54E57">
        <w:rPr>
          <w:rFonts w:ascii="Times New Roman" w:hAnsi="Times New Roman" w:cs="Times New Roman"/>
          <w:sz w:val="24"/>
        </w:rPr>
        <w:t>rpm for 30</w:t>
      </w:r>
      <w:r w:rsidR="00AD64F2">
        <w:rPr>
          <w:rFonts w:ascii="Times New Roman" w:hAnsi="Times New Roman" w:cs="Times New Roman"/>
          <w:sz w:val="24"/>
        </w:rPr>
        <w:t> </w:t>
      </w:r>
      <w:r w:rsidRPr="00B54E57">
        <w:rPr>
          <w:rFonts w:ascii="Times New Roman" w:hAnsi="Times New Roman" w:cs="Times New Roman"/>
          <w:sz w:val="24"/>
        </w:rPr>
        <w:t>s, exposed to UV (ultraviolet) light on an exposure unit (Hellas, Bungard Elektronik</w:t>
      </w:r>
      <w:r w:rsidR="00F327DC">
        <w:rPr>
          <w:rFonts w:ascii="Times New Roman" w:hAnsi="Times New Roman" w:cs="Times New Roman"/>
          <w:sz w:val="24"/>
        </w:rPr>
        <w:t>, Germany</w:t>
      </w:r>
      <w:r w:rsidRPr="00B54E57">
        <w:rPr>
          <w:rFonts w:ascii="Times New Roman" w:hAnsi="Times New Roman" w:cs="Times New Roman"/>
          <w:sz w:val="24"/>
        </w:rPr>
        <w:t>) and developed. Pt electrodes (200</w:t>
      </w:r>
      <w:r w:rsidR="00AD64F2">
        <w:rPr>
          <w:rFonts w:ascii="Times New Roman" w:hAnsi="Times New Roman" w:cs="Times New Roman"/>
          <w:sz w:val="24"/>
        </w:rPr>
        <w:t> </w:t>
      </w:r>
      <w:r w:rsidRPr="00B54E57">
        <w:rPr>
          <w:rFonts w:ascii="Times New Roman" w:hAnsi="Times New Roman" w:cs="Times New Roman"/>
          <w:sz w:val="24"/>
        </w:rPr>
        <w:t xml:space="preserve">nm) </w:t>
      </w:r>
      <w:r w:rsidR="00397353">
        <w:rPr>
          <w:rFonts w:ascii="Times New Roman" w:hAnsi="Times New Roman" w:cs="Times New Roman"/>
          <w:sz w:val="24"/>
        </w:rPr>
        <w:t>we</w:t>
      </w:r>
      <w:r w:rsidRPr="00B54E57">
        <w:rPr>
          <w:rFonts w:ascii="Times New Roman" w:hAnsi="Times New Roman" w:cs="Times New Roman"/>
          <w:sz w:val="24"/>
        </w:rPr>
        <w:t>re deposited via physical vapour deposition</w:t>
      </w:r>
      <w:r w:rsidR="00AD64F2">
        <w:rPr>
          <w:rFonts w:ascii="Times New Roman" w:hAnsi="Times New Roman" w:cs="Times New Roman"/>
          <w:sz w:val="24"/>
        </w:rPr>
        <w:t xml:space="preserve"> in a cleanroom environment</w:t>
      </w:r>
      <w:r w:rsidRPr="00B54E57">
        <w:rPr>
          <w:rFonts w:ascii="Times New Roman" w:hAnsi="Times New Roman" w:cs="Times New Roman"/>
          <w:sz w:val="24"/>
        </w:rPr>
        <w:t>. SU-8 3005 (MicroChem Corp.</w:t>
      </w:r>
      <w:r w:rsidR="00F327DC">
        <w:rPr>
          <w:rFonts w:ascii="Times New Roman" w:hAnsi="Times New Roman" w:cs="Times New Roman"/>
          <w:sz w:val="24"/>
        </w:rPr>
        <w:t>, USA</w:t>
      </w:r>
      <w:r w:rsidRPr="00B54E57">
        <w:rPr>
          <w:rFonts w:ascii="Times New Roman" w:hAnsi="Times New Roman" w:cs="Times New Roman"/>
          <w:sz w:val="24"/>
        </w:rPr>
        <w:t>) layer (5</w:t>
      </w:r>
      <w:r w:rsidR="00AD64F2">
        <w:rPr>
          <w:rFonts w:ascii="Times New Roman" w:hAnsi="Times New Roman" w:cs="Times New Roman"/>
          <w:sz w:val="24"/>
        </w:rPr>
        <w:t> </w:t>
      </w:r>
      <w:r w:rsidRPr="00B54E57">
        <w:rPr>
          <w:rFonts w:ascii="Times New Roman" w:hAnsi="Times New Roman" w:cs="Times New Roman"/>
          <w:sz w:val="24"/>
        </w:rPr>
        <w:t xml:space="preserve">µm thick) </w:t>
      </w:r>
      <w:r w:rsidR="00397353">
        <w:rPr>
          <w:rFonts w:ascii="Times New Roman" w:hAnsi="Times New Roman" w:cs="Times New Roman"/>
          <w:sz w:val="24"/>
        </w:rPr>
        <w:t>wa</w:t>
      </w:r>
      <w:r w:rsidRPr="00B54E57">
        <w:rPr>
          <w:rFonts w:ascii="Times New Roman" w:hAnsi="Times New Roman" w:cs="Times New Roman"/>
          <w:sz w:val="24"/>
        </w:rPr>
        <w:t>s applied by spin coating at 4,000</w:t>
      </w:r>
      <w:r w:rsidR="00AD64F2">
        <w:rPr>
          <w:rFonts w:ascii="Times New Roman" w:hAnsi="Times New Roman" w:cs="Times New Roman"/>
          <w:sz w:val="24"/>
        </w:rPr>
        <w:t> </w:t>
      </w:r>
      <w:r w:rsidRPr="00B54E57">
        <w:rPr>
          <w:rFonts w:ascii="Times New Roman" w:hAnsi="Times New Roman" w:cs="Times New Roman"/>
          <w:sz w:val="24"/>
        </w:rPr>
        <w:t>rpm for 30</w:t>
      </w:r>
      <w:r w:rsidR="00AD64F2">
        <w:rPr>
          <w:rFonts w:ascii="Times New Roman" w:hAnsi="Times New Roman" w:cs="Times New Roman"/>
          <w:sz w:val="24"/>
        </w:rPr>
        <w:t> </w:t>
      </w:r>
      <w:r w:rsidRPr="00B54E57">
        <w:rPr>
          <w:rFonts w:ascii="Times New Roman" w:hAnsi="Times New Roman" w:cs="Times New Roman"/>
          <w:sz w:val="24"/>
        </w:rPr>
        <w:t>s to (i) precisely define the electrode areas, (ii) electrically isolate electrodes, (iii) realize small wells to implement stopping barrier</w:t>
      </w:r>
      <w:r w:rsidR="00C221A0">
        <w:rPr>
          <w:rFonts w:ascii="Times New Roman" w:hAnsi="Times New Roman" w:cs="Times New Roman"/>
          <w:sz w:val="24"/>
        </w:rPr>
        <w:t>s</w:t>
      </w:r>
      <w:r w:rsidRPr="00B54E57">
        <w:rPr>
          <w:rFonts w:ascii="Times New Roman" w:hAnsi="Times New Roman" w:cs="Times New Roman"/>
          <w:sz w:val="24"/>
        </w:rPr>
        <w:t xml:space="preserve"> later on. After UV light exposur</w:t>
      </w:r>
      <w:r w:rsidR="00D877CF">
        <w:rPr>
          <w:rFonts w:ascii="Times New Roman" w:hAnsi="Times New Roman" w:cs="Times New Roman"/>
          <w:sz w:val="24"/>
        </w:rPr>
        <w:t>e and development steps, the SU</w:t>
      </w:r>
      <w:r w:rsidR="00D877CF">
        <w:rPr>
          <w:rFonts w:ascii="Times New Roman" w:hAnsi="Times New Roman" w:cs="Times New Roman"/>
          <w:sz w:val="24"/>
        </w:rPr>
        <w:noBreakHyphen/>
      </w:r>
      <w:r w:rsidRPr="00B54E57">
        <w:rPr>
          <w:rFonts w:ascii="Times New Roman" w:hAnsi="Times New Roman" w:cs="Times New Roman"/>
          <w:sz w:val="24"/>
        </w:rPr>
        <w:t xml:space="preserve">8 coated wafer </w:t>
      </w:r>
      <w:r w:rsidR="00397353">
        <w:rPr>
          <w:rFonts w:ascii="Times New Roman" w:hAnsi="Times New Roman" w:cs="Times New Roman"/>
          <w:sz w:val="24"/>
        </w:rPr>
        <w:t>wa</w:t>
      </w:r>
      <w:r w:rsidRPr="00B54E57">
        <w:rPr>
          <w:rFonts w:ascii="Times New Roman" w:hAnsi="Times New Roman" w:cs="Times New Roman"/>
          <w:sz w:val="24"/>
        </w:rPr>
        <w:t>s hard-</w:t>
      </w:r>
      <w:r w:rsidR="00C221A0">
        <w:rPr>
          <w:rFonts w:ascii="Times New Roman" w:hAnsi="Times New Roman" w:cs="Times New Roman"/>
          <w:sz w:val="24"/>
        </w:rPr>
        <w:t>baked in an oven</w:t>
      </w:r>
      <w:r w:rsidR="009F777B">
        <w:rPr>
          <w:rFonts w:ascii="Times New Roman" w:hAnsi="Times New Roman" w:cs="Times New Roman"/>
          <w:sz w:val="24"/>
        </w:rPr>
        <w:t xml:space="preserve"> (</w:t>
      </w:r>
      <w:r w:rsidR="009F777B" w:rsidRPr="00D84F51">
        <w:rPr>
          <w:rFonts w:ascii="Times New Roman" w:hAnsi="Times New Roman" w:cs="Times New Roman"/>
          <w:sz w:val="24"/>
        </w:rPr>
        <w:t>Binder, Germany)</w:t>
      </w:r>
      <w:r w:rsidR="00C221A0">
        <w:rPr>
          <w:rFonts w:ascii="Times New Roman" w:hAnsi="Times New Roman" w:cs="Times New Roman"/>
          <w:sz w:val="24"/>
        </w:rPr>
        <w:t xml:space="preserve"> for 3</w:t>
      </w:r>
      <w:r w:rsidR="00F327DC">
        <w:rPr>
          <w:rFonts w:ascii="Times New Roman" w:hAnsi="Times New Roman" w:cs="Times New Roman"/>
          <w:sz w:val="24"/>
        </w:rPr>
        <w:t> </w:t>
      </w:r>
      <w:r w:rsidR="00C82CDD">
        <w:rPr>
          <w:rFonts w:ascii="Times New Roman" w:hAnsi="Times New Roman" w:cs="Times New Roman"/>
          <w:sz w:val="24"/>
        </w:rPr>
        <w:t>h at 150 </w:t>
      </w:r>
      <w:r w:rsidRPr="00B54E57">
        <w:rPr>
          <w:rFonts w:ascii="Times New Roman" w:hAnsi="Times New Roman" w:cs="Times New Roman"/>
          <w:sz w:val="24"/>
        </w:rPr>
        <w:t>°C.</w:t>
      </w:r>
    </w:p>
    <w:p w14:paraId="08CEEF22" w14:textId="74AEA884" w:rsidR="00B82370" w:rsidRPr="00B54E57" w:rsidRDefault="00B82370" w:rsidP="00B82370">
      <w:pPr>
        <w:spacing w:line="360" w:lineRule="auto"/>
        <w:jc w:val="both"/>
        <w:rPr>
          <w:rFonts w:ascii="Times New Roman" w:hAnsi="Times New Roman" w:cs="Times New Roman"/>
          <w:sz w:val="24"/>
        </w:rPr>
      </w:pPr>
      <w:r w:rsidRPr="00B54E57">
        <w:rPr>
          <w:rFonts w:ascii="Times New Roman" w:hAnsi="Times New Roman" w:cs="Times New Roman"/>
          <w:sz w:val="24"/>
        </w:rPr>
        <w:t xml:space="preserve">After hard-bake, in order to </w:t>
      </w:r>
      <w:r w:rsidR="00AD64F2">
        <w:rPr>
          <w:rFonts w:ascii="Times New Roman" w:hAnsi="Times New Roman" w:cs="Times New Roman"/>
          <w:sz w:val="24"/>
        </w:rPr>
        <w:t>remove</w:t>
      </w:r>
      <w:r w:rsidR="00AD64F2" w:rsidRPr="00B54E57">
        <w:rPr>
          <w:rFonts w:ascii="Times New Roman" w:hAnsi="Times New Roman" w:cs="Times New Roman"/>
          <w:sz w:val="24"/>
        </w:rPr>
        <w:t xml:space="preserve"> </w:t>
      </w:r>
      <w:r w:rsidRPr="00B54E57">
        <w:rPr>
          <w:rFonts w:ascii="Times New Roman" w:hAnsi="Times New Roman" w:cs="Times New Roman"/>
          <w:sz w:val="24"/>
        </w:rPr>
        <w:t>possible SU-8 residues on the Pt electrodes, a low frequency oxygen plasma (Tetra-30-LF-PC, Diener</w:t>
      </w:r>
      <w:r w:rsidR="00F327DC">
        <w:rPr>
          <w:rFonts w:ascii="Times New Roman" w:hAnsi="Times New Roman" w:cs="Times New Roman"/>
          <w:sz w:val="24"/>
        </w:rPr>
        <w:t>, Germany</w:t>
      </w:r>
      <w:r w:rsidRPr="00B54E57">
        <w:rPr>
          <w:rFonts w:ascii="Times New Roman" w:hAnsi="Times New Roman" w:cs="Times New Roman"/>
          <w:sz w:val="24"/>
        </w:rPr>
        <w:t xml:space="preserve">) </w:t>
      </w:r>
      <w:r w:rsidR="00397353">
        <w:rPr>
          <w:rFonts w:ascii="Times New Roman" w:hAnsi="Times New Roman" w:cs="Times New Roman"/>
          <w:sz w:val="24"/>
        </w:rPr>
        <w:t>wa</w:t>
      </w:r>
      <w:r w:rsidRPr="00B54E57">
        <w:rPr>
          <w:rFonts w:ascii="Times New Roman" w:hAnsi="Times New Roman" w:cs="Times New Roman"/>
          <w:sz w:val="24"/>
        </w:rPr>
        <w:t xml:space="preserve">s </w:t>
      </w:r>
      <w:r w:rsidR="00AD64F2" w:rsidRPr="00B54E57">
        <w:rPr>
          <w:rFonts w:ascii="Times New Roman" w:hAnsi="Times New Roman" w:cs="Times New Roman"/>
          <w:sz w:val="24"/>
        </w:rPr>
        <w:t xml:space="preserve">applied </w:t>
      </w:r>
      <w:r w:rsidRPr="00B54E57">
        <w:rPr>
          <w:rFonts w:ascii="Times New Roman" w:hAnsi="Times New Roman" w:cs="Times New Roman"/>
          <w:sz w:val="24"/>
        </w:rPr>
        <w:t>for 3</w:t>
      </w:r>
      <w:r w:rsidR="00AD64F2">
        <w:rPr>
          <w:rFonts w:ascii="Times New Roman" w:hAnsi="Times New Roman" w:cs="Times New Roman"/>
          <w:sz w:val="24"/>
        </w:rPr>
        <w:t> </w:t>
      </w:r>
      <w:r w:rsidRPr="00B54E57">
        <w:rPr>
          <w:rFonts w:ascii="Times New Roman" w:hAnsi="Times New Roman" w:cs="Times New Roman"/>
          <w:sz w:val="24"/>
        </w:rPr>
        <w:t xml:space="preserve">min at 300 W at room temperature. Ag/AgCl on-chip reference electrode </w:t>
      </w:r>
      <w:r w:rsidR="00397353">
        <w:rPr>
          <w:rFonts w:ascii="Times New Roman" w:hAnsi="Times New Roman" w:cs="Times New Roman"/>
          <w:sz w:val="24"/>
        </w:rPr>
        <w:t>wa</w:t>
      </w:r>
      <w:r w:rsidRPr="00B54E57">
        <w:rPr>
          <w:rFonts w:ascii="Times New Roman" w:hAnsi="Times New Roman" w:cs="Times New Roman"/>
          <w:sz w:val="24"/>
        </w:rPr>
        <w:t>s realized by galvanic deposition in an Arguna S solution (Umicore Galvanotechnik</w:t>
      </w:r>
      <w:r w:rsidR="00F327DC">
        <w:rPr>
          <w:rFonts w:ascii="Times New Roman" w:hAnsi="Times New Roman" w:cs="Times New Roman"/>
          <w:sz w:val="24"/>
        </w:rPr>
        <w:t>, Germany</w:t>
      </w:r>
      <w:r w:rsidRPr="00B54E57">
        <w:rPr>
          <w:rFonts w:ascii="Times New Roman" w:hAnsi="Times New Roman" w:cs="Times New Roman"/>
          <w:sz w:val="24"/>
        </w:rPr>
        <w:t xml:space="preserve">) employing a </w:t>
      </w:r>
      <w:r w:rsidR="00C84006">
        <w:rPr>
          <w:rFonts w:ascii="Times New Roman" w:hAnsi="Times New Roman" w:cs="Times New Roman"/>
          <w:sz w:val="24"/>
        </w:rPr>
        <w:t xml:space="preserve">constant </w:t>
      </w:r>
      <w:r w:rsidRPr="00B54E57">
        <w:rPr>
          <w:rFonts w:ascii="Times New Roman" w:hAnsi="Times New Roman" w:cs="Times New Roman"/>
          <w:sz w:val="24"/>
        </w:rPr>
        <w:t xml:space="preserve">current of </w:t>
      </w:r>
      <w:r w:rsidR="00C84006" w:rsidRPr="00C84006">
        <w:rPr>
          <w:rFonts w:ascii="Times New Roman" w:hAnsi="Times New Roman" w:cs="Times New Roman"/>
          <w:sz w:val="24"/>
        </w:rPr>
        <w:t>−0.2524</w:t>
      </w:r>
      <w:r w:rsidR="00816EF9">
        <w:rPr>
          <w:rFonts w:ascii="Times New Roman" w:hAnsi="Times New Roman" w:cs="Times New Roman"/>
          <w:sz w:val="24"/>
        </w:rPr>
        <w:t> </w:t>
      </w:r>
      <w:r w:rsidR="00C84006" w:rsidRPr="00C84006">
        <w:rPr>
          <w:rFonts w:ascii="Times New Roman" w:hAnsi="Times New Roman" w:cs="Times New Roman"/>
          <w:sz w:val="24"/>
        </w:rPr>
        <w:t xml:space="preserve">mA </w:t>
      </w:r>
      <w:r w:rsidRPr="00B54E57">
        <w:rPr>
          <w:rFonts w:ascii="Times New Roman" w:hAnsi="Times New Roman" w:cs="Times New Roman"/>
          <w:sz w:val="24"/>
        </w:rPr>
        <w:t xml:space="preserve">for </w:t>
      </w:r>
      <w:r w:rsidR="00C84006">
        <w:rPr>
          <w:rFonts w:ascii="Times New Roman" w:hAnsi="Times New Roman" w:cs="Times New Roman"/>
          <w:sz w:val="24"/>
        </w:rPr>
        <w:t>2</w:t>
      </w:r>
      <w:r w:rsidR="00C84006" w:rsidRPr="00B54E57">
        <w:rPr>
          <w:rFonts w:ascii="Times New Roman" w:hAnsi="Times New Roman" w:cs="Times New Roman"/>
          <w:sz w:val="24"/>
        </w:rPr>
        <w:t>0</w:t>
      </w:r>
      <w:r w:rsidR="00C84006">
        <w:rPr>
          <w:rFonts w:ascii="Times New Roman" w:hAnsi="Times New Roman" w:cs="Times New Roman"/>
          <w:sz w:val="24"/>
        </w:rPr>
        <w:t> </w:t>
      </w:r>
      <w:r w:rsidRPr="00B54E57">
        <w:rPr>
          <w:rFonts w:ascii="Times New Roman" w:hAnsi="Times New Roman" w:cs="Times New Roman"/>
          <w:sz w:val="24"/>
        </w:rPr>
        <w:t xml:space="preserve">min with a silver </w:t>
      </w:r>
      <w:r w:rsidR="00AD64F2">
        <w:rPr>
          <w:rFonts w:ascii="Times New Roman" w:hAnsi="Times New Roman" w:cs="Times New Roman"/>
          <w:sz w:val="24"/>
        </w:rPr>
        <w:t xml:space="preserve">wire as </w:t>
      </w:r>
      <w:r w:rsidRPr="00B54E57">
        <w:rPr>
          <w:rFonts w:ascii="Times New Roman" w:hAnsi="Times New Roman" w:cs="Times New Roman"/>
          <w:sz w:val="24"/>
        </w:rPr>
        <w:t>counter electrode. After chlorination of the silver layer in a 0.1</w:t>
      </w:r>
      <w:r w:rsidR="00AD64F2">
        <w:rPr>
          <w:rFonts w:ascii="Times New Roman" w:hAnsi="Times New Roman" w:cs="Times New Roman"/>
          <w:sz w:val="24"/>
        </w:rPr>
        <w:t> </w:t>
      </w:r>
      <w:r w:rsidRPr="00B54E57">
        <w:rPr>
          <w:rFonts w:ascii="Times New Roman" w:hAnsi="Times New Roman" w:cs="Times New Roman"/>
          <w:sz w:val="24"/>
        </w:rPr>
        <w:t xml:space="preserve">M </w:t>
      </w:r>
      <w:r w:rsidR="00E90583">
        <w:rPr>
          <w:rFonts w:ascii="Times New Roman" w:hAnsi="Times New Roman" w:cs="Times New Roman"/>
          <w:sz w:val="24"/>
        </w:rPr>
        <w:t>Potassium chloride (</w:t>
      </w:r>
      <w:r w:rsidRPr="00B54E57">
        <w:rPr>
          <w:rFonts w:ascii="Times New Roman" w:hAnsi="Times New Roman" w:cs="Times New Roman"/>
          <w:sz w:val="24"/>
        </w:rPr>
        <w:t>KCl</w:t>
      </w:r>
      <w:r w:rsidR="00E90583">
        <w:rPr>
          <w:rFonts w:ascii="Times New Roman" w:hAnsi="Times New Roman" w:cs="Times New Roman"/>
          <w:sz w:val="24"/>
        </w:rPr>
        <w:t>)</w:t>
      </w:r>
      <w:r w:rsidRPr="00B54E57">
        <w:rPr>
          <w:rFonts w:ascii="Times New Roman" w:hAnsi="Times New Roman" w:cs="Times New Roman"/>
          <w:sz w:val="24"/>
        </w:rPr>
        <w:t xml:space="preserve"> solution</w:t>
      </w:r>
      <w:r w:rsidR="00C84006">
        <w:rPr>
          <w:rFonts w:ascii="Times New Roman" w:hAnsi="Times New Roman" w:cs="Times New Roman"/>
          <w:sz w:val="24"/>
        </w:rPr>
        <w:t xml:space="preserve"> e</w:t>
      </w:r>
      <w:r w:rsidR="00C84006" w:rsidRPr="00B54E57">
        <w:rPr>
          <w:rFonts w:ascii="Times New Roman" w:hAnsi="Times New Roman" w:cs="Times New Roman"/>
          <w:sz w:val="24"/>
        </w:rPr>
        <w:t>mploying a</w:t>
      </w:r>
      <w:r w:rsidR="00C84006">
        <w:rPr>
          <w:rFonts w:ascii="Times New Roman" w:hAnsi="Times New Roman" w:cs="Times New Roman"/>
          <w:sz w:val="24"/>
        </w:rPr>
        <w:t xml:space="preserve"> constant</w:t>
      </w:r>
      <w:r w:rsidR="00C84006" w:rsidRPr="00B54E57">
        <w:rPr>
          <w:rFonts w:ascii="Times New Roman" w:hAnsi="Times New Roman" w:cs="Times New Roman"/>
          <w:sz w:val="24"/>
        </w:rPr>
        <w:t xml:space="preserve"> current of </w:t>
      </w:r>
      <w:r w:rsidR="00C84006" w:rsidRPr="00C84006">
        <w:rPr>
          <w:rFonts w:ascii="Times New Roman" w:hAnsi="Times New Roman" w:cs="Times New Roman"/>
          <w:sz w:val="24"/>
        </w:rPr>
        <w:t xml:space="preserve">+135.44 µA </w:t>
      </w:r>
      <w:r w:rsidR="00C84006" w:rsidRPr="00B54E57">
        <w:rPr>
          <w:rFonts w:ascii="Times New Roman" w:hAnsi="Times New Roman" w:cs="Times New Roman"/>
          <w:sz w:val="24"/>
        </w:rPr>
        <w:t xml:space="preserve">for </w:t>
      </w:r>
      <w:r w:rsidR="00C84006">
        <w:rPr>
          <w:rFonts w:ascii="Times New Roman" w:hAnsi="Times New Roman" w:cs="Times New Roman"/>
          <w:sz w:val="24"/>
        </w:rPr>
        <w:t>1</w:t>
      </w:r>
      <w:r w:rsidR="00C84006" w:rsidRPr="00B54E57">
        <w:rPr>
          <w:rFonts w:ascii="Times New Roman" w:hAnsi="Times New Roman" w:cs="Times New Roman"/>
          <w:sz w:val="24"/>
        </w:rPr>
        <w:t>0</w:t>
      </w:r>
      <w:r w:rsidR="00C84006">
        <w:rPr>
          <w:rFonts w:ascii="Times New Roman" w:hAnsi="Times New Roman" w:cs="Times New Roman"/>
          <w:sz w:val="24"/>
        </w:rPr>
        <w:t> </w:t>
      </w:r>
      <w:r w:rsidR="00C84006" w:rsidRPr="00B54E57">
        <w:rPr>
          <w:rFonts w:ascii="Times New Roman" w:hAnsi="Times New Roman" w:cs="Times New Roman"/>
          <w:sz w:val="24"/>
        </w:rPr>
        <w:t>min</w:t>
      </w:r>
      <w:r w:rsidRPr="00B54E57">
        <w:rPr>
          <w:rFonts w:ascii="Times New Roman" w:hAnsi="Times New Roman" w:cs="Times New Roman"/>
          <w:sz w:val="24"/>
        </w:rPr>
        <w:t xml:space="preserve">, the reference electrode </w:t>
      </w:r>
      <w:r w:rsidR="00397353">
        <w:rPr>
          <w:rFonts w:ascii="Times New Roman" w:hAnsi="Times New Roman" w:cs="Times New Roman"/>
          <w:sz w:val="24"/>
        </w:rPr>
        <w:t>wa</w:t>
      </w:r>
      <w:r w:rsidRPr="00B54E57">
        <w:rPr>
          <w:rFonts w:ascii="Times New Roman" w:hAnsi="Times New Roman" w:cs="Times New Roman"/>
          <w:sz w:val="24"/>
        </w:rPr>
        <w:t>s finalized.</w:t>
      </w:r>
    </w:p>
    <w:p w14:paraId="05B89BC2" w14:textId="6B83B4A8" w:rsidR="00B82370" w:rsidRPr="00B54E57" w:rsidRDefault="00B82370" w:rsidP="00B82370">
      <w:pPr>
        <w:spacing w:line="360" w:lineRule="auto"/>
        <w:jc w:val="both"/>
        <w:rPr>
          <w:rFonts w:ascii="Times New Roman" w:hAnsi="Times New Roman" w:cs="Times New Roman"/>
          <w:sz w:val="24"/>
        </w:rPr>
      </w:pPr>
      <w:r w:rsidRPr="00B54E57">
        <w:rPr>
          <w:rFonts w:ascii="Times New Roman" w:hAnsi="Times New Roman" w:cs="Times New Roman"/>
          <w:sz w:val="24"/>
        </w:rPr>
        <w:t xml:space="preserve">The microfluidic channels </w:t>
      </w:r>
      <w:r w:rsidR="00397353">
        <w:rPr>
          <w:rFonts w:ascii="Times New Roman" w:hAnsi="Times New Roman" w:cs="Times New Roman"/>
          <w:sz w:val="24"/>
        </w:rPr>
        <w:t>we</w:t>
      </w:r>
      <w:r w:rsidRPr="00B54E57">
        <w:rPr>
          <w:rFonts w:ascii="Times New Roman" w:hAnsi="Times New Roman" w:cs="Times New Roman"/>
          <w:sz w:val="24"/>
        </w:rPr>
        <w:t>re realized by stacking dry</w:t>
      </w:r>
      <w:r w:rsidR="00AD64F2">
        <w:rPr>
          <w:rFonts w:ascii="Times New Roman" w:hAnsi="Times New Roman" w:cs="Times New Roman"/>
          <w:sz w:val="24"/>
        </w:rPr>
        <w:t xml:space="preserve"> </w:t>
      </w:r>
      <w:r w:rsidRPr="00B54E57">
        <w:rPr>
          <w:rFonts w:ascii="Times New Roman" w:hAnsi="Times New Roman" w:cs="Times New Roman"/>
          <w:sz w:val="24"/>
        </w:rPr>
        <w:t>film photoresist layers, Pyralux</w:t>
      </w:r>
      <w:r w:rsidRPr="00E90583">
        <w:rPr>
          <w:rFonts w:ascii="Times New Roman" w:hAnsi="Times New Roman" w:cs="Times New Roman"/>
          <w:sz w:val="24"/>
          <w:vertAlign w:val="superscript"/>
        </w:rPr>
        <w:t>®</w:t>
      </w:r>
      <w:r w:rsidRPr="00B54E57">
        <w:rPr>
          <w:rFonts w:ascii="Times New Roman" w:hAnsi="Times New Roman" w:cs="Times New Roman"/>
          <w:sz w:val="24"/>
        </w:rPr>
        <w:t xml:space="preserve"> PC1025 (DuPont</w:t>
      </w:r>
      <w:r w:rsidR="00F327DC">
        <w:rPr>
          <w:rFonts w:ascii="Times New Roman" w:hAnsi="Times New Roman" w:cs="Times New Roman"/>
          <w:sz w:val="24"/>
        </w:rPr>
        <w:t>, USA</w:t>
      </w:r>
      <w:r w:rsidRPr="00B54E57">
        <w:rPr>
          <w:rFonts w:ascii="Times New Roman" w:hAnsi="Times New Roman" w:cs="Times New Roman"/>
          <w:sz w:val="24"/>
        </w:rPr>
        <w:t xml:space="preserve">), on </w:t>
      </w:r>
      <w:r w:rsidR="00AD64F2">
        <w:rPr>
          <w:rFonts w:ascii="Times New Roman" w:hAnsi="Times New Roman" w:cs="Times New Roman"/>
          <w:sz w:val="24"/>
        </w:rPr>
        <w:t>the</w:t>
      </w:r>
      <w:r w:rsidRPr="00B54E57">
        <w:rPr>
          <w:rFonts w:ascii="Times New Roman" w:hAnsi="Times New Roman" w:cs="Times New Roman"/>
          <w:sz w:val="24"/>
        </w:rPr>
        <w:t xml:space="preserve"> platinum patterned polyimide substrate. DFR layers </w:t>
      </w:r>
      <w:r w:rsidR="00397353">
        <w:rPr>
          <w:rFonts w:ascii="Times New Roman" w:hAnsi="Times New Roman" w:cs="Times New Roman"/>
          <w:sz w:val="24"/>
        </w:rPr>
        <w:t>we</w:t>
      </w:r>
      <w:r w:rsidRPr="00B54E57">
        <w:rPr>
          <w:rFonts w:ascii="Times New Roman" w:hAnsi="Times New Roman" w:cs="Times New Roman"/>
          <w:sz w:val="24"/>
        </w:rPr>
        <w:t>re first exposed for 50</w:t>
      </w:r>
      <w:r w:rsidR="00AD64F2">
        <w:rPr>
          <w:rFonts w:ascii="Times New Roman" w:hAnsi="Times New Roman" w:cs="Times New Roman"/>
          <w:sz w:val="24"/>
        </w:rPr>
        <w:t> </w:t>
      </w:r>
      <w:r w:rsidRPr="00B54E57">
        <w:rPr>
          <w:rFonts w:ascii="Times New Roman" w:hAnsi="Times New Roman" w:cs="Times New Roman"/>
          <w:sz w:val="24"/>
        </w:rPr>
        <w:t>s to UV light and then developed in a 1% sodium carbonate (Na</w:t>
      </w:r>
      <w:r w:rsidRPr="00E90583">
        <w:rPr>
          <w:rFonts w:ascii="Times New Roman" w:hAnsi="Times New Roman" w:cs="Times New Roman"/>
          <w:sz w:val="24"/>
          <w:vertAlign w:val="subscript"/>
        </w:rPr>
        <w:t>2</w:t>
      </w:r>
      <w:r w:rsidRPr="00B54E57">
        <w:rPr>
          <w:rFonts w:ascii="Times New Roman" w:hAnsi="Times New Roman" w:cs="Times New Roman"/>
          <w:sz w:val="24"/>
        </w:rPr>
        <w:t>CO</w:t>
      </w:r>
      <w:r w:rsidRPr="00E90583">
        <w:rPr>
          <w:rFonts w:ascii="Times New Roman" w:hAnsi="Times New Roman" w:cs="Times New Roman"/>
          <w:sz w:val="24"/>
          <w:vertAlign w:val="subscript"/>
        </w:rPr>
        <w:t>3</w:t>
      </w:r>
      <w:r w:rsidRPr="00B54E57">
        <w:rPr>
          <w:rFonts w:ascii="Times New Roman" w:hAnsi="Times New Roman" w:cs="Times New Roman"/>
          <w:sz w:val="24"/>
        </w:rPr>
        <w:t>) solution at 42</w:t>
      </w:r>
      <w:r w:rsidR="00AD64F2">
        <w:rPr>
          <w:rFonts w:ascii="Times New Roman" w:hAnsi="Times New Roman" w:cs="Times New Roman"/>
          <w:sz w:val="24"/>
        </w:rPr>
        <w:t> </w:t>
      </w:r>
      <w:r w:rsidRPr="00B54E57">
        <w:rPr>
          <w:rFonts w:ascii="Times New Roman" w:hAnsi="Times New Roman" w:cs="Times New Roman"/>
          <w:sz w:val="24"/>
        </w:rPr>
        <w:t>°C in an ultrasonic bath</w:t>
      </w:r>
      <w:r w:rsidR="00E90583">
        <w:rPr>
          <w:rFonts w:ascii="Times New Roman" w:hAnsi="Times New Roman" w:cs="Times New Roman"/>
          <w:sz w:val="24"/>
        </w:rPr>
        <w:t xml:space="preserve"> (</w:t>
      </w:r>
      <w:r w:rsidR="00E90583" w:rsidRPr="00E90583">
        <w:rPr>
          <w:rFonts w:ascii="Times New Roman" w:hAnsi="Times New Roman" w:cs="Times New Roman"/>
          <w:sz w:val="24"/>
          <w:lang w:val="en-US"/>
        </w:rPr>
        <w:t>Sonorex Super 10 P, Bandelin, Germany</w:t>
      </w:r>
      <w:r w:rsidR="00E90583">
        <w:rPr>
          <w:rFonts w:ascii="Times New Roman" w:hAnsi="Times New Roman" w:cs="Times New Roman"/>
          <w:sz w:val="24"/>
        </w:rPr>
        <w:t>)</w:t>
      </w:r>
      <w:r w:rsidRPr="00B54E57">
        <w:rPr>
          <w:rFonts w:ascii="Times New Roman" w:hAnsi="Times New Roman" w:cs="Times New Roman"/>
          <w:sz w:val="24"/>
        </w:rPr>
        <w:t xml:space="preserve">. To </w:t>
      </w:r>
      <w:r w:rsidR="00AD64F2">
        <w:rPr>
          <w:rFonts w:ascii="Times New Roman" w:hAnsi="Times New Roman" w:cs="Times New Roman"/>
          <w:sz w:val="24"/>
        </w:rPr>
        <w:t>prevent any</w:t>
      </w:r>
      <w:r w:rsidRPr="00B54E57">
        <w:rPr>
          <w:rFonts w:ascii="Times New Roman" w:hAnsi="Times New Roman" w:cs="Times New Roman"/>
          <w:sz w:val="24"/>
        </w:rPr>
        <w:t xml:space="preserve"> over-development, DFR layers </w:t>
      </w:r>
      <w:r w:rsidR="00397353">
        <w:rPr>
          <w:rFonts w:ascii="Times New Roman" w:hAnsi="Times New Roman" w:cs="Times New Roman"/>
          <w:sz w:val="24"/>
        </w:rPr>
        <w:t>we</w:t>
      </w:r>
      <w:r w:rsidRPr="00B54E57">
        <w:rPr>
          <w:rFonts w:ascii="Times New Roman" w:hAnsi="Times New Roman" w:cs="Times New Roman"/>
          <w:sz w:val="24"/>
        </w:rPr>
        <w:t>re subsequently immersed into a 1% HCl bath for 1</w:t>
      </w:r>
      <w:r w:rsidR="00AD64F2">
        <w:rPr>
          <w:rFonts w:ascii="Times New Roman" w:hAnsi="Times New Roman" w:cs="Times New Roman"/>
          <w:sz w:val="24"/>
        </w:rPr>
        <w:t> </w:t>
      </w:r>
      <w:r w:rsidRPr="00B54E57">
        <w:rPr>
          <w:rFonts w:ascii="Times New Roman" w:hAnsi="Times New Roman" w:cs="Times New Roman"/>
          <w:sz w:val="24"/>
        </w:rPr>
        <w:t>min.</w:t>
      </w:r>
    </w:p>
    <w:p w14:paraId="00611D6E" w14:textId="747898B5" w:rsidR="001925E7" w:rsidRDefault="00B82370" w:rsidP="00B82370">
      <w:pPr>
        <w:spacing w:line="360" w:lineRule="auto"/>
        <w:jc w:val="both"/>
        <w:rPr>
          <w:rFonts w:ascii="Times New Roman" w:hAnsi="Times New Roman" w:cs="Times New Roman"/>
          <w:sz w:val="24"/>
        </w:rPr>
      </w:pPr>
      <w:r w:rsidRPr="00B54E57">
        <w:rPr>
          <w:rFonts w:ascii="Times New Roman" w:hAnsi="Times New Roman" w:cs="Times New Roman"/>
          <w:sz w:val="24"/>
        </w:rPr>
        <w:t>Hydrophobic stopping barrier which separates the electrochemical cell from the immobilization area, small drops of 3% Teflon</w:t>
      </w:r>
      <w:r w:rsidRPr="00E90583">
        <w:rPr>
          <w:rFonts w:ascii="Times New Roman" w:hAnsi="Times New Roman" w:cs="Times New Roman"/>
          <w:sz w:val="24"/>
          <w:vertAlign w:val="superscript"/>
        </w:rPr>
        <w:t>®</w:t>
      </w:r>
      <w:r w:rsidRPr="00B54E57">
        <w:rPr>
          <w:rFonts w:ascii="Times New Roman" w:hAnsi="Times New Roman" w:cs="Times New Roman"/>
          <w:sz w:val="24"/>
        </w:rPr>
        <w:t xml:space="preserve"> (AF 1600, DuPont</w:t>
      </w:r>
      <w:r w:rsidR="00F327DC">
        <w:rPr>
          <w:rFonts w:ascii="Times New Roman" w:hAnsi="Times New Roman" w:cs="Times New Roman"/>
          <w:sz w:val="24"/>
        </w:rPr>
        <w:t>, USA</w:t>
      </w:r>
      <w:r w:rsidRPr="00B54E57">
        <w:rPr>
          <w:rFonts w:ascii="Times New Roman" w:hAnsi="Times New Roman" w:cs="Times New Roman"/>
          <w:sz w:val="24"/>
        </w:rPr>
        <w:t xml:space="preserve">) </w:t>
      </w:r>
      <w:r w:rsidR="00397353">
        <w:rPr>
          <w:rFonts w:ascii="Times New Roman" w:hAnsi="Times New Roman" w:cs="Times New Roman"/>
          <w:sz w:val="24"/>
        </w:rPr>
        <w:t>we</w:t>
      </w:r>
      <w:r w:rsidRPr="00B54E57">
        <w:rPr>
          <w:rFonts w:ascii="Times New Roman" w:hAnsi="Times New Roman" w:cs="Times New Roman"/>
          <w:sz w:val="24"/>
        </w:rPr>
        <w:t xml:space="preserve">re dispensed into small SU-8 wells. Finally, the developed layers </w:t>
      </w:r>
      <w:r w:rsidR="00397353">
        <w:rPr>
          <w:rFonts w:ascii="Times New Roman" w:hAnsi="Times New Roman" w:cs="Times New Roman"/>
          <w:sz w:val="24"/>
        </w:rPr>
        <w:t>we</w:t>
      </w:r>
      <w:r w:rsidRPr="00B54E57">
        <w:rPr>
          <w:rFonts w:ascii="Times New Roman" w:hAnsi="Times New Roman" w:cs="Times New Roman"/>
          <w:sz w:val="24"/>
        </w:rPr>
        <w:t xml:space="preserve">re aligned on the substrate and fixed using a laminator (HRL 350, Ozatec). After lamination, the wafer </w:t>
      </w:r>
      <w:r w:rsidR="00397353">
        <w:rPr>
          <w:rFonts w:ascii="Times New Roman" w:hAnsi="Times New Roman" w:cs="Times New Roman"/>
          <w:sz w:val="24"/>
        </w:rPr>
        <w:t>wa</w:t>
      </w:r>
      <w:r w:rsidRPr="00B54E57">
        <w:rPr>
          <w:rFonts w:ascii="Times New Roman" w:hAnsi="Times New Roman" w:cs="Times New Roman"/>
          <w:sz w:val="24"/>
        </w:rPr>
        <w:t>s diced into individual biosensor</w:t>
      </w:r>
      <w:r w:rsidR="00AD64F2">
        <w:rPr>
          <w:rFonts w:ascii="Times New Roman" w:hAnsi="Times New Roman" w:cs="Times New Roman"/>
          <w:sz w:val="24"/>
        </w:rPr>
        <w:t xml:space="preserve"> chip</w:t>
      </w:r>
      <w:r w:rsidRPr="00B54E57">
        <w:rPr>
          <w:rFonts w:ascii="Times New Roman" w:hAnsi="Times New Roman" w:cs="Times New Roman"/>
          <w:sz w:val="24"/>
        </w:rPr>
        <w:t>s and hard</w:t>
      </w:r>
      <w:r w:rsidR="00AD64F2">
        <w:rPr>
          <w:rFonts w:ascii="Times New Roman" w:hAnsi="Times New Roman" w:cs="Times New Roman"/>
          <w:sz w:val="24"/>
        </w:rPr>
        <w:t>-</w:t>
      </w:r>
      <w:r w:rsidRPr="00B54E57">
        <w:rPr>
          <w:rFonts w:ascii="Times New Roman" w:hAnsi="Times New Roman" w:cs="Times New Roman"/>
          <w:sz w:val="24"/>
        </w:rPr>
        <w:t>baked at 160</w:t>
      </w:r>
      <w:r w:rsidR="00AD64F2">
        <w:rPr>
          <w:rFonts w:ascii="Times New Roman" w:hAnsi="Times New Roman" w:cs="Times New Roman"/>
          <w:sz w:val="24"/>
        </w:rPr>
        <w:t> </w:t>
      </w:r>
      <w:r w:rsidRPr="00B54E57">
        <w:rPr>
          <w:rFonts w:ascii="Times New Roman" w:hAnsi="Times New Roman" w:cs="Times New Roman"/>
          <w:sz w:val="24"/>
        </w:rPr>
        <w:t>°C for 3</w:t>
      </w:r>
      <w:r w:rsidR="00AD64F2">
        <w:rPr>
          <w:rFonts w:ascii="Times New Roman" w:hAnsi="Times New Roman" w:cs="Times New Roman"/>
          <w:sz w:val="24"/>
        </w:rPr>
        <w:t> </w:t>
      </w:r>
      <w:r w:rsidRPr="00B54E57">
        <w:rPr>
          <w:rFonts w:ascii="Times New Roman" w:hAnsi="Times New Roman" w:cs="Times New Roman"/>
          <w:sz w:val="24"/>
        </w:rPr>
        <w:t xml:space="preserve">h </w:t>
      </w:r>
      <w:r w:rsidR="00E90583">
        <w:rPr>
          <w:rFonts w:ascii="Times New Roman" w:hAnsi="Times New Roman" w:cs="Times New Roman"/>
          <w:sz w:val="24"/>
        </w:rPr>
        <w:t>with a ramp function</w:t>
      </w:r>
      <w:r w:rsidRPr="00B54E57">
        <w:rPr>
          <w:rFonts w:ascii="Times New Roman" w:hAnsi="Times New Roman" w:cs="Times New Roman"/>
          <w:sz w:val="24"/>
        </w:rPr>
        <w:t>.</w:t>
      </w:r>
    </w:p>
    <w:p w14:paraId="085E6EA8" w14:textId="46327DD6" w:rsidR="000870B3" w:rsidRDefault="001925E7" w:rsidP="00D877CF">
      <w:pPr>
        <w:rPr>
          <w:rFonts w:ascii="Times New Roman" w:hAnsi="Times New Roman" w:cs="Times New Roman"/>
          <w:sz w:val="24"/>
        </w:rPr>
      </w:pPr>
      <w:r>
        <w:rPr>
          <w:rFonts w:ascii="Times New Roman" w:hAnsi="Times New Roman" w:cs="Times New Roman"/>
          <w:sz w:val="24"/>
        </w:rPr>
        <w:br w:type="page"/>
      </w:r>
    </w:p>
    <w:p w14:paraId="02DB89DD" w14:textId="25A5C0F3" w:rsidR="00F83E44" w:rsidRPr="001A2C66" w:rsidRDefault="00F83E44" w:rsidP="00F83E44">
      <w:pPr>
        <w:pStyle w:val="ListParagraph"/>
        <w:numPr>
          <w:ilvl w:val="1"/>
          <w:numId w:val="2"/>
        </w:numPr>
        <w:jc w:val="both"/>
        <w:rPr>
          <w:rFonts w:ascii="Times New Roman" w:eastAsia="Times New Roman" w:hAnsi="Times New Roman" w:cs="Times New Roman"/>
          <w:b/>
          <w:sz w:val="24"/>
          <w:szCs w:val="24"/>
        </w:rPr>
      </w:pPr>
      <w:r w:rsidRPr="001A2C66">
        <w:rPr>
          <w:rFonts w:ascii="Times New Roman" w:eastAsia="Times New Roman" w:hAnsi="Times New Roman" w:cs="Times New Roman"/>
          <w:b/>
          <w:sz w:val="24"/>
          <w:szCs w:val="24"/>
        </w:rPr>
        <w:lastRenderedPageBreak/>
        <w:t>Cost estimation of the biosensor used in th</w:t>
      </w:r>
      <w:r w:rsidR="009355BB">
        <w:rPr>
          <w:rFonts w:ascii="Times New Roman" w:eastAsia="Times New Roman" w:hAnsi="Times New Roman" w:cs="Times New Roman"/>
          <w:b/>
          <w:sz w:val="24"/>
          <w:szCs w:val="24"/>
        </w:rPr>
        <w:t>is</w:t>
      </w:r>
      <w:r w:rsidRPr="001A2C66">
        <w:rPr>
          <w:rFonts w:ascii="Times New Roman" w:eastAsia="Times New Roman" w:hAnsi="Times New Roman" w:cs="Times New Roman"/>
          <w:b/>
          <w:sz w:val="24"/>
          <w:szCs w:val="24"/>
        </w:rPr>
        <w:t xml:space="preserve"> study</w:t>
      </w:r>
    </w:p>
    <w:p w14:paraId="23AEABF5" w14:textId="6B841CF9" w:rsidR="00F83E44" w:rsidRDefault="00F83E44" w:rsidP="00F83E44">
      <w:pPr>
        <w:autoSpaceDE w:val="0"/>
        <w:autoSpaceDN w:val="0"/>
        <w:adjustRightInd w:val="0"/>
        <w:spacing w:after="0" w:line="360" w:lineRule="auto"/>
        <w:jc w:val="both"/>
        <w:rPr>
          <w:rFonts w:ascii="Times New Roman" w:hAnsi="Times New Roman" w:cs="Times New Roman"/>
          <w:sz w:val="24"/>
          <w:szCs w:val="23"/>
          <w:lang w:val="en-US"/>
        </w:rPr>
      </w:pPr>
      <w:r>
        <w:rPr>
          <w:rFonts w:ascii="Times New Roman" w:hAnsi="Times New Roman" w:cs="Times New Roman"/>
          <w:sz w:val="24"/>
          <w:szCs w:val="23"/>
          <w:lang w:val="en-US"/>
        </w:rPr>
        <w:t>F</w:t>
      </w:r>
      <w:r w:rsidRPr="001A2C66">
        <w:rPr>
          <w:rFonts w:ascii="Times New Roman" w:hAnsi="Times New Roman" w:cs="Times New Roman"/>
          <w:sz w:val="24"/>
          <w:szCs w:val="23"/>
          <w:lang w:val="en-US"/>
        </w:rPr>
        <w:t>abrication</w:t>
      </w:r>
      <w:r w:rsidR="009355BB">
        <w:rPr>
          <w:rFonts w:ascii="Times New Roman" w:hAnsi="Times New Roman" w:cs="Times New Roman"/>
          <w:sz w:val="24"/>
          <w:szCs w:val="23"/>
          <w:lang w:val="en-US"/>
        </w:rPr>
        <w:t>-</w:t>
      </w:r>
      <w:r w:rsidRPr="001A2C66">
        <w:rPr>
          <w:rFonts w:ascii="Times New Roman" w:hAnsi="Times New Roman" w:cs="Times New Roman"/>
          <w:sz w:val="24"/>
          <w:szCs w:val="23"/>
          <w:lang w:val="en-US"/>
        </w:rPr>
        <w:t xml:space="preserve"> and functionalization</w:t>
      </w:r>
      <w:r w:rsidR="009355BB">
        <w:rPr>
          <w:rFonts w:ascii="Times New Roman" w:hAnsi="Times New Roman" w:cs="Times New Roman"/>
          <w:sz w:val="24"/>
          <w:szCs w:val="23"/>
          <w:lang w:val="en-US"/>
        </w:rPr>
        <w:t>-</w:t>
      </w:r>
      <w:r>
        <w:rPr>
          <w:rFonts w:ascii="Times New Roman" w:hAnsi="Times New Roman" w:cs="Times New Roman"/>
          <w:sz w:val="24"/>
          <w:szCs w:val="23"/>
          <w:lang w:val="en-US"/>
        </w:rPr>
        <w:t>related cost</w:t>
      </w:r>
      <w:r w:rsidR="009355BB">
        <w:rPr>
          <w:rFonts w:ascii="Times New Roman" w:hAnsi="Times New Roman" w:cs="Times New Roman"/>
          <w:sz w:val="24"/>
          <w:szCs w:val="23"/>
          <w:lang w:val="en-US"/>
        </w:rPr>
        <w:t>s</w:t>
      </w:r>
      <w:r>
        <w:rPr>
          <w:rFonts w:ascii="Times New Roman" w:hAnsi="Times New Roman" w:cs="Times New Roman"/>
          <w:sz w:val="24"/>
          <w:szCs w:val="23"/>
          <w:lang w:val="en-US"/>
        </w:rPr>
        <w:t xml:space="preserve"> </w:t>
      </w:r>
      <w:r w:rsidRPr="001A2C66">
        <w:rPr>
          <w:rFonts w:ascii="Times New Roman" w:hAnsi="Times New Roman" w:cs="Times New Roman"/>
          <w:sz w:val="24"/>
          <w:szCs w:val="23"/>
          <w:lang w:val="en-US"/>
        </w:rPr>
        <w:t xml:space="preserve">of the biosensor, </w:t>
      </w:r>
      <w:r w:rsidR="00397353">
        <w:rPr>
          <w:rFonts w:ascii="Times New Roman" w:hAnsi="Times New Roman" w:cs="Times New Roman"/>
          <w:sz w:val="24"/>
          <w:szCs w:val="23"/>
          <w:lang w:val="en-US"/>
        </w:rPr>
        <w:t>we</w:t>
      </w:r>
      <w:r w:rsidR="002F03BD">
        <w:rPr>
          <w:rFonts w:ascii="Times New Roman" w:hAnsi="Times New Roman" w:cs="Times New Roman"/>
          <w:sz w:val="24"/>
          <w:szCs w:val="23"/>
          <w:lang w:val="en-US"/>
        </w:rPr>
        <w:t>re calculated by using the in</w:t>
      </w:r>
      <w:r w:rsidR="002F03BD">
        <w:rPr>
          <w:rFonts w:ascii="Times New Roman" w:hAnsi="Times New Roman" w:cs="Times New Roman"/>
          <w:sz w:val="24"/>
          <w:szCs w:val="23"/>
          <w:lang w:val="en-US"/>
        </w:rPr>
        <w:noBreakHyphen/>
      </w:r>
      <w:r w:rsidRPr="001A2C66">
        <w:rPr>
          <w:rFonts w:ascii="Times New Roman" w:hAnsi="Times New Roman" w:cs="Times New Roman"/>
          <w:sz w:val="24"/>
          <w:szCs w:val="23"/>
          <w:lang w:val="en-US"/>
        </w:rPr>
        <w:t xml:space="preserve">house used container sizes and prices of </w:t>
      </w:r>
      <w:r>
        <w:rPr>
          <w:rFonts w:ascii="Times New Roman" w:hAnsi="Times New Roman" w:cs="Times New Roman"/>
          <w:sz w:val="24"/>
          <w:szCs w:val="23"/>
          <w:lang w:val="en-US"/>
        </w:rPr>
        <w:t>each</w:t>
      </w:r>
      <w:r w:rsidRPr="001A2C66">
        <w:rPr>
          <w:rFonts w:ascii="Times New Roman" w:hAnsi="Times New Roman" w:cs="Times New Roman"/>
          <w:sz w:val="24"/>
          <w:szCs w:val="23"/>
          <w:lang w:val="en-US"/>
        </w:rPr>
        <w:t xml:space="preserve"> step. As these prices a</w:t>
      </w:r>
      <w:r w:rsidR="009355BB">
        <w:rPr>
          <w:rFonts w:ascii="Times New Roman" w:hAnsi="Times New Roman" w:cs="Times New Roman"/>
          <w:sz w:val="24"/>
          <w:szCs w:val="23"/>
          <w:lang w:val="en-US"/>
        </w:rPr>
        <w:t>re</w:t>
      </w:r>
      <w:r w:rsidRPr="001A2C66">
        <w:rPr>
          <w:rFonts w:ascii="Times New Roman" w:hAnsi="Times New Roman" w:cs="Times New Roman"/>
          <w:sz w:val="24"/>
          <w:szCs w:val="23"/>
          <w:lang w:val="en-US"/>
        </w:rPr>
        <w:t xml:space="preserve"> based on relatively small container sizes, the price will strongly var</w:t>
      </w:r>
      <w:r>
        <w:rPr>
          <w:rFonts w:ascii="Times New Roman" w:hAnsi="Times New Roman" w:cs="Times New Roman"/>
          <w:sz w:val="24"/>
          <w:szCs w:val="23"/>
          <w:lang w:val="en-US"/>
        </w:rPr>
        <w:t xml:space="preserve">y, depending on the quantity of </w:t>
      </w:r>
      <w:r w:rsidRPr="001A2C66">
        <w:rPr>
          <w:rFonts w:ascii="Times New Roman" w:hAnsi="Times New Roman" w:cs="Times New Roman"/>
          <w:sz w:val="24"/>
          <w:szCs w:val="23"/>
          <w:lang w:val="en-US"/>
        </w:rPr>
        <w:t xml:space="preserve">manufactured biosensor chips. </w:t>
      </w:r>
      <w:r>
        <w:rPr>
          <w:rFonts w:ascii="Times New Roman" w:hAnsi="Times New Roman" w:cs="Times New Roman"/>
          <w:sz w:val="24"/>
          <w:szCs w:val="23"/>
          <w:lang w:val="en-US"/>
        </w:rPr>
        <w:t xml:space="preserve">Calculations </w:t>
      </w:r>
      <w:r w:rsidR="00397353">
        <w:rPr>
          <w:rFonts w:ascii="Times New Roman" w:hAnsi="Times New Roman" w:cs="Times New Roman"/>
          <w:sz w:val="24"/>
          <w:szCs w:val="23"/>
          <w:lang w:val="en-US"/>
        </w:rPr>
        <w:t>we</w:t>
      </w:r>
      <w:r>
        <w:rPr>
          <w:rFonts w:ascii="Times New Roman" w:hAnsi="Times New Roman" w:cs="Times New Roman"/>
          <w:sz w:val="24"/>
          <w:szCs w:val="23"/>
          <w:lang w:val="en-US"/>
        </w:rPr>
        <w:t xml:space="preserve">re </w:t>
      </w:r>
      <w:r w:rsidR="009355BB">
        <w:rPr>
          <w:rFonts w:ascii="Times New Roman" w:hAnsi="Times New Roman" w:cs="Times New Roman"/>
          <w:sz w:val="24"/>
          <w:szCs w:val="23"/>
          <w:lang w:val="en-US"/>
        </w:rPr>
        <w:t>made with</w:t>
      </w:r>
      <w:r>
        <w:rPr>
          <w:rFonts w:ascii="Times New Roman" w:hAnsi="Times New Roman" w:cs="Times New Roman"/>
          <w:sz w:val="24"/>
          <w:szCs w:val="23"/>
          <w:lang w:val="en-US"/>
        </w:rPr>
        <w:t xml:space="preserve"> </w:t>
      </w:r>
      <w:r w:rsidRPr="001A2C66">
        <w:rPr>
          <w:rFonts w:ascii="Times New Roman" w:hAnsi="Times New Roman" w:cs="Times New Roman"/>
          <w:sz w:val="24"/>
          <w:szCs w:val="23"/>
          <w:lang w:val="en-US"/>
        </w:rPr>
        <w:t>a batch of 4 wafers, each containing 130</w:t>
      </w:r>
      <w:r>
        <w:rPr>
          <w:rFonts w:ascii="Times New Roman" w:hAnsi="Times New Roman" w:cs="Times New Roman"/>
          <w:sz w:val="24"/>
          <w:szCs w:val="23"/>
          <w:lang w:val="en-US"/>
        </w:rPr>
        <w:t xml:space="preserve"> </w:t>
      </w:r>
      <w:r w:rsidRPr="001A2C66">
        <w:rPr>
          <w:rFonts w:ascii="Times New Roman" w:hAnsi="Times New Roman" w:cs="Times New Roman"/>
          <w:sz w:val="24"/>
          <w:szCs w:val="23"/>
          <w:lang w:val="en-US"/>
        </w:rPr>
        <w:t>biosensors</w:t>
      </w:r>
      <w:r>
        <w:rPr>
          <w:rFonts w:ascii="Times New Roman" w:hAnsi="Times New Roman" w:cs="Times New Roman"/>
          <w:sz w:val="24"/>
          <w:szCs w:val="23"/>
          <w:lang w:val="en-US"/>
        </w:rPr>
        <w:fldChar w:fldCharType="begin" w:fldLock="1"/>
      </w:r>
      <w:r w:rsidR="008E1177">
        <w:rPr>
          <w:rFonts w:ascii="Times New Roman" w:hAnsi="Times New Roman" w:cs="Times New Roman"/>
          <w:sz w:val="24"/>
          <w:szCs w:val="23"/>
          <w:lang w:val="en-US"/>
        </w:rPr>
        <w:instrText>ADDIN CSL_CITATION {"citationItems":[{"id":"ITEM-1","itemData":{"DOI":"10.1002/adma.201905311","ISSN":"15214095","PMID":"31663165","abstract":"Noncoding small RNAs, such as microRNAs, are becoming the biomarkers of choice for multiple diseases in clinical diagnostics. A dysregulation of these microRNAs can be associated with many different diseases, such as cancer, dementia, and cardiovascular conditions. The key for effective treatment is an accurate initial diagnosis at an early stage, improving the patient's survival chances. In this work, the first clustered regularly interspaced short palindromic repeats (CRISPR)/Cas13a-powered microfluidic, integrated electrochemical biosensor for the on-site detection of microRNAs is introduced. Through this unique combination, the quantification of the potential tumor markers microRNA miR-19b and miR-20a is realized without any nucleic acid amplification. With a readout time of 9 min and an overall process time of less than 4 h, a limit of detection of 10 pm is achieved, using a measuring volume of less than 0.6 µL. Furthermore, the feasibility of the biosensor platform to detect miR-19b in serum samples of children, suffering from brain cancer, is demonstrated. The validation of the obtained results with a standard quantitative real-time polymerase chain reaction method shows the ability of the electrochemical CRISPR-powered system to be a low-cost, easily scalable, and target amplification-free tool for nucleic acid based diagnostics.","author":[{"dropping-particle":"","family":"Bruch","given":"Richard","non-dropping-particle":"","parse-names":false,"suffix":""},{"dropping-particle":"","family":"Baaske","given":"Julia","non-dropping-particle":"","parse-names":false,"suffix":""},{"dropping-particle":"","family":"Chatelle","given":"Claire","non-dropping-particle":"","parse-names":false,"suffix":""},{"dropping-particle":"","family":"Meirich","given":"Mailin","non-dropping-particle":"","parse-names":false,"suffix":""},{"dropping-particle":"","family":"Madlener","given":"Sibylle","non-dropping-particle":"","parse-names":false,"suffix":""},{"dropping-particle":"","family":"Weber","given":"Wilfried","non-dropping-particle":"","parse-names":false,"suffix":""},{"dropping-particle":"","family":"Dincer","given":"Can","non-dropping-particle":"","parse-names":false,"suffix":""},{"dropping-particle":"","family":"Urban","given":"Gerald Anton","non-dropping-particle":"","parse-names":false,"suffix":""}],"container-title":"Advanced Materials","id":"ITEM-1","issued":{"date-parts":[["2019"]]},"title":"CRISPR/Cas13a-Powered Electrochemical Microfluidic Biosensor for Nucleic Acid Amplification-Free miRNA Diagnostics","type":"article-journal"},"uris":["http://www.mendeley.com/documents/?uuid=4f2e056e-1b20-4036-981d-4fe139eca9e1"]}],"mendeley":{"formattedCitation":"&lt;sup&gt;2&lt;/sup&gt;","plainTextFormattedCitation":"2","previouslyFormattedCitation":"&lt;sup&gt;2&lt;/sup&gt;"},"properties":{"noteIndex":0},"schema":"https://github.com/citation-style-language/schema/raw/master/csl-citation.json"}</w:instrText>
      </w:r>
      <w:r>
        <w:rPr>
          <w:rFonts w:ascii="Times New Roman" w:hAnsi="Times New Roman" w:cs="Times New Roman"/>
          <w:sz w:val="24"/>
          <w:szCs w:val="23"/>
          <w:lang w:val="en-US"/>
        </w:rPr>
        <w:fldChar w:fldCharType="separate"/>
      </w:r>
      <w:r w:rsidR="008E1177" w:rsidRPr="008E1177">
        <w:rPr>
          <w:rFonts w:ascii="Times New Roman" w:hAnsi="Times New Roman" w:cs="Times New Roman"/>
          <w:noProof/>
          <w:sz w:val="24"/>
          <w:szCs w:val="23"/>
          <w:vertAlign w:val="superscript"/>
          <w:lang w:val="en-US"/>
        </w:rPr>
        <w:t>2</w:t>
      </w:r>
      <w:r>
        <w:rPr>
          <w:rFonts w:ascii="Times New Roman" w:hAnsi="Times New Roman" w:cs="Times New Roman"/>
          <w:sz w:val="24"/>
          <w:szCs w:val="23"/>
          <w:lang w:val="en-US"/>
        </w:rPr>
        <w:fldChar w:fldCharType="end"/>
      </w:r>
      <w:r w:rsidRPr="001A2C66">
        <w:rPr>
          <w:rFonts w:ascii="Times New Roman" w:hAnsi="Times New Roman" w:cs="Times New Roman"/>
          <w:sz w:val="24"/>
          <w:szCs w:val="23"/>
          <w:lang w:val="en-US"/>
        </w:rPr>
        <w:t>.</w:t>
      </w:r>
    </w:p>
    <w:p w14:paraId="65D511E4" w14:textId="77777777" w:rsidR="006170F0" w:rsidRDefault="006170F0" w:rsidP="00F83E44">
      <w:pPr>
        <w:autoSpaceDE w:val="0"/>
        <w:autoSpaceDN w:val="0"/>
        <w:adjustRightInd w:val="0"/>
        <w:spacing w:after="0" w:line="360" w:lineRule="auto"/>
        <w:jc w:val="both"/>
        <w:rPr>
          <w:rFonts w:ascii="Times New Roman" w:hAnsi="Times New Roman" w:cs="Times New Roman"/>
          <w:sz w:val="24"/>
          <w:szCs w:val="23"/>
          <w:lang w:val="en-US"/>
        </w:rPr>
      </w:pPr>
    </w:p>
    <w:p w14:paraId="2B80F2C5" w14:textId="77127874" w:rsidR="00F83E44" w:rsidRDefault="00C221A0" w:rsidP="00F83E44">
      <w:pPr>
        <w:jc w:val="center"/>
        <w:rPr>
          <w:rFonts w:ascii="Times New Roman" w:eastAsia="Times New Roman" w:hAnsi="Times New Roman" w:cs="Times New Roman"/>
          <w:szCs w:val="24"/>
          <w:lang w:val="en-US"/>
        </w:rPr>
      </w:pPr>
      <w:r>
        <w:rPr>
          <w:rFonts w:ascii="Times New Roman" w:eastAsia="Times New Roman" w:hAnsi="Times New Roman" w:cs="Times New Roman"/>
          <w:b/>
          <w:szCs w:val="24"/>
          <w:lang w:val="en-US"/>
        </w:rPr>
        <w:t>Table</w:t>
      </w:r>
      <w:r w:rsidR="008A3899">
        <w:rPr>
          <w:rFonts w:ascii="Times New Roman" w:eastAsia="Times New Roman" w:hAnsi="Times New Roman" w:cs="Times New Roman"/>
          <w:b/>
          <w:szCs w:val="24"/>
          <w:lang w:val="en-US"/>
        </w:rPr>
        <w:t> </w:t>
      </w:r>
      <w:r>
        <w:rPr>
          <w:rFonts w:ascii="Times New Roman" w:eastAsia="Times New Roman" w:hAnsi="Times New Roman" w:cs="Times New Roman"/>
          <w:b/>
          <w:szCs w:val="24"/>
          <w:lang w:val="en-US"/>
        </w:rPr>
        <w:t>S1</w:t>
      </w:r>
      <w:r w:rsidR="00F83E44" w:rsidRPr="001A2C66">
        <w:rPr>
          <w:rFonts w:ascii="Times New Roman" w:eastAsia="Times New Roman" w:hAnsi="Times New Roman" w:cs="Times New Roman"/>
          <w:b/>
          <w:szCs w:val="24"/>
          <w:lang w:val="en-US"/>
        </w:rPr>
        <w:t xml:space="preserve">: </w:t>
      </w:r>
      <w:r w:rsidR="00F83E44" w:rsidRPr="00D877CF">
        <w:rPr>
          <w:rFonts w:ascii="Times New Roman" w:eastAsia="Times New Roman" w:hAnsi="Times New Roman" w:cs="Times New Roman"/>
          <w:szCs w:val="24"/>
          <w:lang w:val="en-US"/>
        </w:rPr>
        <w:t xml:space="preserve">Estimation of the costs for the fabrication and functionalization of </w:t>
      </w:r>
      <w:r w:rsidR="009355BB" w:rsidRPr="00D877CF">
        <w:rPr>
          <w:rFonts w:ascii="Times New Roman" w:eastAsia="Times New Roman" w:hAnsi="Times New Roman" w:cs="Times New Roman"/>
          <w:szCs w:val="24"/>
          <w:lang w:val="en-US"/>
        </w:rPr>
        <w:t xml:space="preserve">a single </w:t>
      </w:r>
      <w:r w:rsidR="00F83E44" w:rsidRPr="00D877CF">
        <w:rPr>
          <w:rFonts w:ascii="Times New Roman" w:eastAsia="Times New Roman" w:hAnsi="Times New Roman" w:cs="Times New Roman"/>
          <w:szCs w:val="24"/>
          <w:lang w:val="en-US"/>
        </w:rPr>
        <w:t>biosensor</w:t>
      </w:r>
      <w:r w:rsidR="009355BB" w:rsidRPr="00D877CF">
        <w:rPr>
          <w:rFonts w:ascii="Times New Roman" w:eastAsia="Times New Roman" w:hAnsi="Times New Roman" w:cs="Times New Roman"/>
          <w:szCs w:val="24"/>
          <w:lang w:val="en-US"/>
        </w:rPr>
        <w:t>.</w:t>
      </w:r>
    </w:p>
    <w:p w14:paraId="6978DE76" w14:textId="3121E1C4" w:rsidR="006170F0" w:rsidRDefault="00870F32" w:rsidP="00CA6B57">
      <w:pPr>
        <w:jc w:val="center"/>
        <w:rPr>
          <w:rFonts w:ascii="Times New Roman" w:eastAsia="Times New Roman" w:hAnsi="Times New Roman" w:cs="Times New Roman"/>
          <w:szCs w:val="24"/>
          <w:lang w:val="en-US"/>
        </w:rPr>
      </w:pPr>
      <w:r>
        <w:rPr>
          <w:rFonts w:ascii="Times New Roman" w:eastAsia="Times New Roman" w:hAnsi="Times New Roman" w:cs="Times New Roman"/>
          <w:noProof/>
          <w:szCs w:val="24"/>
          <w:lang w:val="en-US"/>
        </w:rPr>
        <w:drawing>
          <wp:inline distT="0" distB="0" distL="0" distR="0" wp14:anchorId="030C5C87" wp14:editId="59653384">
            <wp:extent cx="59436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 estimation_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71725"/>
                    </a:xfrm>
                    <a:prstGeom prst="rect">
                      <a:avLst/>
                    </a:prstGeom>
                  </pic:spPr>
                </pic:pic>
              </a:graphicData>
            </a:graphic>
          </wp:inline>
        </w:drawing>
      </w:r>
    </w:p>
    <w:p w14:paraId="7BDEED7F" w14:textId="77777777" w:rsidR="004F25EA" w:rsidRPr="00F83E44" w:rsidRDefault="004F25EA" w:rsidP="00CA6B57">
      <w:pPr>
        <w:jc w:val="center"/>
        <w:rPr>
          <w:rFonts w:ascii="Times New Roman" w:eastAsia="Times New Roman" w:hAnsi="Times New Roman" w:cs="Times New Roman"/>
          <w:szCs w:val="24"/>
          <w:lang w:val="en-US"/>
        </w:rPr>
      </w:pPr>
    </w:p>
    <w:p w14:paraId="28B2C7A6" w14:textId="23A5FAF7" w:rsidR="00B82370" w:rsidRPr="00647286" w:rsidRDefault="00B82370" w:rsidP="00B82370">
      <w:pPr>
        <w:pStyle w:val="ListParagraph"/>
        <w:numPr>
          <w:ilvl w:val="1"/>
          <w:numId w:val="1"/>
        </w:numPr>
        <w:spacing w:line="360" w:lineRule="auto"/>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t>Production and purification of the penicillin-binding protein 3 (PBP</w:t>
      </w:r>
      <w:r w:rsidR="00B40D0A">
        <w:rPr>
          <w:rFonts w:ascii="Times New Roman" w:eastAsia="Times New Roman" w:hAnsi="Times New Roman" w:cs="Times New Roman"/>
          <w:b/>
          <w:sz w:val="24"/>
          <w:szCs w:val="24"/>
        </w:rPr>
        <w:t>-</w:t>
      </w:r>
      <w:r w:rsidRPr="00647286">
        <w:rPr>
          <w:rFonts w:ascii="Times New Roman" w:eastAsia="Times New Roman" w:hAnsi="Times New Roman" w:cs="Times New Roman"/>
          <w:b/>
          <w:sz w:val="24"/>
          <w:szCs w:val="24"/>
        </w:rPr>
        <w:t>3)</w:t>
      </w:r>
    </w:p>
    <w:p w14:paraId="09E84A2E" w14:textId="16CA0509" w:rsidR="00CA6B57" w:rsidRDefault="00B82370" w:rsidP="00B82370">
      <w:pPr>
        <w:spacing w:line="360" w:lineRule="auto"/>
        <w:jc w:val="both"/>
        <w:rPr>
          <w:rFonts w:ascii="Times New Roman" w:hAnsi="Times New Roman" w:cs="Times New Roman"/>
          <w:sz w:val="24"/>
        </w:rPr>
      </w:pPr>
      <w:r w:rsidRPr="00AD06F7">
        <w:rPr>
          <w:rFonts w:ascii="Times New Roman" w:hAnsi="Times New Roman" w:cs="Times New Roman"/>
          <w:sz w:val="24"/>
        </w:rPr>
        <w:t>The PBP</w:t>
      </w:r>
      <w:r w:rsidR="00870F32">
        <w:rPr>
          <w:rFonts w:ascii="Times New Roman" w:hAnsi="Times New Roman" w:cs="Times New Roman"/>
          <w:sz w:val="24"/>
        </w:rPr>
        <w:t>-</w:t>
      </w:r>
      <w:r w:rsidRPr="00AD06F7">
        <w:rPr>
          <w:rFonts w:ascii="Times New Roman" w:hAnsi="Times New Roman" w:cs="Times New Roman"/>
          <w:sz w:val="24"/>
        </w:rPr>
        <w:t>3 bacterial expression vecto</w:t>
      </w:r>
      <w:r w:rsidR="00827F24">
        <w:rPr>
          <w:rFonts w:ascii="Times New Roman" w:hAnsi="Times New Roman" w:cs="Times New Roman"/>
          <w:sz w:val="24"/>
        </w:rPr>
        <w:t>r</w:t>
      </w:r>
      <w:r w:rsidRPr="00AD06F7">
        <w:rPr>
          <w:rFonts w:ascii="Times New Roman" w:hAnsi="Times New Roman" w:cs="Times New Roman"/>
          <w:sz w:val="24"/>
        </w:rPr>
        <w:t xml:space="preserve">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transformed into E. coli BL21 (DE3) pLysS (Invitrogen)</w:t>
      </w:r>
      <w:r w:rsidR="00827F24">
        <w:rPr>
          <w:rFonts w:ascii="Times New Roman" w:hAnsi="Times New Roman" w:cs="Times New Roman"/>
          <w:sz w:val="24"/>
        </w:rPr>
        <w:t>.</w:t>
      </w:r>
      <w:r w:rsidR="00296972">
        <w:rPr>
          <w:rFonts w:ascii="Times New Roman" w:hAnsi="Times New Roman" w:cs="Times New Roman"/>
          <w:sz w:val="24"/>
        </w:rPr>
        <w:fldChar w:fldCharType="begin" w:fldLock="1"/>
      </w:r>
      <w:r w:rsidR="008E1177">
        <w:rPr>
          <w:rFonts w:ascii="Times New Roman" w:hAnsi="Times New Roman" w:cs="Times New Roman"/>
          <w:sz w:val="24"/>
        </w:rPr>
        <w:instrText>ADDIN CSL_CITATION {"citationItems":[{"id":"ITEM-1","itemData":{"DOI":"10.1038/s41598-017-03338-z","ISSN":"20452322","abstract":"An appropriate antibiotherapy is crucial for the safety and recovery of patients. Depending on the clinical conditions of patients, the required dose to effectively eradicate an infection may vary. An inadequate dosing not only reduces the efficacy of the antibiotic, but also promotes the emergence of antimicrobial resistances. Therefore, a personalized therapy is of great interest for improved patients’ outcome and will reduce in long-term the prevalence of multidrug-resistances. In this context, on-site monitoring of the antibiotic blood concentration is fundamental to facilitate an individual adjustment of the antibiotherapy. Herein, we present a bioinspired approach for the bedside monitoring of free accessible ß-lactam antibiotics, including penicillins (piperacillin) and cephalosporins (cefuroxime and cefazolin) in untreated plasma samples. The introduced system combines a disposable microfluidic chip with a naturally occurring penicillin-binding protein, resulting in a high-performance platform, capable of gauging very low antibiotic concentrations (less than 6 ng ml−1) from only 1 µl of serum. The system’s applicability to a personalized antibiotherapy was successfully demonstrated by monitoring the pharmacokinetics of patients, treated with ß-lactam antibiotics, undergoing surgery.","author":[{"dropping-particle":"","family":"Bruch","given":"R.","non-dropping-particle":"","parse-names":false,"suffix":""},{"dropping-particle":"","family":"Chatelle","given":"C.","non-dropping-particle":"","parse-names":false,"suffix":""},{"dropping-particle":"","family":"Kling","given":"A.","non-dropping-particle":"","parse-names":false,"suffix":""},{"dropping-particle":"","family":"Rebmann","given":"B.","non-dropping-particle":"","parse-names":false,"suffix":""},{"dropping-particle":"","family":"Wirth","given":"S.","non-dropping-particle":"","parse-names":false,"suffix":""},{"dropping-particle":"","family":"Schumann","given":"S.","non-dropping-particle":"","parse-names":false,"suffix":""},{"dropping-particle":"","family":"Weber","given":"W.","non-dropping-particle":"","parse-names":false,"suffix":""},{"dropping-particle":"","family":"Dincer","given":"C.","non-dropping-particle":"","parse-names":false,"suffix":""},{"dropping-particle":"","family":"Urban","given":"G.","non-dropping-particle":"","parse-names":false,"suffix":""}],"container-title":"Scientific Reports","id":"ITEM-1","issue":"1","issued":{"date-parts":[["2017"]]},"page":"1-10","publisher":"Springer US","title":"Clinical on-site monitoring of ß-lactam antibiotics for a personalized antibiotherapy","type":"article-journal","volume":"7"},"uris":["http://www.mendeley.com/documents/?uuid=78fd2fd5-28cf-4741-a01b-1bc34672045c"]}],"mendeley":{"formattedCitation":"&lt;sup&gt;3&lt;/sup&gt;","plainTextFormattedCitation":"3","previouslyFormattedCitation":"&lt;sup&gt;3&lt;/sup&gt;"},"properties":{"noteIndex":0},"schema":"https://github.com/citation-style-language/schema/raw/master/csl-citation.json"}</w:instrText>
      </w:r>
      <w:r w:rsidR="00296972">
        <w:rPr>
          <w:rFonts w:ascii="Times New Roman" w:hAnsi="Times New Roman" w:cs="Times New Roman"/>
          <w:sz w:val="24"/>
        </w:rPr>
        <w:fldChar w:fldCharType="separate"/>
      </w:r>
      <w:r w:rsidR="008E1177" w:rsidRPr="008E1177">
        <w:rPr>
          <w:rFonts w:ascii="Times New Roman" w:hAnsi="Times New Roman" w:cs="Times New Roman"/>
          <w:noProof/>
          <w:sz w:val="24"/>
          <w:vertAlign w:val="superscript"/>
        </w:rPr>
        <w:t>3</w:t>
      </w:r>
      <w:r w:rsidR="00296972">
        <w:rPr>
          <w:rFonts w:ascii="Times New Roman" w:hAnsi="Times New Roman" w:cs="Times New Roman"/>
          <w:sz w:val="24"/>
        </w:rPr>
        <w:fldChar w:fldCharType="end"/>
      </w:r>
      <w:r w:rsidRPr="00AD06F7">
        <w:rPr>
          <w:rFonts w:ascii="Times New Roman" w:hAnsi="Times New Roman" w:cs="Times New Roman"/>
          <w:sz w:val="24"/>
        </w:rPr>
        <w:t xml:space="preserve"> Bacteria </w:t>
      </w:r>
      <w:r w:rsidR="00397353">
        <w:rPr>
          <w:rFonts w:ascii="Times New Roman" w:hAnsi="Times New Roman" w:cs="Times New Roman"/>
          <w:sz w:val="24"/>
        </w:rPr>
        <w:t>we</w:t>
      </w:r>
      <w:r w:rsidR="001756F3">
        <w:rPr>
          <w:rFonts w:ascii="Times New Roman" w:hAnsi="Times New Roman" w:cs="Times New Roman"/>
          <w:sz w:val="24"/>
        </w:rPr>
        <w:t>re</w:t>
      </w:r>
      <w:r w:rsidR="001756F3" w:rsidRPr="00AD06F7">
        <w:rPr>
          <w:rFonts w:ascii="Times New Roman" w:hAnsi="Times New Roman" w:cs="Times New Roman"/>
          <w:sz w:val="24"/>
        </w:rPr>
        <w:t xml:space="preserve"> </w:t>
      </w:r>
      <w:r w:rsidRPr="00AD06F7">
        <w:rPr>
          <w:rFonts w:ascii="Times New Roman" w:hAnsi="Times New Roman" w:cs="Times New Roman"/>
          <w:sz w:val="24"/>
        </w:rPr>
        <w:t>grown in LB medium (Roth) containing 100</w:t>
      </w:r>
      <w:r w:rsidR="001756F3">
        <w:rPr>
          <w:rFonts w:ascii="Times New Roman" w:hAnsi="Times New Roman" w:cs="Times New Roman"/>
          <w:sz w:val="24"/>
        </w:rPr>
        <w:t> </w:t>
      </w:r>
      <w:r w:rsidRPr="00AD06F7">
        <w:rPr>
          <w:rFonts w:ascii="Times New Roman" w:hAnsi="Times New Roman" w:cs="Times New Roman"/>
          <w:sz w:val="24"/>
        </w:rPr>
        <w:t>µg</w:t>
      </w:r>
      <w:r w:rsidR="001756F3">
        <w:rPr>
          <w:rFonts w:ascii="Times New Roman" w:hAnsi="Times New Roman" w:cs="Times New Roman"/>
          <w:sz w:val="24"/>
        </w:rPr>
        <w:t> </w:t>
      </w:r>
      <w:r w:rsidRPr="00AD06F7">
        <w:rPr>
          <w:rFonts w:ascii="Times New Roman" w:hAnsi="Times New Roman" w:cs="Times New Roman"/>
          <w:sz w:val="24"/>
        </w:rPr>
        <w:t>m</w:t>
      </w:r>
      <m:oMath>
        <m:sSup>
          <m:sSupPr>
            <m:ctrlPr>
              <w:rPr>
                <w:rFonts w:ascii="Cambria Math" w:hAnsi="Cambria Math" w:cs="Times New Roman"/>
                <w:sz w:val="24"/>
              </w:rPr>
            </m:ctrlPr>
          </m:sSupPr>
          <m:e>
            <m:r>
              <m:rPr>
                <m:sty m:val="p"/>
              </m:rPr>
              <w:rPr>
                <w:rFonts w:ascii="Cambria Math" w:hAnsi="Cambria Math" w:cs="Times New Roman"/>
                <w:sz w:val="24"/>
              </w:rPr>
              <m:t>L</m:t>
            </m:r>
          </m:e>
          <m:sup>
            <m:r>
              <m:rPr>
                <m:sty m:val="p"/>
              </m:rPr>
              <w:rPr>
                <w:rFonts w:ascii="Cambria Math" w:hAnsi="Cambria Math" w:cs="Times New Roman"/>
                <w:sz w:val="24"/>
              </w:rPr>
              <m:t>-1</m:t>
            </m:r>
          </m:sup>
        </m:sSup>
        <m:r>
          <m:rPr>
            <m:sty m:val="p"/>
          </m:rPr>
          <w:rPr>
            <w:rFonts w:ascii="Cambria Math" w:hAnsi="Cambria Math" w:cs="Times New Roman"/>
            <w:sz w:val="24"/>
          </w:rPr>
          <m:t xml:space="preserve"> </m:t>
        </m:r>
      </m:oMath>
      <w:r w:rsidRPr="00AD06F7">
        <w:rPr>
          <w:rFonts w:ascii="Times New Roman" w:hAnsi="Times New Roman" w:cs="Times New Roman"/>
          <w:sz w:val="24"/>
        </w:rPr>
        <w:t>ampicillin (Roth) and 36</w:t>
      </w:r>
      <w:r w:rsidR="001756F3">
        <w:rPr>
          <w:rFonts w:ascii="Times New Roman" w:hAnsi="Times New Roman" w:cs="Times New Roman"/>
          <w:sz w:val="24"/>
        </w:rPr>
        <w:t> </w:t>
      </w:r>
      <w:r w:rsidRPr="00AD06F7">
        <w:rPr>
          <w:rFonts w:ascii="Times New Roman" w:hAnsi="Times New Roman" w:cs="Times New Roman"/>
          <w:sz w:val="24"/>
        </w:rPr>
        <w:t>µg</w:t>
      </w:r>
      <w:r w:rsidR="001756F3">
        <w:rPr>
          <w:rFonts w:ascii="Times New Roman" w:hAnsi="Times New Roman" w:cs="Times New Roman"/>
          <w:sz w:val="24"/>
        </w:rPr>
        <w:t> </w:t>
      </w:r>
      <w:r w:rsidRPr="00AD06F7">
        <w:rPr>
          <w:rFonts w:ascii="Times New Roman" w:hAnsi="Times New Roman" w:cs="Times New Roman"/>
          <w:sz w:val="24"/>
        </w:rPr>
        <w:t>m</w:t>
      </w:r>
      <m:oMath>
        <m:sSup>
          <m:sSupPr>
            <m:ctrlPr>
              <w:rPr>
                <w:rFonts w:ascii="Cambria Math" w:hAnsi="Cambria Math" w:cs="Times New Roman"/>
                <w:sz w:val="24"/>
              </w:rPr>
            </m:ctrlPr>
          </m:sSupPr>
          <m:e>
            <m:r>
              <m:rPr>
                <m:sty m:val="p"/>
              </m:rPr>
              <w:rPr>
                <w:rFonts w:ascii="Cambria Math" w:hAnsi="Cambria Math" w:cs="Times New Roman"/>
                <w:sz w:val="24"/>
              </w:rPr>
              <m:t>L</m:t>
            </m:r>
          </m:e>
          <m:sup>
            <m:r>
              <m:rPr>
                <m:sty m:val="p"/>
              </m:rPr>
              <w:rPr>
                <w:rFonts w:ascii="Cambria Math" w:hAnsi="Cambria Math" w:cs="Times New Roman"/>
                <w:sz w:val="24"/>
              </w:rPr>
              <m:t>-1</m:t>
            </m:r>
          </m:sup>
        </m:sSup>
        <m:r>
          <m:rPr>
            <m:sty m:val="p"/>
          </m:rPr>
          <w:rPr>
            <w:rFonts w:ascii="Cambria Math" w:hAnsi="Cambria Math" w:cs="Times New Roman"/>
            <w:sz w:val="24"/>
          </w:rPr>
          <m:t xml:space="preserve"> </m:t>
        </m:r>
      </m:oMath>
      <w:r w:rsidR="00DA1655">
        <w:rPr>
          <w:rFonts w:ascii="Times New Roman" w:hAnsi="Times New Roman" w:cs="Times New Roman"/>
          <w:sz w:val="24"/>
        </w:rPr>
        <w:t>c</w:t>
      </w:r>
      <w:r w:rsidRPr="00AD06F7">
        <w:rPr>
          <w:rFonts w:ascii="Times New Roman" w:hAnsi="Times New Roman" w:cs="Times New Roman"/>
          <w:sz w:val="24"/>
        </w:rPr>
        <w:t>hloramphenicol (Roth) at 37</w:t>
      </w:r>
      <w:r w:rsidR="001756F3">
        <w:rPr>
          <w:rFonts w:ascii="Times New Roman" w:hAnsi="Times New Roman" w:cs="Times New Roman"/>
          <w:sz w:val="24"/>
        </w:rPr>
        <w:t> </w:t>
      </w:r>
      <w:r w:rsidRPr="00AD06F7">
        <w:rPr>
          <w:rFonts w:ascii="Times New Roman" w:hAnsi="Times New Roman" w:cs="Times New Roman"/>
          <w:sz w:val="24"/>
        </w:rPr>
        <w:t>°C, 150</w:t>
      </w:r>
      <w:r w:rsidR="001756F3">
        <w:rPr>
          <w:rFonts w:ascii="Times New Roman" w:hAnsi="Times New Roman" w:cs="Times New Roman"/>
          <w:sz w:val="24"/>
        </w:rPr>
        <w:t> </w:t>
      </w:r>
      <w:r w:rsidRPr="00AD06F7">
        <w:rPr>
          <w:rFonts w:ascii="Times New Roman" w:hAnsi="Times New Roman" w:cs="Times New Roman"/>
          <w:sz w:val="24"/>
        </w:rPr>
        <w:t>rpm. Once OD600</w:t>
      </w:r>
      <w:r w:rsidR="001756F3">
        <w:rPr>
          <w:rFonts w:ascii="Times New Roman" w:hAnsi="Times New Roman" w:cs="Times New Roman"/>
          <w:sz w:val="24"/>
        </w:rPr>
        <w:t> </w:t>
      </w:r>
      <w:r w:rsidRPr="00AD06F7">
        <w:rPr>
          <w:rFonts w:ascii="Times New Roman" w:hAnsi="Times New Roman" w:cs="Times New Roman"/>
          <w:sz w:val="24"/>
        </w:rPr>
        <w:t>=</w:t>
      </w:r>
      <w:r w:rsidR="001756F3">
        <w:rPr>
          <w:rFonts w:ascii="Times New Roman" w:hAnsi="Times New Roman" w:cs="Times New Roman"/>
          <w:sz w:val="24"/>
        </w:rPr>
        <w:t> </w:t>
      </w:r>
      <w:r w:rsidRPr="00AD06F7">
        <w:rPr>
          <w:rFonts w:ascii="Times New Roman" w:hAnsi="Times New Roman" w:cs="Times New Roman"/>
          <w:sz w:val="24"/>
        </w:rPr>
        <w:t xml:space="preserve">0.6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 xml:space="preserve">reached, protein production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induced with 1</w:t>
      </w:r>
      <w:r w:rsidR="001756F3">
        <w:rPr>
          <w:rFonts w:ascii="Times New Roman" w:hAnsi="Times New Roman" w:cs="Times New Roman"/>
          <w:sz w:val="24"/>
        </w:rPr>
        <w:t> </w:t>
      </w:r>
      <w:r w:rsidRPr="00AD06F7">
        <w:rPr>
          <w:rFonts w:ascii="Times New Roman" w:hAnsi="Times New Roman" w:cs="Times New Roman"/>
          <w:sz w:val="24"/>
        </w:rPr>
        <w:t xml:space="preserve">mM isopropyl </w:t>
      </w:r>
      <w:r w:rsidRPr="00AD06F7">
        <w:rPr>
          <w:rFonts w:ascii="Times New Roman" w:hAnsi="Times New Roman" w:cs="Times New Roman" w:hint="eastAsia"/>
          <w:sz w:val="24"/>
        </w:rPr>
        <w:t>ß</w:t>
      </w:r>
      <w:r w:rsidRPr="00AD06F7">
        <w:rPr>
          <w:rFonts w:ascii="Times New Roman" w:hAnsi="Times New Roman" w:cs="Times New Roman"/>
          <w:sz w:val="24"/>
        </w:rPr>
        <w:t>-D-1-thiogalactopyranoside (IPTG) for 14</w:t>
      </w:r>
      <w:r w:rsidR="001756F3">
        <w:rPr>
          <w:rFonts w:ascii="Times New Roman" w:hAnsi="Times New Roman" w:cs="Times New Roman"/>
          <w:sz w:val="24"/>
        </w:rPr>
        <w:t> </w:t>
      </w:r>
      <w:r w:rsidRPr="00AD06F7">
        <w:rPr>
          <w:rFonts w:ascii="Times New Roman" w:hAnsi="Times New Roman" w:cs="Times New Roman"/>
          <w:sz w:val="24"/>
        </w:rPr>
        <w:t>h at 20</w:t>
      </w:r>
      <w:r w:rsidR="001756F3">
        <w:rPr>
          <w:rFonts w:ascii="Times New Roman" w:hAnsi="Times New Roman" w:cs="Times New Roman"/>
          <w:sz w:val="24"/>
        </w:rPr>
        <w:t> </w:t>
      </w:r>
      <w:r w:rsidRPr="00AD06F7">
        <w:rPr>
          <w:rFonts w:ascii="Times New Roman" w:hAnsi="Times New Roman" w:cs="Times New Roman"/>
          <w:sz w:val="24"/>
        </w:rPr>
        <w:t xml:space="preserve">°C. Cells </w:t>
      </w:r>
      <w:r w:rsidR="00397353">
        <w:rPr>
          <w:rFonts w:ascii="Times New Roman" w:hAnsi="Times New Roman" w:cs="Times New Roman"/>
          <w:sz w:val="24"/>
        </w:rPr>
        <w:t>we</w:t>
      </w:r>
      <w:r w:rsidR="001756F3">
        <w:rPr>
          <w:rFonts w:ascii="Times New Roman" w:hAnsi="Times New Roman" w:cs="Times New Roman"/>
          <w:sz w:val="24"/>
        </w:rPr>
        <w:t>re</w:t>
      </w:r>
      <w:r w:rsidR="001756F3" w:rsidRPr="00AD06F7">
        <w:rPr>
          <w:rFonts w:ascii="Times New Roman" w:hAnsi="Times New Roman" w:cs="Times New Roman"/>
          <w:sz w:val="24"/>
        </w:rPr>
        <w:t xml:space="preserve"> </w:t>
      </w:r>
      <w:r w:rsidRPr="00AD06F7">
        <w:rPr>
          <w:rFonts w:ascii="Times New Roman" w:hAnsi="Times New Roman" w:cs="Times New Roman"/>
          <w:sz w:val="24"/>
        </w:rPr>
        <w:t>harvested by centrifugation at 6,000</w:t>
      </w:r>
      <w:r w:rsidR="001756F3">
        <w:rPr>
          <w:rFonts w:ascii="Times New Roman" w:hAnsi="Times New Roman" w:cs="Times New Roman"/>
          <w:sz w:val="24"/>
        </w:rPr>
        <w:t> </w:t>
      </w:r>
      <m:oMath>
        <m:r>
          <m:rPr>
            <m:sty m:val="p"/>
          </m:rPr>
          <w:rPr>
            <w:rFonts w:ascii="Cambria Math" w:hAnsi="Cambria Math" w:cs="Times New Roman"/>
            <w:sz w:val="24"/>
          </w:rPr>
          <m:t>×</m:t>
        </m:r>
      </m:oMath>
      <w:r w:rsidR="001756F3">
        <w:rPr>
          <w:rFonts w:ascii="Times New Roman" w:hAnsi="Times New Roman" w:cs="Times New Roman"/>
          <w:sz w:val="24"/>
        </w:rPr>
        <w:t> </w:t>
      </w:r>
      <w:r w:rsidRPr="00AD06F7">
        <w:rPr>
          <w:rFonts w:ascii="Times New Roman" w:hAnsi="Times New Roman" w:cs="Times New Roman"/>
          <w:sz w:val="24"/>
        </w:rPr>
        <w:t>g for 10</w:t>
      </w:r>
      <w:r w:rsidR="001756F3">
        <w:rPr>
          <w:rFonts w:ascii="Times New Roman" w:hAnsi="Times New Roman" w:cs="Times New Roman"/>
          <w:sz w:val="24"/>
        </w:rPr>
        <w:t> </w:t>
      </w:r>
      <w:r w:rsidRPr="00AD06F7">
        <w:rPr>
          <w:rFonts w:ascii="Times New Roman" w:hAnsi="Times New Roman" w:cs="Times New Roman"/>
          <w:sz w:val="24"/>
        </w:rPr>
        <w:t xml:space="preserve">min and the bacterial pellets </w:t>
      </w:r>
      <w:r w:rsidR="00397353">
        <w:rPr>
          <w:rFonts w:ascii="Times New Roman" w:hAnsi="Times New Roman" w:cs="Times New Roman"/>
          <w:sz w:val="24"/>
        </w:rPr>
        <w:t>we</w:t>
      </w:r>
      <w:r w:rsidR="001756F3">
        <w:rPr>
          <w:rFonts w:ascii="Times New Roman" w:hAnsi="Times New Roman" w:cs="Times New Roman"/>
          <w:sz w:val="24"/>
        </w:rPr>
        <w:t>re</w:t>
      </w:r>
      <w:r w:rsidR="001756F3" w:rsidRPr="00AD06F7">
        <w:rPr>
          <w:rFonts w:ascii="Times New Roman" w:hAnsi="Times New Roman" w:cs="Times New Roman"/>
          <w:sz w:val="24"/>
        </w:rPr>
        <w:t xml:space="preserve"> </w:t>
      </w:r>
      <w:r w:rsidRPr="00AD06F7">
        <w:rPr>
          <w:rFonts w:ascii="Times New Roman" w:hAnsi="Times New Roman" w:cs="Times New Roman"/>
          <w:sz w:val="24"/>
        </w:rPr>
        <w:t>resuspended in Ni-Lysis buffer (50</w:t>
      </w:r>
      <w:r w:rsidR="001756F3">
        <w:rPr>
          <w:rFonts w:ascii="Times New Roman" w:hAnsi="Times New Roman" w:cs="Times New Roman"/>
          <w:sz w:val="24"/>
        </w:rPr>
        <w:t> </w:t>
      </w:r>
      <w:r w:rsidRPr="00AD06F7">
        <w:rPr>
          <w:rFonts w:ascii="Times New Roman" w:hAnsi="Times New Roman" w:cs="Times New Roman"/>
          <w:sz w:val="24"/>
        </w:rPr>
        <w:t>mM NaH</w:t>
      </w:r>
      <w:r w:rsidRPr="00E90583">
        <w:rPr>
          <w:rFonts w:ascii="Times New Roman" w:hAnsi="Times New Roman" w:cs="Times New Roman"/>
          <w:sz w:val="24"/>
          <w:vertAlign w:val="subscript"/>
        </w:rPr>
        <w:t>2</w:t>
      </w:r>
      <w:r w:rsidRPr="00AD06F7">
        <w:rPr>
          <w:rFonts w:ascii="Times New Roman" w:hAnsi="Times New Roman" w:cs="Times New Roman"/>
          <w:sz w:val="24"/>
        </w:rPr>
        <w:t>PO</w:t>
      </w:r>
      <w:r w:rsidRPr="00E90583">
        <w:rPr>
          <w:rFonts w:ascii="Times New Roman" w:hAnsi="Times New Roman" w:cs="Times New Roman"/>
          <w:sz w:val="24"/>
          <w:vertAlign w:val="subscript"/>
        </w:rPr>
        <w:t>4</w:t>
      </w:r>
      <w:r w:rsidRPr="00AD06F7">
        <w:rPr>
          <w:rFonts w:ascii="Times New Roman" w:hAnsi="Times New Roman" w:cs="Times New Roman"/>
          <w:sz w:val="24"/>
        </w:rPr>
        <w:t>, 300</w:t>
      </w:r>
      <w:r w:rsidR="001756F3">
        <w:rPr>
          <w:rFonts w:ascii="Times New Roman" w:hAnsi="Times New Roman" w:cs="Times New Roman"/>
          <w:sz w:val="24"/>
        </w:rPr>
        <w:t> </w:t>
      </w:r>
      <w:r w:rsidRPr="00AD06F7">
        <w:rPr>
          <w:rFonts w:ascii="Times New Roman" w:hAnsi="Times New Roman" w:cs="Times New Roman"/>
          <w:sz w:val="24"/>
        </w:rPr>
        <w:t>mM NaCl, 10</w:t>
      </w:r>
      <w:r w:rsidR="001756F3">
        <w:rPr>
          <w:rFonts w:ascii="Times New Roman" w:hAnsi="Times New Roman" w:cs="Times New Roman"/>
          <w:sz w:val="24"/>
        </w:rPr>
        <w:t> </w:t>
      </w:r>
      <w:r w:rsidRPr="00AD06F7">
        <w:rPr>
          <w:rFonts w:ascii="Times New Roman" w:hAnsi="Times New Roman" w:cs="Times New Roman"/>
          <w:sz w:val="24"/>
        </w:rPr>
        <w:t>mM imidazole, pH 8.0) and lysed by sonication (60% amplitude, 0.5</w:t>
      </w:r>
      <w:r w:rsidR="001756F3">
        <w:rPr>
          <w:rFonts w:ascii="Times New Roman" w:hAnsi="Times New Roman" w:cs="Times New Roman"/>
          <w:sz w:val="24"/>
        </w:rPr>
        <w:t> </w:t>
      </w:r>
      <w:r w:rsidRPr="00AD06F7">
        <w:rPr>
          <w:rFonts w:ascii="Times New Roman" w:hAnsi="Times New Roman" w:cs="Times New Roman"/>
          <w:sz w:val="24"/>
        </w:rPr>
        <w:t>s/1</w:t>
      </w:r>
      <w:r w:rsidR="001756F3">
        <w:rPr>
          <w:rFonts w:ascii="Times New Roman" w:hAnsi="Times New Roman" w:cs="Times New Roman"/>
          <w:sz w:val="24"/>
        </w:rPr>
        <w:t> </w:t>
      </w:r>
      <w:r w:rsidRPr="00AD06F7">
        <w:rPr>
          <w:rFonts w:ascii="Times New Roman" w:hAnsi="Times New Roman" w:cs="Times New Roman"/>
          <w:sz w:val="24"/>
        </w:rPr>
        <w:t>s pulse/pause intervals using a Bandelin Sonoplus HD 3100 homogenizer</w:t>
      </w:r>
      <w:r w:rsidR="00F327DC">
        <w:rPr>
          <w:rFonts w:ascii="Times New Roman" w:hAnsi="Times New Roman" w:cs="Times New Roman"/>
          <w:sz w:val="24"/>
        </w:rPr>
        <w:t>, Germany,</w:t>
      </w:r>
      <w:r w:rsidRPr="00AD06F7">
        <w:rPr>
          <w:rFonts w:ascii="Times New Roman" w:hAnsi="Times New Roman" w:cs="Times New Roman"/>
          <w:sz w:val="24"/>
        </w:rPr>
        <w:t xml:space="preserve"> for 10</w:t>
      </w:r>
      <w:r w:rsidR="001756F3">
        <w:rPr>
          <w:rFonts w:ascii="Times New Roman" w:hAnsi="Times New Roman" w:cs="Times New Roman"/>
          <w:sz w:val="24"/>
        </w:rPr>
        <w:t> </w:t>
      </w:r>
      <w:r w:rsidRPr="00AD06F7">
        <w:rPr>
          <w:rFonts w:ascii="Times New Roman" w:hAnsi="Times New Roman" w:cs="Times New Roman"/>
          <w:sz w:val="24"/>
        </w:rPr>
        <w:t xml:space="preserve">min on ice). Cellular debris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removed by centrifugation at 30,000</w:t>
      </w:r>
      <w:r w:rsidR="001756F3">
        <w:rPr>
          <w:rFonts w:ascii="Times New Roman" w:hAnsi="Times New Roman" w:cs="Times New Roman"/>
          <w:sz w:val="24"/>
        </w:rPr>
        <w:t> </w:t>
      </w:r>
      <m:oMath>
        <m:r>
          <m:rPr>
            <m:sty m:val="p"/>
          </m:rPr>
          <w:rPr>
            <w:rFonts w:ascii="Cambria Math" w:hAnsi="Cambria Math" w:cs="Times New Roman"/>
            <w:sz w:val="24"/>
          </w:rPr>
          <m:t>×</m:t>
        </m:r>
      </m:oMath>
      <w:r w:rsidR="001756F3">
        <w:rPr>
          <w:rFonts w:ascii="Times New Roman" w:hAnsi="Times New Roman" w:cs="Times New Roman"/>
          <w:sz w:val="24"/>
        </w:rPr>
        <w:t> </w:t>
      </w:r>
      <w:r w:rsidRPr="00AD06F7">
        <w:rPr>
          <w:rFonts w:ascii="Times New Roman" w:hAnsi="Times New Roman" w:cs="Times New Roman"/>
          <w:sz w:val="24"/>
        </w:rPr>
        <w:t>g for 30</w:t>
      </w:r>
      <w:r w:rsidR="001756F3">
        <w:rPr>
          <w:rFonts w:ascii="Times New Roman" w:hAnsi="Times New Roman" w:cs="Times New Roman"/>
          <w:sz w:val="24"/>
        </w:rPr>
        <w:t> </w:t>
      </w:r>
      <w:r w:rsidRPr="00AD06F7">
        <w:rPr>
          <w:rFonts w:ascii="Times New Roman" w:hAnsi="Times New Roman" w:cs="Times New Roman"/>
          <w:sz w:val="24"/>
        </w:rPr>
        <w:t>min at 4</w:t>
      </w:r>
      <w:r w:rsidR="001756F3">
        <w:rPr>
          <w:rFonts w:ascii="Times New Roman" w:hAnsi="Times New Roman" w:cs="Times New Roman"/>
          <w:sz w:val="24"/>
        </w:rPr>
        <w:t> </w:t>
      </w:r>
      <w:r w:rsidRPr="00AD06F7">
        <w:rPr>
          <w:rFonts w:ascii="Times New Roman" w:hAnsi="Times New Roman" w:cs="Times New Roman"/>
          <w:sz w:val="24"/>
        </w:rPr>
        <w:t>°C and the supernatant was purified by gravity flow Ni</w:t>
      </w:r>
      <w:r w:rsidRPr="00E90583">
        <w:rPr>
          <w:rFonts w:ascii="Times New Roman" w:hAnsi="Times New Roman" w:cs="Times New Roman"/>
          <w:sz w:val="24"/>
          <w:vertAlign w:val="superscript"/>
        </w:rPr>
        <w:t>2+</w:t>
      </w:r>
      <w:r w:rsidRPr="00AD06F7">
        <w:rPr>
          <w:rFonts w:ascii="Times New Roman" w:hAnsi="Times New Roman" w:cs="Times New Roman"/>
          <w:sz w:val="24"/>
        </w:rPr>
        <w:t>-NTA chromatography using superflow agarose (</w:t>
      </w:r>
      <w:r w:rsidR="00F2272C" w:rsidRPr="00F2272C">
        <w:rPr>
          <w:rFonts w:ascii="Times New Roman" w:hAnsi="Times New Roman" w:cs="Times New Roman"/>
          <w:sz w:val="24"/>
        </w:rPr>
        <w:t>QIAGEN</w:t>
      </w:r>
      <w:r w:rsidR="00F2272C">
        <w:rPr>
          <w:rFonts w:ascii="Times New Roman" w:hAnsi="Times New Roman" w:cs="Times New Roman"/>
          <w:sz w:val="24"/>
        </w:rPr>
        <w:t>, Germany</w:t>
      </w:r>
      <w:r w:rsidRPr="00AD06F7">
        <w:rPr>
          <w:rFonts w:ascii="Times New Roman" w:hAnsi="Times New Roman" w:cs="Times New Roman"/>
          <w:sz w:val="24"/>
        </w:rPr>
        <w:t xml:space="preserve">) following the manufacturer’s instructions. The buffer of the purified proteins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exchanged by dialysis against 5</w:t>
      </w:r>
      <w:r w:rsidR="001756F3">
        <w:rPr>
          <w:rFonts w:ascii="Times New Roman" w:hAnsi="Times New Roman" w:cs="Times New Roman"/>
          <w:sz w:val="24"/>
        </w:rPr>
        <w:t> </w:t>
      </w:r>
      <w:r w:rsidRPr="00AD06F7">
        <w:rPr>
          <w:rFonts w:ascii="Times New Roman" w:hAnsi="Times New Roman" w:cs="Times New Roman"/>
          <w:sz w:val="24"/>
        </w:rPr>
        <w:t xml:space="preserve">L Ni-Lysis buffer without imidazole overnight, using SnakeSkin dialysis tubes with 3.5k </w:t>
      </w:r>
      <w:r w:rsidRPr="00AD06F7">
        <w:rPr>
          <w:rFonts w:ascii="Times New Roman" w:hAnsi="Times New Roman" w:cs="Times New Roman"/>
          <w:sz w:val="24"/>
        </w:rPr>
        <w:lastRenderedPageBreak/>
        <w:t>MWCO (Thermo Fisher</w:t>
      </w:r>
      <w:r w:rsidR="00F2272C">
        <w:rPr>
          <w:rFonts w:ascii="Times New Roman" w:hAnsi="Times New Roman" w:cs="Times New Roman"/>
          <w:sz w:val="24"/>
        </w:rPr>
        <w:t xml:space="preserve"> </w:t>
      </w:r>
      <w:r w:rsidR="00F2272C" w:rsidRPr="00F2272C">
        <w:rPr>
          <w:rFonts w:ascii="Times New Roman" w:hAnsi="Times New Roman" w:cs="Times New Roman"/>
          <w:sz w:val="24"/>
        </w:rPr>
        <w:t>Scientific</w:t>
      </w:r>
      <w:r w:rsidR="00F2272C">
        <w:rPr>
          <w:rFonts w:ascii="Times New Roman" w:hAnsi="Times New Roman" w:cs="Times New Roman"/>
          <w:sz w:val="24"/>
        </w:rPr>
        <w:t>, USA</w:t>
      </w:r>
      <w:r w:rsidRPr="00AD06F7">
        <w:rPr>
          <w:rFonts w:ascii="Times New Roman" w:hAnsi="Times New Roman" w:cs="Times New Roman"/>
          <w:sz w:val="24"/>
        </w:rPr>
        <w:t xml:space="preserve">). The purified protein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analysed by SDS-PAGE (12% (w/v) gels) and Coomassie brilliant blue staining</w:t>
      </w:r>
      <w:r w:rsidR="00B75662">
        <w:rPr>
          <w:rFonts w:ascii="Times New Roman" w:hAnsi="Times New Roman" w:cs="Times New Roman"/>
          <w:sz w:val="24"/>
        </w:rPr>
        <w:t xml:space="preserve"> (</w:t>
      </w:r>
      <w:r w:rsidR="006170F0">
        <w:rPr>
          <w:rFonts w:ascii="Times New Roman" w:hAnsi="Times New Roman" w:cs="Times New Roman"/>
          <w:b/>
          <w:sz w:val="24"/>
        </w:rPr>
        <w:t>Figure S1</w:t>
      </w:r>
      <w:r w:rsidR="00B75662">
        <w:rPr>
          <w:rFonts w:ascii="Times New Roman" w:hAnsi="Times New Roman" w:cs="Times New Roman"/>
          <w:sz w:val="24"/>
        </w:rPr>
        <w:t>)</w:t>
      </w:r>
      <w:r w:rsidRPr="00AD06F7">
        <w:rPr>
          <w:rFonts w:ascii="Times New Roman" w:hAnsi="Times New Roman" w:cs="Times New Roman"/>
          <w:sz w:val="24"/>
        </w:rPr>
        <w:t xml:space="preserve">. The protein concentration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determined by Bradford method (Bio-Rad</w:t>
      </w:r>
      <w:r w:rsidR="00F2272C">
        <w:rPr>
          <w:rFonts w:ascii="Times New Roman" w:hAnsi="Times New Roman" w:cs="Times New Roman"/>
          <w:sz w:val="24"/>
        </w:rPr>
        <w:t>, USA</w:t>
      </w:r>
      <w:r w:rsidRPr="00AD06F7">
        <w:rPr>
          <w:rFonts w:ascii="Times New Roman" w:hAnsi="Times New Roman" w:cs="Times New Roman"/>
          <w:sz w:val="24"/>
        </w:rPr>
        <w:t>) with bovine serum albumin (</w:t>
      </w:r>
      <w:r w:rsidR="00F2272C" w:rsidRPr="00F2272C">
        <w:rPr>
          <w:rFonts w:ascii="Times New Roman" w:hAnsi="Times New Roman" w:cs="Times New Roman"/>
          <w:sz w:val="24"/>
        </w:rPr>
        <w:t>Carl Roth GmbH + Co. KG</w:t>
      </w:r>
      <w:r w:rsidR="00F2272C">
        <w:rPr>
          <w:rFonts w:ascii="Times New Roman" w:hAnsi="Times New Roman" w:cs="Times New Roman"/>
          <w:sz w:val="24"/>
        </w:rPr>
        <w:t>, Germany</w:t>
      </w:r>
      <w:r w:rsidRPr="00AD06F7">
        <w:rPr>
          <w:rFonts w:ascii="Times New Roman" w:hAnsi="Times New Roman" w:cs="Times New Roman"/>
          <w:sz w:val="24"/>
        </w:rPr>
        <w:t xml:space="preserve">) as standard. Proteins </w:t>
      </w:r>
      <w:r w:rsidR="00397353">
        <w:rPr>
          <w:rFonts w:ascii="Times New Roman" w:hAnsi="Times New Roman" w:cs="Times New Roman"/>
          <w:sz w:val="24"/>
        </w:rPr>
        <w:t>we</w:t>
      </w:r>
      <w:r w:rsidR="001756F3">
        <w:rPr>
          <w:rFonts w:ascii="Times New Roman" w:hAnsi="Times New Roman" w:cs="Times New Roman"/>
          <w:sz w:val="24"/>
        </w:rPr>
        <w:t>re</w:t>
      </w:r>
      <w:r w:rsidR="001756F3" w:rsidRPr="00AD06F7">
        <w:rPr>
          <w:rFonts w:ascii="Times New Roman" w:hAnsi="Times New Roman" w:cs="Times New Roman"/>
          <w:sz w:val="24"/>
        </w:rPr>
        <w:t xml:space="preserve"> </w:t>
      </w:r>
      <w:r w:rsidRPr="00AD06F7">
        <w:rPr>
          <w:rFonts w:ascii="Times New Roman" w:hAnsi="Times New Roman" w:cs="Times New Roman"/>
          <w:sz w:val="24"/>
        </w:rPr>
        <w:t>supplemented with 10% glycerol and concentrated to a final concentration of 10</w:t>
      </w:r>
      <w:r w:rsidR="001756F3">
        <w:rPr>
          <w:rFonts w:ascii="Times New Roman" w:hAnsi="Times New Roman" w:cs="Times New Roman"/>
          <w:sz w:val="24"/>
        </w:rPr>
        <w:t> </w:t>
      </w:r>
      <w:r w:rsidRPr="00AD06F7">
        <w:rPr>
          <w:rFonts w:ascii="Times New Roman" w:hAnsi="Times New Roman" w:cs="Times New Roman"/>
          <w:sz w:val="24"/>
        </w:rPr>
        <w:t>mg</w:t>
      </w:r>
      <w:r w:rsidR="001756F3">
        <w:rPr>
          <w:rFonts w:ascii="Times New Roman" w:hAnsi="Times New Roman" w:cs="Times New Roman"/>
          <w:sz w:val="24"/>
        </w:rPr>
        <w:t> </w:t>
      </w:r>
      <w:r w:rsidRPr="00AD06F7">
        <w:rPr>
          <w:rFonts w:ascii="Times New Roman" w:hAnsi="Times New Roman" w:cs="Times New Roman"/>
          <w:sz w:val="24"/>
        </w:rPr>
        <w:t>m</w:t>
      </w:r>
      <m:oMath>
        <m:sSup>
          <m:sSupPr>
            <m:ctrlPr>
              <w:rPr>
                <w:rFonts w:ascii="Cambria Math" w:hAnsi="Cambria Math" w:cs="Times New Roman"/>
                <w:sz w:val="24"/>
              </w:rPr>
            </m:ctrlPr>
          </m:sSupPr>
          <m:e>
            <m:r>
              <m:rPr>
                <m:sty m:val="p"/>
              </m:rPr>
              <w:rPr>
                <w:rFonts w:ascii="Cambria Math" w:hAnsi="Cambria Math" w:cs="Times New Roman"/>
                <w:sz w:val="24"/>
              </w:rPr>
              <m:t>L</m:t>
            </m:r>
          </m:e>
          <m:sup>
            <m:r>
              <m:rPr>
                <m:sty m:val="p"/>
              </m:rPr>
              <w:rPr>
                <w:rFonts w:ascii="Cambria Math" w:hAnsi="Cambria Math" w:cs="Times New Roman"/>
                <w:sz w:val="24"/>
              </w:rPr>
              <m:t>-1</m:t>
            </m:r>
          </m:sup>
        </m:sSup>
      </m:oMath>
      <w:r w:rsidRPr="00AD06F7">
        <w:rPr>
          <w:rFonts w:ascii="Times New Roman" w:hAnsi="Times New Roman" w:cs="Times New Roman"/>
          <w:sz w:val="24"/>
        </w:rPr>
        <w:t xml:space="preserve"> using Spin-X UF 6 (10k MWCO, </w:t>
      </w:r>
      <w:r w:rsidR="00F2272C" w:rsidRPr="00F2272C">
        <w:rPr>
          <w:rFonts w:ascii="Times New Roman" w:hAnsi="Times New Roman" w:cs="Times New Roman"/>
          <w:sz w:val="24"/>
        </w:rPr>
        <w:t>Corning Inc</w:t>
      </w:r>
      <w:r w:rsidR="00F2272C">
        <w:rPr>
          <w:rFonts w:ascii="Times New Roman" w:hAnsi="Times New Roman" w:cs="Times New Roman"/>
          <w:sz w:val="24"/>
        </w:rPr>
        <w:t>.,USA</w:t>
      </w:r>
      <w:r w:rsidRPr="00AD06F7">
        <w:rPr>
          <w:rFonts w:ascii="Times New Roman" w:hAnsi="Times New Roman" w:cs="Times New Roman"/>
          <w:sz w:val="24"/>
        </w:rPr>
        <w:t xml:space="preserve">). Aliquots were stored at </w:t>
      </w:r>
      <w:r w:rsidR="001756F3">
        <w:rPr>
          <w:rFonts w:ascii="Times New Roman" w:hAnsi="Times New Roman" w:cs="Times New Roman"/>
          <w:sz w:val="24"/>
        </w:rPr>
        <w:t>–</w:t>
      </w:r>
      <w:r w:rsidRPr="00AD06F7">
        <w:rPr>
          <w:rFonts w:ascii="Times New Roman" w:hAnsi="Times New Roman" w:cs="Times New Roman"/>
          <w:sz w:val="24"/>
        </w:rPr>
        <w:t>80</w:t>
      </w:r>
      <w:r w:rsidR="001756F3">
        <w:rPr>
          <w:rFonts w:ascii="Times New Roman" w:hAnsi="Times New Roman" w:cs="Times New Roman"/>
          <w:sz w:val="24"/>
        </w:rPr>
        <w:t> </w:t>
      </w:r>
      <w:r w:rsidRPr="00AD06F7">
        <w:rPr>
          <w:rFonts w:ascii="Times New Roman" w:hAnsi="Times New Roman" w:cs="Times New Roman"/>
          <w:sz w:val="24"/>
        </w:rPr>
        <w:t>°C and thawed for each experiment.</w:t>
      </w:r>
    </w:p>
    <w:p w14:paraId="51C24E74" w14:textId="77777777" w:rsidR="004F25EA" w:rsidRDefault="004F25EA" w:rsidP="00B82370">
      <w:pPr>
        <w:spacing w:line="360" w:lineRule="auto"/>
        <w:jc w:val="both"/>
        <w:rPr>
          <w:rFonts w:ascii="Times New Roman" w:hAnsi="Times New Roman" w:cs="Times New Roman"/>
          <w:sz w:val="24"/>
        </w:rPr>
      </w:pPr>
    </w:p>
    <w:p w14:paraId="02C2BCD6" w14:textId="77777777" w:rsidR="006170F0" w:rsidRDefault="006170F0" w:rsidP="006170F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561EAD5" wp14:editId="0AB36CC2">
            <wp:extent cx="2756980" cy="230400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6980" cy="2304000"/>
                    </a:xfrm>
                    <a:prstGeom prst="rect">
                      <a:avLst/>
                    </a:prstGeom>
                    <a:noFill/>
                  </pic:spPr>
                </pic:pic>
              </a:graphicData>
            </a:graphic>
          </wp:inline>
        </w:drawing>
      </w:r>
    </w:p>
    <w:p w14:paraId="48FE1FF0" w14:textId="324A246A" w:rsidR="006170F0" w:rsidRDefault="006170F0" w:rsidP="00B82370">
      <w:pPr>
        <w:spacing w:line="360" w:lineRule="auto"/>
        <w:jc w:val="both"/>
        <w:rPr>
          <w:rFonts w:ascii="Times New Roman" w:hAnsi="Times New Roman" w:cs="Times New Roman"/>
        </w:rPr>
      </w:pPr>
      <w:r>
        <w:rPr>
          <w:rFonts w:ascii="Times New Roman" w:hAnsi="Times New Roman" w:cs="Times New Roman"/>
          <w:b/>
        </w:rPr>
        <w:t>Figure S1: (a)</w:t>
      </w:r>
      <w:r w:rsidRPr="00AD06F7">
        <w:rPr>
          <w:rFonts w:ascii="Times New Roman" w:hAnsi="Times New Roman" w:cs="Times New Roman"/>
        </w:rPr>
        <w:t xml:space="preserve"> </w:t>
      </w:r>
      <w:r>
        <w:rPr>
          <w:rFonts w:ascii="Times New Roman" w:hAnsi="Times New Roman" w:cs="Times New Roman"/>
        </w:rPr>
        <w:t xml:space="preserve">Chemical reaction of NHS-(PEG)24-biotin with ampicillin. </w:t>
      </w:r>
      <w:r w:rsidRPr="00CF0F9F">
        <w:rPr>
          <w:rFonts w:ascii="Times New Roman" w:hAnsi="Times New Roman" w:cs="Times New Roman"/>
          <w:b/>
        </w:rPr>
        <w:t>(b)</w:t>
      </w:r>
      <w:r>
        <w:rPr>
          <w:rFonts w:ascii="Times New Roman" w:hAnsi="Times New Roman" w:cs="Times New Roman"/>
        </w:rPr>
        <w:t xml:space="preserve"> </w:t>
      </w:r>
      <w:r w:rsidRPr="00AD06F7">
        <w:rPr>
          <w:rFonts w:ascii="Times New Roman" w:hAnsi="Times New Roman" w:cs="Times New Roman"/>
        </w:rPr>
        <w:t>Analysis of PBP</w:t>
      </w:r>
      <w:r>
        <w:rPr>
          <w:rFonts w:ascii="Times New Roman" w:hAnsi="Times New Roman" w:cs="Times New Roman"/>
        </w:rPr>
        <w:t>-</w:t>
      </w:r>
      <w:r w:rsidRPr="00AD06F7">
        <w:rPr>
          <w:rFonts w:ascii="Times New Roman" w:hAnsi="Times New Roman" w:cs="Times New Roman"/>
        </w:rPr>
        <w:t>3 purification by SDS-PAGE. 6</w:t>
      </w:r>
      <w:r>
        <w:rPr>
          <w:rFonts w:ascii="Times New Roman" w:hAnsi="Times New Roman" w:cs="Times New Roman"/>
        </w:rPr>
        <w:t> </w:t>
      </w:r>
      <w:r w:rsidRPr="00AD06F7">
        <w:rPr>
          <w:rFonts w:ascii="Times New Roman" w:hAnsi="Times New Roman" w:cs="Times New Roman"/>
        </w:rPr>
        <w:t>µL of PageRuler Prestained Protein Ladder (Thermo</w:t>
      </w:r>
      <w:r>
        <w:rPr>
          <w:rFonts w:ascii="Times New Roman" w:hAnsi="Times New Roman" w:cs="Times New Roman"/>
        </w:rPr>
        <w:t xml:space="preserve"> Fischer Scientific, USA</w:t>
      </w:r>
      <w:r w:rsidRPr="00AD06F7">
        <w:rPr>
          <w:rFonts w:ascii="Times New Roman" w:hAnsi="Times New Roman" w:cs="Times New Roman"/>
        </w:rPr>
        <w:t>, lane 1) and 10</w:t>
      </w:r>
      <w:r>
        <w:rPr>
          <w:rFonts w:ascii="Times New Roman" w:hAnsi="Times New Roman" w:cs="Times New Roman"/>
        </w:rPr>
        <w:t> </w:t>
      </w:r>
      <w:r w:rsidRPr="00AD06F7">
        <w:rPr>
          <w:rFonts w:ascii="Times New Roman" w:hAnsi="Times New Roman" w:cs="Times New Roman"/>
        </w:rPr>
        <w:t xml:space="preserve">µL of samples </w:t>
      </w:r>
      <w:r w:rsidR="002F03BD">
        <w:rPr>
          <w:rFonts w:ascii="Times New Roman" w:hAnsi="Times New Roman" w:cs="Times New Roman"/>
        </w:rPr>
        <w:t>we</w:t>
      </w:r>
      <w:r>
        <w:rPr>
          <w:rFonts w:ascii="Times New Roman" w:hAnsi="Times New Roman" w:cs="Times New Roman"/>
        </w:rPr>
        <w:t>re</w:t>
      </w:r>
      <w:r w:rsidRPr="00AD06F7">
        <w:rPr>
          <w:rFonts w:ascii="Times New Roman" w:hAnsi="Times New Roman" w:cs="Times New Roman"/>
        </w:rPr>
        <w:t xml:space="preserve"> separated on a 12%</w:t>
      </w:r>
      <w:r>
        <w:rPr>
          <w:rFonts w:ascii="Times New Roman" w:hAnsi="Times New Roman" w:cs="Times New Roman"/>
        </w:rPr>
        <w:t xml:space="preserve"> (w/v)</w:t>
      </w:r>
      <w:r w:rsidRPr="00AD06F7">
        <w:rPr>
          <w:rFonts w:ascii="Times New Roman" w:hAnsi="Times New Roman" w:cs="Times New Roman"/>
        </w:rPr>
        <w:t xml:space="preserve"> SDS-gel. P, pellet; SN, supernatant; FT, flow-through; W1, wash fraction 1; W2, wash fraction 2; E, elution. The arrow indicates the purified PBP</w:t>
      </w:r>
      <w:r>
        <w:rPr>
          <w:rFonts w:ascii="Times New Roman" w:hAnsi="Times New Roman" w:cs="Times New Roman"/>
        </w:rPr>
        <w:t>-</w:t>
      </w:r>
      <w:r w:rsidRPr="00AD06F7">
        <w:rPr>
          <w:rFonts w:ascii="Times New Roman" w:hAnsi="Times New Roman" w:cs="Times New Roman"/>
        </w:rPr>
        <w:t>3 protein (expected size: 42</w:t>
      </w:r>
      <w:r>
        <w:rPr>
          <w:rFonts w:ascii="Times New Roman" w:hAnsi="Times New Roman" w:cs="Times New Roman"/>
        </w:rPr>
        <w:t> </w:t>
      </w:r>
      <w:r w:rsidRPr="00AD06F7">
        <w:rPr>
          <w:rFonts w:ascii="Times New Roman" w:hAnsi="Times New Roman" w:cs="Times New Roman"/>
        </w:rPr>
        <w:t>kDa).</w:t>
      </w:r>
    </w:p>
    <w:p w14:paraId="6163B2F9" w14:textId="77777777" w:rsidR="004F25EA" w:rsidRPr="006170F0" w:rsidRDefault="004F25EA" w:rsidP="00B82370">
      <w:pPr>
        <w:spacing w:line="360" w:lineRule="auto"/>
        <w:jc w:val="both"/>
        <w:rPr>
          <w:rFonts w:ascii="Times New Roman" w:hAnsi="Times New Roman" w:cs="Times New Roman"/>
        </w:rPr>
      </w:pPr>
    </w:p>
    <w:p w14:paraId="25BDD61F" w14:textId="77777777" w:rsidR="00B82370" w:rsidRPr="00647286" w:rsidRDefault="00B82370" w:rsidP="00B82370">
      <w:pPr>
        <w:pStyle w:val="ListParagraph"/>
        <w:numPr>
          <w:ilvl w:val="1"/>
          <w:numId w:val="1"/>
        </w:numPr>
        <w:spacing w:line="360" w:lineRule="auto"/>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t>Synthesis of the ampicillin-biotin conjugate</w:t>
      </w:r>
    </w:p>
    <w:p w14:paraId="78B90980" w14:textId="354B7E80" w:rsidR="00B82370" w:rsidRDefault="00B82370" w:rsidP="00B82370">
      <w:pPr>
        <w:spacing w:line="360" w:lineRule="auto"/>
        <w:jc w:val="both"/>
        <w:rPr>
          <w:rFonts w:ascii="Times New Roman" w:hAnsi="Times New Roman" w:cs="Times New Roman"/>
          <w:sz w:val="24"/>
        </w:rPr>
      </w:pPr>
      <w:r w:rsidRPr="00AD06F7">
        <w:rPr>
          <w:rFonts w:ascii="Times New Roman" w:hAnsi="Times New Roman" w:cs="Times New Roman"/>
          <w:sz w:val="24"/>
        </w:rPr>
        <w:t>1</w:t>
      </w:r>
      <w:r w:rsidR="001756F3">
        <w:rPr>
          <w:rFonts w:ascii="Times New Roman" w:hAnsi="Times New Roman" w:cs="Times New Roman"/>
          <w:sz w:val="24"/>
        </w:rPr>
        <w:t> </w:t>
      </w:r>
      <w:r w:rsidRPr="00AD06F7">
        <w:rPr>
          <w:rFonts w:ascii="Times New Roman" w:hAnsi="Times New Roman" w:cs="Times New Roman"/>
          <w:sz w:val="24"/>
        </w:rPr>
        <w:t>mg ampicillin</w:t>
      </w:r>
      <w:r w:rsidR="00891B32">
        <w:rPr>
          <w:rFonts w:ascii="Times New Roman" w:hAnsi="Times New Roman" w:cs="Times New Roman"/>
          <w:sz w:val="24"/>
        </w:rPr>
        <w:t xml:space="preserve"> sodium salt</w:t>
      </w:r>
      <w:r w:rsidRPr="00AD06F7">
        <w:rPr>
          <w:rFonts w:ascii="Times New Roman" w:hAnsi="Times New Roman" w:cs="Times New Roman"/>
          <w:sz w:val="24"/>
        </w:rPr>
        <w:t xml:space="preserve"> (</w:t>
      </w:r>
      <w:r w:rsidR="00F2272C" w:rsidRPr="00F2272C">
        <w:rPr>
          <w:rFonts w:ascii="Times New Roman" w:hAnsi="Times New Roman" w:cs="Times New Roman"/>
          <w:sz w:val="24"/>
        </w:rPr>
        <w:t>Carl Roth GmbH + Co. KG</w:t>
      </w:r>
      <w:r w:rsidR="00F2272C">
        <w:rPr>
          <w:rFonts w:ascii="Times New Roman" w:hAnsi="Times New Roman" w:cs="Times New Roman"/>
          <w:sz w:val="24"/>
        </w:rPr>
        <w:t>, Germany</w:t>
      </w:r>
      <w:r w:rsidRPr="00AD06F7">
        <w:rPr>
          <w:rFonts w:ascii="Times New Roman" w:hAnsi="Times New Roman" w:cs="Times New Roman"/>
          <w:sz w:val="24"/>
        </w:rPr>
        <w:t xml:space="preserve">)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dissolved in 842</w:t>
      </w:r>
      <w:r w:rsidR="001756F3">
        <w:rPr>
          <w:rFonts w:ascii="Times New Roman" w:hAnsi="Times New Roman" w:cs="Times New Roman"/>
          <w:sz w:val="24"/>
        </w:rPr>
        <w:t> </w:t>
      </w:r>
      <w:r w:rsidRPr="00AD06F7">
        <w:rPr>
          <w:rFonts w:ascii="Times New Roman" w:hAnsi="Times New Roman" w:cs="Times New Roman"/>
          <w:sz w:val="24"/>
        </w:rPr>
        <w:t>µl dried ethan</w:t>
      </w:r>
      <w:r w:rsidR="00E9640E">
        <w:rPr>
          <w:rFonts w:ascii="Times New Roman" w:hAnsi="Times New Roman" w:cs="Times New Roman"/>
          <w:sz w:val="24"/>
        </w:rPr>
        <w:t>ol (max. 0.01% H</w:t>
      </w:r>
      <w:r w:rsidR="00E9640E" w:rsidRPr="00E90583">
        <w:rPr>
          <w:rFonts w:ascii="Times New Roman" w:hAnsi="Times New Roman" w:cs="Times New Roman"/>
          <w:sz w:val="24"/>
          <w:vertAlign w:val="subscript"/>
        </w:rPr>
        <w:t>2</w:t>
      </w:r>
      <w:r w:rsidR="00E9640E">
        <w:rPr>
          <w:rFonts w:ascii="Times New Roman" w:hAnsi="Times New Roman" w:cs="Times New Roman"/>
          <w:sz w:val="24"/>
        </w:rPr>
        <w:t>O, Merck</w:t>
      </w:r>
      <w:r w:rsidR="00F2272C">
        <w:rPr>
          <w:rFonts w:ascii="Times New Roman" w:hAnsi="Times New Roman" w:cs="Times New Roman"/>
          <w:sz w:val="24"/>
        </w:rPr>
        <w:t xml:space="preserve"> </w:t>
      </w:r>
      <w:r w:rsidR="00F2272C" w:rsidRPr="00F2272C">
        <w:rPr>
          <w:rFonts w:ascii="Times New Roman" w:hAnsi="Times New Roman" w:cs="Times New Roman"/>
          <w:sz w:val="24"/>
        </w:rPr>
        <w:t>KGaA</w:t>
      </w:r>
      <w:r w:rsidR="00F2272C">
        <w:rPr>
          <w:rFonts w:ascii="Times New Roman" w:hAnsi="Times New Roman" w:cs="Times New Roman"/>
          <w:sz w:val="24"/>
        </w:rPr>
        <w:t>, Germany</w:t>
      </w:r>
      <w:r w:rsidR="00E9640E">
        <w:rPr>
          <w:rFonts w:ascii="Times New Roman" w:hAnsi="Times New Roman" w:cs="Times New Roman"/>
          <w:sz w:val="24"/>
        </w:rPr>
        <w:t>). NHS</w:t>
      </w:r>
      <w:r w:rsidR="00E9640E">
        <w:rPr>
          <w:rFonts w:ascii="Times New Roman" w:hAnsi="Times New Roman" w:cs="Times New Roman"/>
          <w:sz w:val="24"/>
        </w:rPr>
        <w:noBreakHyphen/>
      </w:r>
      <w:r w:rsidRPr="00AD06F7">
        <w:rPr>
          <w:rFonts w:ascii="Times New Roman" w:hAnsi="Times New Roman" w:cs="Times New Roman"/>
          <w:sz w:val="24"/>
        </w:rPr>
        <w:t>PEG</w:t>
      </w:r>
      <w:r w:rsidRPr="00FB1B72">
        <w:rPr>
          <w:rFonts w:ascii="Times New Roman" w:hAnsi="Times New Roman" w:cs="Times New Roman"/>
          <w:sz w:val="24"/>
          <w:vertAlign w:val="subscript"/>
        </w:rPr>
        <w:t>24</w:t>
      </w:r>
      <w:r w:rsidRPr="00AD06F7">
        <w:rPr>
          <w:rFonts w:ascii="Times New Roman" w:hAnsi="Times New Roman" w:cs="Times New Roman"/>
          <w:sz w:val="24"/>
        </w:rPr>
        <w:t>-biotin (</w:t>
      </w:r>
      <w:r w:rsidR="00F2272C" w:rsidRPr="00F2272C">
        <w:rPr>
          <w:rFonts w:ascii="Times New Roman" w:hAnsi="Times New Roman" w:cs="Times New Roman"/>
          <w:sz w:val="24"/>
        </w:rPr>
        <w:t>Sigma-Aldrich</w:t>
      </w:r>
      <w:r w:rsidR="00F2272C">
        <w:rPr>
          <w:rFonts w:ascii="Times New Roman" w:hAnsi="Times New Roman" w:cs="Times New Roman"/>
          <w:sz w:val="24"/>
        </w:rPr>
        <w:t>, Germany</w:t>
      </w:r>
      <w:r w:rsidRPr="00AD06F7">
        <w:rPr>
          <w:rFonts w:ascii="Times New Roman" w:hAnsi="Times New Roman" w:cs="Times New Roman"/>
          <w:sz w:val="24"/>
        </w:rPr>
        <w:t xml:space="preserve">, QBD10774)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dissolved in anhydrous DMSO (</w:t>
      </w:r>
      <w:r w:rsidR="00F2272C" w:rsidRPr="00F2272C">
        <w:rPr>
          <w:rFonts w:ascii="Times New Roman" w:hAnsi="Times New Roman" w:cs="Times New Roman"/>
          <w:sz w:val="24"/>
        </w:rPr>
        <w:t>Sigma-Aldrich</w:t>
      </w:r>
      <w:r w:rsidR="00F2272C">
        <w:rPr>
          <w:rFonts w:ascii="Times New Roman" w:hAnsi="Times New Roman" w:cs="Times New Roman"/>
          <w:sz w:val="24"/>
        </w:rPr>
        <w:t>, Germany</w:t>
      </w:r>
      <w:r w:rsidRPr="00AD06F7">
        <w:rPr>
          <w:rFonts w:ascii="Times New Roman" w:hAnsi="Times New Roman" w:cs="Times New Roman"/>
          <w:sz w:val="24"/>
        </w:rPr>
        <w:t>) under continuous Argon flow in a desiccator to a final concentration of 50</w:t>
      </w:r>
      <w:r w:rsidR="001756F3">
        <w:rPr>
          <w:rFonts w:ascii="Times New Roman" w:hAnsi="Times New Roman" w:cs="Times New Roman"/>
          <w:sz w:val="24"/>
        </w:rPr>
        <w:t> </w:t>
      </w:r>
      <w:r w:rsidRPr="00AD06F7">
        <w:rPr>
          <w:rFonts w:ascii="Times New Roman" w:hAnsi="Times New Roman" w:cs="Times New Roman"/>
          <w:sz w:val="24"/>
        </w:rPr>
        <w:t>mg</w:t>
      </w:r>
      <w:r w:rsidR="001756F3">
        <w:rPr>
          <w:rFonts w:ascii="Times New Roman" w:hAnsi="Times New Roman" w:cs="Times New Roman"/>
          <w:sz w:val="24"/>
        </w:rPr>
        <w:t> </w:t>
      </w:r>
      <w:r w:rsidRPr="00AD06F7">
        <w:rPr>
          <w:rFonts w:ascii="Times New Roman" w:hAnsi="Times New Roman" w:cs="Times New Roman"/>
          <w:sz w:val="24"/>
        </w:rPr>
        <w:t>m</w:t>
      </w:r>
      <m:oMath>
        <m:sSup>
          <m:sSupPr>
            <m:ctrlPr>
              <w:rPr>
                <w:rFonts w:ascii="Cambria Math" w:hAnsi="Cambria Math" w:cs="Times New Roman"/>
                <w:sz w:val="24"/>
              </w:rPr>
            </m:ctrlPr>
          </m:sSupPr>
          <m:e>
            <m:r>
              <m:rPr>
                <m:sty m:val="p"/>
              </m:rPr>
              <w:rPr>
                <w:rFonts w:ascii="Cambria Math" w:hAnsi="Cambria Math" w:cs="Times New Roman"/>
                <w:sz w:val="24"/>
              </w:rPr>
              <m:t>L</m:t>
            </m:r>
          </m:e>
          <m:sup>
            <m:r>
              <m:rPr>
                <m:sty m:val="p"/>
              </m:rPr>
              <w:rPr>
                <w:rFonts w:ascii="Cambria Math" w:hAnsi="Cambria Math" w:cs="Times New Roman"/>
                <w:sz w:val="24"/>
              </w:rPr>
              <m:t>-1</m:t>
            </m:r>
          </m:sup>
        </m:sSup>
      </m:oMath>
      <w:r w:rsidRPr="00AD06F7">
        <w:rPr>
          <w:rFonts w:ascii="Times New Roman" w:hAnsi="Times New Roman" w:cs="Times New Roman"/>
          <w:sz w:val="24"/>
        </w:rPr>
        <w:t>. 158</w:t>
      </w:r>
      <w:r w:rsidR="001756F3">
        <w:rPr>
          <w:rFonts w:ascii="Times New Roman" w:hAnsi="Times New Roman" w:cs="Times New Roman"/>
          <w:sz w:val="24"/>
        </w:rPr>
        <w:t> </w:t>
      </w:r>
      <w:r w:rsidRPr="00AD06F7">
        <w:rPr>
          <w:rFonts w:ascii="Times New Roman" w:hAnsi="Times New Roman" w:cs="Times New Roman"/>
          <w:sz w:val="24"/>
        </w:rPr>
        <w:t>µL NHS</w:t>
      </w:r>
      <w:r w:rsidR="00397353">
        <w:rPr>
          <w:rFonts w:ascii="Times New Roman" w:hAnsi="Times New Roman" w:cs="Times New Roman"/>
          <w:sz w:val="24"/>
        </w:rPr>
        <w:noBreakHyphen/>
      </w:r>
      <w:r w:rsidRPr="00AD06F7">
        <w:rPr>
          <w:rFonts w:ascii="Times New Roman" w:hAnsi="Times New Roman" w:cs="Times New Roman"/>
          <w:sz w:val="24"/>
        </w:rPr>
        <w:t>PEG</w:t>
      </w:r>
      <w:r w:rsidRPr="00FB1B72">
        <w:rPr>
          <w:rFonts w:ascii="Times New Roman" w:hAnsi="Times New Roman" w:cs="Times New Roman"/>
          <w:sz w:val="24"/>
          <w:vertAlign w:val="subscript"/>
        </w:rPr>
        <w:t>24</w:t>
      </w:r>
      <w:r w:rsidRPr="00AD06F7">
        <w:rPr>
          <w:rFonts w:ascii="Times New Roman" w:hAnsi="Times New Roman" w:cs="Times New Roman"/>
          <w:sz w:val="24"/>
        </w:rPr>
        <w:t>-biotin solution (5.4</w:t>
      </w:r>
      <w:r w:rsidR="001756F3">
        <w:rPr>
          <w:rFonts w:ascii="Times New Roman" w:hAnsi="Times New Roman" w:cs="Times New Roman"/>
          <w:sz w:val="24"/>
        </w:rPr>
        <w:t> </w:t>
      </w:r>
      <w:r w:rsidRPr="00AD06F7">
        <w:rPr>
          <w:rFonts w:ascii="Times New Roman" w:hAnsi="Times New Roman" w:cs="Times New Roman"/>
          <w:sz w:val="24"/>
        </w:rPr>
        <w:t xml:space="preserve">µmol)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mixed with 842</w:t>
      </w:r>
      <w:r w:rsidR="001756F3">
        <w:rPr>
          <w:rFonts w:ascii="Times New Roman" w:hAnsi="Times New Roman" w:cs="Times New Roman"/>
          <w:sz w:val="24"/>
        </w:rPr>
        <w:t> </w:t>
      </w:r>
      <w:r w:rsidRPr="00AD06F7">
        <w:rPr>
          <w:rFonts w:ascii="Times New Roman" w:hAnsi="Times New Roman" w:cs="Times New Roman"/>
          <w:sz w:val="24"/>
        </w:rPr>
        <w:t>µL ampicillin solution (2.7</w:t>
      </w:r>
      <w:r w:rsidR="001756F3">
        <w:rPr>
          <w:rFonts w:ascii="Times New Roman" w:hAnsi="Times New Roman" w:cs="Times New Roman"/>
          <w:sz w:val="24"/>
        </w:rPr>
        <w:t> </w:t>
      </w:r>
      <w:r w:rsidRPr="00AD06F7">
        <w:rPr>
          <w:rFonts w:ascii="Times New Roman" w:hAnsi="Times New Roman" w:cs="Times New Roman"/>
          <w:sz w:val="24"/>
        </w:rPr>
        <w:t>µmol) and incubated at RT for 3</w:t>
      </w:r>
      <w:r w:rsidR="001756F3">
        <w:rPr>
          <w:rFonts w:ascii="Times New Roman" w:hAnsi="Times New Roman" w:cs="Times New Roman"/>
          <w:sz w:val="24"/>
        </w:rPr>
        <w:t> </w:t>
      </w:r>
      <w:r w:rsidRPr="00AD06F7">
        <w:rPr>
          <w:rFonts w:ascii="Times New Roman" w:hAnsi="Times New Roman" w:cs="Times New Roman"/>
          <w:sz w:val="24"/>
        </w:rPr>
        <w:t>h while shaking (400</w:t>
      </w:r>
      <w:r w:rsidR="001756F3">
        <w:rPr>
          <w:rFonts w:ascii="Times New Roman" w:hAnsi="Times New Roman" w:cs="Times New Roman"/>
          <w:sz w:val="24"/>
        </w:rPr>
        <w:t> </w:t>
      </w:r>
      <w:r w:rsidRPr="00AD06F7">
        <w:rPr>
          <w:rFonts w:ascii="Times New Roman" w:hAnsi="Times New Roman" w:cs="Times New Roman"/>
          <w:sz w:val="24"/>
        </w:rPr>
        <w:t>rpm)</w:t>
      </w:r>
      <w:r w:rsidR="00296972">
        <w:rPr>
          <w:rFonts w:ascii="Times New Roman" w:hAnsi="Times New Roman" w:cs="Times New Roman"/>
          <w:sz w:val="24"/>
        </w:rPr>
        <w:fldChar w:fldCharType="begin" w:fldLock="1"/>
      </w:r>
      <w:r w:rsidR="008E1177">
        <w:rPr>
          <w:rFonts w:ascii="Times New Roman" w:hAnsi="Times New Roman" w:cs="Times New Roman"/>
          <w:sz w:val="24"/>
        </w:rPr>
        <w:instrText>ADDIN CSL_CITATION {"citationItems":[{"id":"ITEM-1","itemData":{"DOI":"10.1038/s41598-017-03338-z","ISSN":"20452322","abstract":"An appropriate antibiotherapy is crucial for the safety and recovery of patients. Depending on the clinical conditions of patients, the required dose to effectively eradicate an infection may vary. An inadequate dosing not only reduces the efficacy of the antibiotic, but also promotes the emergence of antimicrobial resistances. Therefore, a personalized therapy is of great interest for improved patients’ outcome and will reduce in long-term the prevalence of multidrug-resistances. In this context, on-site monitoring of the antibiotic blood concentration is fundamental to facilitate an individual adjustment of the antibiotherapy. Herein, we present a bioinspired approach for the bedside monitoring of free accessible ß-lactam antibiotics, including penicillins (piperacillin) and cephalosporins (cefuroxime and cefazolin) in untreated plasma samples. The introduced system combines a disposable microfluidic chip with a naturally occurring penicillin-binding protein, resulting in a high-performance platform, capable of gauging very low antibiotic concentrations (less than 6 ng ml−1) from only 1 µl of serum. The system’s applicability to a personalized antibiotherapy was successfully demonstrated by monitoring the pharmacokinetics of patients, treated with ß-lactam antibiotics, undergoing surgery.","author":[{"dropping-particle":"","family":"Bruch","given":"R.","non-dropping-particle":"","parse-names":false,"suffix":""},{"dropping-particle":"","family":"Chatelle","given":"C.","non-dropping-particle":"","parse-names":false,"suffix":""},{"dropping-particle":"","family":"Kling","given":"A.","non-dropping-particle":"","parse-names":false,"suffix":""},{"dropping-particle":"","family":"Rebmann","given":"B.","non-dropping-particle":"","parse-names":false,"suffix":""},{"dropping-particle":"","family":"Wirth","given":"S.","non-dropping-particle":"","parse-names":false,"suffix":""},{"dropping-particle":"","family":"Schumann","given":"S.","non-dropping-particle":"","parse-names":false,"suffix":""},{"dropping-particle":"","family":"Weber","given":"W.","non-dropping-particle":"","parse-names":false,"suffix":""},{"dropping-particle":"","family":"Dincer","given":"C.","non-dropping-particle":"","parse-names":false,"suffix":""},{"dropping-particle":"","family":"Urban","given":"G.","non-dropping-particle":"","parse-names":false,"suffix":""}],"container-title":"Scientific Reports","id":"ITEM-1","issue":"1","issued":{"date-parts":[["2017"]]},"page":"1-10","publisher":"Springer US","title":"Clinical on-site monitoring of ß-lactam antibiotics for a personalized antibiotherapy","type":"article-journal","volume":"7"},"uris":["http://www.mendeley.com/documents/?uuid=78fd2fd5-28cf-4741-a01b-1bc34672045c"]}],"mendeley":{"formattedCitation":"&lt;sup&gt;3&lt;/sup&gt;","plainTextFormattedCitation":"3","previouslyFormattedCitation":"&lt;sup&gt;3&lt;/sup&gt;"},"properties":{"noteIndex":0},"schema":"https://github.com/citation-style-language/schema/raw/master/csl-citation.json"}</w:instrText>
      </w:r>
      <w:r w:rsidR="00296972">
        <w:rPr>
          <w:rFonts w:ascii="Times New Roman" w:hAnsi="Times New Roman" w:cs="Times New Roman"/>
          <w:sz w:val="24"/>
        </w:rPr>
        <w:fldChar w:fldCharType="separate"/>
      </w:r>
      <w:r w:rsidR="008E1177" w:rsidRPr="008E1177">
        <w:rPr>
          <w:rFonts w:ascii="Times New Roman" w:hAnsi="Times New Roman" w:cs="Times New Roman"/>
          <w:noProof/>
          <w:sz w:val="24"/>
          <w:vertAlign w:val="superscript"/>
        </w:rPr>
        <w:t>3</w:t>
      </w:r>
      <w:r w:rsidR="00296972">
        <w:rPr>
          <w:rFonts w:ascii="Times New Roman" w:hAnsi="Times New Roman" w:cs="Times New Roman"/>
          <w:sz w:val="24"/>
        </w:rPr>
        <w:fldChar w:fldCharType="end"/>
      </w:r>
      <w:r w:rsidRPr="00AD06F7">
        <w:rPr>
          <w:rFonts w:ascii="Times New Roman" w:hAnsi="Times New Roman" w:cs="Times New Roman"/>
          <w:sz w:val="24"/>
        </w:rPr>
        <w:t xml:space="preserve">. The reaction characterization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 xml:space="preserve">carried out </w:t>
      </w:r>
      <w:r w:rsidRPr="00AD06F7">
        <w:rPr>
          <w:rFonts w:ascii="Times New Roman" w:hAnsi="Times New Roman" w:cs="Times New Roman"/>
          <w:sz w:val="24"/>
        </w:rPr>
        <w:lastRenderedPageBreak/>
        <w:t xml:space="preserve">by MALDI-MS. Conjugates </w:t>
      </w:r>
      <w:r w:rsidR="00397353">
        <w:rPr>
          <w:rFonts w:ascii="Times New Roman" w:hAnsi="Times New Roman" w:cs="Times New Roman"/>
          <w:sz w:val="24"/>
        </w:rPr>
        <w:t>we</w:t>
      </w:r>
      <w:r w:rsidR="001756F3">
        <w:rPr>
          <w:rFonts w:ascii="Times New Roman" w:hAnsi="Times New Roman" w:cs="Times New Roman"/>
          <w:sz w:val="24"/>
        </w:rPr>
        <w:t>re</w:t>
      </w:r>
      <w:r w:rsidR="001756F3" w:rsidRPr="00AD06F7">
        <w:rPr>
          <w:rFonts w:ascii="Times New Roman" w:hAnsi="Times New Roman" w:cs="Times New Roman"/>
          <w:sz w:val="24"/>
        </w:rPr>
        <w:t xml:space="preserve"> </w:t>
      </w:r>
      <w:r w:rsidRPr="00AD06F7">
        <w:rPr>
          <w:rFonts w:ascii="Times New Roman" w:hAnsi="Times New Roman" w:cs="Times New Roman"/>
          <w:sz w:val="24"/>
        </w:rPr>
        <w:t xml:space="preserve">aliquoted under argon flow and stored at </w:t>
      </w:r>
      <w:r w:rsidR="001756F3">
        <w:rPr>
          <w:rFonts w:ascii="Times New Roman" w:hAnsi="Times New Roman" w:cs="Times New Roman"/>
          <w:sz w:val="24"/>
        </w:rPr>
        <w:t>–</w:t>
      </w:r>
      <w:r w:rsidRPr="00AD06F7">
        <w:rPr>
          <w:rFonts w:ascii="Times New Roman" w:hAnsi="Times New Roman" w:cs="Times New Roman"/>
          <w:sz w:val="24"/>
        </w:rPr>
        <w:t>80</w:t>
      </w:r>
      <w:r w:rsidR="001756F3">
        <w:rPr>
          <w:rFonts w:ascii="Times New Roman" w:hAnsi="Times New Roman" w:cs="Times New Roman"/>
          <w:sz w:val="24"/>
        </w:rPr>
        <w:t> </w:t>
      </w:r>
      <w:r w:rsidRPr="00AD06F7">
        <w:rPr>
          <w:rFonts w:ascii="Times New Roman" w:hAnsi="Times New Roman" w:cs="Times New Roman"/>
          <w:sz w:val="24"/>
        </w:rPr>
        <w:t xml:space="preserve">°C. The product </w:t>
      </w:r>
      <w:r w:rsidR="00397353">
        <w:rPr>
          <w:rFonts w:ascii="Times New Roman" w:hAnsi="Times New Roman" w:cs="Times New Roman"/>
          <w:sz w:val="24"/>
        </w:rPr>
        <w:t>wa</w:t>
      </w:r>
      <w:r w:rsidR="001756F3">
        <w:rPr>
          <w:rFonts w:ascii="Times New Roman" w:hAnsi="Times New Roman" w:cs="Times New Roman"/>
          <w:sz w:val="24"/>
        </w:rPr>
        <w:t>s</w:t>
      </w:r>
      <w:r w:rsidR="001756F3" w:rsidRPr="00AD06F7">
        <w:rPr>
          <w:rFonts w:ascii="Times New Roman" w:hAnsi="Times New Roman" w:cs="Times New Roman"/>
          <w:sz w:val="24"/>
        </w:rPr>
        <w:t xml:space="preserve"> </w:t>
      </w:r>
      <w:r w:rsidRPr="00AD06F7">
        <w:rPr>
          <w:rFonts w:ascii="Times New Roman" w:hAnsi="Times New Roman" w:cs="Times New Roman"/>
          <w:sz w:val="24"/>
        </w:rPr>
        <w:t>used without further purification as the non-reacted NHS-PEG</w:t>
      </w:r>
      <w:r w:rsidRPr="00FB1B72">
        <w:rPr>
          <w:rFonts w:ascii="Times New Roman" w:hAnsi="Times New Roman" w:cs="Times New Roman"/>
          <w:sz w:val="24"/>
          <w:vertAlign w:val="subscript"/>
        </w:rPr>
        <w:t>24</w:t>
      </w:r>
      <w:r w:rsidRPr="00AD06F7">
        <w:rPr>
          <w:rFonts w:ascii="Times New Roman" w:hAnsi="Times New Roman" w:cs="Times New Roman"/>
          <w:sz w:val="24"/>
        </w:rPr>
        <w:t xml:space="preserve">-biotin </w:t>
      </w:r>
      <w:r w:rsidR="00397353">
        <w:rPr>
          <w:rFonts w:ascii="Times New Roman" w:hAnsi="Times New Roman" w:cs="Times New Roman"/>
          <w:sz w:val="24"/>
        </w:rPr>
        <w:t>wa</w:t>
      </w:r>
      <w:r w:rsidRPr="00AD06F7">
        <w:rPr>
          <w:rFonts w:ascii="Times New Roman" w:hAnsi="Times New Roman" w:cs="Times New Roman"/>
          <w:sz w:val="24"/>
        </w:rPr>
        <w:t>s eliminated by washing after binding of the ampicillin-biotin conjugate to PBP</w:t>
      </w:r>
      <w:r w:rsidR="00F2272C">
        <w:rPr>
          <w:rFonts w:ascii="Times New Roman" w:hAnsi="Times New Roman" w:cs="Times New Roman"/>
          <w:sz w:val="24"/>
        </w:rPr>
        <w:t>-</w:t>
      </w:r>
      <w:r w:rsidRPr="00AD06F7">
        <w:rPr>
          <w:rFonts w:ascii="Times New Roman" w:hAnsi="Times New Roman" w:cs="Times New Roman"/>
          <w:sz w:val="24"/>
        </w:rPr>
        <w:t xml:space="preserve">3 on the </w:t>
      </w:r>
      <w:r w:rsidR="001756F3">
        <w:rPr>
          <w:rFonts w:ascii="Times New Roman" w:hAnsi="Times New Roman" w:cs="Times New Roman"/>
          <w:sz w:val="24"/>
        </w:rPr>
        <w:t>bio</w:t>
      </w:r>
      <w:r w:rsidRPr="00AD06F7">
        <w:rPr>
          <w:rFonts w:ascii="Times New Roman" w:hAnsi="Times New Roman" w:cs="Times New Roman"/>
          <w:sz w:val="24"/>
        </w:rPr>
        <w:t>sensor.</w:t>
      </w:r>
    </w:p>
    <w:p w14:paraId="5199B29D" w14:textId="77777777" w:rsidR="004F25EA" w:rsidRDefault="004F25EA" w:rsidP="00B82370">
      <w:pPr>
        <w:spacing w:line="360" w:lineRule="auto"/>
        <w:jc w:val="both"/>
        <w:rPr>
          <w:rFonts w:ascii="Times New Roman" w:hAnsi="Times New Roman" w:cs="Times New Roman"/>
          <w:sz w:val="24"/>
        </w:rPr>
      </w:pPr>
    </w:p>
    <w:p w14:paraId="6DAE5B6C" w14:textId="77777777" w:rsidR="00B82370" w:rsidRDefault="00B82370" w:rsidP="00B82370">
      <w:pPr>
        <w:pStyle w:val="ListParagraph"/>
        <w:numPr>
          <w:ilvl w:val="1"/>
          <w:numId w:val="1"/>
        </w:numPr>
        <w:spacing w:line="360" w:lineRule="auto"/>
        <w:jc w:val="both"/>
        <w:rPr>
          <w:rFonts w:ascii="Times New Roman" w:eastAsia="Times New Roman" w:hAnsi="Times New Roman" w:cs="Times New Roman"/>
          <w:b/>
          <w:sz w:val="24"/>
          <w:szCs w:val="24"/>
        </w:rPr>
      </w:pPr>
      <w:r w:rsidRPr="00AD06F7">
        <w:rPr>
          <w:rFonts w:ascii="Times New Roman" w:eastAsia="Times New Roman" w:hAnsi="Times New Roman" w:cs="Times New Roman"/>
          <w:b/>
          <w:sz w:val="24"/>
          <w:szCs w:val="24"/>
        </w:rPr>
        <w:t>Characterization of the biomolecules</w:t>
      </w:r>
    </w:p>
    <w:p w14:paraId="53707002" w14:textId="10ADCC83" w:rsidR="00CA6B57" w:rsidRDefault="00B82370" w:rsidP="00B82370">
      <w:pPr>
        <w:spacing w:line="360" w:lineRule="auto"/>
        <w:jc w:val="both"/>
        <w:rPr>
          <w:rFonts w:ascii="Times New Roman" w:hAnsi="Times New Roman" w:cs="Times New Roman"/>
          <w:sz w:val="24"/>
        </w:rPr>
      </w:pPr>
      <w:r w:rsidRPr="00AD06F7">
        <w:rPr>
          <w:rFonts w:ascii="Times New Roman" w:hAnsi="Times New Roman" w:cs="Times New Roman"/>
          <w:sz w:val="24"/>
        </w:rPr>
        <w:t xml:space="preserve">Samples </w:t>
      </w:r>
      <w:r w:rsidR="00397353">
        <w:rPr>
          <w:rFonts w:ascii="Times New Roman" w:hAnsi="Times New Roman" w:cs="Times New Roman"/>
          <w:sz w:val="24"/>
        </w:rPr>
        <w:t>we</w:t>
      </w:r>
      <w:r w:rsidR="001756F3">
        <w:rPr>
          <w:rFonts w:ascii="Times New Roman" w:hAnsi="Times New Roman" w:cs="Times New Roman"/>
          <w:sz w:val="24"/>
        </w:rPr>
        <w:t>re</w:t>
      </w:r>
      <w:r w:rsidR="001756F3" w:rsidRPr="00AD06F7">
        <w:rPr>
          <w:rFonts w:ascii="Times New Roman" w:hAnsi="Times New Roman" w:cs="Times New Roman"/>
          <w:sz w:val="24"/>
        </w:rPr>
        <w:t xml:space="preserve"> </w:t>
      </w:r>
      <w:r w:rsidRPr="00AD06F7">
        <w:rPr>
          <w:rFonts w:ascii="Times New Roman" w:hAnsi="Times New Roman" w:cs="Times New Roman"/>
          <w:sz w:val="24"/>
        </w:rPr>
        <w:t xml:space="preserve">dissolved in acetonitrile (HPLC grade, </w:t>
      </w:r>
      <w:r w:rsidR="00F2272C" w:rsidRPr="00F2272C">
        <w:rPr>
          <w:rFonts w:ascii="Times New Roman" w:hAnsi="Times New Roman" w:cs="Times New Roman"/>
          <w:sz w:val="24"/>
        </w:rPr>
        <w:t>Sigma-Aldrich</w:t>
      </w:r>
      <w:r w:rsidR="00F2272C">
        <w:rPr>
          <w:rFonts w:ascii="Times New Roman" w:hAnsi="Times New Roman" w:cs="Times New Roman"/>
          <w:sz w:val="24"/>
        </w:rPr>
        <w:t>, Germany</w:t>
      </w:r>
      <w:r w:rsidRPr="00AD06F7">
        <w:rPr>
          <w:rFonts w:ascii="Times New Roman" w:hAnsi="Times New Roman" w:cs="Times New Roman"/>
          <w:sz w:val="24"/>
        </w:rPr>
        <w:t>). 5</w:t>
      </w:r>
      <w:r w:rsidR="00CB2CBA">
        <w:rPr>
          <w:rFonts w:ascii="Times New Roman" w:hAnsi="Times New Roman" w:cs="Times New Roman"/>
          <w:sz w:val="24"/>
        </w:rPr>
        <w:t> </w:t>
      </w:r>
      <w:r w:rsidRPr="00AD06F7">
        <w:rPr>
          <w:rFonts w:ascii="Times New Roman" w:hAnsi="Times New Roman" w:cs="Times New Roman"/>
          <w:sz w:val="24"/>
        </w:rPr>
        <w:t xml:space="preserve">µl of the sample solution </w:t>
      </w:r>
      <w:r w:rsidR="00397353">
        <w:rPr>
          <w:rFonts w:ascii="Times New Roman" w:hAnsi="Times New Roman" w:cs="Times New Roman"/>
          <w:sz w:val="24"/>
        </w:rPr>
        <w:t>wa</w:t>
      </w:r>
      <w:r w:rsidR="00CB2CBA">
        <w:rPr>
          <w:rFonts w:ascii="Times New Roman" w:hAnsi="Times New Roman" w:cs="Times New Roman"/>
          <w:sz w:val="24"/>
        </w:rPr>
        <w:t>s</w:t>
      </w:r>
      <w:r w:rsidR="00CB2CBA" w:rsidRPr="00AD06F7">
        <w:rPr>
          <w:rFonts w:ascii="Times New Roman" w:hAnsi="Times New Roman" w:cs="Times New Roman"/>
          <w:sz w:val="24"/>
        </w:rPr>
        <w:t xml:space="preserve"> </w:t>
      </w:r>
      <w:r w:rsidRPr="00AD06F7">
        <w:rPr>
          <w:rFonts w:ascii="Times New Roman" w:hAnsi="Times New Roman" w:cs="Times New Roman"/>
          <w:sz w:val="24"/>
        </w:rPr>
        <w:t>mixed with 5</w:t>
      </w:r>
      <w:r w:rsidR="00CB2CBA">
        <w:rPr>
          <w:rFonts w:ascii="Times New Roman" w:hAnsi="Times New Roman" w:cs="Times New Roman"/>
          <w:sz w:val="24"/>
        </w:rPr>
        <w:t> </w:t>
      </w:r>
      <w:r w:rsidRPr="00AD06F7">
        <w:rPr>
          <w:rFonts w:ascii="Times New Roman" w:hAnsi="Times New Roman" w:cs="Times New Roman"/>
          <w:sz w:val="24"/>
        </w:rPr>
        <w:t>µl of a saturated solution of α-cyano-4-hydroxycinnamic acid matrix for MALDI-MS (</w:t>
      </w:r>
      <w:r w:rsidR="00F2272C" w:rsidRPr="00F2272C">
        <w:rPr>
          <w:rFonts w:ascii="Times New Roman" w:hAnsi="Times New Roman" w:cs="Times New Roman"/>
          <w:sz w:val="24"/>
        </w:rPr>
        <w:t>Sigma-Aldrich</w:t>
      </w:r>
      <w:r w:rsidR="00F2272C">
        <w:rPr>
          <w:rFonts w:ascii="Times New Roman" w:hAnsi="Times New Roman" w:cs="Times New Roman"/>
          <w:sz w:val="24"/>
        </w:rPr>
        <w:t>, Germany</w:t>
      </w:r>
      <w:r w:rsidRPr="00AD06F7">
        <w:rPr>
          <w:rFonts w:ascii="Times New Roman" w:hAnsi="Times New Roman" w:cs="Times New Roman"/>
          <w:sz w:val="24"/>
        </w:rPr>
        <w:t>) in acetonitrile. 1.5</w:t>
      </w:r>
      <w:r w:rsidR="00CB2CBA">
        <w:rPr>
          <w:rFonts w:ascii="Times New Roman" w:hAnsi="Times New Roman" w:cs="Times New Roman"/>
          <w:sz w:val="24"/>
        </w:rPr>
        <w:t> </w:t>
      </w:r>
      <w:r w:rsidRPr="00AD06F7">
        <w:rPr>
          <w:rFonts w:ascii="Times New Roman" w:hAnsi="Times New Roman" w:cs="Times New Roman"/>
          <w:sz w:val="24"/>
        </w:rPr>
        <w:t xml:space="preserve">µl of the latter mixture </w:t>
      </w:r>
      <w:r w:rsidR="00397353">
        <w:rPr>
          <w:rFonts w:ascii="Times New Roman" w:hAnsi="Times New Roman" w:cs="Times New Roman"/>
          <w:sz w:val="24"/>
        </w:rPr>
        <w:t>wa</w:t>
      </w:r>
      <w:r w:rsidR="00CB2CBA">
        <w:rPr>
          <w:rFonts w:ascii="Times New Roman" w:hAnsi="Times New Roman" w:cs="Times New Roman"/>
          <w:sz w:val="24"/>
        </w:rPr>
        <w:t>s</w:t>
      </w:r>
      <w:r w:rsidR="00CB2CBA" w:rsidRPr="00AD06F7">
        <w:rPr>
          <w:rFonts w:ascii="Times New Roman" w:hAnsi="Times New Roman" w:cs="Times New Roman"/>
          <w:sz w:val="24"/>
        </w:rPr>
        <w:t xml:space="preserve"> </w:t>
      </w:r>
      <w:r w:rsidRPr="00AD06F7">
        <w:rPr>
          <w:rFonts w:ascii="Times New Roman" w:hAnsi="Times New Roman" w:cs="Times New Roman"/>
          <w:sz w:val="24"/>
        </w:rPr>
        <w:t xml:space="preserve">applied to the MALDI target and </w:t>
      </w:r>
      <w:r w:rsidR="00CB2CBA">
        <w:rPr>
          <w:rFonts w:ascii="Times New Roman" w:hAnsi="Times New Roman" w:cs="Times New Roman"/>
          <w:sz w:val="24"/>
        </w:rPr>
        <w:t>let</w:t>
      </w:r>
      <w:r w:rsidRPr="00AD06F7">
        <w:rPr>
          <w:rFonts w:ascii="Times New Roman" w:hAnsi="Times New Roman" w:cs="Times New Roman"/>
          <w:sz w:val="24"/>
        </w:rPr>
        <w:t xml:space="preserve"> dry. Analysis </w:t>
      </w:r>
      <w:r w:rsidR="00397353">
        <w:rPr>
          <w:rFonts w:ascii="Times New Roman" w:hAnsi="Times New Roman" w:cs="Times New Roman"/>
          <w:sz w:val="24"/>
        </w:rPr>
        <w:t>wa</w:t>
      </w:r>
      <w:r w:rsidR="00CB2CBA">
        <w:rPr>
          <w:rFonts w:ascii="Times New Roman" w:hAnsi="Times New Roman" w:cs="Times New Roman"/>
          <w:sz w:val="24"/>
        </w:rPr>
        <w:t>s</w:t>
      </w:r>
      <w:r w:rsidR="00CB2CBA" w:rsidRPr="00AD06F7">
        <w:rPr>
          <w:rFonts w:ascii="Times New Roman" w:hAnsi="Times New Roman" w:cs="Times New Roman"/>
          <w:sz w:val="24"/>
        </w:rPr>
        <w:t xml:space="preserve"> </w:t>
      </w:r>
      <w:r w:rsidRPr="00AD06F7">
        <w:rPr>
          <w:rFonts w:ascii="Times New Roman" w:hAnsi="Times New Roman" w:cs="Times New Roman"/>
          <w:sz w:val="24"/>
        </w:rPr>
        <w:t>carried out on a Microflex MALDI mass spectrometer</w:t>
      </w:r>
      <w:r w:rsidR="00D6485F">
        <w:rPr>
          <w:rFonts w:ascii="Times New Roman" w:hAnsi="Times New Roman" w:cs="Times New Roman"/>
          <w:sz w:val="24"/>
        </w:rPr>
        <w:t xml:space="preserve"> </w:t>
      </w:r>
      <w:r w:rsidR="00F2272C">
        <w:rPr>
          <w:rFonts w:ascii="Times New Roman" w:hAnsi="Times New Roman" w:cs="Times New Roman"/>
          <w:sz w:val="24"/>
        </w:rPr>
        <w:t>(</w:t>
      </w:r>
      <w:r w:rsidR="00F2272C" w:rsidRPr="00AD06F7">
        <w:rPr>
          <w:rFonts w:ascii="Times New Roman" w:hAnsi="Times New Roman" w:cs="Times New Roman"/>
          <w:sz w:val="24"/>
        </w:rPr>
        <w:t>Bruker</w:t>
      </w:r>
      <w:r w:rsidR="00F2272C">
        <w:rPr>
          <w:rFonts w:ascii="Times New Roman" w:hAnsi="Times New Roman" w:cs="Times New Roman"/>
          <w:sz w:val="24"/>
        </w:rPr>
        <w:t xml:space="preserve">, USA) </w:t>
      </w:r>
      <w:r w:rsidR="00D6485F">
        <w:rPr>
          <w:rFonts w:ascii="Times New Roman" w:hAnsi="Times New Roman" w:cs="Times New Roman"/>
          <w:sz w:val="24"/>
        </w:rPr>
        <w:t xml:space="preserve">and data </w:t>
      </w:r>
      <w:r w:rsidR="00397353">
        <w:rPr>
          <w:rFonts w:ascii="Times New Roman" w:hAnsi="Times New Roman" w:cs="Times New Roman"/>
          <w:sz w:val="24"/>
        </w:rPr>
        <w:t>wa</w:t>
      </w:r>
      <w:r w:rsidR="00CB2CBA">
        <w:rPr>
          <w:rFonts w:ascii="Times New Roman" w:hAnsi="Times New Roman" w:cs="Times New Roman"/>
          <w:sz w:val="24"/>
        </w:rPr>
        <w:t xml:space="preserve">s </w:t>
      </w:r>
      <w:r w:rsidR="00D6485F">
        <w:rPr>
          <w:rFonts w:ascii="Times New Roman" w:hAnsi="Times New Roman" w:cs="Times New Roman"/>
          <w:sz w:val="24"/>
        </w:rPr>
        <w:t>processed via mMass software</w:t>
      </w:r>
      <w:r w:rsidR="00AF4702">
        <w:rPr>
          <w:rFonts w:ascii="Times New Roman" w:hAnsi="Times New Roman" w:cs="Times New Roman"/>
          <w:sz w:val="24"/>
        </w:rPr>
        <w:t>.</w:t>
      </w:r>
      <w:r w:rsidR="00D6485F">
        <w:rPr>
          <w:rFonts w:ascii="Times New Roman" w:hAnsi="Times New Roman" w:cs="Times New Roman"/>
          <w:sz w:val="24"/>
        </w:rPr>
        <w:fldChar w:fldCharType="begin" w:fldLock="1"/>
      </w:r>
      <w:r w:rsidR="008E1177">
        <w:rPr>
          <w:rFonts w:ascii="Times New Roman" w:hAnsi="Times New Roman" w:cs="Times New Roman"/>
          <w:sz w:val="24"/>
        </w:rPr>
        <w:instrText>ADDIN CSL_CITATION {"citationItems":[{"id":"ITEM-1","itemData":{"DOI":"10.1371/journal.pone.0044913","ISSN":"19326203","PMID":"23028676","abstract":"Natural or synthetic cyclic peptides often possess pronounced bioactivity. Their mass spectrometric characterization is difficult due to the predominant occurrence of non-proteinogenic monomers and the complex fragmentation patterns observed. Even though several software tools for cyclic peptide tandem mass spectra annotation have been published, these tools are still unable to annotate a majority of the signals observed in experimentally obtained mass spectra. They are thus not suitable for extensive mass spectrometric characterization of these compounds. This lack of advanced and user-friendly software tools has motivated us to extend the fragmentation module of a freely available open-source software, mMass (http://www.mmass.org), to allow for cyclic peptide tandem mass spectra annotation and interpretation. The resulting software has been tested on several cyanobacterial and other naturally occurring peptides. It has been found to be superior to other currently available tools concerning both usability and annotation extensiveness. Thus it is highly useful for accelerating the structure confirmation and elucidation of cyclic as well as linear peptides and depsipeptides. © 2012 Niedermeyer, Strohalm.","author":[{"dropping-particle":"","family":"Niedermeyer","given":"Timo H.J.","non-dropping-particle":"","parse-names":false,"suffix":""},{"dropping-particle":"","family":"Strohalm","given":"Martin","non-dropping-particle":"","parse-names":false,"suffix":""}],"container-title":"PLoS ONE","id":"ITEM-1","issued":{"date-parts":[["2012"]]},"title":"mMass as a Software Tool for the Annotation of Cyclic Peptide Tandem Mass Spectra","type":"article-journal"},"uris":["http://www.mendeley.com/documents/?uuid=8a11ca41-65fa-480f-b5a5-3e019e8b5a1b"]}],"mendeley":{"formattedCitation":"&lt;sup&gt;4&lt;/sup&gt;","plainTextFormattedCitation":"4","previouslyFormattedCitation":"&lt;sup&gt;4&lt;/sup&gt;"},"properties":{"noteIndex":0},"schema":"https://github.com/citation-style-language/schema/raw/master/csl-citation.json"}</w:instrText>
      </w:r>
      <w:r w:rsidR="00D6485F">
        <w:rPr>
          <w:rFonts w:ascii="Times New Roman" w:hAnsi="Times New Roman" w:cs="Times New Roman"/>
          <w:sz w:val="24"/>
        </w:rPr>
        <w:fldChar w:fldCharType="separate"/>
      </w:r>
      <w:r w:rsidR="008E1177" w:rsidRPr="008E1177">
        <w:rPr>
          <w:rFonts w:ascii="Times New Roman" w:hAnsi="Times New Roman" w:cs="Times New Roman"/>
          <w:noProof/>
          <w:sz w:val="24"/>
          <w:vertAlign w:val="superscript"/>
        </w:rPr>
        <w:t>4</w:t>
      </w:r>
      <w:r w:rsidR="00D6485F">
        <w:rPr>
          <w:rFonts w:ascii="Times New Roman" w:hAnsi="Times New Roman" w:cs="Times New Roman"/>
          <w:sz w:val="24"/>
        </w:rPr>
        <w:fldChar w:fldCharType="end"/>
      </w:r>
    </w:p>
    <w:p w14:paraId="0423A33B" w14:textId="77777777" w:rsidR="004F25EA" w:rsidRPr="00AD06F7" w:rsidRDefault="004F25EA" w:rsidP="00B82370">
      <w:pPr>
        <w:spacing w:line="360" w:lineRule="auto"/>
        <w:jc w:val="both"/>
        <w:rPr>
          <w:rFonts w:ascii="Times New Roman" w:hAnsi="Times New Roman" w:cs="Times New Roman"/>
          <w:sz w:val="24"/>
        </w:rPr>
      </w:pPr>
    </w:p>
    <w:p w14:paraId="4655E2B6" w14:textId="7572ED0A" w:rsidR="00397353" w:rsidRPr="00CF0F9F" w:rsidRDefault="006170F0" w:rsidP="006170F0">
      <w:pPr>
        <w:spacing w:line="360" w:lineRule="auto"/>
        <w:jc w:val="center"/>
        <w:rPr>
          <w:rFonts w:ascii="Times New Roman" w:hAnsi="Times New Roman" w:cs="Times New Roman"/>
          <w:b/>
        </w:rPr>
      </w:pPr>
      <w:r>
        <w:rPr>
          <w:rFonts w:ascii="Times New Roman" w:hAnsi="Times New Roman" w:cs="Times New Roman"/>
          <w:b/>
          <w:noProof/>
          <w:lang w:val="en-US"/>
        </w:rPr>
        <w:drawing>
          <wp:inline distT="0" distB="0" distL="0" distR="0" wp14:anchorId="22479A77" wp14:editId="27694FB9">
            <wp:extent cx="5878510" cy="34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510" cy="3420000"/>
                    </a:xfrm>
                    <a:prstGeom prst="rect">
                      <a:avLst/>
                    </a:prstGeom>
                    <a:noFill/>
                  </pic:spPr>
                </pic:pic>
              </a:graphicData>
            </a:graphic>
          </wp:inline>
        </w:drawing>
      </w:r>
    </w:p>
    <w:p w14:paraId="459BF6FA" w14:textId="20F371D7" w:rsidR="00CA6B57" w:rsidRDefault="00397353" w:rsidP="006170F0">
      <w:pPr>
        <w:spacing w:line="360" w:lineRule="auto"/>
        <w:jc w:val="both"/>
        <w:rPr>
          <w:rFonts w:ascii="Times New Roman" w:hAnsi="Times New Roman" w:cs="Times New Roman"/>
        </w:rPr>
      </w:pPr>
      <w:r w:rsidRPr="00CF0F9F">
        <w:rPr>
          <w:rFonts w:ascii="Times New Roman" w:hAnsi="Times New Roman" w:cs="Times New Roman"/>
          <w:b/>
        </w:rPr>
        <w:t>Figure</w:t>
      </w:r>
      <w:r>
        <w:rPr>
          <w:rFonts w:ascii="Times New Roman" w:hAnsi="Times New Roman" w:cs="Times New Roman"/>
          <w:b/>
        </w:rPr>
        <w:t> </w:t>
      </w:r>
      <w:r w:rsidR="006170F0">
        <w:rPr>
          <w:rFonts w:ascii="Times New Roman" w:hAnsi="Times New Roman" w:cs="Times New Roman"/>
          <w:b/>
        </w:rPr>
        <w:t>S2</w:t>
      </w:r>
      <w:r w:rsidRPr="00CF0F9F">
        <w:rPr>
          <w:rFonts w:ascii="Times New Roman" w:hAnsi="Times New Roman" w:cs="Times New Roman"/>
          <w:b/>
        </w:rPr>
        <w:t>:</w:t>
      </w:r>
      <w:r w:rsidRPr="00CF0F9F">
        <w:rPr>
          <w:rFonts w:ascii="Times New Roman" w:hAnsi="Times New Roman" w:cs="Times New Roman"/>
        </w:rPr>
        <w:t xml:space="preserve"> </w:t>
      </w:r>
      <w:r w:rsidRPr="00397353">
        <w:rPr>
          <w:rFonts w:ascii="Times New Roman" w:hAnsi="Times New Roman" w:cs="Times New Roman"/>
        </w:rPr>
        <w:t>Time-of-flight MALDI spectra analysis. The marked left peak corresponds to the excess amount of reactant (NHS (PEG)24-biotin) with an expected molecular weight of ~1493</w:t>
      </w:r>
      <w:r w:rsidR="00816EF9">
        <w:rPr>
          <w:rFonts w:ascii="Times New Roman" w:hAnsi="Times New Roman" w:cs="Times New Roman"/>
        </w:rPr>
        <w:t> </w:t>
      </w:r>
      <w:r w:rsidRPr="00397353">
        <w:rPr>
          <w:rFonts w:ascii="Times New Roman" w:hAnsi="Times New Roman" w:cs="Times New Roman"/>
        </w:rPr>
        <w:t>g</w:t>
      </w:r>
      <w:r w:rsidR="00816EF9">
        <w:rPr>
          <w:rFonts w:ascii="Times New Roman" w:hAnsi="Times New Roman" w:cs="Times New Roman"/>
        </w:rPr>
        <w:t> </w:t>
      </w:r>
      <w:r w:rsidRPr="00397353">
        <w:rPr>
          <w:rFonts w:ascii="Times New Roman" w:hAnsi="Times New Roman" w:cs="Times New Roman"/>
        </w:rPr>
        <w:t>mol</w:t>
      </w:r>
      <w:r w:rsidR="00816EF9" w:rsidRPr="00FF77CF">
        <w:rPr>
          <w:rFonts w:ascii="Times New Roman" w:hAnsi="Times New Roman" w:cs="Times New Roman"/>
          <w:vertAlign w:val="superscript"/>
        </w:rPr>
        <w:t>–1</w:t>
      </w:r>
      <w:r w:rsidRPr="00397353">
        <w:rPr>
          <w:rFonts w:ascii="Times New Roman" w:hAnsi="Times New Roman" w:cs="Times New Roman"/>
        </w:rPr>
        <w:t>. The marked right peak corresponds to final product (ampicillin-(PEG)24-biotin) with an expected molecular weight of ~172</w:t>
      </w:r>
      <w:r w:rsidR="00816EF9">
        <w:rPr>
          <w:rFonts w:ascii="Times New Roman" w:hAnsi="Times New Roman" w:cs="Times New Roman"/>
        </w:rPr>
        <w:t> </w:t>
      </w:r>
      <w:r w:rsidR="00816EF9" w:rsidRPr="00397353">
        <w:rPr>
          <w:rFonts w:ascii="Times New Roman" w:hAnsi="Times New Roman" w:cs="Times New Roman"/>
        </w:rPr>
        <w:t>g</w:t>
      </w:r>
      <w:r w:rsidR="00816EF9">
        <w:rPr>
          <w:rFonts w:ascii="Times New Roman" w:hAnsi="Times New Roman" w:cs="Times New Roman"/>
        </w:rPr>
        <w:t> </w:t>
      </w:r>
      <w:r w:rsidR="00816EF9" w:rsidRPr="00397353">
        <w:rPr>
          <w:rFonts w:ascii="Times New Roman" w:hAnsi="Times New Roman" w:cs="Times New Roman"/>
        </w:rPr>
        <w:t>mol</w:t>
      </w:r>
      <w:r w:rsidR="00816EF9" w:rsidRPr="009D5C3E">
        <w:rPr>
          <w:rFonts w:ascii="Times New Roman" w:hAnsi="Times New Roman" w:cs="Times New Roman"/>
          <w:vertAlign w:val="superscript"/>
        </w:rPr>
        <w:t>–1</w:t>
      </w:r>
      <w:r w:rsidRPr="00397353">
        <w:rPr>
          <w:rFonts w:ascii="Times New Roman" w:hAnsi="Times New Roman" w:cs="Times New Roman"/>
        </w:rPr>
        <w:t>.</w:t>
      </w:r>
    </w:p>
    <w:p w14:paraId="222789DB" w14:textId="106605DB" w:rsidR="004F25EA" w:rsidRDefault="004F25EA" w:rsidP="006170F0">
      <w:pPr>
        <w:spacing w:line="360" w:lineRule="auto"/>
        <w:jc w:val="both"/>
        <w:rPr>
          <w:rFonts w:ascii="Times New Roman" w:hAnsi="Times New Roman" w:cs="Times New Roman"/>
        </w:rPr>
      </w:pPr>
    </w:p>
    <w:p w14:paraId="6E7CBA52" w14:textId="4B2C2AC2" w:rsidR="00B82370" w:rsidRPr="00647286" w:rsidRDefault="00B82370" w:rsidP="00B82370">
      <w:pPr>
        <w:pStyle w:val="ListParagraph"/>
        <w:numPr>
          <w:ilvl w:val="1"/>
          <w:numId w:val="1"/>
        </w:numPr>
        <w:spacing w:line="360" w:lineRule="auto"/>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lastRenderedPageBreak/>
        <w:t>Animal stud</w:t>
      </w:r>
      <w:r w:rsidR="00891B32">
        <w:rPr>
          <w:rFonts w:ascii="Times New Roman" w:eastAsia="Times New Roman" w:hAnsi="Times New Roman" w:cs="Times New Roman"/>
          <w:b/>
          <w:sz w:val="24"/>
          <w:szCs w:val="24"/>
        </w:rPr>
        <w:t>ies</w:t>
      </w:r>
    </w:p>
    <w:p w14:paraId="4204C643" w14:textId="366300D3" w:rsidR="00B82370" w:rsidRPr="00831037" w:rsidRDefault="00B82370" w:rsidP="00B82370">
      <w:pPr>
        <w:spacing w:line="360" w:lineRule="auto"/>
        <w:jc w:val="both"/>
        <w:rPr>
          <w:rFonts w:ascii="Times New Roman" w:hAnsi="Times New Roman" w:cs="Times New Roman"/>
          <w:sz w:val="24"/>
        </w:rPr>
      </w:pPr>
      <w:r w:rsidRPr="00831037">
        <w:rPr>
          <w:rFonts w:ascii="Times New Roman" w:hAnsi="Times New Roman" w:cs="Times New Roman"/>
          <w:sz w:val="24"/>
        </w:rPr>
        <w:t xml:space="preserve">The study </w:t>
      </w:r>
      <w:r w:rsidR="00397353">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approved by the review board of local ethical committee (Regierungspräsidium Freiburg; Ref.-No. G-20/45) and performed in accordance with the European and German law on protection of animals used for scientific purposes. With the intention to reduce animal experiments, this and another study regarding respiratory system mechanics during mechanical ventilation, not interfering with each other </w:t>
      </w:r>
      <w:r w:rsidR="006170F0">
        <w:rPr>
          <w:rFonts w:ascii="Times New Roman" w:hAnsi="Times New Roman" w:cs="Times New Roman"/>
          <w:sz w:val="24"/>
        </w:rPr>
        <w:t>we</w:t>
      </w:r>
      <w:r w:rsidR="00D65059">
        <w:rPr>
          <w:rFonts w:ascii="Times New Roman" w:hAnsi="Times New Roman" w:cs="Times New Roman"/>
          <w:sz w:val="24"/>
        </w:rPr>
        <w:t>re</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conducted </w:t>
      </w:r>
      <w:r w:rsidR="00D65059">
        <w:rPr>
          <w:rFonts w:ascii="Times New Roman" w:hAnsi="Times New Roman" w:cs="Times New Roman"/>
          <w:sz w:val="24"/>
        </w:rPr>
        <w:t>with</w:t>
      </w:r>
      <w:r w:rsidR="00D65059" w:rsidRPr="00831037">
        <w:rPr>
          <w:rFonts w:ascii="Times New Roman" w:hAnsi="Times New Roman" w:cs="Times New Roman"/>
          <w:sz w:val="24"/>
        </w:rPr>
        <w:t xml:space="preserve"> </w:t>
      </w:r>
      <w:r w:rsidRPr="00831037">
        <w:rPr>
          <w:rFonts w:ascii="Times New Roman" w:hAnsi="Times New Roman" w:cs="Times New Roman"/>
          <w:sz w:val="24"/>
        </w:rPr>
        <w:t>the same animals.</w:t>
      </w:r>
    </w:p>
    <w:p w14:paraId="4C36D686" w14:textId="0F236F94" w:rsidR="00B82370" w:rsidRPr="00831037" w:rsidRDefault="00B82370" w:rsidP="00D65059">
      <w:pPr>
        <w:spacing w:line="360" w:lineRule="auto"/>
        <w:jc w:val="both"/>
        <w:rPr>
          <w:rFonts w:ascii="Times New Roman" w:hAnsi="Times New Roman" w:cs="Times New Roman"/>
          <w:sz w:val="24"/>
        </w:rPr>
      </w:pPr>
      <w:r w:rsidRPr="00831037">
        <w:rPr>
          <w:rFonts w:ascii="Times New Roman" w:hAnsi="Times New Roman" w:cs="Times New Roman"/>
          <w:sz w:val="24"/>
        </w:rPr>
        <w:t>German Landrace hybrid pigs with a weight of 43 ± 3 kg (6 male</w:t>
      </w:r>
      <w:r w:rsidR="00465B31">
        <w:rPr>
          <w:rFonts w:ascii="Times New Roman" w:hAnsi="Times New Roman" w:cs="Times New Roman"/>
          <w:sz w:val="24"/>
        </w:rPr>
        <w:t>s</w:t>
      </w:r>
      <w:r w:rsidRPr="00831037">
        <w:rPr>
          <w:rFonts w:ascii="Times New Roman" w:hAnsi="Times New Roman" w:cs="Times New Roman"/>
          <w:sz w:val="24"/>
        </w:rPr>
        <w:t>, 3 female</w:t>
      </w:r>
      <w:r w:rsidR="00465B31">
        <w:rPr>
          <w:rFonts w:ascii="Times New Roman" w:hAnsi="Times New Roman" w:cs="Times New Roman"/>
          <w:sz w:val="24"/>
        </w:rPr>
        <w:t>s</w:t>
      </w:r>
      <w:r w:rsidRPr="00831037">
        <w:rPr>
          <w:rFonts w:ascii="Times New Roman" w:hAnsi="Times New Roman" w:cs="Times New Roman"/>
          <w:sz w:val="24"/>
        </w:rPr>
        <w:t xml:space="preserve">) </w:t>
      </w:r>
      <w:r w:rsidR="006170F0">
        <w:rPr>
          <w:rFonts w:ascii="Times New Roman" w:hAnsi="Times New Roman" w:cs="Times New Roman"/>
          <w:sz w:val="24"/>
        </w:rPr>
        <w:t>we</w:t>
      </w:r>
      <w:r w:rsidR="00D65059">
        <w:rPr>
          <w:rFonts w:ascii="Times New Roman" w:hAnsi="Times New Roman" w:cs="Times New Roman"/>
          <w:sz w:val="24"/>
        </w:rPr>
        <w:t>re</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used for this study. After a fasting period of 12 h, animals </w:t>
      </w:r>
      <w:r w:rsidR="00732FE9">
        <w:rPr>
          <w:rFonts w:ascii="Times New Roman" w:hAnsi="Times New Roman" w:cs="Times New Roman"/>
          <w:sz w:val="24"/>
        </w:rPr>
        <w:t>were</w:t>
      </w:r>
      <w:r w:rsidR="00D65059" w:rsidRPr="00831037">
        <w:rPr>
          <w:rFonts w:ascii="Times New Roman" w:hAnsi="Times New Roman" w:cs="Times New Roman"/>
          <w:sz w:val="24"/>
        </w:rPr>
        <w:t xml:space="preserve"> </w:t>
      </w:r>
      <w:r w:rsidRPr="00831037">
        <w:rPr>
          <w:rFonts w:ascii="Times New Roman" w:hAnsi="Times New Roman" w:cs="Times New Roman"/>
          <w:sz w:val="24"/>
        </w:rPr>
        <w:t>premedicated with an intramuscular injection of ketamine (20 mg</w:t>
      </w:r>
      <w:r w:rsidR="00D65059">
        <w:rPr>
          <w:rFonts w:ascii="Times New Roman" w:hAnsi="Times New Roman" w:cs="Times New Roman"/>
          <w:sz w:val="24"/>
        </w:rPr>
        <w:t> </w:t>
      </w:r>
      <w:r w:rsidRPr="00831037">
        <w:rPr>
          <w:rFonts w:ascii="Times New Roman" w:hAnsi="Times New Roman" w:cs="Times New Roman"/>
          <w:sz w:val="24"/>
        </w:rPr>
        <w:t>kg</w:t>
      </w:r>
      <w:r w:rsidR="00D65059" w:rsidRPr="00097BBB">
        <w:rPr>
          <w:rFonts w:ascii="Times New Roman" w:hAnsi="Times New Roman" w:cs="Times New Roman"/>
          <w:sz w:val="24"/>
          <w:vertAlign w:val="superscript"/>
        </w:rPr>
        <w:t>–1</w:t>
      </w:r>
      <w:r w:rsidRPr="00831037">
        <w:rPr>
          <w:rFonts w:ascii="Times New Roman" w:hAnsi="Times New Roman" w:cs="Times New Roman"/>
          <w:sz w:val="24"/>
        </w:rPr>
        <w:t>) and midazolam (0.5 mg</w:t>
      </w:r>
      <w:r w:rsidR="00D65059">
        <w:rPr>
          <w:rFonts w:ascii="Times New Roman" w:hAnsi="Times New Roman" w:cs="Times New Roman"/>
          <w:sz w:val="24"/>
        </w:rPr>
        <w:t> </w:t>
      </w:r>
      <w:r w:rsidRPr="00831037">
        <w:rPr>
          <w:rFonts w:ascii="Times New Roman" w:hAnsi="Times New Roman" w:cs="Times New Roman"/>
          <w:sz w:val="24"/>
        </w:rPr>
        <w:t>kg</w:t>
      </w:r>
      <w:r w:rsidR="00D65059" w:rsidRPr="002B2B9E">
        <w:rPr>
          <w:rFonts w:ascii="Times New Roman" w:hAnsi="Times New Roman" w:cs="Times New Roman"/>
          <w:sz w:val="24"/>
          <w:vertAlign w:val="superscript"/>
        </w:rPr>
        <w:t>–1</w:t>
      </w:r>
      <w:r w:rsidRPr="00831037">
        <w:rPr>
          <w:rFonts w:ascii="Times New Roman" w:hAnsi="Times New Roman" w:cs="Times New Roman"/>
          <w:sz w:val="24"/>
        </w:rPr>
        <w:t xml:space="preserve">). </w:t>
      </w:r>
      <w:r w:rsidR="00A315C8" w:rsidRPr="00831037">
        <w:rPr>
          <w:rFonts w:ascii="Times New Roman" w:hAnsi="Times New Roman" w:cs="Times New Roman"/>
          <w:sz w:val="24"/>
        </w:rPr>
        <w:t>Anaesthesia</w:t>
      </w:r>
      <w:r w:rsidRPr="00831037">
        <w:rPr>
          <w:rFonts w:ascii="Times New Roman" w:hAnsi="Times New Roman" w:cs="Times New Roman"/>
          <w:sz w:val="24"/>
        </w:rPr>
        <w:t xml:space="preserve"> </w:t>
      </w:r>
      <w:r w:rsidR="006170F0">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induced intravenously</w:t>
      </w:r>
      <w:r w:rsidR="00465B31">
        <w:rPr>
          <w:rFonts w:ascii="Times New Roman" w:hAnsi="Times New Roman" w:cs="Times New Roman"/>
          <w:sz w:val="24"/>
        </w:rPr>
        <w:t xml:space="preserve"> (i.v.)</w:t>
      </w:r>
      <w:r w:rsidRPr="00831037">
        <w:rPr>
          <w:rFonts w:ascii="Times New Roman" w:hAnsi="Times New Roman" w:cs="Times New Roman"/>
          <w:sz w:val="24"/>
        </w:rPr>
        <w:t xml:space="preserve"> with propofol and maintained with a continuous infusion of midazolam (0.3 mg</w:t>
      </w:r>
      <w:r w:rsidR="00D65059">
        <w:rPr>
          <w:rFonts w:ascii="Times New Roman" w:hAnsi="Times New Roman" w:cs="Times New Roman"/>
          <w:sz w:val="24"/>
        </w:rPr>
        <w:t> </w:t>
      </w:r>
      <w:r w:rsidRPr="00831037">
        <w:rPr>
          <w:rFonts w:ascii="Times New Roman" w:hAnsi="Times New Roman" w:cs="Times New Roman"/>
          <w:sz w:val="24"/>
        </w:rPr>
        <w:t>kg</w:t>
      </w:r>
      <w:r w:rsidR="00D65059" w:rsidRPr="002B2B9E">
        <w:rPr>
          <w:rFonts w:ascii="Times New Roman" w:hAnsi="Times New Roman" w:cs="Times New Roman"/>
          <w:sz w:val="24"/>
          <w:vertAlign w:val="superscript"/>
        </w:rPr>
        <w:t>–1</w:t>
      </w:r>
      <w:r w:rsidR="00D65059">
        <w:rPr>
          <w:rFonts w:ascii="Times New Roman" w:hAnsi="Times New Roman" w:cs="Times New Roman"/>
          <w:sz w:val="24"/>
        </w:rPr>
        <w:t> </w:t>
      </w:r>
      <w:r w:rsidRPr="00831037">
        <w:rPr>
          <w:rFonts w:ascii="Times New Roman" w:hAnsi="Times New Roman" w:cs="Times New Roman"/>
          <w:sz w:val="24"/>
        </w:rPr>
        <w:t>h</w:t>
      </w:r>
      <w:r w:rsidR="00D65059" w:rsidRPr="002B2B9E">
        <w:rPr>
          <w:rFonts w:ascii="Times New Roman" w:hAnsi="Times New Roman" w:cs="Times New Roman"/>
          <w:sz w:val="24"/>
          <w:vertAlign w:val="superscript"/>
        </w:rPr>
        <w:t>–1</w:t>
      </w:r>
      <w:r w:rsidRPr="00831037">
        <w:rPr>
          <w:rFonts w:ascii="Times New Roman" w:hAnsi="Times New Roman" w:cs="Times New Roman"/>
          <w:sz w:val="24"/>
        </w:rPr>
        <w:t>), ketamine (10 </w:t>
      </w:r>
      <w:r w:rsidR="00D65059" w:rsidRPr="00831037">
        <w:rPr>
          <w:rFonts w:ascii="Times New Roman" w:hAnsi="Times New Roman" w:cs="Times New Roman"/>
          <w:sz w:val="24"/>
        </w:rPr>
        <w:t>mg</w:t>
      </w:r>
      <w:r w:rsidR="00D65059">
        <w:rPr>
          <w:rFonts w:ascii="Times New Roman" w:hAnsi="Times New Roman" w:cs="Times New Roman"/>
          <w:sz w:val="24"/>
        </w:rPr>
        <w:t> </w:t>
      </w:r>
      <w:r w:rsidR="00D65059" w:rsidRPr="00831037">
        <w:rPr>
          <w:rFonts w:ascii="Times New Roman" w:hAnsi="Times New Roman" w:cs="Times New Roman"/>
          <w:sz w:val="24"/>
        </w:rPr>
        <w:t>kg</w:t>
      </w:r>
      <w:r w:rsidR="00D65059" w:rsidRPr="002B2B9E">
        <w:rPr>
          <w:rFonts w:ascii="Times New Roman" w:hAnsi="Times New Roman" w:cs="Times New Roman"/>
          <w:sz w:val="24"/>
          <w:vertAlign w:val="superscript"/>
        </w:rPr>
        <w:t>–1</w:t>
      </w:r>
      <w:r w:rsidR="00D65059">
        <w:rPr>
          <w:rFonts w:ascii="Times New Roman" w:hAnsi="Times New Roman" w:cs="Times New Roman"/>
          <w:sz w:val="24"/>
        </w:rPr>
        <w:t> </w:t>
      </w:r>
      <w:r w:rsidR="00D65059" w:rsidRPr="00831037">
        <w:rPr>
          <w:rFonts w:ascii="Times New Roman" w:hAnsi="Times New Roman" w:cs="Times New Roman"/>
          <w:sz w:val="24"/>
        </w:rPr>
        <w:t>h</w:t>
      </w:r>
      <w:r w:rsidR="00D65059" w:rsidRPr="002B2B9E">
        <w:rPr>
          <w:rFonts w:ascii="Times New Roman" w:hAnsi="Times New Roman" w:cs="Times New Roman"/>
          <w:sz w:val="24"/>
          <w:vertAlign w:val="superscript"/>
        </w:rPr>
        <w:t>–1</w:t>
      </w:r>
      <w:r w:rsidRPr="00831037">
        <w:rPr>
          <w:rFonts w:ascii="Times New Roman" w:hAnsi="Times New Roman" w:cs="Times New Roman"/>
          <w:sz w:val="24"/>
        </w:rPr>
        <w:t>) and dexmedetomidine (1-5 </w:t>
      </w:r>
      <w:r w:rsidR="00D65059">
        <w:rPr>
          <w:rFonts w:ascii="Times New Roman" w:hAnsi="Times New Roman" w:cs="Times New Roman"/>
          <w:sz w:val="24"/>
        </w:rPr>
        <w:t>µ</w:t>
      </w:r>
      <w:r w:rsidR="00D65059" w:rsidRPr="00831037">
        <w:rPr>
          <w:rFonts w:ascii="Times New Roman" w:hAnsi="Times New Roman" w:cs="Times New Roman"/>
          <w:sz w:val="24"/>
        </w:rPr>
        <w:t>g</w:t>
      </w:r>
      <w:r w:rsidR="00D65059">
        <w:rPr>
          <w:rFonts w:ascii="Times New Roman" w:hAnsi="Times New Roman" w:cs="Times New Roman"/>
          <w:sz w:val="24"/>
        </w:rPr>
        <w:t> </w:t>
      </w:r>
      <w:r w:rsidR="00D65059" w:rsidRPr="00831037">
        <w:rPr>
          <w:rFonts w:ascii="Times New Roman" w:hAnsi="Times New Roman" w:cs="Times New Roman"/>
          <w:sz w:val="24"/>
        </w:rPr>
        <w:t>kg</w:t>
      </w:r>
      <w:r w:rsidR="00D65059" w:rsidRPr="002B2B9E">
        <w:rPr>
          <w:rFonts w:ascii="Times New Roman" w:hAnsi="Times New Roman" w:cs="Times New Roman"/>
          <w:sz w:val="24"/>
          <w:vertAlign w:val="superscript"/>
        </w:rPr>
        <w:t>–1</w:t>
      </w:r>
      <w:r w:rsidR="00D65059">
        <w:rPr>
          <w:rFonts w:ascii="Times New Roman" w:hAnsi="Times New Roman" w:cs="Times New Roman"/>
          <w:sz w:val="24"/>
        </w:rPr>
        <w:t> </w:t>
      </w:r>
      <w:r w:rsidR="00D65059" w:rsidRPr="00831037">
        <w:rPr>
          <w:rFonts w:ascii="Times New Roman" w:hAnsi="Times New Roman" w:cs="Times New Roman"/>
          <w:sz w:val="24"/>
        </w:rPr>
        <w:t>h</w:t>
      </w:r>
      <w:r w:rsidR="00D65059" w:rsidRPr="002B2B9E">
        <w:rPr>
          <w:rFonts w:ascii="Times New Roman" w:hAnsi="Times New Roman" w:cs="Times New Roman"/>
          <w:sz w:val="24"/>
          <w:vertAlign w:val="superscript"/>
        </w:rPr>
        <w:t>–1</w:t>
      </w:r>
      <w:r w:rsidRPr="00831037">
        <w:rPr>
          <w:rFonts w:ascii="Times New Roman" w:hAnsi="Times New Roman" w:cs="Times New Roman"/>
          <w:sz w:val="24"/>
        </w:rPr>
        <w:t>). To prevent dehydration during ventilation Ringer solution (10 ml</w:t>
      </w:r>
      <w:r w:rsidR="00D65059">
        <w:rPr>
          <w:rFonts w:ascii="Times New Roman" w:hAnsi="Times New Roman" w:cs="Times New Roman"/>
          <w:sz w:val="24"/>
        </w:rPr>
        <w:t> </w:t>
      </w:r>
      <w:r w:rsidR="00D65059" w:rsidRPr="00831037">
        <w:rPr>
          <w:rFonts w:ascii="Times New Roman" w:hAnsi="Times New Roman" w:cs="Times New Roman"/>
          <w:sz w:val="24"/>
        </w:rPr>
        <w:t>kg</w:t>
      </w:r>
      <w:r w:rsidR="00D65059" w:rsidRPr="002B2B9E">
        <w:rPr>
          <w:rFonts w:ascii="Times New Roman" w:hAnsi="Times New Roman" w:cs="Times New Roman"/>
          <w:sz w:val="24"/>
          <w:vertAlign w:val="superscript"/>
        </w:rPr>
        <w:t>–1</w:t>
      </w:r>
      <w:r w:rsidR="00D65059">
        <w:rPr>
          <w:rFonts w:ascii="Times New Roman" w:hAnsi="Times New Roman" w:cs="Times New Roman"/>
          <w:sz w:val="24"/>
        </w:rPr>
        <w:t> </w:t>
      </w:r>
      <w:r w:rsidR="00D65059" w:rsidRPr="00831037">
        <w:rPr>
          <w:rFonts w:ascii="Times New Roman" w:hAnsi="Times New Roman" w:cs="Times New Roman"/>
          <w:sz w:val="24"/>
        </w:rPr>
        <w:t>h</w:t>
      </w:r>
      <w:r w:rsidR="00D65059" w:rsidRPr="002B2B9E">
        <w:rPr>
          <w:rFonts w:ascii="Times New Roman" w:hAnsi="Times New Roman" w:cs="Times New Roman"/>
          <w:sz w:val="24"/>
          <w:vertAlign w:val="superscript"/>
        </w:rPr>
        <w:t>–1</w:t>
      </w:r>
      <w:r w:rsidRPr="00831037">
        <w:rPr>
          <w:rFonts w:ascii="Times New Roman" w:hAnsi="Times New Roman" w:cs="Times New Roman"/>
          <w:sz w:val="24"/>
        </w:rPr>
        <w:t xml:space="preserve">; B. Braun Melsungen AG, Germany) </w:t>
      </w:r>
      <w:r w:rsidR="006170F0">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infused intravenously. The pigs </w:t>
      </w:r>
      <w:r w:rsidR="006170F0">
        <w:rPr>
          <w:rFonts w:ascii="Times New Roman" w:hAnsi="Times New Roman" w:cs="Times New Roman"/>
          <w:sz w:val="24"/>
        </w:rPr>
        <w:t>we</w:t>
      </w:r>
      <w:r w:rsidR="00D65059">
        <w:rPr>
          <w:rFonts w:ascii="Times New Roman" w:hAnsi="Times New Roman" w:cs="Times New Roman"/>
          <w:sz w:val="24"/>
        </w:rPr>
        <w:t>re</w:t>
      </w:r>
      <w:r w:rsidR="00D65059" w:rsidRPr="00831037">
        <w:rPr>
          <w:rFonts w:ascii="Times New Roman" w:hAnsi="Times New Roman" w:cs="Times New Roman"/>
          <w:sz w:val="24"/>
        </w:rPr>
        <w:t xml:space="preserve"> </w:t>
      </w:r>
      <w:r w:rsidRPr="00831037">
        <w:rPr>
          <w:rFonts w:ascii="Times New Roman" w:hAnsi="Times New Roman" w:cs="Times New Roman"/>
          <w:sz w:val="24"/>
        </w:rPr>
        <w:t>tracheally intubated with a standard endotracheal tube with an inner diameter of 7.5 mm and ventilated with an intensive care ventilator (Evita V500, Draeger Medical, Germany) with a tidal volume of 7 ml</w:t>
      </w:r>
      <w:r w:rsidR="00D65059">
        <w:rPr>
          <w:rFonts w:ascii="Times New Roman" w:hAnsi="Times New Roman" w:cs="Times New Roman"/>
          <w:sz w:val="24"/>
        </w:rPr>
        <w:t> </w:t>
      </w:r>
      <w:r w:rsidRPr="00831037">
        <w:rPr>
          <w:rFonts w:ascii="Times New Roman" w:hAnsi="Times New Roman" w:cs="Times New Roman"/>
          <w:sz w:val="24"/>
        </w:rPr>
        <w:t>kg</w:t>
      </w:r>
      <w:r w:rsidR="00D65059" w:rsidRPr="002B2B9E">
        <w:rPr>
          <w:rFonts w:ascii="Times New Roman" w:hAnsi="Times New Roman" w:cs="Times New Roman"/>
          <w:sz w:val="24"/>
          <w:vertAlign w:val="superscript"/>
        </w:rPr>
        <w:t>–1</w:t>
      </w:r>
      <w:r w:rsidRPr="00831037">
        <w:rPr>
          <w:rFonts w:ascii="Times New Roman" w:hAnsi="Times New Roman" w:cs="Times New Roman"/>
          <w:sz w:val="24"/>
        </w:rPr>
        <w:t>, inspiratory oxygen fraction of 0.3 and a positive end-expiratory pressure of 5 cm</w:t>
      </w:r>
      <w:r w:rsidR="00D65059">
        <w:rPr>
          <w:rFonts w:ascii="Times New Roman" w:hAnsi="Times New Roman" w:cs="Times New Roman"/>
          <w:sz w:val="24"/>
        </w:rPr>
        <w:t xml:space="preserve"> </w:t>
      </w:r>
      <w:r w:rsidRPr="00831037">
        <w:rPr>
          <w:rFonts w:ascii="Times New Roman" w:hAnsi="Times New Roman" w:cs="Times New Roman"/>
          <w:sz w:val="24"/>
        </w:rPr>
        <w:t>H</w:t>
      </w:r>
      <w:r w:rsidRPr="00097BBB">
        <w:rPr>
          <w:rFonts w:ascii="Times New Roman" w:hAnsi="Times New Roman" w:cs="Times New Roman"/>
          <w:sz w:val="24"/>
          <w:vertAlign w:val="subscript"/>
        </w:rPr>
        <w:t>2</w:t>
      </w:r>
      <w:r w:rsidRPr="00831037">
        <w:rPr>
          <w:rFonts w:ascii="Times New Roman" w:hAnsi="Times New Roman" w:cs="Times New Roman"/>
          <w:sz w:val="24"/>
        </w:rPr>
        <w:t xml:space="preserve">O. Respiratory rate </w:t>
      </w:r>
      <w:r w:rsidR="006170F0">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adjusted to achieve an </w:t>
      </w:r>
      <w:r w:rsidR="005F7C9F">
        <w:rPr>
          <w:rFonts w:ascii="Times New Roman" w:hAnsi="Times New Roman" w:cs="Times New Roman"/>
          <w:sz w:val="24"/>
        </w:rPr>
        <w:t xml:space="preserve">End-Tidal </w:t>
      </w:r>
      <w:r w:rsidR="005F7C9F" w:rsidRPr="00831037">
        <w:rPr>
          <w:rFonts w:ascii="Times New Roman" w:hAnsi="Times New Roman" w:cs="Times New Roman"/>
          <w:sz w:val="24"/>
        </w:rPr>
        <w:t>CO</w:t>
      </w:r>
      <w:r w:rsidR="005F7C9F" w:rsidRPr="00097BBB">
        <w:rPr>
          <w:rFonts w:ascii="Times New Roman" w:hAnsi="Times New Roman" w:cs="Times New Roman"/>
          <w:sz w:val="24"/>
          <w:vertAlign w:val="subscript"/>
        </w:rPr>
        <w:t>2</w:t>
      </w:r>
      <w:r w:rsidR="005F7C9F" w:rsidRPr="00831037">
        <w:rPr>
          <w:rFonts w:ascii="Times New Roman" w:hAnsi="Times New Roman" w:cs="Times New Roman"/>
          <w:sz w:val="24"/>
        </w:rPr>
        <w:t xml:space="preserve"> </w:t>
      </w:r>
      <w:r w:rsidRPr="00831037">
        <w:rPr>
          <w:rFonts w:ascii="Times New Roman" w:hAnsi="Times New Roman" w:cs="Times New Roman"/>
          <w:sz w:val="24"/>
        </w:rPr>
        <w:t>of 35</w:t>
      </w:r>
      <w:r w:rsidR="00AB1AF0">
        <w:rPr>
          <w:rFonts w:ascii="Times New Roman" w:hAnsi="Times New Roman" w:cs="Times New Roman"/>
          <w:sz w:val="24"/>
        </w:rPr>
        <w:noBreakHyphen/>
      </w:r>
      <w:r w:rsidRPr="00831037">
        <w:rPr>
          <w:rFonts w:ascii="Times New Roman" w:hAnsi="Times New Roman" w:cs="Times New Roman"/>
          <w:sz w:val="24"/>
        </w:rPr>
        <w:t>45 mm</w:t>
      </w:r>
      <w:r w:rsidR="00D65059">
        <w:rPr>
          <w:rFonts w:ascii="Times New Roman" w:hAnsi="Times New Roman" w:cs="Times New Roman"/>
          <w:sz w:val="24"/>
        </w:rPr>
        <w:t> </w:t>
      </w:r>
      <w:r w:rsidRPr="00831037">
        <w:rPr>
          <w:rFonts w:ascii="Times New Roman" w:hAnsi="Times New Roman" w:cs="Times New Roman"/>
          <w:sz w:val="24"/>
        </w:rPr>
        <w:t xml:space="preserve">Hg. An arterial catheter (4F, Pulsion Medical Systems, Germany) </w:t>
      </w:r>
      <w:r w:rsidR="006170F0">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placed in the femoral artery for taking blood samples. A urinary catheter </w:t>
      </w:r>
      <w:r w:rsidR="00732FE9">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inserted into the bladder for taking urine samples. Following surgical intervention and a stabilization phase of 15 min and randomization, piperacillin/tazobactam </w:t>
      </w:r>
      <w:r w:rsidR="006170F0">
        <w:rPr>
          <w:rFonts w:ascii="Times New Roman" w:hAnsi="Times New Roman" w:cs="Times New Roman"/>
          <w:sz w:val="24"/>
        </w:rPr>
        <w:t>wa</w:t>
      </w:r>
      <w:r w:rsidR="00D65059">
        <w:rPr>
          <w:rFonts w:ascii="Times New Roman" w:hAnsi="Times New Roman" w:cs="Times New Roman"/>
          <w:sz w:val="24"/>
        </w:rPr>
        <w:t>s</w:t>
      </w:r>
      <w:r w:rsidR="00D65059" w:rsidRPr="00831037">
        <w:rPr>
          <w:rFonts w:ascii="Times New Roman" w:hAnsi="Times New Roman" w:cs="Times New Roman"/>
          <w:sz w:val="24"/>
        </w:rPr>
        <w:t xml:space="preserve"> </w:t>
      </w:r>
      <w:r w:rsidRPr="00831037">
        <w:rPr>
          <w:rFonts w:ascii="Times New Roman" w:hAnsi="Times New Roman" w:cs="Times New Roman"/>
          <w:sz w:val="24"/>
        </w:rPr>
        <w:t xml:space="preserve">injected </w:t>
      </w:r>
      <w:r w:rsidR="00816EF9" w:rsidRPr="00831037">
        <w:rPr>
          <w:rFonts w:ascii="Times New Roman" w:hAnsi="Times New Roman" w:cs="Times New Roman"/>
          <w:sz w:val="24"/>
        </w:rPr>
        <w:t>intravenously</w:t>
      </w:r>
      <w:r w:rsidR="00816EF9">
        <w:rPr>
          <w:rFonts w:ascii="Times New Roman" w:hAnsi="Times New Roman" w:cs="Times New Roman"/>
          <w:sz w:val="24"/>
        </w:rPr>
        <w:t xml:space="preserve"> </w:t>
      </w:r>
      <w:r w:rsidRPr="00831037">
        <w:rPr>
          <w:rFonts w:ascii="Times New Roman" w:hAnsi="Times New Roman" w:cs="Times New Roman"/>
          <w:sz w:val="24"/>
        </w:rPr>
        <w:t>with either 200%, 100% or 50% of standard dose (4</w:t>
      </w:r>
      <w:r w:rsidR="00D65059">
        <w:rPr>
          <w:rFonts w:ascii="Times New Roman" w:hAnsi="Times New Roman" w:cs="Times New Roman"/>
          <w:sz w:val="24"/>
        </w:rPr>
        <w:t> </w:t>
      </w:r>
      <w:r w:rsidRPr="00831037">
        <w:rPr>
          <w:rFonts w:ascii="Times New Roman" w:hAnsi="Times New Roman" w:cs="Times New Roman"/>
          <w:sz w:val="24"/>
        </w:rPr>
        <w:t>g piperacillin/tazobactam 0.5</w:t>
      </w:r>
      <w:r w:rsidR="00D65059">
        <w:rPr>
          <w:rFonts w:ascii="Times New Roman" w:hAnsi="Times New Roman" w:cs="Times New Roman"/>
          <w:sz w:val="24"/>
        </w:rPr>
        <w:t> </w:t>
      </w:r>
      <w:r w:rsidRPr="00831037">
        <w:rPr>
          <w:rFonts w:ascii="Times New Roman" w:hAnsi="Times New Roman" w:cs="Times New Roman"/>
          <w:sz w:val="24"/>
        </w:rPr>
        <w:t>g).</w:t>
      </w:r>
    </w:p>
    <w:p w14:paraId="6ED0B8E1" w14:textId="5D7C3AD5" w:rsidR="00B82370" w:rsidRPr="00831037" w:rsidRDefault="00B82370" w:rsidP="00B82370">
      <w:pPr>
        <w:spacing w:line="360" w:lineRule="auto"/>
        <w:jc w:val="both"/>
        <w:rPr>
          <w:rFonts w:ascii="Times New Roman" w:hAnsi="Times New Roman" w:cs="Times New Roman"/>
          <w:sz w:val="24"/>
        </w:rPr>
      </w:pPr>
      <w:r w:rsidRPr="00831037">
        <w:rPr>
          <w:rFonts w:ascii="Times New Roman" w:hAnsi="Times New Roman" w:cs="Times New Roman"/>
          <w:sz w:val="24"/>
        </w:rPr>
        <w:t xml:space="preserve">Samples of blood and urine </w:t>
      </w:r>
      <w:r w:rsidR="006170F0">
        <w:rPr>
          <w:rFonts w:ascii="Times New Roman" w:hAnsi="Times New Roman" w:cs="Times New Roman"/>
          <w:sz w:val="24"/>
        </w:rPr>
        <w:t>we</w:t>
      </w:r>
      <w:r w:rsidR="0029140C">
        <w:rPr>
          <w:rFonts w:ascii="Times New Roman" w:hAnsi="Times New Roman" w:cs="Times New Roman"/>
          <w:sz w:val="24"/>
        </w:rPr>
        <w:t>re</w:t>
      </w:r>
      <w:r w:rsidR="0029140C" w:rsidRPr="00831037">
        <w:rPr>
          <w:rFonts w:ascii="Times New Roman" w:hAnsi="Times New Roman" w:cs="Times New Roman"/>
          <w:sz w:val="24"/>
        </w:rPr>
        <w:t xml:space="preserve"> </w:t>
      </w:r>
      <w:r w:rsidR="002F03BD">
        <w:rPr>
          <w:rFonts w:ascii="Times New Roman" w:hAnsi="Times New Roman" w:cs="Times New Roman"/>
          <w:sz w:val="24"/>
        </w:rPr>
        <w:t>taken before (ST), and 5 (BL),</w:t>
      </w:r>
      <w:r w:rsidRPr="00831037">
        <w:rPr>
          <w:rFonts w:ascii="Times New Roman" w:hAnsi="Times New Roman" w:cs="Times New Roman"/>
          <w:sz w:val="24"/>
        </w:rPr>
        <w:t xml:space="preserve"> 30, 60, 120, 180</w:t>
      </w:r>
      <w:r w:rsidR="006170F0">
        <w:rPr>
          <w:rFonts w:ascii="Times New Roman" w:hAnsi="Times New Roman" w:cs="Times New Roman"/>
          <w:sz w:val="24"/>
        </w:rPr>
        <w:t xml:space="preserve"> and</w:t>
      </w:r>
      <w:r w:rsidRPr="00831037">
        <w:rPr>
          <w:rFonts w:ascii="Times New Roman" w:hAnsi="Times New Roman" w:cs="Times New Roman"/>
          <w:sz w:val="24"/>
        </w:rPr>
        <w:t xml:space="preserve"> 240 min after injection of antibiotics. Additionally, saliva probes </w:t>
      </w:r>
      <w:r w:rsidR="006170F0">
        <w:rPr>
          <w:rFonts w:ascii="Times New Roman" w:hAnsi="Times New Roman" w:cs="Times New Roman"/>
          <w:sz w:val="24"/>
        </w:rPr>
        <w:t>we</w:t>
      </w:r>
      <w:r w:rsidR="0029140C">
        <w:rPr>
          <w:rFonts w:ascii="Times New Roman" w:hAnsi="Times New Roman" w:cs="Times New Roman"/>
          <w:sz w:val="24"/>
        </w:rPr>
        <w:t>re</w:t>
      </w:r>
      <w:r w:rsidR="0029140C" w:rsidRPr="00831037">
        <w:rPr>
          <w:rFonts w:ascii="Times New Roman" w:hAnsi="Times New Roman" w:cs="Times New Roman"/>
          <w:sz w:val="24"/>
        </w:rPr>
        <w:t xml:space="preserve"> </w:t>
      </w:r>
      <w:r w:rsidRPr="00831037">
        <w:rPr>
          <w:rFonts w:ascii="Times New Roman" w:hAnsi="Times New Roman" w:cs="Times New Roman"/>
          <w:sz w:val="24"/>
        </w:rPr>
        <w:t xml:space="preserve">drawn via an </w:t>
      </w:r>
      <w:r w:rsidR="00816EF9">
        <w:rPr>
          <w:rFonts w:ascii="Times New Roman" w:hAnsi="Times New Roman" w:cs="Times New Roman"/>
          <w:sz w:val="24"/>
        </w:rPr>
        <w:t>i</w:t>
      </w:r>
      <w:r w:rsidR="00816EF9" w:rsidRPr="00816EF9">
        <w:rPr>
          <w:rFonts w:ascii="Times New Roman" w:hAnsi="Times New Roman" w:cs="Times New Roman"/>
          <w:sz w:val="24"/>
        </w:rPr>
        <w:t>ntravenou</w:t>
      </w:r>
      <w:r w:rsidR="00816EF9">
        <w:rPr>
          <w:rFonts w:ascii="Times New Roman" w:hAnsi="Times New Roman" w:cs="Times New Roman"/>
          <w:sz w:val="24"/>
        </w:rPr>
        <w:t>s</w:t>
      </w:r>
      <w:r w:rsidRPr="00831037">
        <w:rPr>
          <w:rFonts w:ascii="Times New Roman" w:hAnsi="Times New Roman" w:cs="Times New Roman"/>
          <w:sz w:val="24"/>
        </w:rPr>
        <w:t xml:space="preserve"> can</w:t>
      </w:r>
      <w:r w:rsidR="00816EF9">
        <w:rPr>
          <w:rFonts w:ascii="Times New Roman" w:hAnsi="Times New Roman" w:cs="Times New Roman"/>
          <w:sz w:val="24"/>
        </w:rPr>
        <w:t>n</w:t>
      </w:r>
      <w:r w:rsidRPr="00831037">
        <w:rPr>
          <w:rFonts w:ascii="Times New Roman" w:hAnsi="Times New Roman" w:cs="Times New Roman"/>
          <w:sz w:val="24"/>
        </w:rPr>
        <w:t>ula (Vasofix 14G, B. Braun Melsungen AG, Germany) before</w:t>
      </w:r>
      <w:r w:rsidR="002F03BD">
        <w:rPr>
          <w:rFonts w:ascii="Times New Roman" w:hAnsi="Times New Roman" w:cs="Times New Roman"/>
          <w:sz w:val="24"/>
        </w:rPr>
        <w:t xml:space="preserve"> (ST)</w:t>
      </w:r>
      <w:r w:rsidRPr="00831037">
        <w:rPr>
          <w:rFonts w:ascii="Times New Roman" w:hAnsi="Times New Roman" w:cs="Times New Roman"/>
          <w:sz w:val="24"/>
        </w:rPr>
        <w:t>, 5 </w:t>
      </w:r>
      <w:r w:rsidR="002F03BD">
        <w:rPr>
          <w:rFonts w:ascii="Times New Roman" w:hAnsi="Times New Roman" w:cs="Times New Roman"/>
          <w:sz w:val="24"/>
        </w:rPr>
        <w:t>(BL)</w:t>
      </w:r>
      <w:r w:rsidRPr="00831037">
        <w:rPr>
          <w:rFonts w:ascii="Times New Roman" w:hAnsi="Times New Roman" w:cs="Times New Roman"/>
          <w:sz w:val="24"/>
        </w:rPr>
        <w:t xml:space="preserve"> 30, 60, 120 and 180 min after injection of antibiotics.</w:t>
      </w:r>
    </w:p>
    <w:p w14:paraId="11BB77A8" w14:textId="2275E558" w:rsidR="00D877CF" w:rsidRPr="00FF77CF" w:rsidRDefault="0029140C" w:rsidP="000870B3">
      <w:pPr>
        <w:spacing w:line="360" w:lineRule="auto"/>
        <w:jc w:val="both"/>
        <w:rPr>
          <w:rFonts w:ascii="Times New Roman" w:hAnsi="Times New Roman" w:cs="Times New Roman"/>
          <w:color w:val="000000" w:themeColor="text1"/>
          <w:sz w:val="24"/>
        </w:rPr>
      </w:pPr>
      <w:r w:rsidRPr="00FF77CF">
        <w:rPr>
          <w:rFonts w:ascii="Times New Roman" w:hAnsi="Times New Roman" w:cs="Times New Roman"/>
          <w:color w:val="000000" w:themeColor="text1"/>
          <w:sz w:val="24"/>
        </w:rPr>
        <w:t>To collect</w:t>
      </w:r>
      <w:r w:rsidR="00B82370" w:rsidRPr="00FF77CF">
        <w:rPr>
          <w:rFonts w:ascii="Times New Roman" w:hAnsi="Times New Roman" w:cs="Times New Roman"/>
          <w:color w:val="000000" w:themeColor="text1"/>
          <w:sz w:val="24"/>
        </w:rPr>
        <w:t xml:space="preserve"> exhaled breath condensate (EBC), expiratory gas </w:t>
      </w:r>
      <w:r w:rsidR="006170F0" w:rsidRPr="00FF77CF">
        <w:rPr>
          <w:rFonts w:ascii="Times New Roman" w:hAnsi="Times New Roman" w:cs="Times New Roman"/>
          <w:color w:val="000000" w:themeColor="text1"/>
          <w:sz w:val="24"/>
        </w:rPr>
        <w:t>wa</w:t>
      </w:r>
      <w:r w:rsidRPr="00FF77CF">
        <w:rPr>
          <w:rFonts w:ascii="Times New Roman" w:hAnsi="Times New Roman" w:cs="Times New Roman"/>
          <w:color w:val="000000" w:themeColor="text1"/>
          <w:sz w:val="24"/>
        </w:rPr>
        <w:t xml:space="preserve">s </w:t>
      </w:r>
      <w:r w:rsidR="00B82370" w:rsidRPr="00FF77CF">
        <w:rPr>
          <w:rFonts w:ascii="Times New Roman" w:hAnsi="Times New Roman" w:cs="Times New Roman"/>
          <w:color w:val="000000" w:themeColor="text1"/>
          <w:sz w:val="24"/>
        </w:rPr>
        <w:t xml:space="preserve">drawn at a flow rate </w:t>
      </w:r>
      <w:r w:rsidR="00C00205" w:rsidRPr="00FF77CF">
        <w:rPr>
          <w:rFonts w:ascii="Times New Roman" w:hAnsi="Times New Roman" w:cs="Times New Roman"/>
          <w:color w:val="000000" w:themeColor="text1"/>
          <w:sz w:val="24"/>
        </w:rPr>
        <w:t>of 180</w:t>
      </w:r>
      <w:r w:rsidR="00465B31" w:rsidRPr="00FF77CF">
        <w:rPr>
          <w:rFonts w:ascii="Times New Roman" w:hAnsi="Times New Roman" w:cs="Times New Roman"/>
          <w:color w:val="000000" w:themeColor="text1"/>
          <w:sz w:val="24"/>
        </w:rPr>
        <w:t> ml </w:t>
      </w:r>
      <w:r w:rsidR="00B82370" w:rsidRPr="00FF77CF">
        <w:rPr>
          <w:rFonts w:ascii="Times New Roman" w:hAnsi="Times New Roman" w:cs="Times New Roman"/>
          <w:color w:val="000000" w:themeColor="text1"/>
          <w:sz w:val="24"/>
        </w:rPr>
        <w:t>min</w:t>
      </w:r>
      <w:r w:rsidR="00816EF9" w:rsidRPr="00FF77CF">
        <w:rPr>
          <w:rFonts w:ascii="Times New Roman" w:hAnsi="Times New Roman" w:cs="Times New Roman"/>
          <w:color w:val="000000" w:themeColor="text1"/>
          <w:sz w:val="24"/>
          <w:vertAlign w:val="superscript"/>
        </w:rPr>
        <w:t>–</w:t>
      </w:r>
      <w:r w:rsidR="00465B31" w:rsidRPr="00FF77CF">
        <w:rPr>
          <w:rFonts w:ascii="Times New Roman" w:hAnsi="Times New Roman" w:cs="Times New Roman"/>
          <w:color w:val="000000" w:themeColor="text1"/>
          <w:sz w:val="24"/>
          <w:vertAlign w:val="superscript"/>
        </w:rPr>
        <w:t>1</w:t>
      </w:r>
      <w:r w:rsidR="00B82370" w:rsidRPr="00FF77CF">
        <w:rPr>
          <w:rFonts w:ascii="Times New Roman" w:hAnsi="Times New Roman" w:cs="Times New Roman"/>
          <w:color w:val="000000" w:themeColor="text1"/>
          <w:sz w:val="24"/>
        </w:rPr>
        <w:t xml:space="preserve"> </w:t>
      </w:r>
      <w:r w:rsidR="004F25EA" w:rsidRPr="00FF77CF">
        <w:rPr>
          <w:rFonts w:ascii="Times New Roman" w:hAnsi="Times New Roman" w:cs="Times New Roman"/>
          <w:color w:val="000000" w:themeColor="text1"/>
          <w:sz w:val="24"/>
        </w:rPr>
        <w:t xml:space="preserve">using a flow generator (Vamos, Dräger Medical, Lübeck, Germany) </w:t>
      </w:r>
      <w:r w:rsidR="00B82370" w:rsidRPr="00FF77CF">
        <w:rPr>
          <w:rFonts w:ascii="Times New Roman" w:hAnsi="Times New Roman" w:cs="Times New Roman"/>
          <w:color w:val="000000" w:themeColor="text1"/>
          <w:sz w:val="24"/>
        </w:rPr>
        <w:t>from the airway’s mainstream measurement for 30</w:t>
      </w:r>
      <w:r w:rsidRPr="00FF77CF">
        <w:rPr>
          <w:rFonts w:ascii="Times New Roman" w:hAnsi="Times New Roman" w:cs="Times New Roman"/>
          <w:color w:val="000000" w:themeColor="text1"/>
          <w:sz w:val="24"/>
        </w:rPr>
        <w:t> </w:t>
      </w:r>
      <w:r w:rsidR="00B82370" w:rsidRPr="00FF77CF">
        <w:rPr>
          <w:rFonts w:ascii="Times New Roman" w:hAnsi="Times New Roman" w:cs="Times New Roman"/>
          <w:color w:val="000000" w:themeColor="text1"/>
          <w:sz w:val="24"/>
        </w:rPr>
        <w:t xml:space="preserve">min. The gas </w:t>
      </w:r>
      <w:r w:rsidR="004F25EA" w:rsidRPr="00FF77CF">
        <w:rPr>
          <w:rFonts w:ascii="Times New Roman" w:hAnsi="Times New Roman" w:cs="Times New Roman"/>
          <w:color w:val="000000" w:themeColor="text1"/>
          <w:sz w:val="24"/>
        </w:rPr>
        <w:t>wa</w:t>
      </w:r>
      <w:r w:rsidRPr="00FF77CF">
        <w:rPr>
          <w:rFonts w:ascii="Times New Roman" w:hAnsi="Times New Roman" w:cs="Times New Roman"/>
          <w:color w:val="000000" w:themeColor="text1"/>
          <w:sz w:val="24"/>
        </w:rPr>
        <w:t xml:space="preserve">s </w:t>
      </w:r>
      <w:r w:rsidR="004F25EA" w:rsidRPr="00FF77CF">
        <w:rPr>
          <w:rFonts w:ascii="Times New Roman" w:hAnsi="Times New Roman" w:cs="Times New Roman"/>
          <w:color w:val="000000" w:themeColor="text1"/>
          <w:sz w:val="24"/>
        </w:rPr>
        <w:t xml:space="preserve">cooled down </w:t>
      </w:r>
      <w:r w:rsidR="00B82370" w:rsidRPr="00FF77CF">
        <w:rPr>
          <w:rFonts w:ascii="Times New Roman" w:hAnsi="Times New Roman" w:cs="Times New Roman"/>
          <w:color w:val="000000" w:themeColor="text1"/>
          <w:sz w:val="24"/>
        </w:rPr>
        <w:t>for condensation</w:t>
      </w:r>
      <w:r w:rsidR="004F25EA" w:rsidRPr="00FF77CF">
        <w:rPr>
          <w:rFonts w:ascii="Times New Roman" w:hAnsi="Times New Roman" w:cs="Times New Roman"/>
          <w:color w:val="000000" w:themeColor="text1"/>
          <w:sz w:val="24"/>
        </w:rPr>
        <w:t xml:space="preserve"> at</w:t>
      </w:r>
      <w:r w:rsidR="00FF77CF">
        <w:rPr>
          <w:rFonts w:ascii="Times New Roman" w:hAnsi="Times New Roman" w:cs="Times New Roman"/>
          <w:color w:val="000000" w:themeColor="text1"/>
          <w:sz w:val="24"/>
        </w:rPr>
        <w:t xml:space="preserve"> </w:t>
      </w:r>
      <w:r w:rsidR="00FF77CF">
        <w:rPr>
          <w:rFonts w:ascii="Times New Roman" w:hAnsi="Times New Roman" w:cs="Times New Roman"/>
          <w:color w:val="000000" w:themeColor="text1"/>
          <w:sz w:val="24"/>
        </w:rPr>
        <w:noBreakHyphen/>
      </w:r>
      <w:r w:rsidR="004F25EA" w:rsidRPr="00FF77CF">
        <w:rPr>
          <w:rFonts w:ascii="Times New Roman" w:hAnsi="Times New Roman" w:cs="Times New Roman"/>
          <w:color w:val="000000" w:themeColor="text1"/>
          <w:sz w:val="24"/>
        </w:rPr>
        <w:t>7.5</w:t>
      </w:r>
      <w:r w:rsidR="00FF77CF">
        <w:rPr>
          <w:rFonts w:ascii="Times New Roman" w:hAnsi="Times New Roman" w:cs="Times New Roman"/>
          <w:color w:val="000000" w:themeColor="text1"/>
          <w:sz w:val="24"/>
        </w:rPr>
        <w:t> </w:t>
      </w:r>
      <w:r w:rsidR="004F25EA" w:rsidRPr="00FF77CF">
        <w:rPr>
          <w:rFonts w:ascii="Times New Roman" w:hAnsi="Times New Roman" w:cs="Times New Roman"/>
          <w:color w:val="000000" w:themeColor="text1"/>
          <w:sz w:val="24"/>
        </w:rPr>
        <w:t>°C</w:t>
      </w:r>
      <w:r w:rsidR="00B82370" w:rsidRPr="00FF77CF">
        <w:rPr>
          <w:rFonts w:ascii="Times New Roman" w:hAnsi="Times New Roman" w:cs="Times New Roman"/>
          <w:color w:val="000000" w:themeColor="text1"/>
          <w:sz w:val="24"/>
        </w:rPr>
        <w:t xml:space="preserve">. EBC samples </w:t>
      </w:r>
      <w:r w:rsidR="006170F0" w:rsidRPr="00FF77CF">
        <w:rPr>
          <w:rFonts w:ascii="Times New Roman" w:hAnsi="Times New Roman" w:cs="Times New Roman"/>
          <w:color w:val="000000" w:themeColor="text1"/>
          <w:sz w:val="24"/>
        </w:rPr>
        <w:t>we</w:t>
      </w:r>
      <w:r w:rsidRPr="00FF77CF">
        <w:rPr>
          <w:rFonts w:ascii="Times New Roman" w:hAnsi="Times New Roman" w:cs="Times New Roman"/>
          <w:color w:val="000000" w:themeColor="text1"/>
          <w:sz w:val="24"/>
        </w:rPr>
        <w:t xml:space="preserve">re </w:t>
      </w:r>
      <w:r w:rsidR="00B82370" w:rsidRPr="00FF77CF">
        <w:rPr>
          <w:rFonts w:ascii="Times New Roman" w:hAnsi="Times New Roman" w:cs="Times New Roman"/>
          <w:color w:val="000000" w:themeColor="text1"/>
          <w:sz w:val="24"/>
        </w:rPr>
        <w:t xml:space="preserve">taken before injection of antibiotics and </w:t>
      </w:r>
      <w:r w:rsidR="004F25EA" w:rsidRPr="00FF77CF">
        <w:rPr>
          <w:rFonts w:ascii="Times New Roman" w:hAnsi="Times New Roman" w:cs="Times New Roman"/>
          <w:color w:val="000000" w:themeColor="text1"/>
          <w:sz w:val="24"/>
        </w:rPr>
        <w:t xml:space="preserve">after </w:t>
      </w:r>
      <w:r w:rsidR="00B82370" w:rsidRPr="00FF77CF">
        <w:rPr>
          <w:rFonts w:ascii="Times New Roman" w:hAnsi="Times New Roman" w:cs="Times New Roman"/>
          <w:color w:val="000000" w:themeColor="text1"/>
          <w:sz w:val="24"/>
        </w:rPr>
        <w:t>30, 60, 120</w:t>
      </w:r>
      <w:r w:rsidR="005F7C9F" w:rsidRPr="00FF77CF">
        <w:rPr>
          <w:rFonts w:ascii="Times New Roman" w:hAnsi="Times New Roman" w:cs="Times New Roman"/>
          <w:color w:val="000000" w:themeColor="text1"/>
          <w:sz w:val="24"/>
        </w:rPr>
        <w:t xml:space="preserve"> and </w:t>
      </w:r>
      <w:r w:rsidR="00B82370" w:rsidRPr="00FF77CF">
        <w:rPr>
          <w:rFonts w:ascii="Times New Roman" w:hAnsi="Times New Roman" w:cs="Times New Roman"/>
          <w:color w:val="000000" w:themeColor="text1"/>
          <w:sz w:val="24"/>
        </w:rPr>
        <w:t>180</w:t>
      </w:r>
      <w:r w:rsidR="005F7C9F" w:rsidRPr="00FF77CF">
        <w:rPr>
          <w:rFonts w:ascii="Times New Roman" w:hAnsi="Times New Roman" w:cs="Times New Roman"/>
          <w:color w:val="000000" w:themeColor="text1"/>
          <w:sz w:val="24"/>
        </w:rPr>
        <w:t xml:space="preserve"> </w:t>
      </w:r>
      <w:r w:rsidR="00B82370" w:rsidRPr="00FF77CF">
        <w:rPr>
          <w:rFonts w:ascii="Times New Roman" w:hAnsi="Times New Roman" w:cs="Times New Roman"/>
          <w:color w:val="000000" w:themeColor="text1"/>
          <w:sz w:val="24"/>
        </w:rPr>
        <w:t>min</w:t>
      </w:r>
      <w:r w:rsidR="004F25EA" w:rsidRPr="00FF77CF">
        <w:rPr>
          <w:rFonts w:ascii="Times New Roman" w:hAnsi="Times New Roman" w:cs="Times New Roman"/>
          <w:color w:val="000000" w:themeColor="text1"/>
          <w:sz w:val="24"/>
        </w:rPr>
        <w:t>utes</w:t>
      </w:r>
      <w:r w:rsidR="00396315" w:rsidRPr="00FF77CF">
        <w:rPr>
          <w:rFonts w:ascii="Times New Roman" w:hAnsi="Times New Roman" w:cs="Times New Roman"/>
          <w:color w:val="000000" w:themeColor="text1"/>
          <w:sz w:val="24"/>
        </w:rPr>
        <w:t>.</w:t>
      </w:r>
    </w:p>
    <w:p w14:paraId="406AEB4C" w14:textId="1376B6FB" w:rsidR="00090A01" w:rsidRPr="00FF77CF" w:rsidRDefault="004F25EA" w:rsidP="00090A01">
      <w:pPr>
        <w:spacing w:line="360" w:lineRule="auto"/>
        <w:jc w:val="center"/>
        <w:rPr>
          <w:rFonts w:ascii="Times New Roman" w:hAnsi="Times New Roman" w:cs="Times New Roman"/>
          <w:color w:val="000000" w:themeColor="text1"/>
          <w:sz w:val="24"/>
        </w:rPr>
      </w:pPr>
      <w:r>
        <w:rPr>
          <w:rFonts w:ascii="Times New Roman" w:hAnsi="Times New Roman" w:cs="Times New Roman"/>
          <w:noProof/>
          <w:sz w:val="24"/>
          <w:lang w:val="en-US"/>
        </w:rPr>
        <w:lastRenderedPageBreak/>
        <w:drawing>
          <wp:inline distT="0" distB="0" distL="0" distR="0" wp14:anchorId="4C567374" wp14:editId="06CB42CE">
            <wp:extent cx="6043799" cy="183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3799" cy="1836000"/>
                    </a:xfrm>
                    <a:prstGeom prst="rect">
                      <a:avLst/>
                    </a:prstGeom>
                  </pic:spPr>
                </pic:pic>
              </a:graphicData>
            </a:graphic>
          </wp:inline>
        </w:drawing>
      </w:r>
    </w:p>
    <w:p w14:paraId="12C3C227" w14:textId="318A7AE9" w:rsidR="00CA6B57" w:rsidRPr="00FF77CF" w:rsidRDefault="00465B31" w:rsidP="00090A01">
      <w:pPr>
        <w:spacing w:line="360" w:lineRule="auto"/>
        <w:jc w:val="both"/>
        <w:rPr>
          <w:rFonts w:ascii="Times New Roman" w:hAnsi="Times New Roman" w:cs="Times New Roman"/>
          <w:color w:val="000000" w:themeColor="text1"/>
          <w:lang w:val="en-US"/>
        </w:rPr>
      </w:pPr>
      <w:r w:rsidRPr="00FF77CF">
        <w:rPr>
          <w:rFonts w:ascii="Times New Roman" w:hAnsi="Times New Roman" w:cs="Times New Roman"/>
          <w:b/>
          <w:color w:val="000000" w:themeColor="text1"/>
        </w:rPr>
        <w:t>Figure</w:t>
      </w:r>
      <w:r w:rsidR="008A3899" w:rsidRPr="00FF77CF">
        <w:rPr>
          <w:rFonts w:ascii="Times New Roman" w:hAnsi="Times New Roman" w:cs="Times New Roman"/>
          <w:b/>
          <w:color w:val="000000" w:themeColor="text1"/>
        </w:rPr>
        <w:t> </w:t>
      </w:r>
      <w:r w:rsidRPr="00FF77CF">
        <w:rPr>
          <w:rFonts w:ascii="Times New Roman" w:hAnsi="Times New Roman" w:cs="Times New Roman"/>
          <w:b/>
          <w:color w:val="000000" w:themeColor="text1"/>
        </w:rPr>
        <w:t>S3:</w:t>
      </w:r>
      <w:r w:rsidRPr="00FF77CF">
        <w:rPr>
          <w:rFonts w:ascii="Times New Roman" w:hAnsi="Times New Roman" w:cs="Times New Roman"/>
          <w:color w:val="000000" w:themeColor="text1"/>
          <w:lang w:val="en-US"/>
        </w:rPr>
        <w:t xml:space="preserve"> </w:t>
      </w:r>
      <w:r w:rsidR="00090A01" w:rsidRPr="00FF77CF">
        <w:rPr>
          <w:rFonts w:ascii="Times New Roman" w:hAnsi="Times New Roman" w:cs="Times New Roman"/>
          <w:color w:val="000000" w:themeColor="text1"/>
          <w:lang w:val="en-US"/>
        </w:rPr>
        <w:t xml:space="preserve">(a) Schematic drawing of setup to measure exhaled breath condensate (EBC). Via </w:t>
      </w:r>
      <w:r w:rsidR="004F25EA" w:rsidRPr="00FF77CF">
        <w:rPr>
          <w:rFonts w:ascii="Times New Roman" w:hAnsi="Times New Roman" w:cs="Times New Roman"/>
          <w:color w:val="000000" w:themeColor="text1"/>
          <w:lang w:val="en-US"/>
        </w:rPr>
        <w:t>side stream measurement 180 ml</w:t>
      </w:r>
      <w:r w:rsidR="0051089A">
        <w:rPr>
          <w:rFonts w:ascii="Times New Roman" w:hAnsi="Times New Roman" w:cs="Times New Roman"/>
          <w:color w:val="000000" w:themeColor="text1"/>
          <w:lang w:val="en-US"/>
        </w:rPr>
        <w:t> </w:t>
      </w:r>
      <w:r w:rsidR="004F25EA" w:rsidRPr="00FF77CF">
        <w:rPr>
          <w:rFonts w:ascii="Times New Roman" w:hAnsi="Times New Roman" w:cs="Times New Roman"/>
          <w:color w:val="000000" w:themeColor="text1"/>
          <w:lang w:val="en-US"/>
        </w:rPr>
        <w:t>min</w:t>
      </w:r>
      <w:r w:rsidR="0051089A">
        <w:rPr>
          <w:rFonts w:ascii="Times New Roman" w:hAnsi="Times New Roman" w:cs="Times New Roman"/>
          <w:color w:val="000000" w:themeColor="text1"/>
          <w:vertAlign w:val="superscript"/>
          <w:lang w:val="en-US"/>
        </w:rPr>
        <w:t>–</w:t>
      </w:r>
      <w:r w:rsidR="004F25EA" w:rsidRPr="00FF77CF">
        <w:rPr>
          <w:rFonts w:ascii="Times New Roman" w:hAnsi="Times New Roman" w:cs="Times New Roman"/>
          <w:color w:val="000000" w:themeColor="text1"/>
          <w:vertAlign w:val="superscript"/>
          <w:lang w:val="en-US"/>
        </w:rPr>
        <w:t>1</w:t>
      </w:r>
      <w:r w:rsidR="00090A01" w:rsidRPr="00FF77CF">
        <w:rPr>
          <w:rFonts w:ascii="Times New Roman" w:hAnsi="Times New Roman" w:cs="Times New Roman"/>
          <w:color w:val="000000" w:themeColor="text1"/>
          <w:lang w:val="en-US"/>
        </w:rPr>
        <w:t xml:space="preserve"> were continuously drawn from patients’ exhaled air using a flow generator (Vamos, Dräger Medical, Lübeck, Germany) and cooled down for condensation at </w:t>
      </w:r>
      <w:r w:rsidR="0051089A">
        <w:rPr>
          <w:rFonts w:ascii="Times New Roman" w:hAnsi="Times New Roman" w:cs="Times New Roman"/>
          <w:color w:val="000000" w:themeColor="text1"/>
          <w:lang w:val="en-US"/>
        </w:rPr>
        <w:t>–</w:t>
      </w:r>
      <w:r w:rsidR="00090A01" w:rsidRPr="00FF77CF">
        <w:rPr>
          <w:rFonts w:ascii="Times New Roman" w:hAnsi="Times New Roman" w:cs="Times New Roman"/>
          <w:color w:val="000000" w:themeColor="text1"/>
          <w:lang w:val="en-US"/>
        </w:rPr>
        <w:t>7.5</w:t>
      </w:r>
      <w:r w:rsidR="0051089A">
        <w:rPr>
          <w:rFonts w:ascii="Times New Roman" w:hAnsi="Times New Roman" w:cs="Times New Roman"/>
          <w:color w:val="000000" w:themeColor="text1"/>
          <w:lang w:val="en-US"/>
        </w:rPr>
        <w:t> </w:t>
      </w:r>
      <w:r w:rsidR="00090A01" w:rsidRPr="00FF77CF">
        <w:rPr>
          <w:rFonts w:ascii="Times New Roman" w:hAnsi="Times New Roman" w:cs="Times New Roman"/>
          <w:color w:val="000000" w:themeColor="text1"/>
          <w:lang w:val="en-US"/>
        </w:rPr>
        <w:t xml:space="preserve">°C. (b) Illustration of the device for sampling </w:t>
      </w:r>
      <w:r w:rsidR="004F25EA" w:rsidRPr="00FF77CF">
        <w:rPr>
          <w:rFonts w:ascii="Times New Roman" w:hAnsi="Times New Roman" w:cs="Times New Roman"/>
          <w:color w:val="000000" w:themeColor="text1"/>
          <w:lang w:val="en-US"/>
        </w:rPr>
        <w:t>EBC</w:t>
      </w:r>
      <w:r w:rsidR="00090A01" w:rsidRPr="00FF77CF">
        <w:rPr>
          <w:rFonts w:ascii="Times New Roman" w:hAnsi="Times New Roman" w:cs="Times New Roman"/>
          <w:color w:val="000000" w:themeColor="text1"/>
          <w:lang w:val="en-US"/>
        </w:rPr>
        <w:t xml:space="preserve"> from patients’ exhaled air using </w:t>
      </w:r>
      <w:r w:rsidR="004F25EA" w:rsidRPr="00FF77CF">
        <w:rPr>
          <w:rFonts w:ascii="Times New Roman" w:hAnsi="Times New Roman" w:cs="Times New Roman"/>
          <w:color w:val="000000" w:themeColor="text1"/>
          <w:lang w:val="en-US"/>
        </w:rPr>
        <w:t>side stream</w:t>
      </w:r>
      <w:r w:rsidR="00090A01" w:rsidRPr="00FF77CF">
        <w:rPr>
          <w:rFonts w:ascii="Times New Roman" w:hAnsi="Times New Roman" w:cs="Times New Roman"/>
          <w:color w:val="000000" w:themeColor="text1"/>
          <w:lang w:val="en-US"/>
        </w:rPr>
        <w:t xml:space="preserve"> measuring.</w:t>
      </w:r>
    </w:p>
    <w:p w14:paraId="54A0B913" w14:textId="77777777" w:rsidR="004F25EA" w:rsidRPr="004F25EA" w:rsidRDefault="004F25EA" w:rsidP="00090A01">
      <w:pPr>
        <w:spacing w:line="360" w:lineRule="auto"/>
        <w:jc w:val="both"/>
        <w:rPr>
          <w:rFonts w:ascii="Times New Roman" w:hAnsi="Times New Roman" w:cs="Times New Roman"/>
          <w:lang w:val="en-US"/>
        </w:rPr>
      </w:pPr>
    </w:p>
    <w:p w14:paraId="14DA1387" w14:textId="3EE15082" w:rsidR="000870B3" w:rsidRPr="00647286" w:rsidRDefault="000870B3" w:rsidP="000870B3">
      <w:pPr>
        <w:pStyle w:val="ListParagraph"/>
        <w:numPr>
          <w:ilvl w:val="1"/>
          <w:numId w:val="1"/>
        </w:numPr>
        <w:spacing w:line="360" w:lineRule="auto"/>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t xml:space="preserve">Statistical analysis and </w:t>
      </w:r>
      <w:r w:rsidR="00B02819" w:rsidRPr="00647286">
        <w:rPr>
          <w:rFonts w:ascii="Times New Roman" w:eastAsia="Times New Roman" w:hAnsi="Times New Roman" w:cs="Times New Roman"/>
          <w:b/>
          <w:sz w:val="24"/>
          <w:szCs w:val="24"/>
        </w:rPr>
        <w:t xml:space="preserve">calculation </w:t>
      </w:r>
      <w:r w:rsidR="00B02819">
        <w:rPr>
          <w:rFonts w:ascii="Times New Roman" w:eastAsia="Times New Roman" w:hAnsi="Times New Roman" w:cs="Times New Roman"/>
          <w:b/>
          <w:sz w:val="24"/>
          <w:szCs w:val="24"/>
        </w:rPr>
        <w:t xml:space="preserve">of </w:t>
      </w:r>
      <w:r w:rsidRPr="00647286">
        <w:rPr>
          <w:rFonts w:ascii="Times New Roman" w:eastAsia="Times New Roman" w:hAnsi="Times New Roman" w:cs="Times New Roman"/>
          <w:b/>
          <w:sz w:val="24"/>
          <w:szCs w:val="24"/>
        </w:rPr>
        <w:t>limit of detection</w:t>
      </w:r>
    </w:p>
    <w:p w14:paraId="0D2BE40F" w14:textId="289A13F0" w:rsidR="000870B3" w:rsidRPr="00647286" w:rsidRDefault="000870B3" w:rsidP="00FF77CF">
      <w:pPr>
        <w:spacing w:line="360" w:lineRule="auto"/>
        <w:jc w:val="both"/>
        <w:rPr>
          <w:rFonts w:ascii="Times New Roman" w:eastAsia="Times New Roman" w:hAnsi="Times New Roman" w:cs="Times New Roman"/>
          <w:sz w:val="24"/>
          <w:szCs w:val="24"/>
        </w:rPr>
      </w:pPr>
      <w:r w:rsidRPr="00647286">
        <w:rPr>
          <w:rFonts w:ascii="Times New Roman" w:eastAsia="Times New Roman" w:hAnsi="Times New Roman" w:cs="Times New Roman"/>
          <w:sz w:val="24"/>
          <w:szCs w:val="24"/>
        </w:rPr>
        <w:t xml:space="preserve">All data </w:t>
      </w:r>
      <w:r w:rsidR="006170F0">
        <w:rPr>
          <w:rFonts w:ascii="Times New Roman" w:eastAsia="Times New Roman" w:hAnsi="Times New Roman" w:cs="Times New Roman"/>
          <w:sz w:val="24"/>
          <w:szCs w:val="24"/>
        </w:rPr>
        <w:t>we</w:t>
      </w:r>
      <w:r w:rsidRPr="00647286">
        <w:rPr>
          <w:rFonts w:ascii="Times New Roman" w:eastAsia="Times New Roman" w:hAnsi="Times New Roman" w:cs="Times New Roman"/>
          <w:sz w:val="24"/>
          <w:szCs w:val="24"/>
        </w:rPr>
        <w:t>re expressed as mean ± standard error with n</w:t>
      </w:r>
      <w:r w:rsidR="00B02819">
        <w:rPr>
          <w:rFonts w:ascii="Times New Roman" w:eastAsia="Times New Roman" w:hAnsi="Times New Roman" w:cs="Times New Roman"/>
          <w:sz w:val="24"/>
          <w:szCs w:val="24"/>
        </w:rPr>
        <w:t> </w:t>
      </w:r>
      <w:r w:rsidRPr="00647286">
        <w:rPr>
          <w:rFonts w:ascii="Times New Roman" w:eastAsia="Times New Roman" w:hAnsi="Times New Roman" w:cs="Times New Roman"/>
          <w:sz w:val="24"/>
          <w:szCs w:val="24"/>
        </w:rPr>
        <w:t>=</w:t>
      </w:r>
      <w:r w:rsidR="00B02819">
        <w:rPr>
          <w:rFonts w:ascii="Times New Roman" w:eastAsia="Times New Roman" w:hAnsi="Times New Roman" w:cs="Times New Roman"/>
          <w:sz w:val="24"/>
          <w:szCs w:val="24"/>
        </w:rPr>
        <w:t> </w:t>
      </w:r>
      <w:r w:rsidRPr="00647286">
        <w:rPr>
          <w:rFonts w:ascii="Times New Roman" w:eastAsia="Times New Roman" w:hAnsi="Times New Roman" w:cs="Times New Roman"/>
          <w:sz w:val="24"/>
          <w:szCs w:val="24"/>
        </w:rPr>
        <w:t>4. For the calculation of the limit of detection (LOD)</w:t>
      </w:r>
      <w:r w:rsidR="00B02819">
        <w:rPr>
          <w:rFonts w:ascii="Times New Roman" w:eastAsia="Times New Roman" w:hAnsi="Times New Roman" w:cs="Times New Roman"/>
          <w:sz w:val="24"/>
          <w:szCs w:val="24"/>
        </w:rPr>
        <w:t>,</w:t>
      </w:r>
      <w:r w:rsidRPr="00647286">
        <w:rPr>
          <w:rFonts w:ascii="Times New Roman" w:eastAsia="Times New Roman" w:hAnsi="Times New Roman" w:cs="Times New Roman"/>
          <w:sz w:val="24"/>
          <w:szCs w:val="24"/>
        </w:rPr>
        <w:t xml:space="preserve"> the fitted calibration curve </w:t>
      </w:r>
      <w:r w:rsidR="006170F0">
        <w:rPr>
          <w:rFonts w:ascii="Times New Roman" w:eastAsia="Times New Roman" w:hAnsi="Times New Roman" w:cs="Times New Roman"/>
          <w:sz w:val="24"/>
          <w:szCs w:val="24"/>
        </w:rPr>
        <w:t>wa</w:t>
      </w:r>
      <w:r w:rsidRPr="00647286">
        <w:rPr>
          <w:rFonts w:ascii="Times New Roman" w:eastAsia="Times New Roman" w:hAnsi="Times New Roman" w:cs="Times New Roman"/>
          <w:sz w:val="24"/>
          <w:szCs w:val="24"/>
        </w:rPr>
        <w:t>s used to determine the signal response from the sensor at the LOD, using the following equation 1:</w:t>
      </w:r>
    </w:p>
    <w:p w14:paraId="67D8C7E6" w14:textId="0668B625" w:rsidR="000870B3" w:rsidRPr="008E1177" w:rsidRDefault="000870B3" w:rsidP="00FF77CF">
      <w:pPr>
        <w:spacing w:line="360" w:lineRule="auto"/>
        <w:jc w:val="center"/>
        <w:rPr>
          <w:rFonts w:ascii="Times New Roman" w:hAnsi="Times New Roman" w:cs="Times New Roman"/>
        </w:rPr>
      </w:pPr>
      <m:oMath>
        <m:r>
          <w:rPr>
            <w:rFonts w:ascii="Cambria Math" w:hAnsi="Cambria Math"/>
          </w:rPr>
          <m:t>y=</m:t>
        </m:r>
        <m:sSub>
          <m:sSubPr>
            <m:ctrlPr>
              <w:rPr>
                <w:rFonts w:ascii="Cambria Math" w:hAnsi="Cambria Math"/>
                <w:i/>
              </w:rPr>
            </m:ctrlPr>
          </m:sSubPr>
          <m:e>
            <m:r>
              <w:rPr>
                <w:rFonts w:ascii="Cambria Math" w:hAnsi="Cambria Math"/>
              </w:rPr>
              <m:t>LOD</m:t>
            </m:r>
          </m:e>
          <m:sub>
            <m:r>
              <w:rPr>
                <w:rFonts w:ascii="Cambria Math" w:hAnsi="Cambria Math"/>
              </w:rPr>
              <m:t>signal</m:t>
            </m:r>
          </m:sub>
        </m:sSub>
        <m:r>
          <w:rPr>
            <w:rFonts w:ascii="Cambria Math" w:hAnsi="Cambria Math"/>
          </w:rPr>
          <m:t>=</m:t>
        </m:r>
        <m:sSub>
          <m:sSubPr>
            <m:ctrlPr>
              <w:rPr>
                <w:rFonts w:ascii="Cambria Math" w:hAnsi="Cambria Math"/>
                <w:i/>
              </w:rPr>
            </m:ctrlPr>
          </m:sSubPr>
          <m:e>
            <m:r>
              <w:rPr>
                <w:rFonts w:ascii="Cambria Math" w:hAnsi="Cambria Math"/>
              </w:rPr>
              <m:t>Signal</m:t>
            </m:r>
          </m:e>
          <m:sub>
            <m:r>
              <w:rPr>
                <w:rFonts w:ascii="Cambria Math" w:hAnsi="Cambria Math"/>
              </w:rPr>
              <m:t>blank</m:t>
            </m:r>
          </m:sub>
        </m:sSub>
        <m:r>
          <w:rPr>
            <w:rFonts w:ascii="Cambria Math" w:hAnsi="Cambria Math"/>
          </w:rPr>
          <m:t>-1.654*</m:t>
        </m:r>
        <m:sSub>
          <m:sSubPr>
            <m:ctrlPr>
              <w:rPr>
                <w:rFonts w:ascii="Cambria Math" w:hAnsi="Cambria Math"/>
                <w:i/>
              </w:rPr>
            </m:ctrlPr>
          </m:sSubPr>
          <m:e>
            <m:r>
              <w:rPr>
                <w:rFonts w:ascii="Cambria Math" w:hAnsi="Cambria Math"/>
              </w:rPr>
              <m:t>SD</m:t>
            </m:r>
          </m:e>
          <m:sub>
            <m:r>
              <w:rPr>
                <w:rFonts w:ascii="Cambria Math" w:hAnsi="Cambria Math"/>
              </w:rPr>
              <m:t>blank</m:t>
            </m:r>
          </m:sub>
        </m:sSub>
        <m:r>
          <w:rPr>
            <w:rFonts w:ascii="Cambria Math" w:hAnsi="Cambria Math"/>
          </w:rPr>
          <m:t>-1.654</m:t>
        </m:r>
        <m:r>
          <w:rPr>
            <w:rFonts w:ascii="Cambria Math" w:eastAsiaTheme="minorEastAsia" w:hAnsi="Cambria Math"/>
          </w:rPr>
          <m:t>*</m:t>
        </m:r>
        <m:sSub>
          <m:sSubPr>
            <m:ctrlPr>
              <w:rPr>
                <w:rFonts w:ascii="Cambria Math" w:eastAsia="Times New Roman" w:hAnsi="Cambria Math" w:cs="Times New Roman"/>
                <w:i/>
              </w:rPr>
            </m:ctrlPr>
          </m:sSubPr>
          <m:e>
            <m:r>
              <w:rPr>
                <w:rFonts w:ascii="Cambria Math" w:eastAsia="Times New Roman" w:hAnsi="Cambria Math" w:cs="Times New Roman"/>
              </w:rPr>
              <m:t>SD</m:t>
            </m:r>
          </m:e>
          <m:sub>
            <m:r>
              <w:rPr>
                <w:rFonts w:ascii="Cambria Math" w:eastAsia="Times New Roman" w:hAnsi="Cambria Math" w:cs="Times New Roman"/>
              </w:rPr>
              <m:t>lowest_measured_concentration</m:t>
            </m:r>
          </m:sub>
        </m:sSub>
      </m:oMath>
      <w:r w:rsidR="0051089A">
        <w:rPr>
          <w:rFonts w:eastAsiaTheme="minorEastAsia"/>
        </w:rPr>
        <w:tab/>
      </w:r>
      <w:r w:rsidR="0051089A" w:rsidRPr="008E1177">
        <w:rPr>
          <w:rFonts w:ascii="Times New Roman" w:eastAsiaTheme="minorEastAsia" w:hAnsi="Times New Roman" w:cs="Times New Roman"/>
        </w:rPr>
        <w:t>(Eq. 1)</w:t>
      </w:r>
    </w:p>
    <w:p w14:paraId="0279A218" w14:textId="32704A8C" w:rsidR="000870B3" w:rsidRPr="00647286" w:rsidRDefault="000870B3" w:rsidP="00FF77CF">
      <w:pPr>
        <w:spacing w:line="360" w:lineRule="auto"/>
        <w:jc w:val="both"/>
        <w:rPr>
          <w:rFonts w:ascii="Times New Roman" w:eastAsia="Times New Roman" w:hAnsi="Times New Roman" w:cs="Times New Roman"/>
          <w:sz w:val="24"/>
          <w:szCs w:val="24"/>
        </w:rPr>
      </w:pPr>
      <w:r w:rsidRPr="00647286">
        <w:rPr>
          <w:rFonts w:ascii="Times New Roman" w:eastAsia="Times New Roman" w:hAnsi="Times New Roman" w:cs="Times New Roman"/>
          <w:sz w:val="24"/>
          <w:szCs w:val="24"/>
        </w:rPr>
        <w:t xml:space="preserve">To calculate the responding concentration of the obtained </w:t>
      </w:r>
      <m:oMath>
        <m:sSub>
          <m:sSubPr>
            <m:ctrlPr>
              <w:rPr>
                <w:rFonts w:ascii="Cambria Math" w:hAnsi="Cambria Math"/>
                <w:i/>
                <w:sz w:val="24"/>
              </w:rPr>
            </m:ctrlPr>
          </m:sSubPr>
          <m:e>
            <m:r>
              <w:rPr>
                <w:rFonts w:ascii="Cambria Math" w:hAnsi="Cambria Math"/>
                <w:sz w:val="24"/>
              </w:rPr>
              <m:t>LOD</m:t>
            </m:r>
          </m:e>
          <m:sub>
            <m:r>
              <w:rPr>
                <w:rFonts w:ascii="Cambria Math" w:hAnsi="Cambria Math"/>
                <w:sz w:val="24"/>
              </w:rPr>
              <m:t>signal</m:t>
            </m:r>
          </m:sub>
        </m:sSub>
      </m:oMath>
      <w:r w:rsidRPr="00647286">
        <w:rPr>
          <w:rFonts w:ascii="Times New Roman" w:eastAsia="Times New Roman" w:hAnsi="Times New Roman" w:cs="Times New Roman"/>
          <w:sz w:val="24"/>
          <w:szCs w:val="24"/>
        </w:rPr>
        <w:t>, the equation of the 4</w:t>
      </w:r>
      <w:r w:rsidR="00B02819">
        <w:rPr>
          <w:rFonts w:ascii="Times New Roman" w:eastAsia="Times New Roman" w:hAnsi="Times New Roman" w:cs="Times New Roman"/>
          <w:sz w:val="24"/>
          <w:szCs w:val="24"/>
        </w:rPr>
        <w:t>-</w:t>
      </w:r>
      <w:r w:rsidRPr="00647286">
        <w:rPr>
          <w:rFonts w:ascii="Times New Roman" w:eastAsia="Times New Roman" w:hAnsi="Times New Roman" w:cs="Times New Roman"/>
          <w:sz w:val="24"/>
          <w:szCs w:val="24"/>
        </w:rPr>
        <w:t>parametr</w:t>
      </w:r>
      <w:r w:rsidR="00B02819">
        <w:rPr>
          <w:rFonts w:ascii="Times New Roman" w:eastAsia="Times New Roman" w:hAnsi="Times New Roman" w:cs="Times New Roman"/>
          <w:sz w:val="24"/>
          <w:szCs w:val="24"/>
        </w:rPr>
        <w:t>ic</w:t>
      </w:r>
      <w:r w:rsidRPr="00647286">
        <w:rPr>
          <w:rFonts w:ascii="Times New Roman" w:eastAsia="Times New Roman" w:hAnsi="Times New Roman" w:cs="Times New Roman"/>
          <w:sz w:val="24"/>
          <w:szCs w:val="24"/>
        </w:rPr>
        <w:t xml:space="preserve"> logistic fit is needed; equation 2:</w:t>
      </w:r>
    </w:p>
    <w:p w14:paraId="0F4C168A" w14:textId="6B089C6A" w:rsidR="000870B3" w:rsidRPr="00FF77CF" w:rsidRDefault="000870B3" w:rsidP="00FF77CF">
      <w:pPr>
        <w:spacing w:line="360" w:lineRule="auto"/>
        <w:ind w:left="360"/>
        <w:jc w:val="center"/>
        <w:rPr>
          <w:rFonts w:ascii="Times New Roman" w:eastAsia="Times New Roman" w:hAnsi="Times New Roman" w:cs="Times New Roman"/>
        </w:rPr>
      </w:pPr>
      <m:oMath>
        <m:r>
          <w:rPr>
            <w:rFonts w:ascii="Cambria Math" w:eastAsia="Times New Roman" w:hAnsi="Cambria Math" w:cs="Times New Roman"/>
          </w:rPr>
          <m:t>y=</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min</m:t>
            </m:r>
          </m:sub>
        </m:sSub>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max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min</m:t>
                </m:r>
              </m:sub>
            </m:sSub>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x</m:t>
                    </m:r>
                  </m:num>
                  <m:den>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0</m:t>
                        </m:r>
                      </m:sub>
                    </m:sSub>
                  </m:den>
                </m:f>
                <m:r>
                  <w:rPr>
                    <w:rFonts w:ascii="Cambria Math" w:eastAsia="Times New Roman" w:hAnsi="Cambria Math" w:cs="Times New Roman"/>
                  </w:rPr>
                  <m:t>)</m:t>
                </m:r>
              </m:e>
              <m:sup>
                <m:r>
                  <w:rPr>
                    <w:rFonts w:ascii="Cambria Math" w:eastAsia="Times New Roman" w:hAnsi="Cambria Math" w:cs="Times New Roman"/>
                  </w:rPr>
                  <m:t>p</m:t>
                </m:r>
              </m:sup>
            </m:sSup>
          </m:den>
        </m:f>
      </m:oMath>
      <w:r w:rsidR="0051089A" w:rsidRPr="00FF77CF">
        <w:rPr>
          <w:rFonts w:ascii="Times New Roman" w:eastAsia="Times New Roman" w:hAnsi="Times New Roman" w:cs="Times New Roman"/>
        </w:rPr>
        <w:tab/>
      </w:r>
      <w:r w:rsidR="0051089A" w:rsidRPr="008E1177">
        <w:rPr>
          <w:rFonts w:ascii="Times New Roman" w:eastAsiaTheme="minorEastAsia" w:hAnsi="Times New Roman" w:cs="Times New Roman"/>
        </w:rPr>
        <w:t>(Eq. 2)</w:t>
      </w:r>
    </w:p>
    <w:p w14:paraId="750958DD" w14:textId="39FBA91E" w:rsidR="000870B3" w:rsidRDefault="000870B3" w:rsidP="00FF77CF">
      <w:pPr>
        <w:spacing w:line="360" w:lineRule="auto"/>
        <w:jc w:val="both"/>
        <w:rPr>
          <w:rFonts w:ascii="Times New Roman" w:eastAsia="Times New Roman" w:hAnsi="Times New Roman" w:cs="Times New Roman"/>
          <w:sz w:val="24"/>
          <w:szCs w:val="24"/>
        </w:rPr>
      </w:pPr>
      <w:r w:rsidRPr="00647286">
        <w:rPr>
          <w:rFonts w:ascii="Times New Roman" w:eastAsia="Times New Roman" w:hAnsi="Times New Roman" w:cs="Times New Roman"/>
          <w:sz w:val="24"/>
          <w:szCs w:val="24"/>
        </w:rPr>
        <w:t xml:space="preserve">where </w:t>
      </w:r>
      <m:oMath>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A</m:t>
            </m:r>
          </m:e>
          <m:sub>
            <m:r>
              <w:rPr>
                <w:rFonts w:ascii="Cambria Math" w:eastAsia="Times New Roman" w:hAnsi="Cambria Math" w:cs="Cambria Math"/>
                <w:sz w:val="24"/>
                <w:szCs w:val="24"/>
              </w:rPr>
              <m:t>min</m:t>
            </m:r>
          </m:sub>
        </m:sSub>
      </m:oMath>
      <w:r w:rsidRPr="00647286">
        <w:rPr>
          <w:rFonts w:ascii="Times New Roman" w:eastAsia="Times New Roman" w:hAnsi="Times New Roman" w:cs="Times New Roman"/>
          <w:sz w:val="24"/>
          <w:szCs w:val="24"/>
        </w:rPr>
        <w:t xml:space="preserve"> is equal to the lower saturation plateau for higher concentrations, </w:t>
      </w:r>
      <m:oMath>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A</m:t>
            </m:r>
          </m:e>
          <m:sub>
            <m:r>
              <w:rPr>
                <w:rFonts w:ascii="Cambria Math" w:eastAsia="Times New Roman" w:hAnsi="Cambria Math" w:cs="Cambria Math"/>
                <w:sz w:val="24"/>
                <w:szCs w:val="24"/>
              </w:rPr>
              <m:t>max</m:t>
            </m:r>
          </m:sub>
        </m:sSub>
      </m:oMath>
      <w:r w:rsidRPr="00647286">
        <w:rPr>
          <w:rFonts w:ascii="Times New Roman" w:eastAsia="Times New Roman" w:hAnsi="Times New Roman" w:cs="Times New Roman"/>
          <w:sz w:val="24"/>
          <w:szCs w:val="24"/>
        </w:rPr>
        <w:t xml:space="preserve"> corresponds to the higher saturation plateau for very low concentrations. </w:t>
      </w:r>
      <m:oMath>
        <m:sSub>
          <m:sSubPr>
            <m:ctrlPr>
              <w:rPr>
                <w:rFonts w:ascii="Cambria Math" w:eastAsia="Times New Roman" w:hAnsi="Cambria Math" w:cs="Cambria Math"/>
                <w:i/>
                <w:sz w:val="24"/>
                <w:szCs w:val="24"/>
              </w:rPr>
            </m:ctrlPr>
          </m:sSubPr>
          <m:e>
            <m:r>
              <w:rPr>
                <w:rFonts w:ascii="Cambria Math" w:eastAsia="Times New Roman" w:hAnsi="Cambria Math" w:cs="Cambria Math"/>
                <w:sz w:val="24"/>
                <w:szCs w:val="24"/>
              </w:rPr>
              <m:t>x</m:t>
            </m:r>
          </m:e>
          <m:sub>
            <m:r>
              <w:rPr>
                <w:rFonts w:ascii="Cambria Math" w:eastAsia="Times New Roman" w:hAnsi="Cambria Math" w:cs="Cambria Math"/>
                <w:sz w:val="24"/>
                <w:szCs w:val="24"/>
              </w:rPr>
              <m:t>0</m:t>
            </m:r>
          </m:sub>
        </m:sSub>
      </m:oMath>
      <w:r w:rsidRPr="00647286">
        <w:rPr>
          <w:rFonts w:ascii="Times New Roman" w:eastAsia="Times New Roman" w:hAnsi="Times New Roman" w:cs="Times New Roman"/>
          <w:sz w:val="24"/>
          <w:szCs w:val="24"/>
        </w:rPr>
        <w:t xml:space="preserve"> describes the concentration value for which 50% of the signal is present and </w:t>
      </w:r>
      <m:oMath>
        <m:r>
          <w:rPr>
            <w:rFonts w:ascii="Cambria Math" w:eastAsia="Times New Roman" w:hAnsi="Cambria Math" w:cs="Cambria Math"/>
            <w:sz w:val="24"/>
            <w:szCs w:val="24"/>
          </w:rPr>
          <m:t>p</m:t>
        </m:r>
      </m:oMath>
      <w:r w:rsidRPr="00647286">
        <w:rPr>
          <w:rFonts w:ascii="Times New Roman" w:eastAsia="Times New Roman" w:hAnsi="Times New Roman" w:cs="Times New Roman"/>
          <w:sz w:val="24"/>
          <w:szCs w:val="24"/>
        </w:rPr>
        <w:t xml:space="preserve"> is the slope of the fitting curve in the dynamic region. By placing the obtained </w:t>
      </w:r>
      <m:oMath>
        <m:sSub>
          <m:sSubPr>
            <m:ctrlPr>
              <w:rPr>
                <w:rFonts w:ascii="Cambria Math" w:hAnsi="Cambria Math"/>
                <w:i/>
                <w:sz w:val="24"/>
              </w:rPr>
            </m:ctrlPr>
          </m:sSubPr>
          <m:e>
            <m:r>
              <w:rPr>
                <w:rFonts w:ascii="Cambria Math" w:hAnsi="Cambria Math"/>
                <w:sz w:val="24"/>
              </w:rPr>
              <m:t>LOD</m:t>
            </m:r>
          </m:e>
          <m:sub>
            <m:r>
              <w:rPr>
                <w:rFonts w:ascii="Cambria Math" w:hAnsi="Cambria Math"/>
                <w:sz w:val="24"/>
              </w:rPr>
              <m:t>signal</m:t>
            </m:r>
          </m:sub>
        </m:sSub>
      </m:oMath>
      <w:r w:rsidR="0051089A">
        <w:rPr>
          <w:rFonts w:ascii="Times New Roman" w:eastAsia="Times New Roman" w:hAnsi="Times New Roman" w:cs="Times New Roman"/>
          <w:sz w:val="24"/>
        </w:rPr>
        <w:t xml:space="preserve"> </w:t>
      </w:r>
      <w:r w:rsidRPr="00647286">
        <w:rPr>
          <w:rFonts w:ascii="Times New Roman" w:eastAsia="Times New Roman" w:hAnsi="Times New Roman" w:cs="Times New Roman"/>
          <w:sz w:val="24"/>
          <w:szCs w:val="24"/>
        </w:rPr>
        <w:t>of equation</w:t>
      </w:r>
      <w:r w:rsidR="00B02819">
        <w:rPr>
          <w:rFonts w:ascii="Times New Roman" w:eastAsia="Times New Roman" w:hAnsi="Times New Roman" w:cs="Times New Roman"/>
          <w:sz w:val="24"/>
          <w:szCs w:val="24"/>
        </w:rPr>
        <w:t> </w:t>
      </w:r>
      <w:r w:rsidRPr="00647286">
        <w:rPr>
          <w:rFonts w:ascii="Times New Roman" w:eastAsia="Times New Roman" w:hAnsi="Times New Roman" w:cs="Times New Roman"/>
          <w:sz w:val="24"/>
          <w:szCs w:val="24"/>
        </w:rPr>
        <w:t>1 into equation</w:t>
      </w:r>
      <w:r w:rsidR="00B02819">
        <w:rPr>
          <w:rFonts w:ascii="Times New Roman" w:eastAsia="Times New Roman" w:hAnsi="Times New Roman" w:cs="Times New Roman"/>
          <w:sz w:val="24"/>
          <w:szCs w:val="24"/>
        </w:rPr>
        <w:t> </w:t>
      </w:r>
      <w:r w:rsidRPr="00647286">
        <w:rPr>
          <w:rFonts w:ascii="Times New Roman" w:eastAsia="Times New Roman" w:hAnsi="Times New Roman" w:cs="Times New Roman"/>
          <w:sz w:val="24"/>
          <w:szCs w:val="24"/>
        </w:rPr>
        <w:t>2, the LOD can be calculated:</w:t>
      </w:r>
    </w:p>
    <w:p w14:paraId="02A317FD" w14:textId="46DB9211" w:rsidR="000870B3" w:rsidRPr="00647286" w:rsidRDefault="007B4A05" w:rsidP="00FF77CF">
      <w:pPr>
        <w:spacing w:line="360" w:lineRule="auto"/>
        <w:ind w:left="360"/>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LOD</m:t>
            </m:r>
          </m:e>
          <m:sub>
            <m:r>
              <w:rPr>
                <w:rFonts w:ascii="Cambria Math" w:eastAsia="Times New Roman" w:hAnsi="Cambria Math" w:cs="Times New Roman"/>
                <w:sz w:val="24"/>
                <w:szCs w:val="24"/>
              </w:rPr>
              <m:t>concentration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LOD</m:t>
                    </m:r>
                  </m:e>
                  <m:sub>
                    <m:r>
                      <w:rPr>
                        <w:rFonts w:ascii="Cambria Math" w:eastAsia="Times New Roman" w:hAnsi="Cambria Math" w:cs="Times New Roman"/>
                        <w:sz w:val="24"/>
                        <w:szCs w:val="24"/>
                      </w:rPr>
                      <m:t xml:space="preserve">signal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max</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min</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LOD</m:t>
                    </m:r>
                  </m:e>
                  <m:sub>
                    <m:r>
                      <w:rPr>
                        <w:rFonts w:ascii="Cambria Math" w:eastAsia="Times New Roman" w:hAnsi="Cambria Math" w:cs="Times New Roman"/>
                        <w:sz w:val="24"/>
                        <w:szCs w:val="24"/>
                      </w:rPr>
                      <m:t xml:space="preserve">signal </m:t>
                    </m:r>
                  </m:sub>
                </m:sSub>
              </m:den>
            </m:f>
            <m:r>
              <w:rPr>
                <w:rFonts w:ascii="Cambria Math" w:eastAsia="Times New Roman" w:hAnsi="Cambria Math" w:cs="Times New Roman"/>
                <w:sz w:val="24"/>
                <w:szCs w:val="24"/>
              </w:rPr>
              <m:t>)</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p</m:t>
                </m:r>
              </m:den>
            </m:f>
          </m:sup>
        </m:sSup>
      </m:oMath>
      <w:r w:rsidR="0051089A" w:rsidRPr="009D5C3E">
        <w:rPr>
          <w:rFonts w:ascii="Times New Roman" w:eastAsia="Times New Roman" w:hAnsi="Times New Roman" w:cs="Times New Roman"/>
        </w:rPr>
        <w:tab/>
      </w:r>
      <w:bookmarkStart w:id="0" w:name="_GoBack"/>
      <w:r w:rsidR="0051089A" w:rsidRPr="008E1177">
        <w:rPr>
          <w:rFonts w:ascii="Times New Roman" w:eastAsiaTheme="minorEastAsia" w:hAnsi="Times New Roman" w:cs="Times New Roman"/>
        </w:rPr>
        <w:t>(Eq. 3)</w:t>
      </w:r>
      <w:bookmarkEnd w:id="0"/>
    </w:p>
    <w:p w14:paraId="52E08084" w14:textId="09AF2937" w:rsidR="0051089A" w:rsidRDefault="000870B3" w:rsidP="00FF77CF">
      <w:pPr>
        <w:spacing w:line="360" w:lineRule="auto"/>
        <w:jc w:val="both"/>
        <w:rPr>
          <w:rFonts w:ascii="Times New Roman" w:eastAsia="Times New Roman" w:hAnsi="Times New Roman" w:cs="Times New Roman"/>
          <w:sz w:val="24"/>
          <w:szCs w:val="24"/>
        </w:rPr>
      </w:pPr>
      <w:r w:rsidRPr="00647286">
        <w:rPr>
          <w:rFonts w:ascii="Times New Roman" w:eastAsia="Times New Roman" w:hAnsi="Times New Roman" w:cs="Times New Roman"/>
          <w:sz w:val="24"/>
          <w:szCs w:val="24"/>
        </w:rPr>
        <w:t xml:space="preserve">These calculations </w:t>
      </w:r>
      <w:r w:rsidR="00732FE9">
        <w:rPr>
          <w:rFonts w:ascii="Times New Roman" w:eastAsia="Times New Roman" w:hAnsi="Times New Roman" w:cs="Times New Roman"/>
          <w:sz w:val="24"/>
          <w:szCs w:val="24"/>
        </w:rPr>
        <w:t>we</w:t>
      </w:r>
      <w:r w:rsidR="00B02819">
        <w:rPr>
          <w:rFonts w:ascii="Times New Roman" w:eastAsia="Times New Roman" w:hAnsi="Times New Roman" w:cs="Times New Roman"/>
          <w:sz w:val="24"/>
          <w:szCs w:val="24"/>
        </w:rPr>
        <w:t>re</w:t>
      </w:r>
      <w:r w:rsidR="00B02819" w:rsidRPr="00647286">
        <w:rPr>
          <w:rFonts w:ascii="Times New Roman" w:eastAsia="Times New Roman" w:hAnsi="Times New Roman" w:cs="Times New Roman"/>
          <w:sz w:val="24"/>
          <w:szCs w:val="24"/>
        </w:rPr>
        <w:t xml:space="preserve"> </w:t>
      </w:r>
      <w:r w:rsidRPr="00647286">
        <w:rPr>
          <w:rFonts w:ascii="Times New Roman" w:eastAsia="Times New Roman" w:hAnsi="Times New Roman" w:cs="Times New Roman"/>
          <w:sz w:val="24"/>
          <w:szCs w:val="24"/>
        </w:rPr>
        <w:t>performed for every calibration curve, shown in this publication.</w:t>
      </w:r>
      <w:r w:rsidR="0051089A">
        <w:rPr>
          <w:rFonts w:ascii="Times New Roman" w:eastAsia="Times New Roman" w:hAnsi="Times New Roman" w:cs="Times New Roman"/>
          <w:sz w:val="24"/>
          <w:szCs w:val="24"/>
        </w:rPr>
        <w:br w:type="page"/>
      </w:r>
    </w:p>
    <w:p w14:paraId="623218FD" w14:textId="2C97DAA1" w:rsidR="00B82370" w:rsidRPr="00647286" w:rsidRDefault="00B82370" w:rsidP="00331D48">
      <w:pPr>
        <w:pStyle w:val="ListParagraph"/>
        <w:numPr>
          <w:ilvl w:val="1"/>
          <w:numId w:val="1"/>
        </w:numPr>
        <w:spacing w:line="360" w:lineRule="auto"/>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lastRenderedPageBreak/>
        <w:t>On-chip assay optimization</w:t>
      </w:r>
    </w:p>
    <w:p w14:paraId="49AB3299" w14:textId="6AD1E520" w:rsidR="00CA6B57" w:rsidRDefault="00B82370" w:rsidP="00FF77CF">
      <w:pPr>
        <w:spacing w:line="360" w:lineRule="auto"/>
        <w:jc w:val="both"/>
        <w:rPr>
          <w:rFonts w:ascii="Times New Roman" w:eastAsia="Times New Roman" w:hAnsi="Times New Roman" w:cs="Times New Roman"/>
          <w:sz w:val="24"/>
          <w:szCs w:val="24"/>
        </w:rPr>
      </w:pPr>
      <w:r w:rsidRPr="00647286">
        <w:rPr>
          <w:rFonts w:ascii="Times New Roman" w:eastAsia="Times New Roman" w:hAnsi="Times New Roman" w:cs="Times New Roman"/>
          <w:sz w:val="24"/>
          <w:szCs w:val="24"/>
        </w:rPr>
        <w:t>On-chip incubation start</w:t>
      </w:r>
      <w:r w:rsidR="006170F0">
        <w:rPr>
          <w:rFonts w:ascii="Times New Roman" w:eastAsia="Times New Roman" w:hAnsi="Times New Roman" w:cs="Times New Roman"/>
          <w:sz w:val="24"/>
          <w:szCs w:val="24"/>
        </w:rPr>
        <w:t>ed</w:t>
      </w:r>
      <w:r w:rsidRPr="00647286">
        <w:rPr>
          <w:rFonts w:ascii="Times New Roman" w:eastAsia="Times New Roman" w:hAnsi="Times New Roman" w:cs="Times New Roman"/>
          <w:sz w:val="24"/>
          <w:szCs w:val="24"/>
        </w:rPr>
        <w:t xml:space="preserve"> with PBP-3 adsorption by 1-h</w:t>
      </w:r>
      <w:r w:rsidR="00FC0224">
        <w:rPr>
          <w:rFonts w:ascii="Times New Roman" w:eastAsia="Times New Roman" w:hAnsi="Times New Roman" w:cs="Times New Roman"/>
          <w:sz w:val="24"/>
          <w:szCs w:val="24"/>
        </w:rPr>
        <w:t>our</w:t>
      </w:r>
      <w:r w:rsidRPr="00647286">
        <w:rPr>
          <w:rFonts w:ascii="Times New Roman" w:eastAsia="Times New Roman" w:hAnsi="Times New Roman" w:cs="Times New Roman"/>
          <w:sz w:val="24"/>
          <w:szCs w:val="24"/>
        </w:rPr>
        <w:t xml:space="preserve"> incubation of the channel surface with 250 µg ml</w:t>
      </w:r>
      <w:r w:rsidR="00180708">
        <w:rPr>
          <w:rFonts w:ascii="Times New Roman" w:hAnsi="Times New Roman" w:cs="Times New Roman"/>
          <w:vertAlign w:val="superscript"/>
        </w:rPr>
        <w:t>–1</w:t>
      </w:r>
      <w:r w:rsidRPr="00647286">
        <w:rPr>
          <w:rFonts w:ascii="Times New Roman" w:eastAsia="Times New Roman" w:hAnsi="Times New Roman" w:cs="Times New Roman"/>
          <w:sz w:val="24"/>
          <w:szCs w:val="24"/>
        </w:rPr>
        <w:t xml:space="preserve"> PBP-3</w:t>
      </w:r>
      <w:r>
        <w:rPr>
          <w:rFonts w:ascii="Times New Roman" w:eastAsia="Times New Roman" w:hAnsi="Times New Roman" w:cs="Times New Roman"/>
          <w:sz w:val="24"/>
          <w:szCs w:val="24"/>
        </w:rPr>
        <w:t xml:space="preserve"> (</w:t>
      </w:r>
      <w:r w:rsidRPr="00C84006">
        <w:rPr>
          <w:rFonts w:ascii="Times New Roman" w:eastAsia="Times New Roman" w:hAnsi="Times New Roman" w:cs="Times New Roman"/>
          <w:b/>
          <w:bCs/>
          <w:sz w:val="24"/>
          <w:szCs w:val="24"/>
        </w:rPr>
        <w:t>Table</w:t>
      </w:r>
      <w:r w:rsidR="00FC0224" w:rsidRPr="00C84006">
        <w:rPr>
          <w:rFonts w:ascii="Times New Roman" w:eastAsia="Times New Roman" w:hAnsi="Times New Roman" w:cs="Times New Roman"/>
          <w:b/>
          <w:bCs/>
          <w:sz w:val="24"/>
          <w:szCs w:val="24"/>
        </w:rPr>
        <w:t> </w:t>
      </w:r>
      <w:r w:rsidRPr="00C84006">
        <w:rPr>
          <w:rFonts w:ascii="Times New Roman" w:eastAsia="Times New Roman" w:hAnsi="Times New Roman" w:cs="Times New Roman"/>
          <w:b/>
          <w:bCs/>
          <w:sz w:val="24"/>
          <w:szCs w:val="24"/>
        </w:rPr>
        <w:t>S</w:t>
      </w:r>
      <w:r w:rsidR="00C221A0" w:rsidRPr="00C84006">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r w:rsidRPr="00647286">
        <w:rPr>
          <w:rFonts w:ascii="Times New Roman" w:eastAsia="Times New Roman" w:hAnsi="Times New Roman" w:cs="Times New Roman"/>
          <w:sz w:val="24"/>
          <w:szCs w:val="24"/>
        </w:rPr>
        <w:t xml:space="preserve">. Then, active surface sites </w:t>
      </w:r>
      <w:r w:rsidR="006170F0">
        <w:rPr>
          <w:rFonts w:ascii="Times New Roman" w:eastAsia="Times New Roman" w:hAnsi="Times New Roman" w:cs="Times New Roman"/>
          <w:sz w:val="24"/>
          <w:szCs w:val="24"/>
        </w:rPr>
        <w:t>we</w:t>
      </w:r>
      <w:r w:rsidRPr="00647286">
        <w:rPr>
          <w:rFonts w:ascii="Times New Roman" w:eastAsia="Times New Roman" w:hAnsi="Times New Roman" w:cs="Times New Roman"/>
          <w:sz w:val="24"/>
          <w:szCs w:val="24"/>
        </w:rPr>
        <w:t xml:space="preserve">re blocked with biotin-free casein for </w:t>
      </w:r>
      <w:r>
        <w:rPr>
          <w:rFonts w:ascii="Times New Roman" w:eastAsia="Times New Roman" w:hAnsi="Times New Roman" w:cs="Times New Roman"/>
          <w:sz w:val="24"/>
          <w:szCs w:val="24"/>
        </w:rPr>
        <w:t>2</w:t>
      </w:r>
      <w:r w:rsidRPr="00647286">
        <w:rPr>
          <w:rFonts w:ascii="Times New Roman" w:eastAsia="Times New Roman" w:hAnsi="Times New Roman" w:cs="Times New Roman"/>
          <w:sz w:val="24"/>
          <w:szCs w:val="24"/>
        </w:rPr>
        <w:t>0</w:t>
      </w:r>
      <w:r w:rsidR="0051089A">
        <w:rPr>
          <w:rFonts w:ascii="Times New Roman" w:eastAsia="Times New Roman" w:hAnsi="Times New Roman" w:cs="Times New Roman"/>
          <w:sz w:val="24"/>
          <w:szCs w:val="24"/>
        </w:rPr>
        <w:t> </w:t>
      </w:r>
      <w:r w:rsidRPr="00647286">
        <w:rPr>
          <w:rFonts w:ascii="Times New Roman" w:eastAsia="Times New Roman" w:hAnsi="Times New Roman" w:cs="Times New Roman"/>
          <w:sz w:val="24"/>
          <w:szCs w:val="24"/>
        </w:rPr>
        <w:t>minutes. The third step of the assay relie</w:t>
      </w:r>
      <w:r w:rsidR="006170F0">
        <w:rPr>
          <w:rFonts w:ascii="Times New Roman" w:eastAsia="Times New Roman" w:hAnsi="Times New Roman" w:cs="Times New Roman"/>
          <w:sz w:val="24"/>
          <w:szCs w:val="24"/>
        </w:rPr>
        <w:t>d</w:t>
      </w:r>
      <w:r w:rsidRPr="00647286">
        <w:rPr>
          <w:rFonts w:ascii="Times New Roman" w:eastAsia="Times New Roman" w:hAnsi="Times New Roman" w:cs="Times New Roman"/>
          <w:sz w:val="24"/>
          <w:szCs w:val="24"/>
        </w:rPr>
        <w:t xml:space="preserve"> on the competitive binding of piperacillin in the sample solutions with different concentrations and 0.2 µg ml</w:t>
      </w:r>
      <w:r w:rsidR="00180708">
        <w:rPr>
          <w:rFonts w:ascii="Times New Roman" w:hAnsi="Times New Roman" w:cs="Times New Roman"/>
          <w:vertAlign w:val="superscript"/>
        </w:rPr>
        <w:t>–1</w:t>
      </w:r>
      <w:r w:rsidRPr="00647286">
        <w:rPr>
          <w:rFonts w:ascii="Times New Roman" w:eastAsia="Times New Roman" w:hAnsi="Times New Roman" w:cs="Times New Roman"/>
          <w:sz w:val="24"/>
          <w:szCs w:val="24"/>
          <w:vertAlign w:val="superscript"/>
        </w:rPr>
        <w:t xml:space="preserve"> </w:t>
      </w:r>
      <w:r w:rsidRPr="00647286">
        <w:rPr>
          <w:rFonts w:ascii="Times New Roman" w:eastAsia="Times New Roman" w:hAnsi="Times New Roman" w:cs="Times New Roman"/>
          <w:sz w:val="24"/>
          <w:szCs w:val="24"/>
        </w:rPr>
        <w:t>biotinylated ampicillin to the PBP-3. Finally, 10 µg ml</w:t>
      </w:r>
      <w:r w:rsidR="00180708">
        <w:rPr>
          <w:rFonts w:ascii="Times New Roman" w:hAnsi="Times New Roman" w:cs="Times New Roman"/>
          <w:vertAlign w:val="superscript"/>
        </w:rPr>
        <w:t>–1</w:t>
      </w:r>
      <w:r w:rsidRPr="00647286">
        <w:rPr>
          <w:rFonts w:ascii="Times New Roman" w:eastAsia="Times New Roman" w:hAnsi="Times New Roman" w:cs="Times New Roman"/>
          <w:sz w:val="24"/>
          <w:szCs w:val="24"/>
        </w:rPr>
        <w:t xml:space="preserve"> Streptavidin-glucose oxidase </w:t>
      </w:r>
      <w:r w:rsidR="006170F0">
        <w:rPr>
          <w:rFonts w:ascii="Times New Roman" w:eastAsia="Times New Roman" w:hAnsi="Times New Roman" w:cs="Times New Roman"/>
          <w:sz w:val="24"/>
          <w:szCs w:val="24"/>
        </w:rPr>
        <w:t>wa</w:t>
      </w:r>
      <w:r w:rsidRPr="00647286">
        <w:rPr>
          <w:rFonts w:ascii="Times New Roman" w:eastAsia="Times New Roman" w:hAnsi="Times New Roman" w:cs="Times New Roman"/>
          <w:sz w:val="24"/>
          <w:szCs w:val="24"/>
        </w:rPr>
        <w:t xml:space="preserve">s utilized with a 15-minute incubation for the signal generation. </w:t>
      </w:r>
      <w:r w:rsidR="00383E12" w:rsidRPr="00383E12">
        <w:rPr>
          <w:rFonts w:ascii="Times New Roman" w:eastAsia="Times New Roman" w:hAnsi="Times New Roman" w:cs="Times New Roman"/>
          <w:sz w:val="24"/>
          <w:szCs w:val="24"/>
          <w:lang w:val="en-US"/>
        </w:rPr>
        <w:t xml:space="preserve">After each incubation step, a washing </w:t>
      </w:r>
      <w:r w:rsidR="00383E12">
        <w:rPr>
          <w:rFonts w:ascii="Times New Roman" w:eastAsia="Times New Roman" w:hAnsi="Times New Roman" w:cs="Times New Roman"/>
          <w:sz w:val="24"/>
          <w:szCs w:val="24"/>
          <w:lang w:val="en-US"/>
        </w:rPr>
        <w:t>protocol</w:t>
      </w:r>
      <w:r w:rsidR="00383E12" w:rsidRPr="00383E12">
        <w:rPr>
          <w:rFonts w:ascii="Times New Roman" w:eastAsia="Times New Roman" w:hAnsi="Times New Roman" w:cs="Times New Roman"/>
          <w:sz w:val="24"/>
          <w:szCs w:val="24"/>
          <w:lang w:val="en-US"/>
        </w:rPr>
        <w:t xml:space="preserve"> </w:t>
      </w:r>
      <w:r w:rsidR="006170F0">
        <w:rPr>
          <w:rFonts w:ascii="Times New Roman" w:eastAsia="Times New Roman" w:hAnsi="Times New Roman" w:cs="Times New Roman"/>
          <w:sz w:val="24"/>
          <w:szCs w:val="24"/>
          <w:lang w:val="en-US"/>
        </w:rPr>
        <w:t>wa</w:t>
      </w:r>
      <w:r w:rsidR="00383E12" w:rsidRPr="00383E12">
        <w:rPr>
          <w:rFonts w:ascii="Times New Roman" w:eastAsia="Times New Roman" w:hAnsi="Times New Roman" w:cs="Times New Roman"/>
          <w:sz w:val="24"/>
          <w:szCs w:val="24"/>
          <w:lang w:val="en-US"/>
        </w:rPr>
        <w:t xml:space="preserve">s </w:t>
      </w:r>
      <w:r w:rsidR="00383E12">
        <w:rPr>
          <w:rFonts w:ascii="Times New Roman" w:eastAsia="Times New Roman" w:hAnsi="Times New Roman" w:cs="Times New Roman"/>
          <w:sz w:val="24"/>
          <w:szCs w:val="24"/>
          <w:lang w:val="en-US"/>
        </w:rPr>
        <w:t>employed</w:t>
      </w:r>
      <w:r w:rsidR="00383E12" w:rsidRPr="00383E12">
        <w:rPr>
          <w:rFonts w:ascii="Times New Roman" w:eastAsia="Times New Roman" w:hAnsi="Times New Roman" w:cs="Times New Roman"/>
          <w:sz w:val="24"/>
          <w:szCs w:val="24"/>
          <w:lang w:val="en-US"/>
        </w:rPr>
        <w:t xml:space="preserve">, where the microchannel </w:t>
      </w:r>
      <w:r w:rsidR="00732FE9">
        <w:rPr>
          <w:rFonts w:ascii="Times New Roman" w:eastAsia="Times New Roman" w:hAnsi="Times New Roman" w:cs="Times New Roman"/>
          <w:sz w:val="24"/>
          <w:szCs w:val="24"/>
          <w:lang w:val="en-US"/>
        </w:rPr>
        <w:t>was</w:t>
      </w:r>
      <w:r w:rsidR="00383E12" w:rsidRPr="00383E12">
        <w:rPr>
          <w:rFonts w:ascii="Times New Roman" w:eastAsia="Times New Roman" w:hAnsi="Times New Roman" w:cs="Times New Roman"/>
          <w:sz w:val="24"/>
          <w:szCs w:val="24"/>
          <w:lang w:val="en-US"/>
        </w:rPr>
        <w:t xml:space="preserve"> flushed with wash buffer (50</w:t>
      </w:r>
      <w:r w:rsidR="00984AEB">
        <w:rPr>
          <w:rFonts w:ascii="Times New Roman" w:eastAsia="Times New Roman" w:hAnsi="Times New Roman" w:cs="Times New Roman"/>
          <w:sz w:val="24"/>
          <w:szCs w:val="24"/>
          <w:lang w:val="en-US"/>
        </w:rPr>
        <w:t> </w:t>
      </w:r>
      <w:r w:rsidR="00383E12" w:rsidRPr="00383E12">
        <w:rPr>
          <w:rFonts w:ascii="Times New Roman" w:eastAsia="Times New Roman" w:hAnsi="Times New Roman" w:cs="Times New Roman"/>
          <w:sz w:val="24"/>
          <w:szCs w:val="24"/>
          <w:lang w:val="en-US"/>
        </w:rPr>
        <w:t>μ</w:t>
      </w:r>
      <w:r w:rsidR="0051089A">
        <w:rPr>
          <w:rFonts w:ascii="Times New Roman" w:eastAsia="Times New Roman" w:hAnsi="Times New Roman" w:cs="Times New Roman"/>
          <w:sz w:val="24"/>
          <w:szCs w:val="24"/>
          <w:lang w:val="en-US"/>
        </w:rPr>
        <w:t>l</w:t>
      </w:r>
      <w:r w:rsidR="00383E12" w:rsidRPr="00383E12">
        <w:rPr>
          <w:rFonts w:ascii="Times New Roman" w:eastAsia="Times New Roman" w:hAnsi="Times New Roman" w:cs="Times New Roman"/>
          <w:sz w:val="24"/>
          <w:szCs w:val="24"/>
          <w:lang w:val="en-US"/>
        </w:rPr>
        <w:t xml:space="preserve"> of 0.05% TWEEN 20 in 10</w:t>
      </w:r>
      <w:r w:rsidR="00984AEB">
        <w:rPr>
          <w:rFonts w:ascii="Times New Roman" w:eastAsia="Times New Roman" w:hAnsi="Times New Roman" w:cs="Times New Roman"/>
          <w:sz w:val="24"/>
          <w:szCs w:val="24"/>
          <w:lang w:val="en-US"/>
        </w:rPr>
        <w:t> </w:t>
      </w:r>
      <w:r w:rsidR="00383E12" w:rsidRPr="00383E12">
        <w:rPr>
          <w:rFonts w:ascii="Times New Roman" w:eastAsia="Times New Roman" w:hAnsi="Times New Roman" w:cs="Times New Roman"/>
          <w:sz w:val="24"/>
          <w:szCs w:val="24"/>
          <w:lang w:val="en-US"/>
        </w:rPr>
        <w:t>m</w:t>
      </w:r>
      <w:r w:rsidR="00984AEB">
        <w:rPr>
          <w:rFonts w:ascii="Times New Roman" w:eastAsia="Times New Roman" w:hAnsi="Times New Roman" w:cs="Times New Roman"/>
          <w:sz w:val="24"/>
          <w:szCs w:val="24"/>
          <w:lang w:val="en-US"/>
        </w:rPr>
        <w:t>M</w:t>
      </w:r>
      <w:r w:rsidR="00383E12" w:rsidRPr="00383E12">
        <w:rPr>
          <w:rFonts w:ascii="Times New Roman" w:eastAsia="Times New Roman" w:hAnsi="Times New Roman" w:cs="Times New Roman"/>
          <w:sz w:val="24"/>
          <w:szCs w:val="24"/>
          <w:lang w:val="en-US"/>
        </w:rPr>
        <w:t xml:space="preserve"> PBS). </w:t>
      </w:r>
      <w:r w:rsidR="00383E12">
        <w:rPr>
          <w:rFonts w:ascii="Times New Roman" w:eastAsia="Times New Roman" w:hAnsi="Times New Roman" w:cs="Times New Roman"/>
          <w:sz w:val="24"/>
          <w:szCs w:val="24"/>
          <w:lang w:val="en-US"/>
        </w:rPr>
        <w:t xml:space="preserve">Unbound biomolecules </w:t>
      </w:r>
      <w:r w:rsidR="006170F0">
        <w:rPr>
          <w:rFonts w:ascii="Times New Roman" w:eastAsia="Times New Roman" w:hAnsi="Times New Roman" w:cs="Times New Roman"/>
          <w:sz w:val="24"/>
          <w:szCs w:val="24"/>
          <w:lang w:val="en-US"/>
        </w:rPr>
        <w:t>we</w:t>
      </w:r>
      <w:r w:rsidR="00383E12">
        <w:rPr>
          <w:rFonts w:ascii="Times New Roman" w:eastAsia="Times New Roman" w:hAnsi="Times New Roman" w:cs="Times New Roman"/>
          <w:sz w:val="24"/>
          <w:szCs w:val="24"/>
          <w:lang w:val="en-US"/>
        </w:rPr>
        <w:t>re removed b</w:t>
      </w:r>
      <w:r w:rsidR="00383E12" w:rsidRPr="00383E12">
        <w:rPr>
          <w:rFonts w:ascii="Times New Roman" w:eastAsia="Times New Roman" w:hAnsi="Times New Roman" w:cs="Times New Roman"/>
          <w:sz w:val="24"/>
          <w:szCs w:val="24"/>
          <w:lang w:val="en-US"/>
        </w:rPr>
        <w:t>y applying</w:t>
      </w:r>
      <w:r w:rsidR="00383E12">
        <w:rPr>
          <w:rFonts w:ascii="Times New Roman" w:eastAsia="Times New Roman" w:hAnsi="Times New Roman" w:cs="Times New Roman"/>
          <w:sz w:val="24"/>
          <w:szCs w:val="24"/>
          <w:lang w:val="en-US"/>
        </w:rPr>
        <w:t xml:space="preserve"> a vacuum to the channel inlet, </w:t>
      </w:r>
      <w:r w:rsidR="00383E12" w:rsidRPr="00383E12">
        <w:rPr>
          <w:rFonts w:ascii="Times New Roman" w:eastAsia="Times New Roman" w:hAnsi="Times New Roman" w:cs="Times New Roman"/>
          <w:sz w:val="24"/>
          <w:szCs w:val="24"/>
          <w:lang w:val="en-US"/>
        </w:rPr>
        <w:t xml:space="preserve">without contaminating the </w:t>
      </w:r>
      <w:r w:rsidR="00383E12">
        <w:rPr>
          <w:rFonts w:ascii="Times New Roman" w:eastAsia="Times New Roman" w:hAnsi="Times New Roman" w:cs="Times New Roman"/>
          <w:sz w:val="24"/>
          <w:szCs w:val="24"/>
          <w:lang w:val="en-US"/>
        </w:rPr>
        <w:t xml:space="preserve">measurement cell. </w:t>
      </w:r>
      <w:r w:rsidRPr="00647286">
        <w:rPr>
          <w:rFonts w:ascii="Times New Roman" w:eastAsia="Times New Roman" w:hAnsi="Times New Roman" w:cs="Times New Roman"/>
          <w:sz w:val="24"/>
          <w:szCs w:val="24"/>
        </w:rPr>
        <w:t>Conversion of glucose to hydrogen peroxide by streptavidin-glucose oxidase result</w:t>
      </w:r>
      <w:r w:rsidR="006170F0">
        <w:rPr>
          <w:rFonts w:ascii="Times New Roman" w:eastAsia="Times New Roman" w:hAnsi="Times New Roman" w:cs="Times New Roman"/>
          <w:sz w:val="24"/>
          <w:szCs w:val="24"/>
        </w:rPr>
        <w:t>ed</w:t>
      </w:r>
      <w:r w:rsidRPr="00647286">
        <w:rPr>
          <w:rFonts w:ascii="Times New Roman" w:eastAsia="Times New Roman" w:hAnsi="Times New Roman" w:cs="Times New Roman"/>
          <w:sz w:val="24"/>
          <w:szCs w:val="24"/>
        </w:rPr>
        <w:t xml:space="preserve"> in an electrical current through the measurement of H</w:t>
      </w:r>
      <w:r w:rsidRPr="00647286">
        <w:rPr>
          <w:rFonts w:ascii="Times New Roman" w:eastAsia="Times New Roman" w:hAnsi="Times New Roman" w:cs="Times New Roman"/>
          <w:sz w:val="24"/>
          <w:szCs w:val="24"/>
          <w:vertAlign w:val="subscript"/>
        </w:rPr>
        <w:t>2</w:t>
      </w:r>
      <w:r w:rsidRPr="00647286">
        <w:rPr>
          <w:rFonts w:ascii="Times New Roman" w:eastAsia="Times New Roman" w:hAnsi="Times New Roman" w:cs="Times New Roman"/>
          <w:sz w:val="24"/>
          <w:szCs w:val="24"/>
        </w:rPr>
        <w:t>O</w:t>
      </w:r>
      <w:r w:rsidRPr="00647286">
        <w:rPr>
          <w:rFonts w:ascii="Times New Roman" w:eastAsia="Times New Roman" w:hAnsi="Times New Roman" w:cs="Times New Roman"/>
          <w:sz w:val="24"/>
          <w:szCs w:val="24"/>
          <w:vertAlign w:val="subscript"/>
        </w:rPr>
        <w:t>2</w:t>
      </w:r>
      <w:r w:rsidRPr="00647286">
        <w:rPr>
          <w:rFonts w:ascii="Times New Roman" w:eastAsia="Times New Roman" w:hAnsi="Times New Roman" w:cs="Times New Roman"/>
          <w:sz w:val="24"/>
          <w:szCs w:val="24"/>
        </w:rPr>
        <w:t xml:space="preserve"> in the electrochemical cell, followed by the signal readout</w:t>
      </w:r>
      <w:r w:rsidR="008A3899">
        <w:rPr>
          <w:rFonts w:ascii="Times New Roman" w:eastAsia="Times New Roman" w:hAnsi="Times New Roman" w:cs="Times New Roman"/>
          <w:sz w:val="24"/>
          <w:szCs w:val="24"/>
        </w:rPr>
        <w:t>.</w:t>
      </w:r>
    </w:p>
    <w:p w14:paraId="21EAF1DA" w14:textId="77777777" w:rsidR="004F25EA" w:rsidRDefault="004F25EA" w:rsidP="004F25EA">
      <w:pPr>
        <w:spacing w:line="360" w:lineRule="auto"/>
        <w:ind w:left="360"/>
        <w:jc w:val="both"/>
        <w:rPr>
          <w:rFonts w:ascii="Times New Roman" w:eastAsia="Times New Roman" w:hAnsi="Times New Roman" w:cs="Times New Roman"/>
          <w:sz w:val="24"/>
          <w:szCs w:val="24"/>
        </w:rPr>
      </w:pPr>
    </w:p>
    <w:p w14:paraId="32FCED96" w14:textId="60474DD4" w:rsidR="00090A01" w:rsidRDefault="00B82370" w:rsidP="00090A01">
      <w:pPr>
        <w:spacing w:line="360" w:lineRule="auto"/>
        <w:ind w:left="360"/>
        <w:jc w:val="center"/>
        <w:rPr>
          <w:rFonts w:ascii="Times New Roman" w:eastAsia="Times New Roman" w:hAnsi="Times New Roman" w:cs="Times New Roman"/>
          <w:szCs w:val="24"/>
        </w:rPr>
      </w:pPr>
      <w:r w:rsidRPr="0003789A">
        <w:rPr>
          <w:rFonts w:ascii="Times New Roman" w:eastAsia="Times New Roman" w:hAnsi="Times New Roman" w:cs="Times New Roman"/>
          <w:b/>
          <w:szCs w:val="24"/>
        </w:rPr>
        <w:t>Table</w:t>
      </w:r>
      <w:r w:rsidR="008A3899">
        <w:rPr>
          <w:rFonts w:ascii="Times New Roman" w:eastAsia="Times New Roman" w:hAnsi="Times New Roman" w:cs="Times New Roman"/>
          <w:b/>
          <w:szCs w:val="24"/>
        </w:rPr>
        <w:t> </w:t>
      </w:r>
      <w:r w:rsidRPr="0003789A">
        <w:rPr>
          <w:rFonts w:ascii="Times New Roman" w:eastAsia="Times New Roman" w:hAnsi="Times New Roman" w:cs="Times New Roman"/>
          <w:b/>
          <w:szCs w:val="24"/>
        </w:rPr>
        <w:t>S</w:t>
      </w:r>
      <w:r w:rsidR="00C221A0">
        <w:rPr>
          <w:rFonts w:ascii="Times New Roman" w:eastAsia="Times New Roman" w:hAnsi="Times New Roman" w:cs="Times New Roman"/>
          <w:b/>
          <w:szCs w:val="24"/>
        </w:rPr>
        <w:t>2</w:t>
      </w:r>
      <w:r w:rsidRPr="005A4E53">
        <w:rPr>
          <w:rFonts w:ascii="Times New Roman" w:eastAsia="Times New Roman" w:hAnsi="Times New Roman" w:cs="Times New Roman"/>
          <w:szCs w:val="24"/>
        </w:rPr>
        <w:t>: Incubation protocol of all ass</w:t>
      </w:r>
      <w:r>
        <w:rPr>
          <w:rFonts w:ascii="Times New Roman" w:eastAsia="Times New Roman" w:hAnsi="Times New Roman" w:cs="Times New Roman"/>
          <w:szCs w:val="24"/>
        </w:rPr>
        <w:t xml:space="preserve">ay components </w:t>
      </w:r>
      <w:r w:rsidR="008A3899" w:rsidRPr="005A4E53">
        <w:rPr>
          <w:rFonts w:ascii="Times New Roman" w:eastAsia="Times New Roman" w:hAnsi="Times New Roman" w:cs="Times New Roman"/>
          <w:szCs w:val="24"/>
        </w:rPr>
        <w:t xml:space="preserve">employed </w:t>
      </w:r>
      <w:r>
        <w:rPr>
          <w:rFonts w:ascii="Times New Roman" w:eastAsia="Times New Roman" w:hAnsi="Times New Roman" w:cs="Times New Roman"/>
          <w:szCs w:val="24"/>
        </w:rPr>
        <w:t>for the on-chip antibiotic assay</w:t>
      </w:r>
      <w:r w:rsidR="008A3899">
        <w:rPr>
          <w:rFonts w:ascii="Times New Roman" w:eastAsia="Times New Roman" w:hAnsi="Times New Roman" w:cs="Times New Roman"/>
          <w:szCs w:val="24"/>
        </w:rPr>
        <w:t>.</w:t>
      </w:r>
    </w:p>
    <w:p w14:paraId="2A81ACB0" w14:textId="22CE1651" w:rsidR="00090A01" w:rsidRPr="00090A01" w:rsidRDefault="00090A01" w:rsidP="00090A01">
      <w:pPr>
        <w:spacing w:line="360" w:lineRule="auto"/>
        <w:ind w:left="360"/>
        <w:jc w:val="center"/>
        <w:rPr>
          <w:rFonts w:ascii="Times New Roman" w:eastAsia="Times New Roman" w:hAnsi="Times New Roman" w:cs="Times New Roman"/>
          <w:szCs w:val="24"/>
        </w:rPr>
      </w:pPr>
      <w:r>
        <w:rPr>
          <w:rFonts w:ascii="Times New Roman" w:eastAsia="Times New Roman" w:hAnsi="Times New Roman" w:cs="Times New Roman"/>
          <w:noProof/>
          <w:szCs w:val="24"/>
          <w:lang w:val="en-US"/>
        </w:rPr>
        <w:drawing>
          <wp:inline distT="0" distB="0" distL="0" distR="0" wp14:anchorId="368D746E" wp14:editId="1641959B">
            <wp:extent cx="5699193" cy="225817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557" cy="2275353"/>
                    </a:xfrm>
                    <a:prstGeom prst="rect">
                      <a:avLst/>
                    </a:prstGeom>
                    <a:noFill/>
                  </pic:spPr>
                </pic:pic>
              </a:graphicData>
            </a:graphic>
          </wp:inline>
        </w:drawing>
      </w:r>
    </w:p>
    <w:p w14:paraId="76A4D682" w14:textId="57D6A365" w:rsidR="00B82370" w:rsidRPr="002B577D" w:rsidRDefault="008E1177" w:rsidP="006170F0">
      <w:pPr>
        <w:tabs>
          <w:tab w:val="num" w:pos="720"/>
        </w:tabs>
        <w:ind w:left="360"/>
        <w:jc w:val="center"/>
        <w:rPr>
          <w:rFonts w:ascii="Times New Roman" w:hAnsi="Times New Roman" w:cs="Times New Roman"/>
          <w:b/>
        </w:rPr>
      </w:pPr>
      <w:r>
        <w:rPr>
          <w:rFonts w:ascii="Times New Roman" w:hAnsi="Times New Roman" w:cs="Times New Roman"/>
          <w:b/>
          <w:noProof/>
          <w:sz w:val="24"/>
          <w:lang w:val="en-US"/>
        </w:rPr>
        <w:lastRenderedPageBreak/>
        <w:pict w14:anchorId="2354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pt;height:309.5pt;mso-width-percent:0;mso-height-percent:0;mso-width-percent:0;mso-height-percent:0">
            <v:imagedata r:id="rId13" o:title="background with SBR" croptop="6681f" cropbottom="6316f" cropleft="4416f" cropright="2383f"/>
          </v:shape>
        </w:pict>
      </w:r>
    </w:p>
    <w:p w14:paraId="2CC62AF8" w14:textId="3E4F3403" w:rsidR="00CF5249" w:rsidRDefault="00B82370" w:rsidP="00D877CF">
      <w:pPr>
        <w:spacing w:line="360" w:lineRule="auto"/>
        <w:jc w:val="both"/>
        <w:rPr>
          <w:rFonts w:ascii="Times New Roman" w:hAnsi="Times New Roman" w:cs="Times New Roman"/>
        </w:rPr>
      </w:pPr>
      <w:r w:rsidRPr="002B577D">
        <w:rPr>
          <w:rFonts w:ascii="Times New Roman" w:hAnsi="Times New Roman" w:cs="Times New Roman"/>
          <w:b/>
        </w:rPr>
        <w:t>Figure</w:t>
      </w:r>
      <w:r w:rsidR="008A3899">
        <w:rPr>
          <w:rFonts w:ascii="Times New Roman" w:hAnsi="Times New Roman" w:cs="Times New Roman"/>
          <w:b/>
        </w:rPr>
        <w:t xml:space="preserve"> </w:t>
      </w:r>
      <w:r w:rsidRPr="002B577D">
        <w:rPr>
          <w:rFonts w:ascii="Times New Roman" w:hAnsi="Times New Roman" w:cs="Times New Roman"/>
          <w:b/>
        </w:rPr>
        <w:t>S</w:t>
      </w:r>
      <w:r w:rsidR="00465B31">
        <w:rPr>
          <w:rFonts w:ascii="Times New Roman" w:hAnsi="Times New Roman" w:cs="Times New Roman"/>
          <w:b/>
        </w:rPr>
        <w:t>4</w:t>
      </w:r>
      <w:r w:rsidRPr="002B577D">
        <w:rPr>
          <w:rFonts w:ascii="Times New Roman" w:hAnsi="Times New Roman" w:cs="Times New Roman"/>
          <w:b/>
        </w:rPr>
        <w:t xml:space="preserve">: </w:t>
      </w:r>
      <w:r w:rsidR="00B23CE2">
        <w:rPr>
          <w:rFonts w:ascii="Times New Roman" w:hAnsi="Times New Roman" w:cs="Times New Roman"/>
        </w:rPr>
        <w:t>Determination</w:t>
      </w:r>
      <w:r w:rsidRPr="002B577D">
        <w:rPr>
          <w:rFonts w:ascii="Times New Roman" w:hAnsi="Times New Roman" w:cs="Times New Roman"/>
        </w:rPr>
        <w:t xml:space="preserve"> of non-specific binding of assay components</w:t>
      </w:r>
      <w:r>
        <w:rPr>
          <w:rFonts w:ascii="Times New Roman" w:hAnsi="Times New Roman" w:cs="Times New Roman"/>
        </w:rPr>
        <w:t xml:space="preserve">. </w:t>
      </w:r>
      <w:r w:rsidRPr="002B577D">
        <w:rPr>
          <w:rFonts w:ascii="Times New Roman" w:hAnsi="Times New Roman" w:cs="Times New Roman"/>
        </w:rPr>
        <w:t>Background</w:t>
      </w:r>
      <w:r w:rsidR="0027159F">
        <w:rPr>
          <w:rFonts w:ascii="Times New Roman" w:hAnsi="Times New Roman" w:cs="Times New Roman"/>
        </w:rPr>
        <w:t> </w:t>
      </w:r>
      <w:r w:rsidRPr="002B577D">
        <w:rPr>
          <w:rFonts w:ascii="Times New Roman" w:hAnsi="Times New Roman" w:cs="Times New Roman"/>
        </w:rPr>
        <w:t xml:space="preserve">1: The signal obtained by </w:t>
      </w:r>
      <w:r>
        <w:rPr>
          <w:rFonts w:ascii="Times New Roman" w:hAnsi="Times New Roman" w:cs="Times New Roman"/>
        </w:rPr>
        <w:t>10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 xml:space="preserve"> </w:t>
      </w:r>
      <w:r w:rsidRPr="002B577D">
        <w:rPr>
          <w:rFonts w:ascii="Times New Roman" w:hAnsi="Times New Roman" w:cs="Times New Roman"/>
          <w:rtl/>
          <w:lang w:bidi="he-IL"/>
        </w:rPr>
        <w:t>Streptavidin</w:t>
      </w:r>
      <w:r w:rsidR="0027159F">
        <w:rPr>
          <w:rFonts w:ascii="Times New Roman" w:hAnsi="Times New Roman" w:cs="Times New Roman" w:hint="cs"/>
          <w:rtl/>
          <w:lang w:bidi="he-IL"/>
        </w:rPr>
        <w:t>-</w:t>
      </w:r>
      <w:r w:rsidRPr="002B577D">
        <w:rPr>
          <w:rFonts w:ascii="Times New Roman" w:hAnsi="Times New Roman" w:cs="Times New Roman"/>
          <w:rtl/>
          <w:lang w:bidi="he-IL"/>
        </w:rPr>
        <w:t>GO</w:t>
      </w:r>
      <w:r w:rsidRPr="00C84006">
        <w:rPr>
          <w:rFonts w:ascii="Times New Roman" w:hAnsi="Times New Roman" w:cs="Times New Roman"/>
          <w:vertAlign w:val="subscript"/>
          <w:lang w:bidi="he-IL"/>
        </w:rPr>
        <w:t>x</w:t>
      </w:r>
      <w:r w:rsidRPr="002B577D">
        <w:rPr>
          <w:rFonts w:ascii="Times New Roman" w:hAnsi="Times New Roman" w:cs="Times New Roman"/>
        </w:rPr>
        <w:t xml:space="preserve"> immobilized on the surface blocked with casein. Background</w:t>
      </w:r>
      <w:r w:rsidR="0027159F">
        <w:rPr>
          <w:rFonts w:ascii="Times New Roman" w:hAnsi="Times New Roman" w:cs="Times New Roman"/>
        </w:rPr>
        <w:t> </w:t>
      </w:r>
      <w:r w:rsidRPr="002B577D">
        <w:rPr>
          <w:rFonts w:ascii="Times New Roman" w:hAnsi="Times New Roman" w:cs="Times New Roman"/>
        </w:rPr>
        <w:t xml:space="preserve">2: The signal obtained by the channel functionalized with </w:t>
      </w:r>
      <w:r>
        <w:rPr>
          <w:rFonts w:ascii="Times New Roman" w:hAnsi="Times New Roman" w:cs="Times New Roman"/>
        </w:rPr>
        <w:t>250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 xml:space="preserve"> </w:t>
      </w:r>
      <w:r w:rsidRPr="002B577D">
        <w:rPr>
          <w:rFonts w:ascii="Times New Roman" w:hAnsi="Times New Roman" w:cs="Times New Roman"/>
        </w:rPr>
        <w:t xml:space="preserve">PBP-3, </w:t>
      </w:r>
      <w:r w:rsidR="00B75662">
        <w:rPr>
          <w:rFonts w:ascii="Times New Roman" w:hAnsi="Times New Roman" w:cs="Times New Roman"/>
        </w:rPr>
        <w:t xml:space="preserve">blocked with </w:t>
      </w:r>
      <w:r>
        <w:rPr>
          <w:rFonts w:ascii="Times New Roman" w:hAnsi="Times New Roman" w:cs="Times New Roman"/>
        </w:rPr>
        <w:t xml:space="preserve">casein and </w:t>
      </w:r>
      <w:r w:rsidR="00FC09F2">
        <w:rPr>
          <w:rFonts w:ascii="Times New Roman" w:hAnsi="Times New Roman" w:cs="Times New Roman"/>
        </w:rPr>
        <w:t>incubated</w:t>
      </w:r>
      <w:r w:rsidR="00B75662">
        <w:rPr>
          <w:rFonts w:ascii="Times New Roman" w:hAnsi="Times New Roman" w:cs="Times New Roman"/>
        </w:rPr>
        <w:t xml:space="preserve"> with </w:t>
      </w:r>
      <w:r>
        <w:rPr>
          <w:rFonts w:ascii="Times New Roman" w:hAnsi="Times New Roman" w:cs="Times New Roman"/>
        </w:rPr>
        <w:t>10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 xml:space="preserve"> </w:t>
      </w:r>
      <w:r w:rsidRPr="002B577D">
        <w:rPr>
          <w:rFonts w:ascii="Times New Roman" w:hAnsi="Times New Roman" w:cs="Times New Roman"/>
          <w:rtl/>
          <w:lang w:bidi="he-IL"/>
        </w:rPr>
        <w:t>Streptavidin</w:t>
      </w:r>
      <w:r w:rsidR="0027159F">
        <w:rPr>
          <w:rFonts w:ascii="Times New Roman" w:hAnsi="Times New Roman" w:cs="Times New Roman" w:hint="cs"/>
          <w:rtl/>
          <w:lang w:bidi="he-IL"/>
        </w:rPr>
        <w:t>-</w:t>
      </w:r>
      <w:r w:rsidRPr="002B577D">
        <w:rPr>
          <w:rFonts w:ascii="Times New Roman" w:hAnsi="Times New Roman" w:cs="Times New Roman"/>
          <w:rtl/>
          <w:lang w:bidi="he-IL"/>
        </w:rPr>
        <w:t>GO</w:t>
      </w:r>
      <w:r w:rsidRPr="00292677">
        <w:rPr>
          <w:rFonts w:ascii="Times New Roman" w:hAnsi="Times New Roman" w:cs="Times New Roman"/>
          <w:vertAlign w:val="subscript"/>
          <w:lang w:bidi="he-IL"/>
        </w:rPr>
        <w:t>x</w:t>
      </w:r>
      <w:r w:rsidRPr="001802D6">
        <w:rPr>
          <w:rFonts w:ascii="Times New Roman" w:hAnsi="Times New Roman" w:cs="Times New Roman"/>
        </w:rPr>
        <w:t xml:space="preserve">. </w:t>
      </w:r>
      <w:r>
        <w:rPr>
          <w:rFonts w:ascii="Times New Roman" w:hAnsi="Times New Roman" w:cs="Times New Roman"/>
        </w:rPr>
        <w:t xml:space="preserve">Background 3: </w:t>
      </w:r>
      <w:r w:rsidRPr="002B577D">
        <w:rPr>
          <w:rFonts w:ascii="Times New Roman" w:hAnsi="Times New Roman" w:cs="Times New Roman"/>
        </w:rPr>
        <w:t xml:space="preserve">The signal obtained by the channel </w:t>
      </w:r>
      <w:r w:rsidR="00B75662">
        <w:rPr>
          <w:rFonts w:ascii="Times New Roman" w:hAnsi="Times New Roman" w:cs="Times New Roman"/>
        </w:rPr>
        <w:t>blocked</w:t>
      </w:r>
      <w:r w:rsidR="00B75662" w:rsidRPr="002B577D">
        <w:rPr>
          <w:rFonts w:ascii="Times New Roman" w:hAnsi="Times New Roman" w:cs="Times New Roman"/>
        </w:rPr>
        <w:t xml:space="preserve"> </w:t>
      </w:r>
      <w:r w:rsidRPr="002B577D">
        <w:rPr>
          <w:rFonts w:ascii="Times New Roman" w:hAnsi="Times New Roman" w:cs="Times New Roman"/>
        </w:rPr>
        <w:t xml:space="preserve">with </w:t>
      </w:r>
      <w:r>
        <w:rPr>
          <w:rFonts w:ascii="Times New Roman" w:hAnsi="Times New Roman" w:cs="Times New Roman"/>
        </w:rPr>
        <w:t>casein,</w:t>
      </w:r>
      <w:r w:rsidR="00FC09F2">
        <w:rPr>
          <w:rFonts w:ascii="Times New Roman" w:hAnsi="Times New Roman" w:cs="Times New Roman"/>
        </w:rPr>
        <w:t xml:space="preserve"> and</w:t>
      </w:r>
      <w:r>
        <w:rPr>
          <w:rFonts w:ascii="Times New Roman" w:hAnsi="Times New Roman" w:cs="Times New Roman"/>
        </w:rPr>
        <w:t xml:space="preserve"> </w:t>
      </w:r>
      <w:r w:rsidR="00FC09F2">
        <w:rPr>
          <w:rFonts w:ascii="Times New Roman" w:hAnsi="Times New Roman" w:cs="Times New Roman"/>
        </w:rPr>
        <w:t xml:space="preserve">incubated with </w:t>
      </w:r>
      <w:r>
        <w:rPr>
          <w:rFonts w:ascii="Times New Roman" w:hAnsi="Times New Roman" w:cs="Times New Roman"/>
        </w:rPr>
        <w:t>10</w:t>
      </w:r>
      <w:r w:rsidR="00180708">
        <w:rPr>
          <w:rFonts w:ascii="Times New Roman" w:hAnsi="Times New Roman" w:cs="Times New Roman"/>
        </w:rPr>
        <w:t> </w:t>
      </w:r>
      <w:r>
        <w:rPr>
          <w:rFonts w:ascii="Times New Roman" w:hAnsi="Times New Roman" w:cs="Times New Roman"/>
        </w:rPr>
        <w:t>µg</w:t>
      </w:r>
      <w:r w:rsidR="00180708">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hint="cs"/>
          <w:rtl/>
          <w:lang w:bidi="he-IL"/>
        </w:rPr>
        <w:t xml:space="preserve"> </w:t>
      </w:r>
      <w:r w:rsidR="00FC09F2">
        <w:rPr>
          <w:rFonts w:ascii="Times New Roman" w:hAnsi="Times New Roman" w:cs="Times New Roman"/>
        </w:rPr>
        <w:t>a</w:t>
      </w:r>
      <w:r>
        <w:rPr>
          <w:rFonts w:ascii="Times New Roman" w:hAnsi="Times New Roman" w:cs="Times New Roman"/>
        </w:rPr>
        <w:t>mpicillin-biotin and 10</w:t>
      </w:r>
      <w:r w:rsidR="00180708">
        <w:rPr>
          <w:rFonts w:ascii="Times New Roman" w:hAnsi="Times New Roman" w:cs="Times New Roman"/>
        </w:rPr>
        <w:t> </w:t>
      </w:r>
      <w:r>
        <w:rPr>
          <w:rFonts w:ascii="Times New Roman" w:hAnsi="Times New Roman" w:cs="Times New Roman"/>
        </w:rPr>
        <w:t>µg</w:t>
      </w:r>
      <w:r w:rsidR="00180708">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 xml:space="preserve"> </w:t>
      </w:r>
      <w:r w:rsidRPr="002B577D">
        <w:rPr>
          <w:rFonts w:ascii="Times New Roman" w:hAnsi="Times New Roman" w:cs="Times New Roman"/>
          <w:rtl/>
          <w:lang w:bidi="he-IL"/>
        </w:rPr>
        <w:t>Streptavidin</w:t>
      </w:r>
      <w:r w:rsidR="00180708">
        <w:rPr>
          <w:rFonts w:ascii="Times New Roman" w:hAnsi="Times New Roman" w:cs="Times New Roman" w:hint="cs"/>
          <w:rtl/>
          <w:lang w:bidi="he-IL"/>
        </w:rPr>
        <w:t>-</w:t>
      </w:r>
      <w:r w:rsidRPr="002B577D">
        <w:rPr>
          <w:rFonts w:ascii="Times New Roman" w:hAnsi="Times New Roman" w:cs="Times New Roman"/>
          <w:rtl/>
          <w:lang w:bidi="he-IL"/>
        </w:rPr>
        <w:t>GO</w:t>
      </w:r>
      <w:r w:rsidRPr="00292677">
        <w:rPr>
          <w:rFonts w:ascii="Times New Roman" w:hAnsi="Times New Roman" w:cs="Times New Roman"/>
          <w:vertAlign w:val="subscript"/>
          <w:lang w:bidi="he-IL"/>
        </w:rPr>
        <w:t>x</w:t>
      </w:r>
      <w:r w:rsidRPr="001802D6">
        <w:rPr>
          <w:rFonts w:ascii="Times New Roman" w:hAnsi="Times New Roman" w:cs="Times New Roman"/>
        </w:rPr>
        <w:t>.</w:t>
      </w:r>
      <w:r>
        <w:rPr>
          <w:rFonts w:ascii="Times New Roman" w:hAnsi="Times New Roman" w:cs="Times New Roman"/>
        </w:rPr>
        <w:t xml:space="preserve"> Background 4: </w:t>
      </w:r>
      <w:r w:rsidRPr="002B577D">
        <w:rPr>
          <w:rFonts w:ascii="Times New Roman" w:hAnsi="Times New Roman" w:cs="Times New Roman"/>
        </w:rPr>
        <w:t xml:space="preserve">The signal obtained by the channel functionalized with </w:t>
      </w:r>
      <w:r>
        <w:rPr>
          <w:rFonts w:ascii="Times New Roman" w:hAnsi="Times New Roman" w:cs="Times New Roman"/>
        </w:rPr>
        <w:t>250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 xml:space="preserve"> </w:t>
      </w:r>
      <w:r w:rsidRPr="002B577D">
        <w:rPr>
          <w:rFonts w:ascii="Times New Roman" w:hAnsi="Times New Roman" w:cs="Times New Roman"/>
        </w:rPr>
        <w:t>PBP-3,</w:t>
      </w:r>
      <w:r w:rsidR="00FC09F2">
        <w:rPr>
          <w:rFonts w:ascii="Times New Roman" w:hAnsi="Times New Roman" w:cs="Times New Roman"/>
        </w:rPr>
        <w:t xml:space="preserve"> blocked with</w:t>
      </w:r>
      <w:r w:rsidRPr="002B577D">
        <w:rPr>
          <w:rFonts w:ascii="Times New Roman" w:hAnsi="Times New Roman" w:cs="Times New Roman"/>
        </w:rPr>
        <w:t xml:space="preserve"> </w:t>
      </w:r>
      <w:r>
        <w:rPr>
          <w:rFonts w:ascii="Times New Roman" w:hAnsi="Times New Roman" w:cs="Times New Roman"/>
        </w:rPr>
        <w:t>casein and</w:t>
      </w:r>
      <w:r w:rsidR="00FC09F2">
        <w:rPr>
          <w:rFonts w:ascii="Times New Roman" w:hAnsi="Times New Roman" w:cs="Times New Roman"/>
        </w:rPr>
        <w:t xml:space="preserve"> incubated with</w:t>
      </w:r>
      <w:r>
        <w:rPr>
          <w:rFonts w:ascii="Times New Roman" w:hAnsi="Times New Roman" w:cs="Times New Roman"/>
        </w:rPr>
        <w:t xml:space="preserve"> 10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 xml:space="preserve"> </w:t>
      </w:r>
      <w:r w:rsidR="00FC09F2">
        <w:rPr>
          <w:rFonts w:ascii="Times New Roman" w:hAnsi="Times New Roman" w:cs="Times New Roman"/>
        </w:rPr>
        <w:t>a</w:t>
      </w:r>
      <w:r>
        <w:rPr>
          <w:rFonts w:ascii="Times New Roman" w:hAnsi="Times New Roman" w:cs="Times New Roman"/>
        </w:rPr>
        <w:t>mpicillin-biotin</w:t>
      </w:r>
      <w:r w:rsidRPr="001802D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 xml:space="preserve">The </w:t>
      </w:r>
      <w:r w:rsidRPr="00E21C95">
        <w:rPr>
          <w:rFonts w:ascii="Times New Roman" w:hAnsi="Times New Roman" w:cs="Times New Roman"/>
          <w:lang w:val="en-US"/>
        </w:rPr>
        <w:t xml:space="preserve">signal to background ratio (SBR) </w:t>
      </w:r>
      <w:r w:rsidR="002F03BD">
        <w:rPr>
          <w:rFonts w:ascii="Times New Roman" w:hAnsi="Times New Roman" w:cs="Times New Roman"/>
          <w:lang w:val="en-US"/>
        </w:rPr>
        <w:t>wa</w:t>
      </w:r>
      <w:r w:rsidR="0027159F">
        <w:rPr>
          <w:rFonts w:ascii="Times New Roman" w:hAnsi="Times New Roman" w:cs="Times New Roman"/>
          <w:lang w:val="en-US"/>
        </w:rPr>
        <w:t>s</w:t>
      </w:r>
      <w:r w:rsidR="0027159F" w:rsidRPr="00E21C95">
        <w:rPr>
          <w:rFonts w:ascii="Times New Roman" w:hAnsi="Times New Roman" w:cs="Times New Roman"/>
          <w:lang w:val="en-US"/>
        </w:rPr>
        <w:t xml:space="preserve"> </w:t>
      </w:r>
      <w:r>
        <w:rPr>
          <w:rFonts w:ascii="Times New Roman" w:hAnsi="Times New Roman" w:cs="Times New Roman"/>
          <w:lang w:val="en-US"/>
        </w:rPr>
        <w:t>calculated</w:t>
      </w:r>
      <w:r w:rsidRPr="00E21C95">
        <w:rPr>
          <w:rFonts w:ascii="Times New Roman" w:hAnsi="Times New Roman" w:cs="Times New Roman"/>
          <w:lang w:val="en-US"/>
        </w:rPr>
        <w:t xml:space="preserve"> by dividing the </w:t>
      </w:r>
      <w:r w:rsidR="002F03BD">
        <w:rPr>
          <w:rFonts w:ascii="Times New Roman" w:hAnsi="Times New Roman" w:cs="Times New Roman"/>
          <w:lang w:val="en-US"/>
        </w:rPr>
        <w:t xml:space="preserve">individual </w:t>
      </w:r>
      <w:r w:rsidRPr="00E21C95">
        <w:rPr>
          <w:rFonts w:ascii="Times New Roman" w:hAnsi="Times New Roman" w:cs="Times New Roman"/>
          <w:lang w:val="en-US"/>
        </w:rPr>
        <w:t>mean values of the signal by the mean</w:t>
      </w:r>
      <w:r>
        <w:rPr>
          <w:rFonts w:ascii="Times New Roman" w:hAnsi="Times New Roman" w:cs="Times New Roman"/>
          <w:lang w:val="en-US"/>
        </w:rPr>
        <w:t xml:space="preserve"> </w:t>
      </w:r>
      <w:r w:rsidRPr="00E21C95">
        <w:rPr>
          <w:rFonts w:ascii="Times New Roman" w:hAnsi="Times New Roman" w:cs="Times New Roman"/>
          <w:lang w:val="en-US"/>
        </w:rPr>
        <w:t>values of the</w:t>
      </w:r>
      <w:r w:rsidR="00DB7459">
        <w:rPr>
          <w:rFonts w:ascii="Times New Roman" w:hAnsi="Times New Roman" w:cs="Times New Roman"/>
          <w:lang w:val="en-US"/>
        </w:rPr>
        <w:t xml:space="preserve"> individual</w:t>
      </w:r>
      <w:r w:rsidRPr="00E21C95">
        <w:rPr>
          <w:rFonts w:ascii="Times New Roman" w:hAnsi="Times New Roman" w:cs="Times New Roman"/>
          <w:lang w:val="en-US"/>
        </w:rPr>
        <w:t xml:space="preserve"> background</w:t>
      </w:r>
      <w:r w:rsidR="00DB7459">
        <w:rPr>
          <w:rFonts w:ascii="Times New Roman" w:hAnsi="Times New Roman" w:cs="Times New Roman"/>
          <w:lang w:val="en-US"/>
        </w:rPr>
        <w:t>s</w:t>
      </w:r>
      <w:r w:rsidRPr="00E21C95">
        <w:rPr>
          <w:rFonts w:ascii="Times New Roman" w:hAnsi="Times New Roman" w:cs="Times New Roman"/>
          <w:lang w:val="en-US"/>
        </w:rPr>
        <w:t>.</w:t>
      </w:r>
      <w:r w:rsidRPr="004A2B8F">
        <w:rPr>
          <w:rFonts w:ascii="Times New Roman" w:hAnsi="Times New Roman" w:cs="Times New Roman"/>
        </w:rPr>
        <w:t xml:space="preserve"> Error bars represent ±</w:t>
      </w:r>
      <w:r w:rsidR="0027159F">
        <w:rPr>
          <w:rFonts w:ascii="Times New Roman" w:hAnsi="Times New Roman" w:cs="Times New Roman"/>
        </w:rPr>
        <w:t> </w:t>
      </w:r>
      <w:r w:rsidRPr="004A2B8F">
        <w:rPr>
          <w:rFonts w:ascii="Times New Roman" w:hAnsi="Times New Roman" w:cs="Times New Roman"/>
        </w:rPr>
        <w:t>SD of n</w:t>
      </w:r>
      <w:r w:rsidR="0027159F">
        <w:rPr>
          <w:rFonts w:ascii="Times New Roman" w:hAnsi="Times New Roman" w:cs="Times New Roman"/>
        </w:rPr>
        <w:t> </w:t>
      </w:r>
      <w:r w:rsidRPr="004A2B8F">
        <w:rPr>
          <w:rFonts w:ascii="Times New Roman" w:hAnsi="Times New Roman" w:cs="Times New Roman"/>
        </w:rPr>
        <w:t>=</w:t>
      </w:r>
      <w:r w:rsidR="0027159F">
        <w:rPr>
          <w:rFonts w:ascii="Times New Roman" w:hAnsi="Times New Roman" w:cs="Times New Roman"/>
        </w:rPr>
        <w:t> </w:t>
      </w:r>
      <w:r w:rsidRPr="004A2B8F">
        <w:rPr>
          <w:rFonts w:ascii="Times New Roman" w:hAnsi="Times New Roman" w:cs="Times New Roman"/>
        </w:rPr>
        <w:t>4 replicates.</w:t>
      </w:r>
      <w:r>
        <w:rPr>
          <w:rFonts w:ascii="Times New Roman" w:hAnsi="Times New Roman" w:cs="Times New Roman"/>
        </w:rPr>
        <w:t xml:space="preserve"> </w:t>
      </w:r>
    </w:p>
    <w:p w14:paraId="7F0F6A58" w14:textId="77777777" w:rsidR="00CF5249" w:rsidRDefault="00CF5249">
      <w:pPr>
        <w:rPr>
          <w:rFonts w:ascii="Times New Roman" w:hAnsi="Times New Roman" w:cs="Times New Roman"/>
        </w:rPr>
      </w:pPr>
      <w:r>
        <w:rPr>
          <w:rFonts w:ascii="Times New Roman" w:hAnsi="Times New Roman" w:cs="Times New Roman"/>
        </w:rPr>
        <w:br w:type="page"/>
      </w:r>
    </w:p>
    <w:p w14:paraId="1B2521B4" w14:textId="721072B8" w:rsidR="00C453F1" w:rsidRDefault="00870F32" w:rsidP="00526FC2">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674A42C9" wp14:editId="5F662257">
            <wp:extent cx="5751955" cy="396000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ing strategy-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1955" cy="3960000"/>
                    </a:xfrm>
                    <a:prstGeom prst="rect">
                      <a:avLst/>
                    </a:prstGeom>
                  </pic:spPr>
                </pic:pic>
              </a:graphicData>
            </a:graphic>
          </wp:inline>
        </w:drawing>
      </w:r>
    </w:p>
    <w:p w14:paraId="33C90526" w14:textId="6EC4C8F9" w:rsidR="00CF5249" w:rsidRDefault="00C453F1" w:rsidP="00D877CF">
      <w:pPr>
        <w:spacing w:line="360" w:lineRule="auto"/>
        <w:jc w:val="both"/>
        <w:rPr>
          <w:rFonts w:ascii="Times New Roman" w:hAnsi="Times New Roman" w:cs="Times New Roman"/>
        </w:rPr>
      </w:pPr>
      <w:r w:rsidRPr="00C453F1">
        <w:rPr>
          <w:rFonts w:ascii="Times New Roman" w:hAnsi="Times New Roman" w:cs="Times New Roman"/>
          <w:b/>
        </w:rPr>
        <w:t>Figure</w:t>
      </w:r>
      <w:r w:rsidR="0027159F">
        <w:rPr>
          <w:rFonts w:ascii="Times New Roman" w:hAnsi="Times New Roman" w:cs="Times New Roman"/>
          <w:b/>
        </w:rPr>
        <w:t> </w:t>
      </w:r>
      <w:r w:rsidRPr="00C453F1">
        <w:rPr>
          <w:rFonts w:ascii="Times New Roman" w:hAnsi="Times New Roman" w:cs="Times New Roman"/>
          <w:b/>
        </w:rPr>
        <w:t xml:space="preserve">S5: </w:t>
      </w:r>
      <w:r w:rsidRPr="00C453F1">
        <w:rPr>
          <w:rFonts w:ascii="Times New Roman" w:hAnsi="Times New Roman" w:cs="Times New Roman"/>
          <w:lang w:val="en-US"/>
        </w:rPr>
        <w:t>Comparison of two different blocking strateg</w:t>
      </w:r>
      <w:r w:rsidR="0027159F">
        <w:rPr>
          <w:rFonts w:ascii="Times New Roman" w:hAnsi="Times New Roman" w:cs="Times New Roman"/>
          <w:lang w:val="en-US"/>
        </w:rPr>
        <w:t>ies</w:t>
      </w:r>
      <w:r w:rsidRPr="00C453F1">
        <w:rPr>
          <w:rFonts w:ascii="Times New Roman" w:hAnsi="Times New Roman" w:cs="Times New Roman"/>
          <w:lang w:val="en-US"/>
        </w:rPr>
        <w:t>.</w:t>
      </w:r>
      <w:r w:rsidR="00526FC2" w:rsidRPr="00526FC2">
        <w:rPr>
          <w:rFonts w:ascii="Times New Roman" w:hAnsi="Times New Roman" w:cs="Times New Roman"/>
          <w:lang w:val="en-US"/>
        </w:rPr>
        <w:t xml:space="preserve"> </w:t>
      </w:r>
      <w:r w:rsidR="00526FC2">
        <w:rPr>
          <w:rFonts w:ascii="Times New Roman" w:hAnsi="Times New Roman" w:cs="Times New Roman"/>
          <w:lang w:val="en-US"/>
        </w:rPr>
        <w:t xml:space="preserve">The </w:t>
      </w:r>
      <w:r w:rsidR="00526FC2" w:rsidRPr="00E21C95">
        <w:rPr>
          <w:rFonts w:ascii="Times New Roman" w:hAnsi="Times New Roman" w:cs="Times New Roman"/>
          <w:lang w:val="en-US"/>
        </w:rPr>
        <w:t xml:space="preserve">signal to background ratio </w:t>
      </w:r>
      <w:r w:rsidR="008A2A0E">
        <w:rPr>
          <w:rFonts w:ascii="Times New Roman" w:hAnsi="Times New Roman" w:cs="Times New Roman"/>
          <w:lang w:val="en-US"/>
        </w:rPr>
        <w:t>was</w:t>
      </w:r>
      <w:r w:rsidR="0027159F" w:rsidRPr="00E21C95">
        <w:rPr>
          <w:rFonts w:ascii="Times New Roman" w:hAnsi="Times New Roman" w:cs="Times New Roman"/>
          <w:lang w:val="en-US"/>
        </w:rPr>
        <w:t xml:space="preserve"> </w:t>
      </w:r>
      <w:r w:rsidR="00526FC2">
        <w:rPr>
          <w:rFonts w:ascii="Times New Roman" w:hAnsi="Times New Roman" w:cs="Times New Roman"/>
          <w:lang w:val="en-US"/>
        </w:rPr>
        <w:t>calculated</w:t>
      </w:r>
      <w:r w:rsidR="00526FC2" w:rsidRPr="00E21C95">
        <w:rPr>
          <w:rFonts w:ascii="Times New Roman" w:hAnsi="Times New Roman" w:cs="Times New Roman"/>
          <w:lang w:val="en-US"/>
        </w:rPr>
        <w:t xml:space="preserve"> by dividing the mean values of the signal by the mean</w:t>
      </w:r>
      <w:r w:rsidR="00526FC2">
        <w:rPr>
          <w:rFonts w:ascii="Times New Roman" w:hAnsi="Times New Roman" w:cs="Times New Roman"/>
          <w:lang w:val="en-US"/>
        </w:rPr>
        <w:t xml:space="preserve"> </w:t>
      </w:r>
      <w:r w:rsidR="00526FC2" w:rsidRPr="00E21C95">
        <w:rPr>
          <w:rFonts w:ascii="Times New Roman" w:hAnsi="Times New Roman" w:cs="Times New Roman"/>
          <w:lang w:val="en-US"/>
        </w:rPr>
        <w:t xml:space="preserve">values of the </w:t>
      </w:r>
      <w:r w:rsidR="00DB7459">
        <w:rPr>
          <w:rFonts w:ascii="Times New Roman" w:hAnsi="Times New Roman" w:cs="Times New Roman"/>
          <w:lang w:val="en-US"/>
        </w:rPr>
        <w:t xml:space="preserve">individual </w:t>
      </w:r>
      <w:r w:rsidR="00526FC2" w:rsidRPr="00E21C95">
        <w:rPr>
          <w:rFonts w:ascii="Times New Roman" w:hAnsi="Times New Roman" w:cs="Times New Roman"/>
          <w:lang w:val="en-US"/>
        </w:rPr>
        <w:t>background</w:t>
      </w:r>
      <w:r w:rsidR="00DB7459">
        <w:rPr>
          <w:rFonts w:ascii="Times New Roman" w:hAnsi="Times New Roman" w:cs="Times New Roman"/>
          <w:lang w:val="en-US"/>
        </w:rPr>
        <w:t>s of casein and BSA</w:t>
      </w:r>
      <w:r w:rsidR="0027159F" w:rsidRPr="004704EF">
        <w:rPr>
          <w:rFonts w:ascii="Times New Roman" w:hAnsi="Times New Roman" w:cs="Times New Roman"/>
          <w:lang w:val="en-US"/>
        </w:rPr>
        <w:t>.</w:t>
      </w:r>
      <w:r w:rsidRPr="004704EF">
        <w:rPr>
          <w:rFonts w:ascii="Times New Roman" w:hAnsi="Times New Roman" w:cs="Times New Roman"/>
        </w:rPr>
        <w:t xml:space="preserve"> </w:t>
      </w:r>
      <w:r w:rsidR="00A904F9" w:rsidRPr="004704EF">
        <w:rPr>
          <w:rFonts w:ascii="Times New Roman" w:hAnsi="Times New Roman" w:cs="Times New Roman"/>
        </w:rPr>
        <w:t xml:space="preserve">Error </w:t>
      </w:r>
      <w:r w:rsidR="00A904F9" w:rsidRPr="004A2B8F">
        <w:rPr>
          <w:rFonts w:ascii="Times New Roman" w:hAnsi="Times New Roman" w:cs="Times New Roman"/>
        </w:rPr>
        <w:t>bars represent ±</w:t>
      </w:r>
      <w:r w:rsidR="0027159F">
        <w:rPr>
          <w:rFonts w:ascii="Times New Roman" w:hAnsi="Times New Roman" w:cs="Times New Roman"/>
        </w:rPr>
        <w:t> </w:t>
      </w:r>
      <w:r w:rsidR="00A904F9" w:rsidRPr="004A2B8F">
        <w:rPr>
          <w:rFonts w:ascii="Times New Roman" w:hAnsi="Times New Roman" w:cs="Times New Roman"/>
        </w:rPr>
        <w:t>SD of n</w:t>
      </w:r>
      <w:r w:rsidR="0027159F">
        <w:rPr>
          <w:rFonts w:ascii="Times New Roman" w:hAnsi="Times New Roman" w:cs="Times New Roman"/>
        </w:rPr>
        <w:t> </w:t>
      </w:r>
      <w:r w:rsidR="00A904F9" w:rsidRPr="004A2B8F">
        <w:rPr>
          <w:rFonts w:ascii="Times New Roman" w:hAnsi="Times New Roman" w:cs="Times New Roman"/>
        </w:rPr>
        <w:t>=</w:t>
      </w:r>
      <w:r w:rsidR="0027159F">
        <w:rPr>
          <w:rFonts w:ascii="Times New Roman" w:hAnsi="Times New Roman" w:cs="Times New Roman"/>
        </w:rPr>
        <w:t> </w:t>
      </w:r>
      <w:r w:rsidR="00A904F9" w:rsidRPr="004A2B8F">
        <w:rPr>
          <w:rFonts w:ascii="Times New Roman" w:hAnsi="Times New Roman" w:cs="Times New Roman"/>
        </w:rPr>
        <w:t>4 replicates.</w:t>
      </w:r>
    </w:p>
    <w:p w14:paraId="12B1B5D9" w14:textId="77777777" w:rsidR="00CF5249" w:rsidRDefault="00CF5249">
      <w:pPr>
        <w:rPr>
          <w:rFonts w:ascii="Times New Roman" w:hAnsi="Times New Roman" w:cs="Times New Roman"/>
        </w:rPr>
      </w:pPr>
      <w:r>
        <w:rPr>
          <w:rFonts w:ascii="Times New Roman" w:hAnsi="Times New Roman" w:cs="Times New Roman"/>
        </w:rPr>
        <w:br w:type="page"/>
      </w:r>
    </w:p>
    <w:p w14:paraId="31DFC516" w14:textId="6B362131" w:rsidR="00B82370" w:rsidRDefault="00914A97" w:rsidP="00B82370">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16A443EC" wp14:editId="3645332D">
            <wp:extent cx="5400787" cy="39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BP3 concent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787" cy="3960000"/>
                    </a:xfrm>
                    <a:prstGeom prst="rect">
                      <a:avLst/>
                    </a:prstGeom>
                  </pic:spPr>
                </pic:pic>
              </a:graphicData>
            </a:graphic>
          </wp:inline>
        </w:drawing>
      </w:r>
    </w:p>
    <w:p w14:paraId="7098A765" w14:textId="114FF364" w:rsidR="00CF5249" w:rsidRPr="00292677" w:rsidRDefault="00B82370" w:rsidP="00D877CF">
      <w:pPr>
        <w:spacing w:line="360" w:lineRule="auto"/>
        <w:jc w:val="both"/>
        <w:rPr>
          <w:rFonts w:ascii="Times New Roman" w:hAnsi="Times New Roman" w:cs="Times New Roman"/>
          <w:vertAlign w:val="superscript"/>
        </w:rPr>
      </w:pPr>
      <w:r w:rsidRPr="004A2B8F">
        <w:rPr>
          <w:rFonts w:ascii="Times New Roman" w:hAnsi="Times New Roman" w:cs="Times New Roman"/>
          <w:b/>
        </w:rPr>
        <w:t>Figure</w:t>
      </w:r>
      <w:r w:rsidR="0027159F">
        <w:rPr>
          <w:rFonts w:ascii="Times New Roman" w:hAnsi="Times New Roman" w:cs="Times New Roman"/>
          <w:b/>
        </w:rPr>
        <w:t> </w:t>
      </w:r>
      <w:r w:rsidRPr="004A2B8F">
        <w:rPr>
          <w:rFonts w:ascii="Times New Roman" w:hAnsi="Times New Roman" w:cs="Times New Roman"/>
          <w:b/>
        </w:rPr>
        <w:t>S</w:t>
      </w:r>
      <w:r w:rsidR="00526FC2">
        <w:rPr>
          <w:rFonts w:ascii="Times New Roman" w:hAnsi="Times New Roman" w:cs="Times New Roman"/>
          <w:b/>
        </w:rPr>
        <w:t>6</w:t>
      </w:r>
      <w:r w:rsidRPr="004A2B8F">
        <w:rPr>
          <w:rFonts w:ascii="Times New Roman" w:hAnsi="Times New Roman" w:cs="Times New Roman"/>
          <w:b/>
        </w:rPr>
        <w:t xml:space="preserve">: </w:t>
      </w:r>
      <w:r w:rsidRPr="004A2B8F">
        <w:rPr>
          <w:rFonts w:ascii="Times New Roman" w:hAnsi="Times New Roman" w:cs="Times New Roman"/>
        </w:rPr>
        <w:t xml:space="preserve">Comparison of different PBP-3 concentrations to functionalize the surface of the chip. </w:t>
      </w:r>
      <w:r w:rsidR="00827F24">
        <w:rPr>
          <w:rFonts w:ascii="Times New Roman" w:hAnsi="Times New Roman" w:cs="Times New Roman"/>
        </w:rPr>
        <w:t>For ß</w:t>
      </w:r>
      <w:r w:rsidR="006A0C52">
        <w:rPr>
          <w:rFonts w:ascii="Times New Roman" w:hAnsi="Times New Roman" w:cs="Times New Roman"/>
        </w:rPr>
        <w:noBreakHyphen/>
      </w:r>
      <w:r w:rsidR="00827F24">
        <w:rPr>
          <w:rFonts w:ascii="Times New Roman" w:hAnsi="Times New Roman" w:cs="Times New Roman"/>
        </w:rPr>
        <w:t>lactam measurement</w:t>
      </w:r>
      <w:r w:rsidR="004704EF">
        <w:rPr>
          <w:rFonts w:ascii="Times New Roman" w:hAnsi="Times New Roman" w:cs="Times New Roman"/>
        </w:rPr>
        <w:t>s</w:t>
      </w:r>
      <w:r w:rsidR="00827F24">
        <w:rPr>
          <w:rFonts w:ascii="Times New Roman" w:hAnsi="Times New Roman" w:cs="Times New Roman"/>
        </w:rPr>
        <w:t xml:space="preserve">, unless otherwise stated, </w:t>
      </w:r>
      <w:r w:rsidR="004704EF">
        <w:rPr>
          <w:rFonts w:ascii="Times New Roman" w:hAnsi="Times New Roman" w:cs="Times New Roman"/>
        </w:rPr>
        <w:t xml:space="preserve">the </w:t>
      </w:r>
      <w:r w:rsidR="008A2A0E">
        <w:rPr>
          <w:rFonts w:ascii="Times New Roman" w:hAnsi="Times New Roman" w:cs="Times New Roman"/>
        </w:rPr>
        <w:t>concentration of PBP-3 wa</w:t>
      </w:r>
      <w:r w:rsidR="007E2967">
        <w:rPr>
          <w:rFonts w:ascii="Times New Roman" w:hAnsi="Times New Roman" w:cs="Times New Roman"/>
        </w:rPr>
        <w:t xml:space="preserve">s selected as </w:t>
      </w:r>
      <w:r w:rsidR="00827F24">
        <w:rPr>
          <w:rFonts w:ascii="Times New Roman" w:hAnsi="Times New Roman" w:cs="Times New Roman"/>
        </w:rPr>
        <w:t>250</w:t>
      </w:r>
      <w:r w:rsidR="004704EF">
        <w:rPr>
          <w:rFonts w:ascii="Times New Roman" w:hAnsi="Times New Roman" w:cs="Times New Roman"/>
        </w:rPr>
        <w:t> </w:t>
      </w:r>
      <w:r w:rsidR="00827F24">
        <w:rPr>
          <w:rFonts w:ascii="Times New Roman" w:hAnsi="Times New Roman" w:cs="Times New Roman"/>
        </w:rPr>
        <w:t>µg</w:t>
      </w:r>
      <w:r w:rsidR="004704EF">
        <w:rPr>
          <w:rFonts w:ascii="Times New Roman" w:hAnsi="Times New Roman" w:cs="Times New Roman"/>
        </w:rPr>
        <w:t> </w:t>
      </w:r>
      <w:r w:rsidR="00827F24">
        <w:rPr>
          <w:rFonts w:ascii="Times New Roman" w:hAnsi="Times New Roman" w:cs="Times New Roman"/>
        </w:rPr>
        <w:t>ml</w:t>
      </w:r>
      <w:r w:rsidR="004704EF">
        <w:rPr>
          <w:rFonts w:ascii="Times New Roman" w:hAnsi="Times New Roman" w:cs="Times New Roman"/>
          <w:vertAlign w:val="superscript"/>
        </w:rPr>
        <w:t>–</w:t>
      </w:r>
      <w:r w:rsidR="00827F24">
        <w:rPr>
          <w:rFonts w:ascii="Times New Roman" w:hAnsi="Times New Roman" w:cs="Times New Roman"/>
          <w:vertAlign w:val="superscript"/>
        </w:rPr>
        <w:t>1</w:t>
      </w:r>
      <w:r w:rsidR="007E2967">
        <w:rPr>
          <w:rFonts w:ascii="Times New Roman" w:hAnsi="Times New Roman" w:cs="Times New Roman"/>
        </w:rPr>
        <w:t xml:space="preserve">. </w:t>
      </w:r>
      <w:r w:rsidRPr="004A2B8F">
        <w:rPr>
          <w:rFonts w:ascii="Times New Roman" w:hAnsi="Times New Roman" w:cs="Times New Roman"/>
        </w:rPr>
        <w:t>Error bars represent ±</w:t>
      </w:r>
      <w:r w:rsidR="0051089A">
        <w:rPr>
          <w:rFonts w:ascii="Times New Roman" w:hAnsi="Times New Roman" w:cs="Times New Roman"/>
        </w:rPr>
        <w:t> </w:t>
      </w:r>
      <w:r w:rsidRPr="004A2B8F">
        <w:rPr>
          <w:rFonts w:ascii="Times New Roman" w:hAnsi="Times New Roman" w:cs="Times New Roman"/>
        </w:rPr>
        <w:t>SD of n</w:t>
      </w:r>
      <w:r w:rsidR="004704EF">
        <w:rPr>
          <w:rFonts w:ascii="Times New Roman" w:hAnsi="Times New Roman" w:cs="Times New Roman"/>
        </w:rPr>
        <w:t> </w:t>
      </w:r>
      <w:r w:rsidRPr="004A2B8F">
        <w:rPr>
          <w:rFonts w:ascii="Times New Roman" w:hAnsi="Times New Roman" w:cs="Times New Roman"/>
        </w:rPr>
        <w:t>=</w:t>
      </w:r>
      <w:r w:rsidR="004704EF">
        <w:rPr>
          <w:rFonts w:ascii="Times New Roman" w:hAnsi="Times New Roman" w:cs="Times New Roman"/>
        </w:rPr>
        <w:t> </w:t>
      </w:r>
      <w:r w:rsidRPr="004A2B8F">
        <w:rPr>
          <w:rFonts w:ascii="Times New Roman" w:hAnsi="Times New Roman" w:cs="Times New Roman"/>
        </w:rPr>
        <w:t>4 replicates.</w:t>
      </w:r>
    </w:p>
    <w:p w14:paraId="1DA7B905" w14:textId="77777777" w:rsidR="00CF5249" w:rsidRDefault="00CF5249">
      <w:pPr>
        <w:rPr>
          <w:rFonts w:ascii="Times New Roman" w:hAnsi="Times New Roman" w:cs="Times New Roman"/>
        </w:rPr>
      </w:pPr>
      <w:r>
        <w:rPr>
          <w:rFonts w:ascii="Times New Roman" w:hAnsi="Times New Roman" w:cs="Times New Roman"/>
        </w:rPr>
        <w:br w:type="page"/>
      </w:r>
    </w:p>
    <w:p w14:paraId="51F925A2" w14:textId="5D327731" w:rsidR="00B82370" w:rsidRDefault="008E1177" w:rsidP="00B82370">
      <w:pPr>
        <w:jc w:val="center"/>
        <w:rPr>
          <w:rFonts w:ascii="Times New Roman" w:hAnsi="Times New Roman" w:cs="Times New Roman"/>
          <w:b/>
        </w:rPr>
      </w:pPr>
      <w:r>
        <w:rPr>
          <w:rFonts w:ascii="Times New Roman" w:hAnsi="Times New Roman" w:cs="Times New Roman"/>
          <w:noProof/>
          <w:lang w:val="en-US"/>
        </w:rPr>
        <w:lastRenderedPageBreak/>
        <w:pict w14:anchorId="68357FCF">
          <v:shape id="_x0000_i1026" type="#_x0000_t75" alt="" style="width:425.5pt;height:310.5pt;mso-width-percent:0;mso-height-percent:0;mso-width-percent:0;mso-height-percent:0">
            <v:imagedata r:id="rId16" o:title="PBP3 incubation time"/>
          </v:shape>
        </w:pict>
      </w:r>
    </w:p>
    <w:p w14:paraId="5E25ABFD" w14:textId="4BB5BC15" w:rsidR="00CF5249" w:rsidRDefault="00B82370" w:rsidP="00D877CF">
      <w:pPr>
        <w:spacing w:line="360" w:lineRule="auto"/>
        <w:jc w:val="both"/>
        <w:rPr>
          <w:rFonts w:ascii="Times New Roman" w:hAnsi="Times New Roman" w:cs="Times New Roman"/>
        </w:rPr>
      </w:pPr>
      <w:r w:rsidRPr="004A2B8F">
        <w:rPr>
          <w:rFonts w:ascii="Times New Roman" w:hAnsi="Times New Roman" w:cs="Times New Roman"/>
          <w:b/>
        </w:rPr>
        <w:t>Figure</w:t>
      </w:r>
      <w:r w:rsidR="0027159F">
        <w:rPr>
          <w:rFonts w:ascii="Times New Roman" w:hAnsi="Times New Roman" w:cs="Times New Roman"/>
          <w:b/>
        </w:rPr>
        <w:t> </w:t>
      </w:r>
      <w:r w:rsidRPr="004A2B8F">
        <w:rPr>
          <w:rFonts w:ascii="Times New Roman" w:hAnsi="Times New Roman" w:cs="Times New Roman"/>
          <w:b/>
        </w:rPr>
        <w:t>S</w:t>
      </w:r>
      <w:r w:rsidR="00526FC2">
        <w:rPr>
          <w:rFonts w:ascii="Times New Roman" w:hAnsi="Times New Roman" w:cs="Times New Roman"/>
          <w:b/>
        </w:rPr>
        <w:t>7</w:t>
      </w:r>
      <w:r w:rsidRPr="004A2B8F">
        <w:rPr>
          <w:rFonts w:ascii="Times New Roman" w:hAnsi="Times New Roman" w:cs="Times New Roman"/>
          <w:b/>
        </w:rPr>
        <w:t>:</w:t>
      </w:r>
      <w:r>
        <w:rPr>
          <w:rFonts w:ascii="Times New Roman" w:hAnsi="Times New Roman" w:cs="Times New Roman"/>
        </w:rPr>
        <w:t xml:space="preserve"> </w:t>
      </w:r>
      <w:r w:rsidRPr="004A2B8F">
        <w:rPr>
          <w:rFonts w:ascii="Times New Roman" w:hAnsi="Times New Roman" w:cs="Times New Roman"/>
        </w:rPr>
        <w:t>Comparison of different PBP-3</w:t>
      </w:r>
      <w:r>
        <w:rPr>
          <w:rFonts w:ascii="Times New Roman" w:hAnsi="Times New Roman" w:cs="Times New Roman"/>
        </w:rPr>
        <w:t xml:space="preserve"> (250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w:t>
      </w:r>
      <w:r w:rsidRPr="004A2B8F">
        <w:rPr>
          <w:rFonts w:ascii="Times New Roman" w:hAnsi="Times New Roman" w:cs="Times New Roman"/>
        </w:rPr>
        <w:t xml:space="preserve"> </w:t>
      </w:r>
      <w:r>
        <w:rPr>
          <w:rFonts w:ascii="Times New Roman" w:hAnsi="Times New Roman" w:cs="Times New Roman"/>
        </w:rPr>
        <w:t>incubation times</w:t>
      </w:r>
      <w:r w:rsidRPr="004A2B8F">
        <w:rPr>
          <w:rFonts w:ascii="Times New Roman" w:hAnsi="Times New Roman" w:cs="Times New Roman"/>
        </w:rPr>
        <w:t xml:space="preserve"> </w:t>
      </w:r>
      <w:r w:rsidR="0051089A">
        <w:rPr>
          <w:rFonts w:ascii="Times New Roman" w:hAnsi="Times New Roman" w:cs="Times New Roman"/>
        </w:rPr>
        <w:t>for the</w:t>
      </w:r>
      <w:r w:rsidR="0051089A" w:rsidRPr="004A2B8F">
        <w:rPr>
          <w:rFonts w:ascii="Times New Roman" w:hAnsi="Times New Roman" w:cs="Times New Roman"/>
        </w:rPr>
        <w:t xml:space="preserve"> </w:t>
      </w:r>
      <w:r w:rsidRPr="004A2B8F">
        <w:rPr>
          <w:rFonts w:ascii="Times New Roman" w:hAnsi="Times New Roman" w:cs="Times New Roman"/>
        </w:rPr>
        <w:t>functionaliz</w:t>
      </w:r>
      <w:r w:rsidR="0051089A">
        <w:rPr>
          <w:rFonts w:ascii="Times New Roman" w:hAnsi="Times New Roman" w:cs="Times New Roman"/>
        </w:rPr>
        <w:t>ation of</w:t>
      </w:r>
      <w:r w:rsidRPr="004A2B8F">
        <w:rPr>
          <w:rFonts w:ascii="Times New Roman" w:hAnsi="Times New Roman" w:cs="Times New Roman"/>
        </w:rPr>
        <w:t xml:space="preserve"> the </w:t>
      </w:r>
      <w:r w:rsidR="0051089A">
        <w:rPr>
          <w:rFonts w:ascii="Times New Roman" w:hAnsi="Times New Roman" w:cs="Times New Roman"/>
        </w:rPr>
        <w:t xml:space="preserve">chip </w:t>
      </w:r>
      <w:r w:rsidRPr="004A2B8F">
        <w:rPr>
          <w:rFonts w:ascii="Times New Roman" w:hAnsi="Times New Roman" w:cs="Times New Roman"/>
        </w:rPr>
        <w:t xml:space="preserve">surface. </w:t>
      </w:r>
      <w:r w:rsidR="006A0C52">
        <w:rPr>
          <w:rFonts w:ascii="Times New Roman" w:hAnsi="Times New Roman" w:cs="Times New Roman"/>
        </w:rPr>
        <w:t>For ß</w:t>
      </w:r>
      <w:r w:rsidR="006A0C52">
        <w:rPr>
          <w:rFonts w:ascii="Times New Roman" w:hAnsi="Times New Roman" w:cs="Times New Roman"/>
        </w:rPr>
        <w:noBreakHyphen/>
        <w:t>lactam measurement</w:t>
      </w:r>
      <w:r w:rsidR="004704EF">
        <w:rPr>
          <w:rFonts w:ascii="Times New Roman" w:hAnsi="Times New Roman" w:cs="Times New Roman"/>
        </w:rPr>
        <w:t>s</w:t>
      </w:r>
      <w:r w:rsidR="006A0C52">
        <w:rPr>
          <w:rFonts w:ascii="Times New Roman" w:hAnsi="Times New Roman" w:cs="Times New Roman"/>
        </w:rPr>
        <w:t>, unless otherwise stated,</w:t>
      </w:r>
      <w:r w:rsidR="00FC09F2">
        <w:rPr>
          <w:rFonts w:ascii="Times New Roman" w:hAnsi="Times New Roman" w:cs="Times New Roman"/>
        </w:rPr>
        <w:t xml:space="preserve"> the</w:t>
      </w:r>
      <w:r w:rsidR="006A0C52">
        <w:rPr>
          <w:rFonts w:ascii="Times New Roman" w:hAnsi="Times New Roman" w:cs="Times New Roman"/>
        </w:rPr>
        <w:t xml:space="preserve"> incubation time </w:t>
      </w:r>
      <w:r w:rsidR="00FC09F2">
        <w:rPr>
          <w:rFonts w:ascii="Times New Roman" w:hAnsi="Times New Roman" w:cs="Times New Roman"/>
        </w:rPr>
        <w:t xml:space="preserve">with </w:t>
      </w:r>
      <w:r w:rsidR="008A2A0E">
        <w:rPr>
          <w:rFonts w:ascii="Times New Roman" w:hAnsi="Times New Roman" w:cs="Times New Roman"/>
        </w:rPr>
        <w:t>PBP</w:t>
      </w:r>
      <w:r w:rsidR="008A2A0E">
        <w:rPr>
          <w:rFonts w:ascii="Times New Roman" w:hAnsi="Times New Roman" w:cs="Times New Roman"/>
        </w:rPr>
        <w:noBreakHyphen/>
        <w:t>3 wa</w:t>
      </w:r>
      <w:r w:rsidR="006A0C52">
        <w:rPr>
          <w:rFonts w:ascii="Times New Roman" w:hAnsi="Times New Roman" w:cs="Times New Roman"/>
        </w:rPr>
        <w:t xml:space="preserve">s selected as </w:t>
      </w:r>
      <w:r w:rsidR="004704EF">
        <w:rPr>
          <w:rFonts w:ascii="Times New Roman" w:hAnsi="Times New Roman" w:cs="Times New Roman"/>
        </w:rPr>
        <w:t>1 hour</w:t>
      </w:r>
      <w:r w:rsidR="006A0C52">
        <w:rPr>
          <w:rFonts w:ascii="Times New Roman" w:hAnsi="Times New Roman" w:cs="Times New Roman"/>
        </w:rPr>
        <w:t xml:space="preserve">. </w:t>
      </w:r>
      <w:r w:rsidRPr="004A2B8F">
        <w:rPr>
          <w:rFonts w:ascii="Times New Roman" w:hAnsi="Times New Roman" w:cs="Times New Roman"/>
        </w:rPr>
        <w:t>Error bars represent ±</w:t>
      </w:r>
      <w:r w:rsidR="0027159F">
        <w:rPr>
          <w:rFonts w:ascii="Times New Roman" w:hAnsi="Times New Roman" w:cs="Times New Roman"/>
        </w:rPr>
        <w:t> </w:t>
      </w:r>
      <w:r w:rsidRPr="004A2B8F">
        <w:rPr>
          <w:rFonts w:ascii="Times New Roman" w:hAnsi="Times New Roman" w:cs="Times New Roman"/>
        </w:rPr>
        <w:t>SD of n</w:t>
      </w:r>
      <w:r w:rsidR="0027159F">
        <w:rPr>
          <w:rFonts w:ascii="Times New Roman" w:hAnsi="Times New Roman" w:cs="Times New Roman"/>
        </w:rPr>
        <w:t> </w:t>
      </w:r>
      <w:r w:rsidRPr="004A2B8F">
        <w:rPr>
          <w:rFonts w:ascii="Times New Roman" w:hAnsi="Times New Roman" w:cs="Times New Roman"/>
        </w:rPr>
        <w:t>=</w:t>
      </w:r>
      <w:r w:rsidR="0027159F">
        <w:rPr>
          <w:rFonts w:ascii="Times New Roman" w:hAnsi="Times New Roman" w:cs="Times New Roman"/>
        </w:rPr>
        <w:t> </w:t>
      </w:r>
      <w:r w:rsidRPr="004A2B8F">
        <w:rPr>
          <w:rFonts w:ascii="Times New Roman" w:hAnsi="Times New Roman" w:cs="Times New Roman"/>
        </w:rPr>
        <w:t>4 replicates</w:t>
      </w:r>
      <w:r>
        <w:rPr>
          <w:rFonts w:ascii="Times New Roman" w:hAnsi="Times New Roman" w:cs="Times New Roman"/>
        </w:rPr>
        <w:t xml:space="preserve">. </w:t>
      </w:r>
    </w:p>
    <w:p w14:paraId="453F9C59" w14:textId="77777777" w:rsidR="00CF5249" w:rsidRDefault="00CF5249">
      <w:pPr>
        <w:rPr>
          <w:rFonts w:ascii="Times New Roman" w:hAnsi="Times New Roman" w:cs="Times New Roman"/>
        </w:rPr>
      </w:pPr>
      <w:r>
        <w:rPr>
          <w:rFonts w:ascii="Times New Roman" w:hAnsi="Times New Roman" w:cs="Times New Roman"/>
        </w:rPr>
        <w:br w:type="page"/>
      </w:r>
    </w:p>
    <w:p w14:paraId="587DCD78" w14:textId="0C72A253" w:rsidR="00B82370" w:rsidRDefault="00914A97" w:rsidP="00B82370">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24CA0C2B" wp14:editId="3B504AE1">
            <wp:extent cx="4842644" cy="39600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picillin biotin incubation tim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2644" cy="3960000"/>
                    </a:xfrm>
                    <a:prstGeom prst="rect">
                      <a:avLst/>
                    </a:prstGeom>
                  </pic:spPr>
                </pic:pic>
              </a:graphicData>
            </a:graphic>
          </wp:inline>
        </w:drawing>
      </w:r>
    </w:p>
    <w:p w14:paraId="57C5C1B8" w14:textId="15FD5390" w:rsidR="00CF5249" w:rsidRDefault="00B82370" w:rsidP="00D877CF">
      <w:pPr>
        <w:spacing w:line="360" w:lineRule="auto"/>
        <w:rPr>
          <w:rFonts w:ascii="Times New Roman" w:hAnsi="Times New Roman" w:cs="Times New Roman"/>
        </w:rPr>
      </w:pPr>
      <w:r w:rsidRPr="004E3581">
        <w:rPr>
          <w:rFonts w:ascii="Times New Roman" w:hAnsi="Times New Roman" w:cs="Times New Roman"/>
          <w:b/>
        </w:rPr>
        <w:t>Figure</w:t>
      </w:r>
      <w:r w:rsidR="0027159F">
        <w:rPr>
          <w:rFonts w:ascii="Times New Roman" w:hAnsi="Times New Roman" w:cs="Times New Roman"/>
          <w:b/>
        </w:rPr>
        <w:t> </w:t>
      </w:r>
      <w:r w:rsidRPr="004E3581">
        <w:rPr>
          <w:rFonts w:ascii="Times New Roman" w:hAnsi="Times New Roman" w:cs="Times New Roman"/>
          <w:b/>
        </w:rPr>
        <w:t>S</w:t>
      </w:r>
      <w:r w:rsidR="00526FC2">
        <w:rPr>
          <w:rFonts w:ascii="Times New Roman" w:hAnsi="Times New Roman" w:cs="Times New Roman"/>
          <w:b/>
        </w:rPr>
        <w:t>8</w:t>
      </w:r>
      <w:r w:rsidRPr="004E3581">
        <w:rPr>
          <w:rFonts w:ascii="Times New Roman" w:hAnsi="Times New Roman" w:cs="Times New Roman"/>
          <w:b/>
        </w:rPr>
        <w:t xml:space="preserve">: </w:t>
      </w:r>
      <w:r>
        <w:rPr>
          <w:rFonts w:ascii="Times New Roman" w:hAnsi="Times New Roman" w:cs="Times New Roman"/>
        </w:rPr>
        <w:t xml:space="preserve">Comparison of different </w:t>
      </w:r>
      <w:r w:rsidR="00FC09F2">
        <w:rPr>
          <w:rFonts w:ascii="Times New Roman" w:hAnsi="Times New Roman" w:cs="Times New Roman"/>
        </w:rPr>
        <w:t>a</w:t>
      </w:r>
      <w:r>
        <w:rPr>
          <w:rFonts w:ascii="Times New Roman" w:hAnsi="Times New Roman" w:cs="Times New Roman"/>
        </w:rPr>
        <w:t>mpicillin-biotin (10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180708">
        <w:rPr>
          <w:rFonts w:ascii="Times New Roman" w:hAnsi="Times New Roman" w:cs="Times New Roman"/>
          <w:vertAlign w:val="superscript"/>
        </w:rPr>
        <w:t>–1</w:t>
      </w:r>
      <w:r>
        <w:rPr>
          <w:rFonts w:ascii="Times New Roman" w:hAnsi="Times New Roman" w:cs="Times New Roman"/>
        </w:rPr>
        <w:t>)</w:t>
      </w:r>
      <w:r w:rsidRPr="004A2B8F">
        <w:rPr>
          <w:rFonts w:ascii="Times New Roman" w:hAnsi="Times New Roman" w:cs="Times New Roman"/>
        </w:rPr>
        <w:t xml:space="preserve"> </w:t>
      </w:r>
      <w:r>
        <w:rPr>
          <w:rFonts w:ascii="Times New Roman" w:hAnsi="Times New Roman" w:cs="Times New Roman"/>
        </w:rPr>
        <w:t>incubation times</w:t>
      </w:r>
      <w:r w:rsidRPr="004A2B8F">
        <w:rPr>
          <w:rFonts w:ascii="Times New Roman" w:hAnsi="Times New Roman" w:cs="Times New Roman"/>
        </w:rPr>
        <w:t xml:space="preserve">. </w:t>
      </w:r>
      <w:r w:rsidR="006A0C52">
        <w:rPr>
          <w:rFonts w:ascii="Times New Roman" w:hAnsi="Times New Roman" w:cs="Times New Roman"/>
        </w:rPr>
        <w:t xml:space="preserve">For </w:t>
      </w:r>
      <w:r w:rsidR="00292677">
        <w:rPr>
          <w:rFonts w:ascii="Times New Roman" w:hAnsi="Times New Roman" w:cs="Times New Roman"/>
        </w:rPr>
        <w:t>assay</w:t>
      </w:r>
      <w:r w:rsidR="006A0C52">
        <w:rPr>
          <w:rFonts w:ascii="Times New Roman" w:hAnsi="Times New Roman" w:cs="Times New Roman"/>
        </w:rPr>
        <w:t xml:space="preserve"> measurement</w:t>
      </w:r>
      <w:r w:rsidR="004704EF">
        <w:rPr>
          <w:rFonts w:ascii="Times New Roman" w:hAnsi="Times New Roman" w:cs="Times New Roman"/>
        </w:rPr>
        <w:t>s</w:t>
      </w:r>
      <w:r w:rsidR="006A0C52">
        <w:rPr>
          <w:rFonts w:ascii="Times New Roman" w:hAnsi="Times New Roman" w:cs="Times New Roman"/>
        </w:rPr>
        <w:t xml:space="preserve">, unless otherwise stated, </w:t>
      </w:r>
      <w:r w:rsidR="00FC09F2">
        <w:rPr>
          <w:rFonts w:ascii="Times New Roman" w:hAnsi="Times New Roman" w:cs="Times New Roman"/>
        </w:rPr>
        <w:t xml:space="preserve">the </w:t>
      </w:r>
      <w:r w:rsidR="008A2A0E">
        <w:rPr>
          <w:rFonts w:ascii="Times New Roman" w:hAnsi="Times New Roman" w:cs="Times New Roman"/>
        </w:rPr>
        <w:t>competitor incubation time wa</w:t>
      </w:r>
      <w:r w:rsidR="006A0C52">
        <w:rPr>
          <w:rFonts w:ascii="Times New Roman" w:hAnsi="Times New Roman" w:cs="Times New Roman"/>
        </w:rPr>
        <w:t xml:space="preserve">s selected as </w:t>
      </w:r>
      <w:r w:rsidR="004704EF">
        <w:rPr>
          <w:rFonts w:ascii="Times New Roman" w:hAnsi="Times New Roman" w:cs="Times New Roman"/>
        </w:rPr>
        <w:t>1 hour</w:t>
      </w:r>
      <w:r w:rsidR="006A0C52">
        <w:rPr>
          <w:rFonts w:ascii="Times New Roman" w:hAnsi="Times New Roman" w:cs="Times New Roman"/>
        </w:rPr>
        <w:t xml:space="preserve">. </w:t>
      </w:r>
      <w:r w:rsidRPr="004A2B8F">
        <w:rPr>
          <w:rFonts w:ascii="Times New Roman" w:hAnsi="Times New Roman" w:cs="Times New Roman"/>
        </w:rPr>
        <w:t>Error bars represent ±</w:t>
      </w:r>
      <w:r w:rsidR="0027159F">
        <w:rPr>
          <w:rFonts w:ascii="Times New Roman" w:hAnsi="Times New Roman" w:cs="Times New Roman"/>
        </w:rPr>
        <w:t> </w:t>
      </w:r>
      <w:r w:rsidRPr="004A2B8F">
        <w:rPr>
          <w:rFonts w:ascii="Times New Roman" w:hAnsi="Times New Roman" w:cs="Times New Roman"/>
        </w:rPr>
        <w:t>SD of n</w:t>
      </w:r>
      <w:r w:rsidR="0027159F">
        <w:rPr>
          <w:rFonts w:ascii="Times New Roman" w:hAnsi="Times New Roman" w:cs="Times New Roman"/>
        </w:rPr>
        <w:t> </w:t>
      </w:r>
      <w:r w:rsidRPr="004A2B8F">
        <w:rPr>
          <w:rFonts w:ascii="Times New Roman" w:hAnsi="Times New Roman" w:cs="Times New Roman"/>
        </w:rPr>
        <w:t>=</w:t>
      </w:r>
      <w:r w:rsidR="0027159F">
        <w:rPr>
          <w:rFonts w:ascii="Times New Roman" w:hAnsi="Times New Roman" w:cs="Times New Roman"/>
        </w:rPr>
        <w:t> </w:t>
      </w:r>
      <w:r w:rsidRPr="004A2B8F">
        <w:rPr>
          <w:rFonts w:ascii="Times New Roman" w:hAnsi="Times New Roman" w:cs="Times New Roman"/>
        </w:rPr>
        <w:t>4 replicates</w:t>
      </w:r>
      <w:r>
        <w:rPr>
          <w:rFonts w:ascii="Times New Roman" w:hAnsi="Times New Roman" w:cs="Times New Roman"/>
        </w:rPr>
        <w:t>.</w:t>
      </w:r>
    </w:p>
    <w:p w14:paraId="401439ED" w14:textId="77777777" w:rsidR="00CF5249" w:rsidRDefault="00CF5249">
      <w:pPr>
        <w:rPr>
          <w:rFonts w:ascii="Times New Roman" w:hAnsi="Times New Roman" w:cs="Times New Roman"/>
        </w:rPr>
      </w:pPr>
      <w:r>
        <w:rPr>
          <w:rFonts w:ascii="Times New Roman" w:hAnsi="Times New Roman" w:cs="Times New Roman"/>
        </w:rPr>
        <w:br w:type="page"/>
      </w:r>
    </w:p>
    <w:p w14:paraId="58A58E2D" w14:textId="3FE92769" w:rsidR="00B82370" w:rsidRDefault="00914A97" w:rsidP="00526FC2">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6E99CADF" wp14:editId="591137C3">
            <wp:extent cx="4837588" cy="396000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gox inc ti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7588" cy="3960000"/>
                    </a:xfrm>
                    <a:prstGeom prst="rect">
                      <a:avLst/>
                    </a:prstGeom>
                  </pic:spPr>
                </pic:pic>
              </a:graphicData>
            </a:graphic>
          </wp:inline>
        </w:drawing>
      </w:r>
    </w:p>
    <w:p w14:paraId="624C487C" w14:textId="46A91249" w:rsidR="00CF5249" w:rsidRDefault="00B82370" w:rsidP="00D877CF">
      <w:pPr>
        <w:spacing w:line="360" w:lineRule="auto"/>
        <w:jc w:val="both"/>
        <w:rPr>
          <w:rFonts w:ascii="Times New Roman" w:hAnsi="Times New Roman" w:cs="Times New Roman"/>
        </w:rPr>
      </w:pPr>
      <w:r w:rsidRPr="004E3581">
        <w:rPr>
          <w:rFonts w:ascii="Times New Roman" w:hAnsi="Times New Roman" w:cs="Times New Roman"/>
          <w:b/>
        </w:rPr>
        <w:t>Figure</w:t>
      </w:r>
      <w:r w:rsidR="0027159F">
        <w:rPr>
          <w:rFonts w:ascii="Times New Roman" w:hAnsi="Times New Roman" w:cs="Times New Roman"/>
          <w:b/>
        </w:rPr>
        <w:t> </w:t>
      </w:r>
      <w:r w:rsidRPr="004E3581">
        <w:rPr>
          <w:rFonts w:ascii="Times New Roman" w:hAnsi="Times New Roman" w:cs="Times New Roman"/>
          <w:b/>
        </w:rPr>
        <w:t>S</w:t>
      </w:r>
      <w:r w:rsidR="00526FC2">
        <w:rPr>
          <w:rFonts w:ascii="Times New Roman" w:hAnsi="Times New Roman" w:cs="Times New Roman"/>
          <w:b/>
        </w:rPr>
        <w:t>9</w:t>
      </w:r>
      <w:r w:rsidRPr="004E3581">
        <w:rPr>
          <w:rFonts w:ascii="Times New Roman" w:hAnsi="Times New Roman" w:cs="Times New Roman"/>
          <w:b/>
        </w:rPr>
        <w:t xml:space="preserve">: </w:t>
      </w:r>
      <w:r>
        <w:rPr>
          <w:rFonts w:ascii="Times New Roman" w:hAnsi="Times New Roman" w:cs="Times New Roman"/>
        </w:rPr>
        <w:t>Comparison of different Streptavidin-GO</w:t>
      </w:r>
      <w:r w:rsidRPr="00FF77CF">
        <w:rPr>
          <w:rFonts w:ascii="Times New Roman" w:hAnsi="Times New Roman" w:cs="Times New Roman"/>
        </w:rPr>
        <w:t>x</w:t>
      </w:r>
      <w:r>
        <w:rPr>
          <w:rFonts w:ascii="Times New Roman" w:hAnsi="Times New Roman" w:cs="Times New Roman"/>
        </w:rPr>
        <w:t xml:space="preserve"> (10</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27159F">
        <w:rPr>
          <w:rFonts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w:t>
      </w:r>
      <w:r w:rsidRPr="004A2B8F">
        <w:rPr>
          <w:rFonts w:ascii="Times New Roman" w:hAnsi="Times New Roman" w:cs="Times New Roman"/>
        </w:rPr>
        <w:t xml:space="preserve"> </w:t>
      </w:r>
      <w:r>
        <w:rPr>
          <w:rFonts w:ascii="Times New Roman" w:hAnsi="Times New Roman" w:cs="Times New Roman"/>
        </w:rPr>
        <w:t>incubation times</w:t>
      </w:r>
      <w:r w:rsidRPr="004A2B8F">
        <w:rPr>
          <w:rFonts w:ascii="Times New Roman" w:hAnsi="Times New Roman" w:cs="Times New Roman"/>
        </w:rPr>
        <w:t xml:space="preserve">. </w:t>
      </w:r>
      <w:r w:rsidR="006A0C52">
        <w:rPr>
          <w:rFonts w:ascii="Times New Roman" w:hAnsi="Times New Roman" w:cs="Times New Roman"/>
        </w:rPr>
        <w:t>For ß</w:t>
      </w:r>
      <w:r w:rsidR="006A0C52">
        <w:rPr>
          <w:rFonts w:ascii="Times New Roman" w:hAnsi="Times New Roman" w:cs="Times New Roman"/>
        </w:rPr>
        <w:noBreakHyphen/>
        <w:t>lactam measurement</w:t>
      </w:r>
      <w:r w:rsidR="004704EF">
        <w:rPr>
          <w:rFonts w:ascii="Times New Roman" w:hAnsi="Times New Roman" w:cs="Times New Roman"/>
        </w:rPr>
        <w:t>s</w:t>
      </w:r>
      <w:r w:rsidR="006A0C52">
        <w:rPr>
          <w:rFonts w:ascii="Times New Roman" w:hAnsi="Times New Roman" w:cs="Times New Roman"/>
        </w:rPr>
        <w:t xml:space="preserve">, unless otherwise stated, incubation time </w:t>
      </w:r>
      <w:r w:rsidR="0051089A">
        <w:rPr>
          <w:rFonts w:ascii="Times New Roman" w:hAnsi="Times New Roman" w:cs="Times New Roman"/>
        </w:rPr>
        <w:t xml:space="preserve">of </w:t>
      </w:r>
      <w:r w:rsidR="006A0C52">
        <w:rPr>
          <w:rFonts w:ascii="Times New Roman" w:hAnsi="Times New Roman" w:cs="Times New Roman"/>
        </w:rPr>
        <w:t>Str-GO</w:t>
      </w:r>
      <w:r w:rsidR="006A0C52" w:rsidRPr="00FF77CF">
        <w:rPr>
          <w:rFonts w:ascii="Times New Roman" w:hAnsi="Times New Roman" w:cs="Times New Roman"/>
        </w:rPr>
        <w:t>x</w:t>
      </w:r>
      <w:r w:rsidR="008A2A0E">
        <w:rPr>
          <w:rFonts w:ascii="Times New Roman" w:hAnsi="Times New Roman" w:cs="Times New Roman"/>
        </w:rPr>
        <w:t xml:space="preserve"> wa</w:t>
      </w:r>
      <w:r w:rsidR="006A0C52">
        <w:rPr>
          <w:rFonts w:ascii="Times New Roman" w:hAnsi="Times New Roman" w:cs="Times New Roman"/>
        </w:rPr>
        <w:t xml:space="preserve">s selected as 15 minutes. </w:t>
      </w:r>
      <w:r w:rsidRPr="004A2B8F">
        <w:rPr>
          <w:rFonts w:ascii="Times New Roman" w:hAnsi="Times New Roman" w:cs="Times New Roman"/>
        </w:rPr>
        <w:t>Error bars represent ±</w:t>
      </w:r>
      <w:r w:rsidR="0027159F">
        <w:rPr>
          <w:rFonts w:ascii="Times New Roman" w:hAnsi="Times New Roman" w:cs="Times New Roman"/>
        </w:rPr>
        <w:t> </w:t>
      </w:r>
      <w:r w:rsidRPr="004A2B8F">
        <w:rPr>
          <w:rFonts w:ascii="Times New Roman" w:hAnsi="Times New Roman" w:cs="Times New Roman"/>
        </w:rPr>
        <w:t>SD of n</w:t>
      </w:r>
      <w:r w:rsidR="0027159F">
        <w:rPr>
          <w:rFonts w:ascii="Times New Roman" w:hAnsi="Times New Roman" w:cs="Times New Roman"/>
        </w:rPr>
        <w:t> </w:t>
      </w:r>
      <w:r w:rsidRPr="004A2B8F">
        <w:rPr>
          <w:rFonts w:ascii="Times New Roman" w:hAnsi="Times New Roman" w:cs="Times New Roman"/>
        </w:rPr>
        <w:t>=</w:t>
      </w:r>
      <w:r w:rsidR="0027159F">
        <w:rPr>
          <w:rFonts w:ascii="Times New Roman" w:hAnsi="Times New Roman" w:cs="Times New Roman"/>
        </w:rPr>
        <w:t> </w:t>
      </w:r>
      <w:r w:rsidRPr="004A2B8F">
        <w:rPr>
          <w:rFonts w:ascii="Times New Roman" w:hAnsi="Times New Roman" w:cs="Times New Roman"/>
        </w:rPr>
        <w:t>4 replicates</w:t>
      </w:r>
      <w:r>
        <w:rPr>
          <w:rFonts w:ascii="Times New Roman" w:hAnsi="Times New Roman" w:cs="Times New Roman"/>
        </w:rPr>
        <w:t>.</w:t>
      </w:r>
    </w:p>
    <w:p w14:paraId="595269BC" w14:textId="77777777" w:rsidR="00CF5249" w:rsidRDefault="00CF5249">
      <w:pPr>
        <w:rPr>
          <w:rFonts w:ascii="Times New Roman" w:hAnsi="Times New Roman" w:cs="Times New Roman"/>
        </w:rPr>
      </w:pPr>
      <w:r>
        <w:rPr>
          <w:rFonts w:ascii="Times New Roman" w:hAnsi="Times New Roman" w:cs="Times New Roman"/>
        </w:rPr>
        <w:br w:type="page"/>
      </w:r>
    </w:p>
    <w:p w14:paraId="5A19702F" w14:textId="06B7DEDA" w:rsidR="00B82370" w:rsidRDefault="00BF7733" w:rsidP="00B82370">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56ED16F4" wp14:editId="42F5246F">
            <wp:extent cx="5943600" cy="457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 lfit pbs calibr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73270"/>
                    </a:xfrm>
                    <a:prstGeom prst="rect">
                      <a:avLst/>
                    </a:prstGeom>
                  </pic:spPr>
                </pic:pic>
              </a:graphicData>
            </a:graphic>
          </wp:inline>
        </w:drawing>
      </w:r>
    </w:p>
    <w:p w14:paraId="21FBF341" w14:textId="17F61FAB" w:rsidR="00CF5249" w:rsidRDefault="00B82370" w:rsidP="00D877CF">
      <w:pPr>
        <w:spacing w:line="360" w:lineRule="auto"/>
        <w:jc w:val="both"/>
        <w:rPr>
          <w:rFonts w:ascii="Times New Roman" w:hAnsi="Times New Roman" w:cs="Times New Roman"/>
        </w:rPr>
      </w:pPr>
      <w:r>
        <w:rPr>
          <w:rFonts w:ascii="Times New Roman" w:hAnsi="Times New Roman" w:cs="Times New Roman"/>
          <w:b/>
        </w:rPr>
        <w:t>Figure</w:t>
      </w:r>
      <w:r w:rsidR="00180708">
        <w:rPr>
          <w:rFonts w:ascii="Times New Roman" w:hAnsi="Times New Roman" w:cs="Times New Roman"/>
          <w:b/>
        </w:rPr>
        <w:t> </w:t>
      </w:r>
      <w:r>
        <w:rPr>
          <w:rFonts w:ascii="Times New Roman" w:hAnsi="Times New Roman" w:cs="Times New Roman"/>
          <w:b/>
        </w:rPr>
        <w:t>S</w:t>
      </w:r>
      <w:r w:rsidR="00526FC2">
        <w:rPr>
          <w:rFonts w:ascii="Times New Roman" w:hAnsi="Times New Roman" w:cs="Times New Roman"/>
          <w:b/>
        </w:rPr>
        <w:t>10</w:t>
      </w:r>
      <w:r>
        <w:rPr>
          <w:rFonts w:ascii="Times New Roman" w:hAnsi="Times New Roman" w:cs="Times New Roman"/>
          <w:b/>
        </w:rPr>
        <w:t xml:space="preserve">: </w:t>
      </w:r>
      <w:r w:rsidRPr="000B77EE">
        <w:rPr>
          <w:rFonts w:ascii="Times New Roman" w:hAnsi="Times New Roman" w:cs="Times New Roman"/>
        </w:rPr>
        <w:t>Calibration curve of the</w:t>
      </w:r>
      <w:r>
        <w:rPr>
          <w:rFonts w:ascii="Times New Roman" w:hAnsi="Times New Roman" w:cs="Times New Roman"/>
        </w:rPr>
        <w:t xml:space="preserve"> piperacillin/tazobact</w:t>
      </w:r>
      <w:r w:rsidR="0027159F">
        <w:rPr>
          <w:rFonts w:ascii="Times New Roman" w:hAnsi="Times New Roman" w:cs="Times New Roman"/>
        </w:rPr>
        <w:t>a</w:t>
      </w:r>
      <w:r>
        <w:rPr>
          <w:rFonts w:ascii="Times New Roman" w:hAnsi="Times New Roman" w:cs="Times New Roman"/>
        </w:rPr>
        <w:t xml:space="preserve">m in </w:t>
      </w:r>
      <w:r w:rsidR="0027159F">
        <w:rPr>
          <w:rFonts w:ascii="Times New Roman" w:hAnsi="Times New Roman" w:cs="Times New Roman"/>
        </w:rPr>
        <w:t xml:space="preserve">physiological </w:t>
      </w:r>
      <w:r>
        <w:rPr>
          <w:rFonts w:ascii="Times New Roman" w:hAnsi="Times New Roman" w:cs="Times New Roman"/>
        </w:rPr>
        <w:t>PBS</w:t>
      </w:r>
      <w:r w:rsidR="008A2A0E">
        <w:rPr>
          <w:rFonts w:ascii="Times New Roman" w:hAnsi="Times New Roman" w:cs="Times New Roman"/>
        </w:rPr>
        <w:t>. The results we</w:t>
      </w:r>
      <w:r w:rsidRPr="000B77EE">
        <w:rPr>
          <w:rFonts w:ascii="Times New Roman" w:hAnsi="Times New Roman" w:cs="Times New Roman"/>
        </w:rPr>
        <w:t xml:space="preserve">re fitted with a </w:t>
      </w:r>
      <w:r>
        <w:rPr>
          <w:rFonts w:ascii="Times New Roman" w:hAnsi="Times New Roman" w:cs="Times New Roman"/>
        </w:rPr>
        <w:t>4</w:t>
      </w:r>
      <w:r>
        <w:rPr>
          <w:rFonts w:ascii="Times New Roman" w:hAnsi="Times New Roman" w:cs="Times New Roman"/>
        </w:rPr>
        <w:noBreakHyphen/>
      </w:r>
      <w:r w:rsidRPr="000B77EE">
        <w:rPr>
          <w:rFonts w:ascii="Times New Roman" w:hAnsi="Times New Roman" w:cs="Times New Roman"/>
        </w:rPr>
        <w:t xml:space="preserve">parametric logistic fit, resulting in a limit of detection of </w:t>
      </w:r>
      <w:r>
        <w:rPr>
          <w:rFonts w:ascii="Times New Roman" w:hAnsi="Times New Roman" w:cs="Times New Roman"/>
        </w:rPr>
        <w:t>0.056</w:t>
      </w:r>
      <w:r w:rsidR="0027159F">
        <w:rPr>
          <w:rFonts w:ascii="Times New Roman" w:hAnsi="Times New Roman" w:cs="Times New Roman"/>
        </w:rPr>
        <w:t> </w:t>
      </w:r>
      <w:r>
        <w:rPr>
          <w:rFonts w:ascii="Times New Roman" w:hAnsi="Times New Roman" w:cs="Times New Roman"/>
        </w:rPr>
        <w:t>µg</w:t>
      </w:r>
      <w:r w:rsidR="0027159F">
        <w:rPr>
          <w:rFonts w:ascii="Times New Roman" w:hAnsi="Times New Roman" w:cs="Times New Roman"/>
        </w:rPr>
        <w:t> </w:t>
      </w:r>
      <w:r>
        <w:rPr>
          <w:rFonts w:ascii="Times New Roman" w:hAnsi="Times New Roman" w:cs="Times New Roman"/>
        </w:rPr>
        <w:t>ml</w:t>
      </w:r>
      <w:r w:rsidR="0027159F" w:rsidRPr="00747273">
        <w:rPr>
          <w:rFonts w:ascii="Times New Roman" w:hAnsi="Times New Roman" w:cs="Times New Roman"/>
          <w:vertAlign w:val="superscript"/>
        </w:rPr>
        <w:t>–1</w:t>
      </w:r>
      <w:r>
        <w:rPr>
          <w:rFonts w:ascii="Times New Roman" w:hAnsi="Times New Roman" w:cs="Times New Roman"/>
        </w:rPr>
        <w:t>.</w:t>
      </w:r>
      <w:r w:rsidR="00747273">
        <w:rPr>
          <w:rFonts w:ascii="Times New Roman" w:hAnsi="Times New Roman" w:cs="Times New Roman"/>
        </w:rPr>
        <w:t xml:space="preserve"> Having high</w:t>
      </w:r>
      <w:r w:rsidR="00747273" w:rsidRPr="00747273">
        <w:rPr>
          <w:rFonts w:ascii="Times New Roman" w:hAnsi="Times New Roman" w:cs="Times New Roman"/>
        </w:rPr>
        <w:t xml:space="preserve"> </w:t>
      </w:r>
      <w:r w:rsidR="00747273">
        <w:rPr>
          <w:rFonts w:ascii="Times New Roman" w:hAnsi="Times New Roman" w:cs="Times New Roman"/>
        </w:rPr>
        <w:t>sensitivity, the optimized assay en</w:t>
      </w:r>
      <w:r w:rsidR="00747273" w:rsidRPr="00747273">
        <w:rPr>
          <w:rFonts w:ascii="Times New Roman" w:hAnsi="Times New Roman" w:cs="Times New Roman"/>
        </w:rPr>
        <w:t xml:space="preserve">ables working with </w:t>
      </w:r>
      <w:r w:rsidR="00747273">
        <w:rPr>
          <w:rFonts w:ascii="Times New Roman" w:hAnsi="Times New Roman" w:cs="Times New Roman"/>
        </w:rPr>
        <w:t xml:space="preserve">very </w:t>
      </w:r>
      <w:r w:rsidR="00747273" w:rsidRPr="00747273">
        <w:rPr>
          <w:rFonts w:ascii="Times New Roman" w:hAnsi="Times New Roman" w:cs="Times New Roman"/>
        </w:rPr>
        <w:t>diluted samples</w:t>
      </w:r>
      <w:r w:rsidR="00747273">
        <w:rPr>
          <w:rFonts w:ascii="Times New Roman" w:hAnsi="Times New Roman" w:cs="Times New Roman"/>
        </w:rPr>
        <w:t xml:space="preserve"> (up to 1</w:t>
      </w:r>
      <w:r w:rsidR="0051089A">
        <w:rPr>
          <w:rFonts w:ascii="Times New Roman" w:hAnsi="Times New Roman" w:cs="Times New Roman"/>
        </w:rPr>
        <w:t>,</w:t>
      </w:r>
      <w:r w:rsidR="00747273">
        <w:rPr>
          <w:rFonts w:ascii="Times New Roman" w:hAnsi="Times New Roman" w:cs="Times New Roman"/>
        </w:rPr>
        <w:t xml:space="preserve">000 times) and detecting antibiotic concentration in these diluted samples. Accordingly, using only one calibration curve, drug concentrations in different samples can be calculated. </w:t>
      </w:r>
      <w:r>
        <w:rPr>
          <w:rFonts w:ascii="Times New Roman" w:hAnsi="Times New Roman" w:cs="Times New Roman"/>
        </w:rPr>
        <w:t>All</w:t>
      </w:r>
      <w:r w:rsidRPr="000B77EE">
        <w:rPr>
          <w:rFonts w:ascii="Times New Roman" w:hAnsi="Times New Roman" w:cs="Times New Roman"/>
        </w:rPr>
        <w:t xml:space="preserve"> error bars represent ±</w:t>
      </w:r>
      <w:r w:rsidR="0027159F">
        <w:rPr>
          <w:rFonts w:ascii="Times New Roman" w:hAnsi="Times New Roman" w:cs="Times New Roman"/>
        </w:rPr>
        <w:t> </w:t>
      </w:r>
      <w:r w:rsidRPr="000B77EE">
        <w:rPr>
          <w:rFonts w:ascii="Times New Roman" w:hAnsi="Times New Roman" w:cs="Times New Roman"/>
        </w:rPr>
        <w:t>SD of n</w:t>
      </w:r>
      <w:r w:rsidR="0027159F">
        <w:rPr>
          <w:rFonts w:ascii="Times New Roman" w:hAnsi="Times New Roman" w:cs="Times New Roman"/>
        </w:rPr>
        <w:t> </w:t>
      </w:r>
      <w:r w:rsidRPr="000B77EE">
        <w:rPr>
          <w:rFonts w:ascii="Times New Roman" w:hAnsi="Times New Roman" w:cs="Times New Roman"/>
        </w:rPr>
        <w:t>=</w:t>
      </w:r>
      <w:r w:rsidR="0027159F">
        <w:rPr>
          <w:rFonts w:ascii="Times New Roman" w:hAnsi="Times New Roman" w:cs="Times New Roman"/>
        </w:rPr>
        <w:t> </w:t>
      </w:r>
      <w:r w:rsidRPr="000B77EE">
        <w:rPr>
          <w:rFonts w:ascii="Times New Roman" w:hAnsi="Times New Roman" w:cs="Times New Roman"/>
        </w:rPr>
        <w:t>4 replicates.</w:t>
      </w:r>
    </w:p>
    <w:p w14:paraId="13503EC5" w14:textId="77777777" w:rsidR="00CF5249" w:rsidRDefault="00CF5249">
      <w:pPr>
        <w:rPr>
          <w:rFonts w:ascii="Times New Roman" w:hAnsi="Times New Roman" w:cs="Times New Roman"/>
        </w:rPr>
      </w:pPr>
      <w:r>
        <w:rPr>
          <w:rFonts w:ascii="Times New Roman" w:hAnsi="Times New Roman" w:cs="Times New Roman"/>
        </w:rPr>
        <w:br w:type="page"/>
      </w:r>
    </w:p>
    <w:p w14:paraId="7BA29E66" w14:textId="5E5E2A4B" w:rsidR="00B82370" w:rsidRDefault="005B1C7A" w:rsidP="00B82370">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11A9423F" wp14:editId="4A3923C3">
            <wp:extent cx="4944057" cy="396000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4057" cy="3960000"/>
                    </a:xfrm>
                    <a:prstGeom prst="rect">
                      <a:avLst/>
                    </a:prstGeom>
                  </pic:spPr>
                </pic:pic>
              </a:graphicData>
            </a:graphic>
          </wp:inline>
        </w:drawing>
      </w:r>
    </w:p>
    <w:p w14:paraId="420C7C0F" w14:textId="68AABA9F" w:rsidR="00CF5249" w:rsidRDefault="00B82370" w:rsidP="00D877CF">
      <w:pPr>
        <w:spacing w:line="360" w:lineRule="auto"/>
        <w:jc w:val="both"/>
        <w:rPr>
          <w:rFonts w:ascii="Times New Roman" w:hAnsi="Times New Roman" w:cs="Times New Roman"/>
        </w:rPr>
      </w:pPr>
      <w:r>
        <w:rPr>
          <w:rFonts w:ascii="Times New Roman" w:hAnsi="Times New Roman" w:cs="Times New Roman"/>
          <w:b/>
        </w:rPr>
        <w:t>Figure</w:t>
      </w:r>
      <w:r w:rsidR="00180708">
        <w:rPr>
          <w:rFonts w:ascii="Times New Roman" w:hAnsi="Times New Roman" w:cs="Times New Roman"/>
          <w:b/>
        </w:rPr>
        <w:t> </w:t>
      </w:r>
      <w:r>
        <w:rPr>
          <w:rFonts w:ascii="Times New Roman" w:hAnsi="Times New Roman" w:cs="Times New Roman"/>
          <w:b/>
        </w:rPr>
        <w:t>S</w:t>
      </w:r>
      <w:r w:rsidR="00465B31">
        <w:rPr>
          <w:rFonts w:ascii="Times New Roman" w:hAnsi="Times New Roman" w:cs="Times New Roman"/>
          <w:b/>
        </w:rPr>
        <w:t>1</w:t>
      </w:r>
      <w:r w:rsidR="00526FC2">
        <w:rPr>
          <w:rFonts w:ascii="Times New Roman" w:hAnsi="Times New Roman" w:cs="Times New Roman"/>
          <w:b/>
        </w:rPr>
        <w:t>1</w:t>
      </w:r>
      <w:r>
        <w:rPr>
          <w:rFonts w:ascii="Times New Roman" w:hAnsi="Times New Roman" w:cs="Times New Roman"/>
          <w:b/>
        </w:rPr>
        <w:t xml:space="preserve">: </w:t>
      </w:r>
      <w:r w:rsidRPr="00D15CA0">
        <w:rPr>
          <w:rFonts w:ascii="Times New Roman" w:hAnsi="Times New Roman" w:cs="Times New Roman"/>
        </w:rPr>
        <w:t xml:space="preserve">Readout procedure of </w:t>
      </w:r>
      <w:r>
        <w:rPr>
          <w:rFonts w:ascii="Times New Roman" w:hAnsi="Times New Roman" w:cs="Times New Roman"/>
        </w:rPr>
        <w:t>the</w:t>
      </w:r>
      <w:r w:rsidRPr="00D15CA0">
        <w:rPr>
          <w:rFonts w:ascii="Times New Roman" w:hAnsi="Times New Roman" w:cs="Times New Roman"/>
        </w:rPr>
        <w:t xml:space="preserve"> </w:t>
      </w:r>
      <w:r w:rsidR="00F9162F">
        <w:rPr>
          <w:rFonts w:ascii="Times New Roman" w:hAnsi="Times New Roman" w:cs="Times New Roman"/>
        </w:rPr>
        <w:t>amperometric</w:t>
      </w:r>
      <w:r w:rsidR="00180708" w:rsidRPr="00D15CA0">
        <w:rPr>
          <w:rFonts w:ascii="Times New Roman" w:hAnsi="Times New Roman" w:cs="Times New Roman"/>
        </w:rPr>
        <w:t xml:space="preserve"> </w:t>
      </w:r>
      <w:r w:rsidRPr="00D15CA0">
        <w:rPr>
          <w:rFonts w:ascii="Times New Roman" w:hAnsi="Times New Roman" w:cs="Times New Roman"/>
        </w:rPr>
        <w:t>biosensor. After the preconditioning</w:t>
      </w:r>
      <w:r w:rsidR="00180708">
        <w:rPr>
          <w:rFonts w:ascii="Times New Roman" w:hAnsi="Times New Roman" w:cs="Times New Roman"/>
        </w:rPr>
        <w:t xml:space="preserve"> step</w:t>
      </w:r>
      <w:r w:rsidRPr="00D15CA0">
        <w:rPr>
          <w:rFonts w:ascii="Times New Roman" w:hAnsi="Times New Roman" w:cs="Times New Roman"/>
        </w:rPr>
        <w:t xml:space="preserve"> of the working electrode</w:t>
      </w:r>
      <w:r>
        <w:rPr>
          <w:rFonts w:ascii="Times New Roman" w:hAnsi="Times New Roman" w:cs="Times New Roman"/>
        </w:rPr>
        <w:t xml:space="preserve"> (60</w:t>
      </w:r>
      <w:r w:rsidR="00180708">
        <w:rPr>
          <w:rFonts w:ascii="Times New Roman" w:hAnsi="Times New Roman" w:cs="Times New Roman"/>
        </w:rPr>
        <w:t> </w:t>
      </w:r>
      <w:r>
        <w:rPr>
          <w:rFonts w:ascii="Times New Roman" w:hAnsi="Times New Roman" w:cs="Times New Roman"/>
        </w:rPr>
        <w:t>seconds)</w:t>
      </w:r>
      <w:r w:rsidRPr="00D15CA0">
        <w:rPr>
          <w:rFonts w:ascii="Times New Roman" w:hAnsi="Times New Roman" w:cs="Times New Roman"/>
        </w:rPr>
        <w:t xml:space="preserve">, the </w:t>
      </w:r>
      <w:r w:rsidR="0051089A">
        <w:rPr>
          <w:rFonts w:ascii="Times New Roman" w:hAnsi="Times New Roman" w:cs="Times New Roman"/>
        </w:rPr>
        <w:t>40 mM-</w:t>
      </w:r>
      <w:r w:rsidRPr="00D15CA0">
        <w:rPr>
          <w:rFonts w:ascii="Times New Roman" w:hAnsi="Times New Roman" w:cs="Times New Roman"/>
        </w:rPr>
        <w:t>glucose solution is introduced</w:t>
      </w:r>
      <w:r w:rsidR="001939B4">
        <w:rPr>
          <w:rFonts w:ascii="Times New Roman" w:hAnsi="Times New Roman" w:cs="Times New Roman"/>
        </w:rPr>
        <w:t>,</w:t>
      </w:r>
      <w:r w:rsidRPr="00D15CA0">
        <w:rPr>
          <w:rFonts w:ascii="Times New Roman" w:hAnsi="Times New Roman" w:cs="Times New Roman"/>
        </w:rPr>
        <w:t xml:space="preserve"> and the signal stabilizes over the next </w:t>
      </w:r>
      <w:r>
        <w:rPr>
          <w:rFonts w:ascii="Times New Roman" w:hAnsi="Times New Roman" w:cs="Times New Roman"/>
        </w:rPr>
        <w:t>couple of</w:t>
      </w:r>
      <w:r w:rsidRPr="00D15CA0">
        <w:rPr>
          <w:rFonts w:ascii="Times New Roman" w:hAnsi="Times New Roman" w:cs="Times New Roman"/>
        </w:rPr>
        <w:t xml:space="preserve"> minutes. The flow of the glucose solution is stopped for </w:t>
      </w:r>
      <w:r>
        <w:rPr>
          <w:rFonts w:ascii="Times New Roman" w:hAnsi="Times New Roman" w:cs="Times New Roman"/>
        </w:rPr>
        <w:t>2</w:t>
      </w:r>
      <w:r w:rsidRPr="00D15CA0">
        <w:rPr>
          <w:rFonts w:ascii="Times New Roman" w:hAnsi="Times New Roman" w:cs="Times New Roman"/>
        </w:rPr>
        <w:t xml:space="preserve"> minute</w:t>
      </w:r>
      <w:r w:rsidR="00180708">
        <w:rPr>
          <w:rFonts w:ascii="Times New Roman" w:hAnsi="Times New Roman" w:cs="Times New Roman"/>
        </w:rPr>
        <w:t>s</w:t>
      </w:r>
      <w:r w:rsidRPr="00D15CA0">
        <w:rPr>
          <w:rFonts w:ascii="Times New Roman" w:hAnsi="Times New Roman" w:cs="Times New Roman"/>
        </w:rPr>
        <w:t xml:space="preserve">, resulting in a first measurement peak and then restarted, followed by second stop for </w:t>
      </w:r>
      <w:r>
        <w:rPr>
          <w:rFonts w:ascii="Times New Roman" w:hAnsi="Times New Roman" w:cs="Times New Roman"/>
        </w:rPr>
        <w:t>5</w:t>
      </w:r>
      <w:r w:rsidRPr="00D15CA0">
        <w:rPr>
          <w:rFonts w:ascii="Times New Roman" w:hAnsi="Times New Roman" w:cs="Times New Roman"/>
        </w:rPr>
        <w:t xml:space="preserve"> minutes, resulting in the final measurement peak.</w:t>
      </w:r>
    </w:p>
    <w:p w14:paraId="6FD5B9D1" w14:textId="77777777" w:rsidR="00CF5249" w:rsidRDefault="00CF5249">
      <w:pPr>
        <w:rPr>
          <w:rFonts w:ascii="Times New Roman" w:hAnsi="Times New Roman" w:cs="Times New Roman"/>
        </w:rPr>
      </w:pPr>
      <w:r>
        <w:rPr>
          <w:rFonts w:ascii="Times New Roman" w:hAnsi="Times New Roman" w:cs="Times New Roman"/>
        </w:rPr>
        <w:br w:type="page"/>
      </w:r>
    </w:p>
    <w:p w14:paraId="7298918E" w14:textId="468F9D42" w:rsidR="00B82370" w:rsidRPr="00647286" w:rsidRDefault="00B82370" w:rsidP="00331D48">
      <w:pPr>
        <w:pStyle w:val="ListParagraph"/>
        <w:numPr>
          <w:ilvl w:val="1"/>
          <w:numId w:val="1"/>
        </w:numPr>
        <w:jc w:val="both"/>
        <w:rPr>
          <w:rFonts w:ascii="Times New Roman" w:eastAsia="Times New Roman" w:hAnsi="Times New Roman" w:cs="Times New Roman"/>
          <w:b/>
          <w:sz w:val="24"/>
          <w:szCs w:val="24"/>
        </w:rPr>
      </w:pPr>
      <w:r w:rsidRPr="00647286">
        <w:rPr>
          <w:rFonts w:ascii="Times New Roman" w:eastAsia="Times New Roman" w:hAnsi="Times New Roman" w:cs="Times New Roman"/>
          <w:b/>
          <w:sz w:val="24"/>
          <w:szCs w:val="24"/>
        </w:rPr>
        <w:lastRenderedPageBreak/>
        <w:t>Sample pr</w:t>
      </w:r>
      <w:r>
        <w:rPr>
          <w:rFonts w:ascii="Times New Roman" w:eastAsia="Times New Roman" w:hAnsi="Times New Roman" w:cs="Times New Roman"/>
          <w:b/>
          <w:sz w:val="24"/>
          <w:szCs w:val="24"/>
        </w:rPr>
        <w:t>e</w:t>
      </w:r>
      <w:r w:rsidRPr="00647286">
        <w:rPr>
          <w:rFonts w:ascii="Times New Roman" w:eastAsia="Times New Roman" w:hAnsi="Times New Roman" w:cs="Times New Roman"/>
          <w:b/>
          <w:sz w:val="24"/>
          <w:szCs w:val="24"/>
        </w:rPr>
        <w:t>-processing and dilution integrity</w:t>
      </w:r>
    </w:p>
    <w:p w14:paraId="2A2D84BD" w14:textId="5F0FB633" w:rsidR="00F83E44" w:rsidRDefault="00B82370" w:rsidP="00B82370">
      <w:pPr>
        <w:spacing w:line="360" w:lineRule="auto"/>
        <w:jc w:val="both"/>
        <w:rPr>
          <w:rFonts w:ascii="Times New Roman" w:eastAsia="Times New Roman" w:hAnsi="Times New Roman" w:cs="Times New Roman"/>
          <w:sz w:val="24"/>
          <w:szCs w:val="24"/>
          <w:lang w:val="en-US"/>
        </w:rPr>
      </w:pPr>
      <w:r w:rsidRPr="00647286">
        <w:rPr>
          <w:rFonts w:ascii="Times New Roman" w:eastAsia="Times New Roman" w:hAnsi="Times New Roman" w:cs="Times New Roman"/>
          <w:sz w:val="24"/>
          <w:szCs w:val="24"/>
          <w:lang w:val="en-US"/>
        </w:rPr>
        <w:t xml:space="preserve">The first critical step </w:t>
      </w:r>
      <w:r w:rsidR="006170F0">
        <w:rPr>
          <w:rFonts w:ascii="Times New Roman" w:eastAsia="Times New Roman" w:hAnsi="Times New Roman" w:cs="Times New Roman"/>
          <w:sz w:val="24"/>
          <w:szCs w:val="24"/>
          <w:lang w:val="en-US"/>
        </w:rPr>
        <w:t>wa</w:t>
      </w:r>
      <w:r w:rsidR="00180708">
        <w:rPr>
          <w:rFonts w:ascii="Times New Roman" w:eastAsia="Times New Roman" w:hAnsi="Times New Roman" w:cs="Times New Roman"/>
          <w:sz w:val="24"/>
          <w:szCs w:val="24"/>
          <w:lang w:val="en-US"/>
        </w:rPr>
        <w:t>s</w:t>
      </w:r>
      <w:r w:rsidR="00180708" w:rsidRPr="00647286">
        <w:rPr>
          <w:rFonts w:ascii="Times New Roman" w:eastAsia="Times New Roman" w:hAnsi="Times New Roman" w:cs="Times New Roman"/>
          <w:sz w:val="24"/>
          <w:szCs w:val="24"/>
          <w:lang w:val="en-US"/>
        </w:rPr>
        <w:t xml:space="preserve"> </w:t>
      </w:r>
      <w:r w:rsidRPr="00647286">
        <w:rPr>
          <w:rFonts w:ascii="Times New Roman" w:eastAsia="Times New Roman" w:hAnsi="Times New Roman" w:cs="Times New Roman"/>
          <w:sz w:val="24"/>
          <w:szCs w:val="24"/>
          <w:lang w:val="en-US"/>
        </w:rPr>
        <w:t>to determine the correct dilution factor for each sample type.</w:t>
      </w:r>
      <w:r w:rsidRPr="00647286">
        <w:rPr>
          <w:rFonts w:ascii="Times New Roman" w:eastAsia="Times New Roman" w:hAnsi="Times New Roman" w:cs="Times New Roman"/>
          <w:b/>
          <w:sz w:val="24"/>
          <w:szCs w:val="24"/>
        </w:rPr>
        <w:t xml:space="preserve"> </w:t>
      </w:r>
      <w:r w:rsidRPr="00647286">
        <w:rPr>
          <w:rFonts w:ascii="Times New Roman" w:eastAsia="Times New Roman" w:hAnsi="Times New Roman" w:cs="Times New Roman"/>
          <w:sz w:val="24"/>
          <w:szCs w:val="24"/>
        </w:rPr>
        <w:t xml:space="preserve">Selection of the dilution factor as well as the dilution integrity for the plasma samples diluted at different rates </w:t>
      </w:r>
      <w:r w:rsidR="006170F0">
        <w:rPr>
          <w:rFonts w:ascii="Times New Roman" w:eastAsia="Times New Roman" w:hAnsi="Times New Roman" w:cs="Times New Roman"/>
          <w:sz w:val="24"/>
          <w:szCs w:val="24"/>
        </w:rPr>
        <w:t>we</w:t>
      </w:r>
      <w:r w:rsidR="00180708">
        <w:rPr>
          <w:rFonts w:ascii="Times New Roman" w:eastAsia="Times New Roman" w:hAnsi="Times New Roman" w:cs="Times New Roman"/>
          <w:sz w:val="24"/>
          <w:szCs w:val="24"/>
        </w:rPr>
        <w:t>re</w:t>
      </w:r>
      <w:r w:rsidR="00180708" w:rsidRPr="00647286">
        <w:rPr>
          <w:rFonts w:ascii="Times New Roman" w:eastAsia="Times New Roman" w:hAnsi="Times New Roman" w:cs="Times New Roman"/>
          <w:sz w:val="24"/>
          <w:szCs w:val="24"/>
        </w:rPr>
        <w:t xml:space="preserve"> </w:t>
      </w:r>
      <w:r w:rsidRPr="00647286">
        <w:rPr>
          <w:rFonts w:ascii="Times New Roman" w:eastAsia="Times New Roman" w:hAnsi="Times New Roman" w:cs="Times New Roman"/>
          <w:sz w:val="24"/>
          <w:szCs w:val="24"/>
        </w:rPr>
        <w:t xml:space="preserve">demonstrated. </w:t>
      </w:r>
      <w:r w:rsidRPr="00647286">
        <w:rPr>
          <w:rFonts w:ascii="Times New Roman" w:eastAsia="Times New Roman" w:hAnsi="Times New Roman" w:cs="Times New Roman"/>
          <w:sz w:val="24"/>
          <w:szCs w:val="24"/>
          <w:lang w:val="en-US"/>
        </w:rPr>
        <w:t xml:space="preserve">After optimization studies dilution factors </w:t>
      </w:r>
      <w:r w:rsidR="006170F0">
        <w:rPr>
          <w:rFonts w:ascii="Times New Roman" w:eastAsia="Times New Roman" w:hAnsi="Times New Roman" w:cs="Times New Roman"/>
          <w:sz w:val="24"/>
          <w:szCs w:val="24"/>
          <w:lang w:val="en-US"/>
        </w:rPr>
        <w:t>we</w:t>
      </w:r>
      <w:r w:rsidR="00180708">
        <w:rPr>
          <w:rFonts w:ascii="Times New Roman" w:eastAsia="Times New Roman" w:hAnsi="Times New Roman" w:cs="Times New Roman"/>
          <w:sz w:val="24"/>
          <w:szCs w:val="24"/>
          <w:lang w:val="en-US"/>
        </w:rPr>
        <w:t>re</w:t>
      </w:r>
      <w:r w:rsidR="00180708" w:rsidRPr="00647286">
        <w:rPr>
          <w:rFonts w:ascii="Times New Roman" w:eastAsia="Times New Roman" w:hAnsi="Times New Roman" w:cs="Times New Roman"/>
          <w:sz w:val="24"/>
          <w:szCs w:val="24"/>
          <w:lang w:val="en-US"/>
        </w:rPr>
        <w:t xml:space="preserve"> </w:t>
      </w:r>
      <w:r w:rsidRPr="00647286">
        <w:rPr>
          <w:rFonts w:ascii="Times New Roman" w:eastAsia="Times New Roman" w:hAnsi="Times New Roman" w:cs="Times New Roman"/>
          <w:sz w:val="24"/>
          <w:szCs w:val="24"/>
          <w:lang w:val="en-US"/>
        </w:rPr>
        <w:t>found to be: 1:500</w:t>
      </w:r>
      <w:r w:rsidR="00180708">
        <w:rPr>
          <w:rFonts w:ascii="Times New Roman" w:eastAsia="Times New Roman" w:hAnsi="Times New Roman" w:cs="Times New Roman"/>
          <w:sz w:val="24"/>
          <w:szCs w:val="24"/>
          <w:lang w:val="en-US"/>
        </w:rPr>
        <w:t xml:space="preserve"> for </w:t>
      </w:r>
      <w:r w:rsidR="00180708" w:rsidRPr="00647286">
        <w:rPr>
          <w:rFonts w:ascii="Times New Roman" w:eastAsia="Times New Roman" w:hAnsi="Times New Roman" w:cs="Times New Roman"/>
          <w:bCs/>
          <w:sz w:val="24"/>
          <w:szCs w:val="24"/>
          <w:lang w:val="en-US"/>
        </w:rPr>
        <w:t>plasma</w:t>
      </w:r>
      <w:r w:rsidRPr="00647286">
        <w:rPr>
          <w:rFonts w:ascii="Times New Roman" w:eastAsia="Times New Roman" w:hAnsi="Times New Roman" w:cs="Times New Roman"/>
          <w:sz w:val="24"/>
          <w:szCs w:val="24"/>
          <w:lang w:val="en-US"/>
        </w:rPr>
        <w:t>, 1:750</w:t>
      </w:r>
      <w:r w:rsidR="00180708" w:rsidRPr="00180708">
        <w:rPr>
          <w:rFonts w:ascii="Times New Roman" w:eastAsia="Times New Roman" w:hAnsi="Times New Roman" w:cs="Times New Roman"/>
          <w:sz w:val="24"/>
          <w:szCs w:val="24"/>
          <w:lang w:val="en-US"/>
        </w:rPr>
        <w:t xml:space="preserve"> </w:t>
      </w:r>
      <w:r w:rsidR="00180708">
        <w:rPr>
          <w:rFonts w:ascii="Times New Roman" w:eastAsia="Times New Roman" w:hAnsi="Times New Roman" w:cs="Times New Roman"/>
          <w:sz w:val="24"/>
          <w:szCs w:val="24"/>
          <w:lang w:val="en-US"/>
        </w:rPr>
        <w:t xml:space="preserve">for </w:t>
      </w:r>
      <w:r w:rsidR="00180708">
        <w:rPr>
          <w:rFonts w:ascii="Times New Roman" w:eastAsia="Times New Roman" w:hAnsi="Times New Roman" w:cs="Times New Roman"/>
          <w:bCs/>
          <w:sz w:val="24"/>
          <w:szCs w:val="24"/>
          <w:lang w:val="en-US"/>
        </w:rPr>
        <w:t>urine</w:t>
      </w:r>
      <w:r w:rsidRPr="00647286">
        <w:rPr>
          <w:rFonts w:ascii="Times New Roman" w:eastAsia="Times New Roman" w:hAnsi="Times New Roman" w:cs="Times New Roman"/>
          <w:sz w:val="24"/>
          <w:szCs w:val="24"/>
          <w:lang w:val="en-US"/>
        </w:rPr>
        <w:t xml:space="preserve"> and 1:100</w:t>
      </w:r>
      <w:r w:rsidR="00180708">
        <w:rPr>
          <w:rFonts w:ascii="Times New Roman" w:eastAsia="Times New Roman" w:hAnsi="Times New Roman" w:cs="Times New Roman"/>
          <w:sz w:val="24"/>
          <w:szCs w:val="24"/>
          <w:lang w:val="en-US"/>
        </w:rPr>
        <w:t xml:space="preserve"> for </w:t>
      </w:r>
      <w:r w:rsidR="00180708">
        <w:rPr>
          <w:rFonts w:ascii="Times New Roman" w:eastAsia="Times New Roman" w:hAnsi="Times New Roman" w:cs="Times New Roman"/>
          <w:bCs/>
          <w:sz w:val="24"/>
          <w:szCs w:val="24"/>
          <w:lang w:val="en-US"/>
        </w:rPr>
        <w:t>saliva</w:t>
      </w:r>
      <w:r w:rsidRPr="00647286">
        <w:rPr>
          <w:rFonts w:ascii="Times New Roman" w:eastAsia="Times New Roman" w:hAnsi="Times New Roman" w:cs="Times New Roman"/>
          <w:sz w:val="24"/>
          <w:szCs w:val="24"/>
          <w:lang w:val="en-US"/>
        </w:rPr>
        <w:t>.</w:t>
      </w:r>
      <w:r w:rsidRPr="00647286">
        <w:rPr>
          <w:rFonts w:ascii="Times New Roman" w:eastAsia="Times New Roman" w:hAnsi="Times New Roman" w:cs="Times New Roman"/>
          <w:sz w:val="24"/>
          <w:szCs w:val="24"/>
        </w:rPr>
        <w:t xml:space="preserve"> </w:t>
      </w:r>
      <w:r w:rsidRPr="00647286">
        <w:rPr>
          <w:rFonts w:ascii="Times New Roman" w:eastAsia="Times New Roman" w:hAnsi="Times New Roman" w:cs="Times New Roman"/>
          <w:sz w:val="24"/>
          <w:szCs w:val="24"/>
          <w:lang w:val="en-US"/>
        </w:rPr>
        <w:t xml:space="preserve">For </w:t>
      </w:r>
      <w:r w:rsidRPr="00647286">
        <w:rPr>
          <w:rFonts w:ascii="Times New Roman" w:eastAsia="Times New Roman" w:hAnsi="Times New Roman" w:cs="Times New Roman"/>
          <w:bCs/>
          <w:sz w:val="24"/>
          <w:szCs w:val="24"/>
          <w:lang w:val="en-US"/>
        </w:rPr>
        <w:t>EBC</w:t>
      </w:r>
      <w:r w:rsidR="00180708">
        <w:rPr>
          <w:rFonts w:ascii="Times New Roman" w:eastAsia="Times New Roman" w:hAnsi="Times New Roman" w:cs="Times New Roman"/>
          <w:bCs/>
          <w:sz w:val="24"/>
          <w:szCs w:val="24"/>
          <w:lang w:val="en-US"/>
        </w:rPr>
        <w:t xml:space="preserve"> measurements, since</w:t>
      </w:r>
      <w:r w:rsidRPr="00647286">
        <w:rPr>
          <w:rFonts w:ascii="Times New Roman" w:eastAsia="Times New Roman" w:hAnsi="Times New Roman" w:cs="Times New Roman"/>
          <w:sz w:val="24"/>
          <w:szCs w:val="24"/>
          <w:lang w:val="en-US"/>
        </w:rPr>
        <w:t xml:space="preserve"> the</w:t>
      </w:r>
      <w:r w:rsidR="00180708">
        <w:rPr>
          <w:rFonts w:ascii="Times New Roman" w:eastAsia="Times New Roman" w:hAnsi="Times New Roman" w:cs="Times New Roman"/>
          <w:sz w:val="24"/>
          <w:szCs w:val="24"/>
          <w:lang w:val="en-US"/>
        </w:rPr>
        <w:t xml:space="preserve"> expected</w:t>
      </w:r>
      <w:r w:rsidRPr="00647286">
        <w:rPr>
          <w:rFonts w:ascii="Times New Roman" w:eastAsia="Times New Roman" w:hAnsi="Times New Roman" w:cs="Times New Roman"/>
          <w:sz w:val="24"/>
          <w:szCs w:val="24"/>
          <w:lang w:val="en-US"/>
        </w:rPr>
        <w:t xml:space="preserve"> concentration is already small</w:t>
      </w:r>
      <w:r w:rsidR="001939B4">
        <w:rPr>
          <w:rFonts w:ascii="Times New Roman" w:eastAsia="Times New Roman" w:hAnsi="Times New Roman" w:cs="Times New Roman"/>
          <w:sz w:val="24"/>
          <w:szCs w:val="24"/>
          <w:lang w:val="en-US"/>
        </w:rPr>
        <w:t>,</w:t>
      </w:r>
      <w:r w:rsidRPr="00647286">
        <w:rPr>
          <w:rFonts w:ascii="Times New Roman" w:eastAsia="Times New Roman" w:hAnsi="Times New Roman" w:cs="Times New Roman"/>
          <w:sz w:val="24"/>
          <w:szCs w:val="24"/>
          <w:lang w:val="en-US"/>
        </w:rPr>
        <w:t xml:space="preserve"> and dilution was performed to increase salt content as 9:10.</w:t>
      </w:r>
    </w:p>
    <w:p w14:paraId="2D44F41D" w14:textId="77777777" w:rsidR="00CF5249" w:rsidRPr="00253D29" w:rsidRDefault="00CF5249" w:rsidP="00B82370">
      <w:pPr>
        <w:spacing w:line="360" w:lineRule="auto"/>
        <w:jc w:val="both"/>
        <w:rPr>
          <w:rFonts w:ascii="Times New Roman" w:eastAsia="Times New Roman" w:hAnsi="Times New Roman" w:cs="Times New Roman"/>
          <w:sz w:val="24"/>
          <w:szCs w:val="24"/>
          <w:lang w:val="en-US"/>
        </w:rPr>
      </w:pPr>
    </w:p>
    <w:p w14:paraId="54E97897" w14:textId="388343B0" w:rsidR="00B82370" w:rsidRDefault="008E1177" w:rsidP="00B82370">
      <w:pPr>
        <w:jc w:val="center"/>
        <w:rPr>
          <w:rFonts w:ascii="Times New Roman" w:hAnsi="Times New Roman" w:cs="Times New Roman"/>
        </w:rPr>
      </w:pPr>
      <w:r>
        <w:rPr>
          <w:rFonts w:ascii="Times New Roman" w:hAnsi="Times New Roman" w:cs="Times New Roman"/>
          <w:noProof/>
        </w:rPr>
        <w:pict w14:anchorId="74A768D9">
          <v:shape id="_x0000_i1027" type="#_x0000_t75" alt="" style="width:377pt;height:313pt;mso-width-percent:0;mso-height-percent:0;mso-width-percent:0;mso-height-percent:0">
            <v:imagedata r:id="rId21" o:title="200% dilution integrity"/>
          </v:shape>
        </w:pict>
      </w:r>
    </w:p>
    <w:p w14:paraId="0ADDCC57" w14:textId="5AFFD69E" w:rsidR="00D877CF" w:rsidRDefault="00B82370" w:rsidP="00D877CF">
      <w:pPr>
        <w:spacing w:line="360" w:lineRule="auto"/>
        <w:jc w:val="both"/>
        <w:rPr>
          <w:rFonts w:ascii="Times New Roman" w:hAnsi="Times New Roman" w:cs="Times New Roman"/>
        </w:rPr>
      </w:pPr>
      <w:r>
        <w:rPr>
          <w:rFonts w:ascii="Times New Roman" w:hAnsi="Times New Roman" w:cs="Times New Roman"/>
          <w:b/>
        </w:rPr>
        <w:t>Figure</w:t>
      </w:r>
      <w:r w:rsidR="00180708">
        <w:rPr>
          <w:rFonts w:ascii="Times New Roman" w:hAnsi="Times New Roman" w:cs="Times New Roman"/>
          <w:b/>
        </w:rPr>
        <w:t> </w:t>
      </w:r>
      <w:r>
        <w:rPr>
          <w:rFonts w:ascii="Times New Roman" w:hAnsi="Times New Roman" w:cs="Times New Roman"/>
          <w:b/>
        </w:rPr>
        <w:t>S</w:t>
      </w:r>
      <w:r w:rsidR="00465B31">
        <w:rPr>
          <w:rFonts w:ascii="Times New Roman" w:hAnsi="Times New Roman" w:cs="Times New Roman"/>
          <w:b/>
        </w:rPr>
        <w:t>1</w:t>
      </w:r>
      <w:r w:rsidR="00526FC2">
        <w:rPr>
          <w:rFonts w:ascii="Times New Roman" w:hAnsi="Times New Roman" w:cs="Times New Roman"/>
          <w:b/>
        </w:rPr>
        <w:t>2</w:t>
      </w:r>
      <w:r>
        <w:rPr>
          <w:rFonts w:ascii="Times New Roman" w:hAnsi="Times New Roman" w:cs="Times New Roman"/>
          <w:b/>
        </w:rPr>
        <w:t xml:space="preserve">: </w:t>
      </w:r>
      <w:r w:rsidRPr="00E31FF2">
        <w:rPr>
          <w:rFonts w:ascii="Times New Roman" w:hAnsi="Times New Roman" w:cs="Times New Roman"/>
        </w:rPr>
        <w:t>Demonstration of the dilution integrity for plasma samples taken from the animal given overdose antibiotics</w:t>
      </w:r>
      <w:r>
        <w:rPr>
          <w:rFonts w:ascii="Times New Roman" w:hAnsi="Times New Roman" w:cs="Times New Roman"/>
        </w:rPr>
        <w:t xml:space="preserve"> over a time period of 120</w:t>
      </w:r>
      <w:r w:rsidR="00180708">
        <w:rPr>
          <w:rFonts w:ascii="Times New Roman" w:hAnsi="Times New Roman" w:cs="Times New Roman"/>
        </w:rPr>
        <w:t> </w:t>
      </w:r>
      <w:r>
        <w:rPr>
          <w:rFonts w:ascii="Times New Roman" w:hAnsi="Times New Roman" w:cs="Times New Roman"/>
        </w:rPr>
        <w:t>minutes</w:t>
      </w:r>
      <w:r w:rsidRPr="00E31FF2">
        <w:rPr>
          <w:rFonts w:ascii="Times New Roman" w:hAnsi="Times New Roman" w:cs="Times New Roman"/>
        </w:rPr>
        <w:t>.</w:t>
      </w:r>
      <w:r>
        <w:rPr>
          <w:rFonts w:ascii="Times New Roman" w:hAnsi="Times New Roman" w:cs="Times New Roman"/>
          <w:b/>
        </w:rPr>
        <w:t xml:space="preserve"> </w:t>
      </w:r>
      <w:r w:rsidR="008A2A0E">
        <w:rPr>
          <w:rFonts w:ascii="Times New Roman" w:hAnsi="Times New Roman" w:cs="Times New Roman"/>
        </w:rPr>
        <w:t>The same clearance effect wa</w:t>
      </w:r>
      <w:r w:rsidR="00B6185E">
        <w:rPr>
          <w:rFonts w:ascii="Times New Roman" w:hAnsi="Times New Roman" w:cs="Times New Roman"/>
        </w:rPr>
        <w:t xml:space="preserve">s observed regardless of the dilution factor. For further measurements, dilution factor for the plasma samples of overdosed animals </w:t>
      </w:r>
      <w:r w:rsidR="008A2A0E">
        <w:rPr>
          <w:rFonts w:ascii="Times New Roman" w:hAnsi="Times New Roman" w:cs="Times New Roman"/>
        </w:rPr>
        <w:t>wa</w:t>
      </w:r>
      <w:r w:rsidR="004704EF">
        <w:rPr>
          <w:rFonts w:ascii="Times New Roman" w:hAnsi="Times New Roman" w:cs="Times New Roman"/>
        </w:rPr>
        <w:t>s</w:t>
      </w:r>
      <w:r w:rsidR="00B6185E">
        <w:rPr>
          <w:rFonts w:ascii="Times New Roman" w:hAnsi="Times New Roman" w:cs="Times New Roman"/>
        </w:rPr>
        <w:t xml:space="preserve"> selected as 1:500. </w:t>
      </w:r>
      <w:r w:rsidRPr="004A2B8F">
        <w:rPr>
          <w:rFonts w:ascii="Times New Roman" w:hAnsi="Times New Roman" w:cs="Times New Roman"/>
        </w:rPr>
        <w:t>Error bars represent ±</w:t>
      </w:r>
      <w:r w:rsidR="00180708">
        <w:rPr>
          <w:rFonts w:ascii="Times New Roman" w:hAnsi="Times New Roman" w:cs="Times New Roman"/>
        </w:rPr>
        <w:t> </w:t>
      </w:r>
      <w:r w:rsidRPr="004A2B8F">
        <w:rPr>
          <w:rFonts w:ascii="Times New Roman" w:hAnsi="Times New Roman" w:cs="Times New Roman"/>
        </w:rPr>
        <w:t>SD of n</w:t>
      </w:r>
      <w:r w:rsidR="00180708">
        <w:rPr>
          <w:rFonts w:ascii="Times New Roman" w:hAnsi="Times New Roman" w:cs="Times New Roman"/>
        </w:rPr>
        <w:t> </w:t>
      </w:r>
      <w:r w:rsidRPr="004A2B8F">
        <w:rPr>
          <w:rFonts w:ascii="Times New Roman" w:hAnsi="Times New Roman" w:cs="Times New Roman"/>
        </w:rPr>
        <w:t>=</w:t>
      </w:r>
      <w:r w:rsidR="00180708">
        <w:rPr>
          <w:rFonts w:ascii="Times New Roman" w:hAnsi="Times New Roman" w:cs="Times New Roman"/>
        </w:rPr>
        <w:t> </w:t>
      </w:r>
      <w:r w:rsidRPr="004A2B8F">
        <w:rPr>
          <w:rFonts w:ascii="Times New Roman" w:hAnsi="Times New Roman" w:cs="Times New Roman"/>
        </w:rPr>
        <w:t>4 replicates.</w:t>
      </w:r>
      <w:r w:rsidR="00870F32">
        <w:rPr>
          <w:rFonts w:ascii="Times New Roman" w:hAnsi="Times New Roman" w:cs="Times New Roman"/>
        </w:rPr>
        <w:t xml:space="preserve"> </w:t>
      </w:r>
    </w:p>
    <w:p w14:paraId="4CE59EA3" w14:textId="4E1BB8D5" w:rsidR="00B82370" w:rsidRDefault="008E1177" w:rsidP="00B82370">
      <w:pPr>
        <w:jc w:val="center"/>
        <w:rPr>
          <w:rFonts w:ascii="Times New Roman" w:hAnsi="Times New Roman" w:cs="Times New Roman"/>
        </w:rPr>
      </w:pPr>
      <w:r>
        <w:rPr>
          <w:rFonts w:ascii="Times New Roman" w:hAnsi="Times New Roman" w:cs="Times New Roman"/>
          <w:noProof/>
        </w:rPr>
        <w:lastRenderedPageBreak/>
        <w:pict w14:anchorId="189E8C9A">
          <v:shape id="_x0000_i1028" type="#_x0000_t75" alt="" style="width:382.5pt;height:311pt;mso-width-percent:0;mso-height-percent:0;mso-width-percent:0;mso-height-percent:0">
            <v:imagedata r:id="rId22" o:title="dilution integrity 100%"/>
          </v:shape>
        </w:pict>
      </w:r>
    </w:p>
    <w:p w14:paraId="2003AA6F" w14:textId="5F2F4AD7" w:rsidR="00CF5249" w:rsidRDefault="00B82370" w:rsidP="00D877CF">
      <w:pPr>
        <w:spacing w:line="360" w:lineRule="auto"/>
        <w:jc w:val="both"/>
        <w:rPr>
          <w:rFonts w:ascii="Times New Roman" w:hAnsi="Times New Roman" w:cs="Times New Roman"/>
        </w:rPr>
      </w:pPr>
      <w:r>
        <w:rPr>
          <w:rFonts w:ascii="Times New Roman" w:hAnsi="Times New Roman" w:cs="Times New Roman"/>
          <w:b/>
        </w:rPr>
        <w:t>Figure</w:t>
      </w:r>
      <w:r w:rsidR="00FA517D">
        <w:rPr>
          <w:rFonts w:ascii="Times New Roman" w:hAnsi="Times New Roman" w:cs="Times New Roman"/>
          <w:b/>
        </w:rPr>
        <w:t> </w:t>
      </w:r>
      <w:r>
        <w:rPr>
          <w:rFonts w:ascii="Times New Roman" w:hAnsi="Times New Roman" w:cs="Times New Roman"/>
          <w:b/>
        </w:rPr>
        <w:t>S1</w:t>
      </w:r>
      <w:r w:rsidR="00526FC2">
        <w:rPr>
          <w:rFonts w:ascii="Times New Roman" w:hAnsi="Times New Roman" w:cs="Times New Roman"/>
          <w:b/>
        </w:rPr>
        <w:t>3</w:t>
      </w:r>
      <w:r>
        <w:rPr>
          <w:rFonts w:ascii="Times New Roman" w:hAnsi="Times New Roman" w:cs="Times New Roman"/>
          <w:b/>
        </w:rPr>
        <w:t xml:space="preserve">: </w:t>
      </w:r>
      <w:r w:rsidR="00F902A3">
        <w:rPr>
          <w:rFonts w:ascii="Times New Roman" w:hAnsi="Times New Roman" w:cs="Times New Roman"/>
        </w:rPr>
        <w:t>Study</w:t>
      </w:r>
      <w:r w:rsidR="00F902A3" w:rsidRPr="00E31FF2">
        <w:rPr>
          <w:rFonts w:ascii="Times New Roman" w:hAnsi="Times New Roman" w:cs="Times New Roman"/>
        </w:rPr>
        <w:t xml:space="preserve"> </w:t>
      </w:r>
      <w:r w:rsidRPr="00E31FF2">
        <w:rPr>
          <w:rFonts w:ascii="Times New Roman" w:hAnsi="Times New Roman" w:cs="Times New Roman"/>
        </w:rPr>
        <w:t xml:space="preserve">of the dilution integrity for plasma samples taken from the animal given </w:t>
      </w:r>
      <w:r>
        <w:rPr>
          <w:rFonts w:ascii="Times New Roman" w:hAnsi="Times New Roman" w:cs="Times New Roman"/>
        </w:rPr>
        <w:t>normal</w:t>
      </w:r>
      <w:r w:rsidR="00B40D0A">
        <w:rPr>
          <w:rFonts w:ascii="Times New Roman" w:hAnsi="Times New Roman" w:cs="Times New Roman"/>
        </w:rPr>
        <w:t>-</w:t>
      </w:r>
      <w:r>
        <w:rPr>
          <w:rFonts w:ascii="Times New Roman" w:hAnsi="Times New Roman" w:cs="Times New Roman"/>
        </w:rPr>
        <w:t>dose</w:t>
      </w:r>
      <w:r w:rsidRPr="00E31FF2">
        <w:rPr>
          <w:rFonts w:ascii="Times New Roman" w:hAnsi="Times New Roman" w:cs="Times New Roman"/>
        </w:rPr>
        <w:t xml:space="preserve"> antibiotics</w:t>
      </w:r>
      <w:r>
        <w:rPr>
          <w:rFonts w:ascii="Times New Roman" w:hAnsi="Times New Roman" w:cs="Times New Roman"/>
        </w:rPr>
        <w:t xml:space="preserve"> over a time period of 180 minutes</w:t>
      </w:r>
      <w:r w:rsidRPr="00E31FF2">
        <w:rPr>
          <w:rFonts w:ascii="Times New Roman" w:hAnsi="Times New Roman" w:cs="Times New Roman"/>
        </w:rPr>
        <w:t>.</w:t>
      </w:r>
      <w:r>
        <w:rPr>
          <w:rFonts w:ascii="Times New Roman" w:hAnsi="Times New Roman" w:cs="Times New Roman"/>
          <w:b/>
        </w:rPr>
        <w:t xml:space="preserve"> </w:t>
      </w:r>
      <w:r w:rsidR="008A2A0E">
        <w:rPr>
          <w:rFonts w:ascii="Times New Roman" w:hAnsi="Times New Roman" w:cs="Times New Roman"/>
        </w:rPr>
        <w:t>The same clearance effect wa</w:t>
      </w:r>
      <w:r w:rsidR="00B6185E">
        <w:rPr>
          <w:rFonts w:ascii="Times New Roman" w:hAnsi="Times New Roman" w:cs="Times New Roman"/>
        </w:rPr>
        <w:t xml:space="preserve">s observed regardless of the dilution factor. For further measurements, dilution factor for the plasma samples of normal-dosed animals </w:t>
      </w:r>
      <w:r w:rsidR="008A2A0E">
        <w:rPr>
          <w:rFonts w:ascii="Times New Roman" w:hAnsi="Times New Roman" w:cs="Times New Roman"/>
        </w:rPr>
        <w:t>wa</w:t>
      </w:r>
      <w:r w:rsidR="004704EF">
        <w:rPr>
          <w:rFonts w:ascii="Times New Roman" w:hAnsi="Times New Roman" w:cs="Times New Roman"/>
        </w:rPr>
        <w:t>s</w:t>
      </w:r>
      <w:r w:rsidR="00B6185E">
        <w:rPr>
          <w:rFonts w:ascii="Times New Roman" w:hAnsi="Times New Roman" w:cs="Times New Roman"/>
        </w:rPr>
        <w:t xml:space="preserve"> selected as 1:500. </w:t>
      </w:r>
      <w:r w:rsidRPr="004A2B8F">
        <w:rPr>
          <w:rFonts w:ascii="Times New Roman" w:hAnsi="Times New Roman" w:cs="Times New Roman"/>
        </w:rPr>
        <w:t>Error bars represent ±</w:t>
      </w:r>
      <w:r w:rsidR="00180708">
        <w:rPr>
          <w:rFonts w:ascii="Times New Roman" w:hAnsi="Times New Roman" w:cs="Times New Roman"/>
        </w:rPr>
        <w:t> </w:t>
      </w:r>
      <w:r w:rsidRPr="004A2B8F">
        <w:rPr>
          <w:rFonts w:ascii="Times New Roman" w:hAnsi="Times New Roman" w:cs="Times New Roman"/>
        </w:rPr>
        <w:t>SD of n</w:t>
      </w:r>
      <w:r w:rsidR="00180708">
        <w:rPr>
          <w:rFonts w:ascii="Times New Roman" w:hAnsi="Times New Roman" w:cs="Times New Roman"/>
        </w:rPr>
        <w:t> </w:t>
      </w:r>
      <w:r w:rsidRPr="004A2B8F">
        <w:rPr>
          <w:rFonts w:ascii="Times New Roman" w:hAnsi="Times New Roman" w:cs="Times New Roman"/>
        </w:rPr>
        <w:t>=</w:t>
      </w:r>
      <w:r w:rsidR="00180708">
        <w:rPr>
          <w:rFonts w:ascii="Times New Roman" w:hAnsi="Times New Roman" w:cs="Times New Roman"/>
        </w:rPr>
        <w:t> </w:t>
      </w:r>
      <w:r w:rsidRPr="004A2B8F">
        <w:rPr>
          <w:rFonts w:ascii="Times New Roman" w:hAnsi="Times New Roman" w:cs="Times New Roman"/>
        </w:rPr>
        <w:t>4 replicates.</w:t>
      </w:r>
    </w:p>
    <w:p w14:paraId="6C7E9268" w14:textId="77777777" w:rsidR="00CF5249" w:rsidRDefault="00CF5249">
      <w:pPr>
        <w:rPr>
          <w:rFonts w:ascii="Times New Roman" w:hAnsi="Times New Roman" w:cs="Times New Roman"/>
        </w:rPr>
      </w:pPr>
      <w:r>
        <w:rPr>
          <w:rFonts w:ascii="Times New Roman" w:hAnsi="Times New Roman" w:cs="Times New Roman"/>
        </w:rPr>
        <w:br w:type="page"/>
      </w:r>
    </w:p>
    <w:p w14:paraId="47AE2849" w14:textId="6DA5BD7D" w:rsidR="00B82370" w:rsidRDefault="008E1177" w:rsidP="00B82370">
      <w:pPr>
        <w:jc w:val="center"/>
        <w:rPr>
          <w:rFonts w:ascii="Times New Roman" w:hAnsi="Times New Roman" w:cs="Times New Roman"/>
        </w:rPr>
      </w:pPr>
      <w:r>
        <w:rPr>
          <w:rFonts w:ascii="Times New Roman" w:hAnsi="Times New Roman" w:cs="Times New Roman"/>
          <w:noProof/>
        </w:rPr>
        <w:lastRenderedPageBreak/>
        <w:pict w14:anchorId="16602BC6">
          <v:shape id="_x0000_i1029" type="#_x0000_t75" alt="" style="width:366pt;height:310.5pt;mso-width-percent:0;mso-height-percent:0;mso-width-percent:0;mso-height-percent:0">
            <v:imagedata r:id="rId23" o:title="50% plasma dilution integrity"/>
          </v:shape>
        </w:pict>
      </w:r>
    </w:p>
    <w:p w14:paraId="041F51D2" w14:textId="34570F85" w:rsidR="00CF5249" w:rsidRDefault="00B82370" w:rsidP="00D877CF">
      <w:pPr>
        <w:spacing w:line="360" w:lineRule="auto"/>
        <w:rPr>
          <w:rFonts w:ascii="Times New Roman" w:hAnsi="Times New Roman" w:cs="Times New Roman"/>
        </w:rPr>
      </w:pPr>
      <w:r>
        <w:rPr>
          <w:rFonts w:ascii="Times New Roman" w:hAnsi="Times New Roman" w:cs="Times New Roman"/>
          <w:b/>
        </w:rPr>
        <w:t>Figure</w:t>
      </w:r>
      <w:r w:rsidR="00180708">
        <w:rPr>
          <w:rFonts w:ascii="Times New Roman" w:hAnsi="Times New Roman" w:cs="Times New Roman"/>
          <w:b/>
        </w:rPr>
        <w:t> </w:t>
      </w:r>
      <w:r>
        <w:rPr>
          <w:rFonts w:ascii="Times New Roman" w:hAnsi="Times New Roman" w:cs="Times New Roman"/>
          <w:b/>
        </w:rPr>
        <w:t>S1</w:t>
      </w:r>
      <w:r w:rsidR="00526FC2">
        <w:rPr>
          <w:rFonts w:ascii="Times New Roman" w:hAnsi="Times New Roman" w:cs="Times New Roman"/>
          <w:b/>
        </w:rPr>
        <w:t>4</w:t>
      </w:r>
      <w:r>
        <w:rPr>
          <w:rFonts w:ascii="Times New Roman" w:hAnsi="Times New Roman" w:cs="Times New Roman"/>
          <w:b/>
        </w:rPr>
        <w:t xml:space="preserve">: </w:t>
      </w:r>
      <w:r w:rsidR="00F902A3">
        <w:rPr>
          <w:rFonts w:ascii="Times New Roman" w:hAnsi="Times New Roman" w:cs="Times New Roman"/>
        </w:rPr>
        <w:t>Comparison</w:t>
      </w:r>
      <w:r w:rsidR="00F902A3" w:rsidRPr="00E31FF2">
        <w:rPr>
          <w:rFonts w:ascii="Times New Roman" w:hAnsi="Times New Roman" w:cs="Times New Roman"/>
        </w:rPr>
        <w:t xml:space="preserve"> </w:t>
      </w:r>
      <w:r w:rsidRPr="00E31FF2">
        <w:rPr>
          <w:rFonts w:ascii="Times New Roman" w:hAnsi="Times New Roman" w:cs="Times New Roman"/>
        </w:rPr>
        <w:t xml:space="preserve">of the dilution integrity for plasma samples taken from the animal given </w:t>
      </w:r>
      <w:r>
        <w:rPr>
          <w:rFonts w:ascii="Times New Roman" w:hAnsi="Times New Roman" w:cs="Times New Roman"/>
        </w:rPr>
        <w:t>underdose</w:t>
      </w:r>
      <w:r w:rsidRPr="00E31FF2">
        <w:rPr>
          <w:rFonts w:ascii="Times New Roman" w:hAnsi="Times New Roman" w:cs="Times New Roman"/>
        </w:rPr>
        <w:t xml:space="preserve"> antibiotics</w:t>
      </w:r>
      <w:r>
        <w:rPr>
          <w:rFonts w:ascii="Times New Roman" w:hAnsi="Times New Roman" w:cs="Times New Roman"/>
        </w:rPr>
        <w:t xml:space="preserve"> over a time period of 180 minutes</w:t>
      </w:r>
      <w:r w:rsidRPr="00E31FF2">
        <w:rPr>
          <w:rFonts w:ascii="Times New Roman" w:hAnsi="Times New Roman" w:cs="Times New Roman"/>
        </w:rPr>
        <w:t>.</w:t>
      </w:r>
      <w:r>
        <w:rPr>
          <w:rFonts w:ascii="Times New Roman" w:hAnsi="Times New Roman" w:cs="Times New Roman"/>
          <w:b/>
        </w:rPr>
        <w:t xml:space="preserve"> </w:t>
      </w:r>
      <w:r w:rsidR="008A2A0E">
        <w:rPr>
          <w:rFonts w:ascii="Times New Roman" w:hAnsi="Times New Roman" w:cs="Times New Roman"/>
        </w:rPr>
        <w:t>The same clearance effect wa</w:t>
      </w:r>
      <w:r w:rsidR="00B6185E">
        <w:rPr>
          <w:rFonts w:ascii="Times New Roman" w:hAnsi="Times New Roman" w:cs="Times New Roman"/>
        </w:rPr>
        <w:t xml:space="preserve">s observed regardless of the dilution factor. For further measurements, dilution factor for the plasma samples of underdosed animals </w:t>
      </w:r>
      <w:r w:rsidR="008A2A0E">
        <w:rPr>
          <w:rFonts w:ascii="Times New Roman" w:hAnsi="Times New Roman" w:cs="Times New Roman"/>
        </w:rPr>
        <w:t>wa</w:t>
      </w:r>
      <w:r w:rsidR="004704EF">
        <w:rPr>
          <w:rFonts w:ascii="Times New Roman" w:hAnsi="Times New Roman" w:cs="Times New Roman"/>
        </w:rPr>
        <w:t xml:space="preserve">s </w:t>
      </w:r>
      <w:r w:rsidR="00B6185E">
        <w:rPr>
          <w:rFonts w:ascii="Times New Roman" w:hAnsi="Times New Roman" w:cs="Times New Roman"/>
        </w:rPr>
        <w:t xml:space="preserve">selected as 1:500. </w:t>
      </w:r>
      <w:r w:rsidRPr="004A2B8F">
        <w:rPr>
          <w:rFonts w:ascii="Times New Roman" w:hAnsi="Times New Roman" w:cs="Times New Roman"/>
        </w:rPr>
        <w:t>Error bars represent ±</w:t>
      </w:r>
      <w:r w:rsidR="00180708">
        <w:rPr>
          <w:rFonts w:ascii="Times New Roman" w:hAnsi="Times New Roman" w:cs="Times New Roman"/>
        </w:rPr>
        <w:t> </w:t>
      </w:r>
      <w:r w:rsidRPr="004A2B8F">
        <w:rPr>
          <w:rFonts w:ascii="Times New Roman" w:hAnsi="Times New Roman" w:cs="Times New Roman"/>
        </w:rPr>
        <w:t>SD of n</w:t>
      </w:r>
      <w:r w:rsidR="00180708">
        <w:rPr>
          <w:rFonts w:ascii="Times New Roman" w:hAnsi="Times New Roman" w:cs="Times New Roman"/>
        </w:rPr>
        <w:t> </w:t>
      </w:r>
      <w:r w:rsidRPr="004A2B8F">
        <w:rPr>
          <w:rFonts w:ascii="Times New Roman" w:hAnsi="Times New Roman" w:cs="Times New Roman"/>
        </w:rPr>
        <w:t>=</w:t>
      </w:r>
      <w:r w:rsidR="00180708">
        <w:rPr>
          <w:rFonts w:ascii="Times New Roman" w:hAnsi="Times New Roman" w:cs="Times New Roman"/>
        </w:rPr>
        <w:t> </w:t>
      </w:r>
      <w:r w:rsidRPr="004A2B8F">
        <w:rPr>
          <w:rFonts w:ascii="Times New Roman" w:hAnsi="Times New Roman" w:cs="Times New Roman"/>
        </w:rPr>
        <w:t>4 replicates</w:t>
      </w:r>
      <w:r w:rsidR="00526FC2">
        <w:rPr>
          <w:rFonts w:ascii="Times New Roman" w:hAnsi="Times New Roman" w:cs="Times New Roman"/>
        </w:rPr>
        <w:t>.</w:t>
      </w:r>
    </w:p>
    <w:p w14:paraId="162B7830" w14:textId="77777777" w:rsidR="00CF5249" w:rsidRDefault="00CF5249">
      <w:pPr>
        <w:rPr>
          <w:rFonts w:ascii="Times New Roman" w:hAnsi="Times New Roman" w:cs="Times New Roman"/>
        </w:rPr>
      </w:pPr>
      <w:r>
        <w:rPr>
          <w:rFonts w:ascii="Times New Roman" w:hAnsi="Times New Roman" w:cs="Times New Roman"/>
        </w:rPr>
        <w:br w:type="page"/>
      </w:r>
    </w:p>
    <w:p w14:paraId="53C08994" w14:textId="044221A3" w:rsidR="00586E88" w:rsidRDefault="00586E88" w:rsidP="00331D48">
      <w:pPr>
        <w:pStyle w:val="ListParagraph"/>
        <w:numPr>
          <w:ilvl w:val="1"/>
          <w:numId w:val="1"/>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w:t>
      </w:r>
      <w:r w:rsidRPr="00586E88">
        <w:rPr>
          <w:rFonts w:ascii="Times New Roman" w:eastAsia="Times New Roman" w:hAnsi="Times New Roman" w:cs="Times New Roman"/>
          <w:b/>
          <w:sz w:val="24"/>
          <w:szCs w:val="24"/>
        </w:rPr>
        <w:t xml:space="preserve">ffect </w:t>
      </w:r>
      <w:r>
        <w:rPr>
          <w:rFonts w:ascii="Times New Roman" w:eastAsia="Times New Roman" w:hAnsi="Times New Roman" w:cs="Times New Roman"/>
          <w:b/>
          <w:sz w:val="24"/>
          <w:szCs w:val="24"/>
        </w:rPr>
        <w:t xml:space="preserve">of an external drug on </w:t>
      </w:r>
      <w:r w:rsidR="00A61AAE">
        <w:rPr>
          <w:rFonts w:ascii="Times New Roman" w:eastAsia="Times New Roman" w:hAnsi="Times New Roman" w:cs="Times New Roman"/>
          <w:b/>
          <w:sz w:val="24"/>
          <w:szCs w:val="24"/>
        </w:rPr>
        <w:t xml:space="preserve">the </w:t>
      </w:r>
      <w:r>
        <w:rPr>
          <w:rFonts w:ascii="Times New Roman" w:eastAsia="Times New Roman" w:hAnsi="Times New Roman" w:cs="Times New Roman"/>
          <w:b/>
          <w:sz w:val="24"/>
          <w:szCs w:val="24"/>
        </w:rPr>
        <w:t>measured signal</w:t>
      </w:r>
    </w:p>
    <w:p w14:paraId="513BCDE7" w14:textId="0F6FC6DD" w:rsidR="00586E88" w:rsidRPr="00FF77CF" w:rsidRDefault="00586E88" w:rsidP="00586E88">
      <w:pPr>
        <w:autoSpaceDE w:val="0"/>
        <w:autoSpaceDN w:val="0"/>
        <w:adjustRightInd w:val="0"/>
        <w:spacing w:after="0" w:line="360" w:lineRule="auto"/>
        <w:jc w:val="both"/>
        <w:rPr>
          <w:rFonts w:ascii="Times New Roman" w:hAnsi="Times New Roman" w:cs="Times New Roman"/>
          <w:color w:val="000000" w:themeColor="text1"/>
          <w:sz w:val="24"/>
          <w:szCs w:val="23"/>
          <w:lang w:val="en-US"/>
        </w:rPr>
      </w:pPr>
      <w:r w:rsidRPr="00FF77CF">
        <w:rPr>
          <w:rFonts w:ascii="Times New Roman" w:hAnsi="Times New Roman" w:cs="Times New Roman"/>
          <w:color w:val="000000" w:themeColor="text1"/>
          <w:sz w:val="24"/>
          <w:szCs w:val="23"/>
          <w:lang w:val="en-US"/>
        </w:rPr>
        <w:t>During the on-site animal experiment</w:t>
      </w:r>
      <w:r w:rsidR="00A61AAE" w:rsidRPr="00FF77CF">
        <w:rPr>
          <w:rFonts w:ascii="Times New Roman" w:hAnsi="Times New Roman" w:cs="Times New Roman"/>
          <w:color w:val="000000" w:themeColor="text1"/>
          <w:sz w:val="24"/>
          <w:szCs w:val="23"/>
          <w:lang w:val="en-US"/>
        </w:rPr>
        <w:t>s</w:t>
      </w:r>
      <w:r w:rsidRPr="00FF77CF">
        <w:rPr>
          <w:rFonts w:ascii="Times New Roman" w:hAnsi="Times New Roman" w:cs="Times New Roman"/>
          <w:color w:val="000000" w:themeColor="text1"/>
          <w:sz w:val="24"/>
          <w:szCs w:val="23"/>
          <w:lang w:val="en-US"/>
        </w:rPr>
        <w:t>, drug concentrations</w:t>
      </w:r>
      <w:r w:rsidR="00A61AAE" w:rsidRPr="00FF77CF">
        <w:rPr>
          <w:rFonts w:ascii="Times New Roman" w:hAnsi="Times New Roman" w:cs="Times New Roman"/>
          <w:color w:val="000000" w:themeColor="text1"/>
          <w:sz w:val="24"/>
          <w:szCs w:val="23"/>
          <w:lang w:val="en-US"/>
        </w:rPr>
        <w:t xml:space="preserve"> </w:t>
      </w:r>
      <w:r w:rsidRPr="00FF77CF">
        <w:rPr>
          <w:rFonts w:ascii="Times New Roman" w:hAnsi="Times New Roman" w:cs="Times New Roman"/>
          <w:color w:val="000000" w:themeColor="text1"/>
          <w:sz w:val="24"/>
          <w:szCs w:val="23"/>
          <w:lang w:val="en-US"/>
        </w:rPr>
        <w:t xml:space="preserve">followed the dosage regimen quantitatively. Nonetheless, during the concentration measurements, one anomaly </w:t>
      </w:r>
      <w:r w:rsidR="00CC2BDB" w:rsidRPr="00FF77CF">
        <w:rPr>
          <w:rFonts w:ascii="Times New Roman" w:hAnsi="Times New Roman" w:cs="Times New Roman"/>
          <w:color w:val="000000" w:themeColor="text1"/>
          <w:sz w:val="24"/>
          <w:szCs w:val="23"/>
          <w:lang w:val="en-US"/>
        </w:rPr>
        <w:t xml:space="preserve">was </w:t>
      </w:r>
      <w:r w:rsidRPr="00FF77CF">
        <w:rPr>
          <w:rFonts w:ascii="Times New Roman" w:hAnsi="Times New Roman" w:cs="Times New Roman"/>
          <w:color w:val="000000" w:themeColor="text1"/>
          <w:sz w:val="24"/>
          <w:szCs w:val="23"/>
          <w:lang w:val="en-US"/>
        </w:rPr>
        <w:t xml:space="preserve">observed </w:t>
      </w:r>
      <w:r w:rsidR="00CC2BDB" w:rsidRPr="00FF77CF">
        <w:rPr>
          <w:rFonts w:ascii="Times New Roman" w:hAnsi="Times New Roman" w:cs="Times New Roman"/>
          <w:color w:val="000000" w:themeColor="text1"/>
          <w:sz w:val="24"/>
          <w:szCs w:val="23"/>
          <w:lang w:val="en-US"/>
        </w:rPr>
        <w:t>in</w:t>
      </w:r>
      <w:r w:rsidR="004704EF" w:rsidRPr="00FF77CF">
        <w:rPr>
          <w:rFonts w:ascii="Times New Roman" w:hAnsi="Times New Roman" w:cs="Times New Roman"/>
          <w:color w:val="000000" w:themeColor="text1"/>
          <w:sz w:val="24"/>
          <w:szCs w:val="23"/>
          <w:lang w:val="en-US"/>
        </w:rPr>
        <w:t xml:space="preserve"> the </w:t>
      </w:r>
      <w:r w:rsidRPr="00FF77CF">
        <w:rPr>
          <w:rFonts w:ascii="Times New Roman" w:hAnsi="Times New Roman" w:cs="Times New Roman"/>
          <w:color w:val="000000" w:themeColor="text1"/>
          <w:sz w:val="24"/>
          <w:szCs w:val="23"/>
          <w:lang w:val="en-US"/>
        </w:rPr>
        <w:t>120</w:t>
      </w:r>
      <w:r w:rsidR="004704EF" w:rsidRPr="00FF77CF">
        <w:rPr>
          <w:rFonts w:ascii="Times New Roman" w:hAnsi="Times New Roman" w:cs="Times New Roman"/>
          <w:color w:val="000000" w:themeColor="text1"/>
          <w:sz w:val="24"/>
          <w:szCs w:val="23"/>
          <w:lang w:val="en-US"/>
        </w:rPr>
        <w:t>-</w:t>
      </w:r>
      <w:r w:rsidRPr="00FF77CF">
        <w:rPr>
          <w:rFonts w:ascii="Times New Roman" w:hAnsi="Times New Roman" w:cs="Times New Roman"/>
          <w:color w:val="000000" w:themeColor="text1"/>
          <w:sz w:val="24"/>
          <w:szCs w:val="23"/>
          <w:lang w:val="en-US"/>
        </w:rPr>
        <w:t>minute</w:t>
      </w:r>
      <w:r w:rsidR="004704EF" w:rsidRPr="00FF77CF">
        <w:rPr>
          <w:rFonts w:ascii="Times New Roman" w:hAnsi="Times New Roman" w:cs="Times New Roman"/>
          <w:color w:val="000000" w:themeColor="text1"/>
          <w:sz w:val="24"/>
          <w:szCs w:val="23"/>
          <w:lang w:val="en-US"/>
        </w:rPr>
        <w:t>-sample</w:t>
      </w:r>
      <w:r w:rsidRPr="00FF77CF">
        <w:rPr>
          <w:rFonts w:ascii="Times New Roman" w:hAnsi="Times New Roman" w:cs="Times New Roman"/>
          <w:color w:val="000000" w:themeColor="text1"/>
          <w:sz w:val="24"/>
          <w:szCs w:val="23"/>
          <w:lang w:val="en-US"/>
        </w:rPr>
        <w:t xml:space="preserve"> </w:t>
      </w:r>
      <w:r w:rsidR="004704EF" w:rsidRPr="00FF77CF">
        <w:rPr>
          <w:rFonts w:ascii="Times New Roman" w:hAnsi="Times New Roman" w:cs="Times New Roman"/>
          <w:color w:val="000000" w:themeColor="text1"/>
          <w:sz w:val="24"/>
          <w:szCs w:val="23"/>
          <w:lang w:val="en-US"/>
        </w:rPr>
        <w:t>of</w:t>
      </w:r>
      <w:r w:rsidRPr="00FF77CF">
        <w:rPr>
          <w:rFonts w:ascii="Times New Roman" w:hAnsi="Times New Roman" w:cs="Times New Roman"/>
          <w:color w:val="000000" w:themeColor="text1"/>
          <w:sz w:val="24"/>
          <w:szCs w:val="23"/>
          <w:lang w:val="en-US"/>
        </w:rPr>
        <w:t xml:space="preserve"> </w:t>
      </w:r>
      <w:r w:rsidR="00A61AAE" w:rsidRPr="00FF77CF">
        <w:rPr>
          <w:rFonts w:ascii="Times New Roman" w:hAnsi="Times New Roman" w:cs="Times New Roman"/>
          <w:color w:val="000000" w:themeColor="text1"/>
          <w:sz w:val="24"/>
          <w:szCs w:val="23"/>
          <w:lang w:val="en-US"/>
        </w:rPr>
        <w:t xml:space="preserve">the </w:t>
      </w:r>
      <w:r w:rsidRPr="00FF77CF">
        <w:rPr>
          <w:rFonts w:ascii="Times New Roman" w:hAnsi="Times New Roman" w:cs="Times New Roman"/>
          <w:color w:val="000000" w:themeColor="text1"/>
          <w:sz w:val="24"/>
          <w:szCs w:val="23"/>
          <w:lang w:val="en-US"/>
        </w:rPr>
        <w:t xml:space="preserve">normal-dosed </w:t>
      </w:r>
      <w:r w:rsidR="00A61AAE" w:rsidRPr="00FF77CF">
        <w:rPr>
          <w:rFonts w:ascii="Times New Roman" w:hAnsi="Times New Roman" w:cs="Times New Roman"/>
          <w:color w:val="000000" w:themeColor="text1"/>
          <w:sz w:val="24"/>
          <w:szCs w:val="23"/>
          <w:lang w:val="en-US"/>
        </w:rPr>
        <w:t>pig</w:t>
      </w:r>
      <w:r w:rsidRPr="00FF77CF">
        <w:rPr>
          <w:rFonts w:ascii="Times New Roman" w:hAnsi="Times New Roman" w:cs="Times New Roman"/>
          <w:color w:val="000000" w:themeColor="text1"/>
          <w:sz w:val="24"/>
          <w:szCs w:val="23"/>
          <w:lang w:val="en-US"/>
        </w:rPr>
        <w:t>. In order to understand the source</w:t>
      </w:r>
      <w:r w:rsidR="00A61AAE" w:rsidRPr="00FF77CF">
        <w:rPr>
          <w:rFonts w:ascii="Times New Roman" w:hAnsi="Times New Roman" w:cs="Times New Roman"/>
          <w:color w:val="000000" w:themeColor="text1"/>
          <w:sz w:val="24"/>
          <w:szCs w:val="23"/>
          <w:lang w:val="en-US"/>
        </w:rPr>
        <w:t xml:space="preserve"> of this deviation</w:t>
      </w:r>
      <w:r w:rsidRPr="00FF77CF">
        <w:rPr>
          <w:rFonts w:ascii="Times New Roman" w:hAnsi="Times New Roman" w:cs="Times New Roman"/>
          <w:color w:val="000000" w:themeColor="text1"/>
          <w:sz w:val="24"/>
          <w:szCs w:val="23"/>
          <w:lang w:val="en-US"/>
        </w:rPr>
        <w:t xml:space="preserve">, </w:t>
      </w:r>
      <w:r w:rsidR="00CC2BDB" w:rsidRPr="00FF77CF">
        <w:rPr>
          <w:rFonts w:ascii="Times New Roman" w:hAnsi="Times New Roman" w:cs="Times New Roman"/>
          <w:color w:val="000000" w:themeColor="text1"/>
          <w:sz w:val="24"/>
          <w:szCs w:val="23"/>
          <w:lang w:val="en-US"/>
        </w:rPr>
        <w:t xml:space="preserve">the </w:t>
      </w:r>
      <w:r w:rsidRPr="00FF77CF">
        <w:rPr>
          <w:rFonts w:ascii="Times New Roman" w:hAnsi="Times New Roman" w:cs="Times New Roman"/>
          <w:color w:val="000000" w:themeColor="text1"/>
          <w:sz w:val="24"/>
          <w:szCs w:val="23"/>
          <w:lang w:val="en-US"/>
        </w:rPr>
        <w:t>animal</w:t>
      </w:r>
      <w:r w:rsidR="00CC2BDB" w:rsidRPr="00FF77CF">
        <w:rPr>
          <w:rFonts w:ascii="Times New Roman" w:hAnsi="Times New Roman" w:cs="Times New Roman"/>
          <w:color w:val="000000" w:themeColor="text1"/>
          <w:sz w:val="24"/>
          <w:szCs w:val="23"/>
          <w:lang w:val="en-US"/>
        </w:rPr>
        <w:t>’s</w:t>
      </w:r>
      <w:r w:rsidRPr="00FF77CF">
        <w:rPr>
          <w:rFonts w:ascii="Times New Roman" w:hAnsi="Times New Roman" w:cs="Times New Roman"/>
          <w:color w:val="000000" w:themeColor="text1"/>
          <w:sz w:val="24"/>
          <w:szCs w:val="23"/>
          <w:lang w:val="en-US"/>
        </w:rPr>
        <w:t xml:space="preserve"> experiment log-book </w:t>
      </w:r>
      <w:r w:rsidR="00CC2BDB" w:rsidRPr="00FF77CF">
        <w:rPr>
          <w:rFonts w:ascii="Times New Roman" w:hAnsi="Times New Roman" w:cs="Times New Roman"/>
          <w:color w:val="000000" w:themeColor="text1"/>
          <w:sz w:val="24"/>
          <w:szCs w:val="23"/>
          <w:lang w:val="en-US"/>
        </w:rPr>
        <w:t xml:space="preserve">was </w:t>
      </w:r>
      <w:r w:rsidRPr="00FF77CF">
        <w:rPr>
          <w:rFonts w:ascii="Times New Roman" w:hAnsi="Times New Roman" w:cs="Times New Roman"/>
          <w:color w:val="000000" w:themeColor="text1"/>
          <w:sz w:val="24"/>
          <w:szCs w:val="23"/>
          <w:lang w:val="en-US"/>
        </w:rPr>
        <w:t>checked</w:t>
      </w:r>
      <w:r w:rsidR="00CC2BDB" w:rsidRPr="00FF77CF">
        <w:rPr>
          <w:rFonts w:ascii="Times New Roman" w:hAnsi="Times New Roman" w:cs="Times New Roman"/>
          <w:color w:val="000000" w:themeColor="text1"/>
          <w:sz w:val="24"/>
          <w:szCs w:val="23"/>
          <w:lang w:val="en-US"/>
        </w:rPr>
        <w:t>, which revealed</w:t>
      </w:r>
      <w:r w:rsidRPr="00FF77CF">
        <w:rPr>
          <w:rFonts w:ascii="Times New Roman" w:hAnsi="Times New Roman" w:cs="Times New Roman"/>
          <w:color w:val="000000" w:themeColor="text1"/>
          <w:sz w:val="24"/>
          <w:szCs w:val="23"/>
          <w:lang w:val="en-US"/>
        </w:rPr>
        <w:t xml:space="preserve"> an emergency dosage of propofol (an anesthetic drug) to maintain anesthesia. This possibi</w:t>
      </w:r>
      <w:r w:rsidR="00526FC2" w:rsidRPr="00FF77CF">
        <w:rPr>
          <w:rFonts w:ascii="Times New Roman" w:hAnsi="Times New Roman" w:cs="Times New Roman"/>
          <w:color w:val="000000" w:themeColor="text1"/>
          <w:sz w:val="24"/>
          <w:szCs w:val="23"/>
          <w:lang w:val="en-US"/>
        </w:rPr>
        <w:t xml:space="preserve">lity </w:t>
      </w:r>
      <w:r w:rsidR="00CC2BDB" w:rsidRPr="00FF77CF">
        <w:rPr>
          <w:rFonts w:ascii="Times New Roman" w:hAnsi="Times New Roman" w:cs="Times New Roman"/>
          <w:color w:val="000000" w:themeColor="text1"/>
          <w:sz w:val="24"/>
          <w:szCs w:val="23"/>
          <w:lang w:val="en-US"/>
        </w:rPr>
        <w:t xml:space="preserve">was </w:t>
      </w:r>
      <w:r w:rsidR="00526FC2" w:rsidRPr="00FF77CF">
        <w:rPr>
          <w:rFonts w:ascii="Times New Roman" w:hAnsi="Times New Roman" w:cs="Times New Roman"/>
          <w:color w:val="000000" w:themeColor="text1"/>
          <w:sz w:val="24"/>
          <w:szCs w:val="23"/>
          <w:lang w:val="en-US"/>
        </w:rPr>
        <w:t xml:space="preserve">then confirmed with an </w:t>
      </w:r>
      <w:r w:rsidR="00A61AAE" w:rsidRPr="00FF77CF">
        <w:rPr>
          <w:rFonts w:ascii="Times New Roman" w:hAnsi="Times New Roman" w:cs="Times New Roman"/>
          <w:i/>
          <w:color w:val="000000" w:themeColor="text1"/>
          <w:sz w:val="24"/>
          <w:szCs w:val="23"/>
          <w:lang w:val="en-US"/>
        </w:rPr>
        <w:t>in</w:t>
      </w:r>
      <w:r w:rsidR="00CC2BDB" w:rsidRPr="00FF77CF">
        <w:rPr>
          <w:rFonts w:ascii="Times New Roman" w:hAnsi="Times New Roman" w:cs="Times New Roman"/>
          <w:i/>
          <w:color w:val="000000" w:themeColor="text1"/>
          <w:sz w:val="24"/>
          <w:szCs w:val="23"/>
          <w:lang w:val="en-US"/>
        </w:rPr>
        <w:t xml:space="preserve"> </w:t>
      </w:r>
      <w:r w:rsidR="00A61AAE" w:rsidRPr="00FF77CF">
        <w:rPr>
          <w:rFonts w:ascii="Times New Roman" w:hAnsi="Times New Roman" w:cs="Times New Roman"/>
          <w:i/>
          <w:color w:val="000000" w:themeColor="text1"/>
          <w:sz w:val="24"/>
          <w:szCs w:val="23"/>
          <w:lang w:val="en-US"/>
        </w:rPr>
        <w:t>vitro</w:t>
      </w:r>
      <w:r w:rsidRPr="00FF77CF">
        <w:rPr>
          <w:rFonts w:ascii="Times New Roman" w:hAnsi="Times New Roman" w:cs="Times New Roman"/>
          <w:color w:val="000000" w:themeColor="text1"/>
          <w:sz w:val="24"/>
          <w:szCs w:val="23"/>
          <w:lang w:val="en-US"/>
        </w:rPr>
        <w:t xml:space="preserve"> test, where a similar concentration of propofol </w:t>
      </w:r>
      <w:r w:rsidR="00CC2BDB" w:rsidRPr="00FF77CF">
        <w:rPr>
          <w:rFonts w:ascii="Times New Roman" w:hAnsi="Times New Roman" w:cs="Times New Roman"/>
          <w:color w:val="000000" w:themeColor="text1"/>
          <w:sz w:val="24"/>
          <w:szCs w:val="23"/>
          <w:lang w:val="en-US"/>
        </w:rPr>
        <w:t>was</w:t>
      </w:r>
      <w:r w:rsidR="00A61AAE" w:rsidRPr="00FF77CF">
        <w:rPr>
          <w:rFonts w:ascii="Times New Roman" w:hAnsi="Times New Roman" w:cs="Times New Roman"/>
          <w:color w:val="000000" w:themeColor="text1"/>
          <w:sz w:val="24"/>
          <w:szCs w:val="23"/>
          <w:lang w:val="en-US"/>
        </w:rPr>
        <w:t xml:space="preserve"> </w:t>
      </w:r>
      <w:r w:rsidRPr="00FF77CF">
        <w:rPr>
          <w:rFonts w:ascii="Times New Roman" w:hAnsi="Times New Roman" w:cs="Times New Roman"/>
          <w:color w:val="000000" w:themeColor="text1"/>
          <w:sz w:val="24"/>
          <w:szCs w:val="23"/>
          <w:lang w:val="en-US"/>
        </w:rPr>
        <w:t>spiked in</w:t>
      </w:r>
      <w:r w:rsidR="00A61AAE" w:rsidRPr="00FF77CF">
        <w:rPr>
          <w:rFonts w:ascii="Times New Roman" w:hAnsi="Times New Roman" w:cs="Times New Roman"/>
          <w:color w:val="000000" w:themeColor="text1"/>
          <w:sz w:val="24"/>
          <w:szCs w:val="23"/>
          <w:lang w:val="en-US"/>
        </w:rPr>
        <w:t xml:space="preserve"> a</w:t>
      </w:r>
      <w:r w:rsidRPr="00FF77CF">
        <w:rPr>
          <w:rFonts w:ascii="Times New Roman" w:hAnsi="Times New Roman" w:cs="Times New Roman"/>
          <w:color w:val="000000" w:themeColor="text1"/>
          <w:sz w:val="24"/>
          <w:szCs w:val="23"/>
          <w:lang w:val="en-US"/>
        </w:rPr>
        <w:t xml:space="preserve"> whole blood</w:t>
      </w:r>
      <w:r w:rsidR="00A61AAE" w:rsidRPr="00FF77CF">
        <w:rPr>
          <w:rFonts w:ascii="Times New Roman" w:hAnsi="Times New Roman" w:cs="Times New Roman"/>
          <w:color w:val="000000" w:themeColor="text1"/>
          <w:sz w:val="24"/>
          <w:szCs w:val="23"/>
          <w:lang w:val="en-US"/>
        </w:rPr>
        <w:t xml:space="preserve"> sample</w:t>
      </w:r>
      <w:r w:rsidRPr="00FF77CF">
        <w:rPr>
          <w:rFonts w:ascii="Times New Roman" w:hAnsi="Times New Roman" w:cs="Times New Roman"/>
          <w:color w:val="000000" w:themeColor="text1"/>
          <w:sz w:val="24"/>
          <w:szCs w:val="23"/>
          <w:lang w:val="en-US"/>
        </w:rPr>
        <w:t>.</w:t>
      </w:r>
    </w:p>
    <w:p w14:paraId="4E07BE22" w14:textId="77777777" w:rsidR="00F83E44" w:rsidRPr="00FF77CF" w:rsidRDefault="00F83E44" w:rsidP="00586E88">
      <w:pPr>
        <w:autoSpaceDE w:val="0"/>
        <w:autoSpaceDN w:val="0"/>
        <w:adjustRightInd w:val="0"/>
        <w:spacing w:after="0" w:line="360" w:lineRule="auto"/>
        <w:jc w:val="both"/>
        <w:rPr>
          <w:rFonts w:ascii="Times New Roman" w:hAnsi="Times New Roman" w:cs="Times New Roman"/>
          <w:color w:val="000000" w:themeColor="text1"/>
          <w:sz w:val="24"/>
          <w:szCs w:val="23"/>
          <w:lang w:val="en-US"/>
        </w:rPr>
      </w:pPr>
    </w:p>
    <w:p w14:paraId="3F9EACB8" w14:textId="5B75112E" w:rsidR="00D97C5A" w:rsidRPr="00FF77CF" w:rsidRDefault="00D97C5A" w:rsidP="00D97C5A">
      <w:pPr>
        <w:autoSpaceDE w:val="0"/>
        <w:autoSpaceDN w:val="0"/>
        <w:adjustRightInd w:val="0"/>
        <w:spacing w:after="0" w:line="360" w:lineRule="auto"/>
        <w:jc w:val="center"/>
        <w:rPr>
          <w:rFonts w:ascii="Times New Roman" w:hAnsi="Times New Roman" w:cs="Times New Roman"/>
          <w:color w:val="000000" w:themeColor="text1"/>
          <w:sz w:val="24"/>
          <w:szCs w:val="23"/>
          <w:lang w:val="en-US"/>
        </w:rPr>
      </w:pPr>
      <w:r w:rsidRPr="00FF77CF">
        <w:rPr>
          <w:rFonts w:ascii="Times New Roman" w:hAnsi="Times New Roman" w:cs="Times New Roman"/>
          <w:noProof/>
          <w:color w:val="000000" w:themeColor="text1"/>
          <w:sz w:val="24"/>
          <w:szCs w:val="23"/>
          <w:lang w:val="en-US"/>
        </w:rPr>
        <w:drawing>
          <wp:inline distT="0" distB="0" distL="0" distR="0" wp14:anchorId="35210241" wp14:editId="4486E24D">
            <wp:extent cx="3349658" cy="396000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ofol eff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9658" cy="3960000"/>
                    </a:xfrm>
                    <a:prstGeom prst="rect">
                      <a:avLst/>
                    </a:prstGeom>
                  </pic:spPr>
                </pic:pic>
              </a:graphicData>
            </a:graphic>
          </wp:inline>
        </w:drawing>
      </w:r>
    </w:p>
    <w:p w14:paraId="4C2C7CC4" w14:textId="77777777" w:rsidR="00526FC2" w:rsidRDefault="00526FC2" w:rsidP="00586E88">
      <w:pPr>
        <w:autoSpaceDE w:val="0"/>
        <w:autoSpaceDN w:val="0"/>
        <w:adjustRightInd w:val="0"/>
        <w:spacing w:after="0" w:line="360" w:lineRule="auto"/>
        <w:jc w:val="both"/>
        <w:rPr>
          <w:rFonts w:ascii="Times New Roman" w:hAnsi="Times New Roman" w:cs="Times New Roman"/>
          <w:sz w:val="24"/>
          <w:szCs w:val="23"/>
          <w:lang w:val="en-US"/>
        </w:rPr>
      </w:pPr>
    </w:p>
    <w:p w14:paraId="2F288728" w14:textId="670A341F" w:rsidR="00CF5249" w:rsidRPr="00FF77CF" w:rsidRDefault="00586E88" w:rsidP="00D877CF">
      <w:pPr>
        <w:spacing w:line="360" w:lineRule="auto"/>
        <w:jc w:val="both"/>
        <w:rPr>
          <w:rFonts w:ascii="Times New Roman" w:hAnsi="Times New Roman" w:cs="Times New Roman"/>
          <w:color w:val="000000" w:themeColor="text1"/>
        </w:rPr>
      </w:pPr>
      <w:r w:rsidRPr="00FF77CF">
        <w:rPr>
          <w:rFonts w:ascii="Times New Roman" w:hAnsi="Times New Roman" w:cs="Times New Roman"/>
          <w:b/>
          <w:color w:val="000000" w:themeColor="text1"/>
        </w:rPr>
        <w:t>Figure</w:t>
      </w:r>
      <w:r w:rsidR="00A61AAE" w:rsidRPr="00FF77CF">
        <w:rPr>
          <w:rFonts w:ascii="Times New Roman" w:hAnsi="Times New Roman" w:cs="Times New Roman"/>
          <w:b/>
          <w:color w:val="000000" w:themeColor="text1"/>
        </w:rPr>
        <w:t> </w:t>
      </w:r>
      <w:r w:rsidRPr="00FF77CF">
        <w:rPr>
          <w:rFonts w:ascii="Times New Roman" w:hAnsi="Times New Roman" w:cs="Times New Roman"/>
          <w:b/>
          <w:color w:val="000000" w:themeColor="text1"/>
        </w:rPr>
        <w:t>S1</w:t>
      </w:r>
      <w:r w:rsidR="00526FC2" w:rsidRPr="00FF77CF">
        <w:rPr>
          <w:rFonts w:ascii="Times New Roman" w:hAnsi="Times New Roman" w:cs="Times New Roman"/>
          <w:b/>
          <w:color w:val="000000" w:themeColor="text1"/>
        </w:rPr>
        <w:t>5</w:t>
      </w:r>
      <w:r w:rsidRPr="00FF77CF">
        <w:rPr>
          <w:rFonts w:ascii="Times New Roman" w:hAnsi="Times New Roman" w:cs="Times New Roman"/>
          <w:b/>
          <w:color w:val="000000" w:themeColor="text1"/>
        </w:rPr>
        <w:t xml:space="preserve">: </w:t>
      </w:r>
      <w:r w:rsidRPr="00FF77CF">
        <w:rPr>
          <w:rFonts w:ascii="Times New Roman" w:hAnsi="Times New Roman" w:cs="Times New Roman"/>
          <w:color w:val="000000" w:themeColor="text1"/>
        </w:rPr>
        <w:t xml:space="preserve">Demonstration of the external drug effects </w:t>
      </w:r>
      <w:r w:rsidR="00A61AAE" w:rsidRPr="00FF77CF">
        <w:rPr>
          <w:rFonts w:ascii="Times New Roman" w:hAnsi="Times New Roman" w:cs="Times New Roman"/>
          <w:color w:val="000000" w:themeColor="text1"/>
        </w:rPr>
        <w:t>on the antibiotic measurement</w:t>
      </w:r>
      <w:r w:rsidR="004704EF" w:rsidRPr="00FF77CF">
        <w:rPr>
          <w:rFonts w:ascii="Times New Roman" w:hAnsi="Times New Roman" w:cs="Times New Roman"/>
          <w:color w:val="000000" w:themeColor="text1"/>
        </w:rPr>
        <w:t xml:space="preserve">. </w:t>
      </w:r>
      <w:r w:rsidR="00CC2BDB" w:rsidRPr="00FF77CF">
        <w:rPr>
          <w:rFonts w:ascii="Times New Roman" w:hAnsi="Times New Roman" w:cs="Times New Roman"/>
          <w:color w:val="000000" w:themeColor="text1"/>
        </w:rPr>
        <w:t>W</w:t>
      </w:r>
      <w:r w:rsidR="00D77A63" w:rsidRPr="00FF77CF">
        <w:rPr>
          <w:rFonts w:ascii="Times New Roman" w:hAnsi="Times New Roman" w:cs="Times New Roman"/>
          <w:color w:val="000000" w:themeColor="text1"/>
        </w:rPr>
        <w:t xml:space="preserve">hole blood samples </w:t>
      </w:r>
      <w:r w:rsidR="00CC2BDB" w:rsidRPr="00FF77CF">
        <w:rPr>
          <w:rFonts w:ascii="Times New Roman" w:hAnsi="Times New Roman" w:cs="Times New Roman"/>
          <w:color w:val="000000" w:themeColor="text1"/>
        </w:rPr>
        <w:t xml:space="preserve">were </w:t>
      </w:r>
      <w:r w:rsidR="00D77A63" w:rsidRPr="00FF77CF">
        <w:rPr>
          <w:rFonts w:ascii="Times New Roman" w:hAnsi="Times New Roman" w:cs="Times New Roman"/>
          <w:color w:val="000000" w:themeColor="text1"/>
        </w:rPr>
        <w:t>taken from normal</w:t>
      </w:r>
      <w:r w:rsidR="00A61AAE" w:rsidRPr="00FF77CF">
        <w:rPr>
          <w:rFonts w:ascii="Times New Roman" w:hAnsi="Times New Roman" w:cs="Times New Roman"/>
          <w:color w:val="000000" w:themeColor="text1"/>
        </w:rPr>
        <w:t>-</w:t>
      </w:r>
      <w:r w:rsidR="00D77A63" w:rsidRPr="00FF77CF">
        <w:rPr>
          <w:rFonts w:ascii="Times New Roman" w:hAnsi="Times New Roman" w:cs="Times New Roman"/>
          <w:color w:val="000000" w:themeColor="text1"/>
        </w:rPr>
        <w:t xml:space="preserve">dosed animal spiked with stimulated dosage of propofol. </w:t>
      </w:r>
      <w:r w:rsidR="00CC2BDB" w:rsidRPr="00FF77CF">
        <w:rPr>
          <w:rFonts w:ascii="Times New Roman" w:hAnsi="Times New Roman" w:cs="Times New Roman"/>
          <w:color w:val="000000" w:themeColor="text1"/>
        </w:rPr>
        <w:t>A</w:t>
      </w:r>
      <w:r w:rsidR="00AB1AF0" w:rsidRPr="00FF77CF">
        <w:rPr>
          <w:rFonts w:ascii="Times New Roman" w:hAnsi="Times New Roman" w:cs="Times New Roman"/>
          <w:color w:val="000000" w:themeColor="text1"/>
        </w:rPr>
        <w:t xml:space="preserve"> short</w:t>
      </w:r>
      <w:r w:rsidR="00CC2BDB" w:rsidRPr="00FF77CF">
        <w:rPr>
          <w:rFonts w:ascii="Times New Roman" w:hAnsi="Times New Roman" w:cs="Times New Roman"/>
          <w:color w:val="000000" w:themeColor="text1"/>
        </w:rPr>
        <w:t>-</w:t>
      </w:r>
      <w:r w:rsidR="00AB1AF0" w:rsidRPr="00FF77CF">
        <w:rPr>
          <w:rFonts w:ascii="Times New Roman" w:hAnsi="Times New Roman" w:cs="Times New Roman"/>
          <w:color w:val="000000" w:themeColor="text1"/>
        </w:rPr>
        <w:t xml:space="preserve">term interference </w:t>
      </w:r>
      <w:r w:rsidR="008A2A0E" w:rsidRPr="00FF77CF">
        <w:rPr>
          <w:rFonts w:ascii="Times New Roman" w:hAnsi="Times New Roman" w:cs="Times New Roman"/>
          <w:color w:val="000000" w:themeColor="text1"/>
        </w:rPr>
        <w:t>wa</w:t>
      </w:r>
      <w:r w:rsidR="00CC2BDB" w:rsidRPr="00FF77CF">
        <w:rPr>
          <w:rFonts w:ascii="Times New Roman" w:hAnsi="Times New Roman" w:cs="Times New Roman"/>
          <w:color w:val="000000" w:themeColor="text1"/>
        </w:rPr>
        <w:t>s caused by</w:t>
      </w:r>
      <w:r w:rsidR="00AB1AF0" w:rsidRPr="00FF77CF">
        <w:rPr>
          <w:rFonts w:ascii="Times New Roman" w:hAnsi="Times New Roman" w:cs="Times New Roman"/>
          <w:color w:val="000000" w:themeColor="text1"/>
        </w:rPr>
        <w:t xml:space="preserve"> the presence of propofol. In </w:t>
      </w:r>
      <w:r w:rsidR="00CC2BDB" w:rsidRPr="00FF77CF">
        <w:rPr>
          <w:rFonts w:ascii="Times New Roman" w:hAnsi="Times New Roman" w:cs="Times New Roman"/>
          <w:color w:val="000000" w:themeColor="text1"/>
        </w:rPr>
        <w:t xml:space="preserve">the </w:t>
      </w:r>
      <w:r w:rsidR="00AB1AF0" w:rsidRPr="00FF77CF">
        <w:rPr>
          <w:rFonts w:ascii="Times New Roman" w:hAnsi="Times New Roman" w:cs="Times New Roman"/>
          <w:color w:val="000000" w:themeColor="text1"/>
        </w:rPr>
        <w:t>normal</w:t>
      </w:r>
      <w:r w:rsidR="008A2A0E" w:rsidRPr="00FF77CF">
        <w:rPr>
          <w:rFonts w:ascii="Times New Roman" w:hAnsi="Times New Roman" w:cs="Times New Roman"/>
          <w:color w:val="000000" w:themeColor="text1"/>
        </w:rPr>
        <w:t xml:space="preserve"> experimental setting, samples we</w:t>
      </w:r>
      <w:r w:rsidR="00AB1AF0" w:rsidRPr="00FF77CF">
        <w:rPr>
          <w:rFonts w:ascii="Times New Roman" w:hAnsi="Times New Roman" w:cs="Times New Roman"/>
          <w:color w:val="000000" w:themeColor="text1"/>
        </w:rPr>
        <w:t xml:space="preserve">re taking from the animals following surgical intervention and a stabilization phase of 15 min, which eliminates the risk of interference of anaesthetics. </w:t>
      </w:r>
      <w:r w:rsidR="00D77A63" w:rsidRPr="00FF77CF">
        <w:rPr>
          <w:rFonts w:ascii="Times New Roman" w:hAnsi="Times New Roman" w:cs="Times New Roman"/>
          <w:color w:val="000000" w:themeColor="text1"/>
        </w:rPr>
        <w:t>Box and whisker plot for n</w:t>
      </w:r>
      <w:r w:rsidR="00A61AAE" w:rsidRPr="00FF77CF">
        <w:rPr>
          <w:rFonts w:ascii="Times New Roman" w:hAnsi="Times New Roman" w:cs="Times New Roman"/>
          <w:color w:val="000000" w:themeColor="text1"/>
        </w:rPr>
        <w:t> </w:t>
      </w:r>
      <w:r w:rsidR="00D77A63" w:rsidRPr="00FF77CF">
        <w:rPr>
          <w:rFonts w:ascii="Times New Roman" w:hAnsi="Times New Roman" w:cs="Times New Roman"/>
          <w:color w:val="000000" w:themeColor="text1"/>
        </w:rPr>
        <w:t>=</w:t>
      </w:r>
      <w:r w:rsidR="00A61AAE" w:rsidRPr="00FF77CF">
        <w:rPr>
          <w:rFonts w:ascii="Times New Roman" w:hAnsi="Times New Roman" w:cs="Times New Roman"/>
          <w:color w:val="000000" w:themeColor="text1"/>
        </w:rPr>
        <w:t> </w:t>
      </w:r>
      <w:r w:rsidR="00D77A63" w:rsidRPr="00FF77CF">
        <w:rPr>
          <w:rFonts w:ascii="Times New Roman" w:hAnsi="Times New Roman" w:cs="Times New Roman"/>
          <w:color w:val="000000" w:themeColor="text1"/>
        </w:rPr>
        <w:t>4 replicates. Error bar</w:t>
      </w:r>
      <w:r w:rsidR="00A61AAE" w:rsidRPr="00FF77CF">
        <w:rPr>
          <w:rFonts w:ascii="Times New Roman" w:hAnsi="Times New Roman" w:cs="Times New Roman"/>
          <w:color w:val="000000" w:themeColor="text1"/>
        </w:rPr>
        <w:t xml:space="preserve">s </w:t>
      </w:r>
      <w:r w:rsidR="00D77A63" w:rsidRPr="00FF77CF">
        <w:rPr>
          <w:rFonts w:ascii="Times New Roman" w:hAnsi="Times New Roman" w:cs="Times New Roman"/>
          <w:color w:val="000000" w:themeColor="text1"/>
        </w:rPr>
        <w:t>represent the outlier range.</w:t>
      </w:r>
    </w:p>
    <w:p w14:paraId="2C8D95C7" w14:textId="65E83B48" w:rsidR="00D7402E" w:rsidRPr="00FB1B72" w:rsidRDefault="00CF5249" w:rsidP="00B82370">
      <w:pPr>
        <w:rPr>
          <w:rFonts w:ascii="Times New Roman" w:hAnsi="Times New Roman" w:cs="Times New Roman"/>
          <w:b/>
          <w:sz w:val="24"/>
          <w:lang w:val="de-DE"/>
        </w:rPr>
      </w:pPr>
      <w:r w:rsidRPr="00FB1B72">
        <w:rPr>
          <w:rFonts w:ascii="Times New Roman" w:hAnsi="Times New Roman" w:cs="Times New Roman"/>
          <w:lang w:val="de-DE"/>
        </w:rPr>
        <w:br w:type="page"/>
      </w:r>
      <w:r w:rsidR="00D7402E" w:rsidRPr="00FB1B72">
        <w:rPr>
          <w:rFonts w:ascii="Times New Roman" w:hAnsi="Times New Roman" w:cs="Times New Roman"/>
          <w:b/>
          <w:sz w:val="24"/>
          <w:lang w:val="de-DE"/>
        </w:rPr>
        <w:lastRenderedPageBreak/>
        <w:t>References</w:t>
      </w:r>
    </w:p>
    <w:p w14:paraId="7C453526" w14:textId="7E44A728" w:rsidR="008E1177" w:rsidRPr="008E1177" w:rsidRDefault="00296972" w:rsidP="008E1177">
      <w:pPr>
        <w:widowControl w:val="0"/>
        <w:autoSpaceDE w:val="0"/>
        <w:autoSpaceDN w:val="0"/>
        <w:adjustRightInd w:val="0"/>
        <w:spacing w:line="240" w:lineRule="auto"/>
        <w:ind w:left="640" w:hanging="640"/>
        <w:rPr>
          <w:rFonts w:ascii="Calibri" w:hAnsi="Calibri" w:cs="Calibri"/>
          <w:noProof/>
          <w:szCs w:val="24"/>
        </w:rPr>
      </w:pPr>
      <w:r>
        <w:rPr>
          <w:lang w:val="en-US"/>
        </w:rPr>
        <w:fldChar w:fldCharType="begin" w:fldLock="1"/>
      </w:r>
      <w:r w:rsidRPr="00FB1B72">
        <w:rPr>
          <w:lang w:val="de-DE"/>
        </w:rPr>
        <w:instrText xml:space="preserve">ADDIN Mendeley Bibliography CSL_BIBLIOGRAPHY </w:instrText>
      </w:r>
      <w:r>
        <w:rPr>
          <w:lang w:val="en-US"/>
        </w:rPr>
        <w:fldChar w:fldCharType="separate"/>
      </w:r>
      <w:r w:rsidR="008E1177" w:rsidRPr="008E1177">
        <w:rPr>
          <w:rFonts w:ascii="Calibri" w:hAnsi="Calibri" w:cs="Calibri"/>
          <w:noProof/>
          <w:szCs w:val="24"/>
        </w:rPr>
        <w:t>1.</w:t>
      </w:r>
      <w:r w:rsidR="008E1177" w:rsidRPr="008E1177">
        <w:rPr>
          <w:rFonts w:ascii="Calibri" w:hAnsi="Calibri" w:cs="Calibri"/>
          <w:noProof/>
          <w:szCs w:val="24"/>
        </w:rPr>
        <w:tab/>
        <w:t xml:space="preserve">Bruch, R., Kling, A., Urban, G. A. &amp; Dincer, C. Dry Film Photoresist-based Electrochemical Microfluidic Biosensor Platform: Device Fabrication, On-chip Assay Preparation, and System Operation. </w:t>
      </w:r>
      <w:r w:rsidR="008E1177" w:rsidRPr="008E1177">
        <w:rPr>
          <w:rFonts w:ascii="Calibri" w:hAnsi="Calibri" w:cs="Calibri"/>
          <w:i/>
          <w:iCs/>
          <w:noProof/>
          <w:szCs w:val="24"/>
        </w:rPr>
        <w:t>J. Vis. Exp.</w:t>
      </w:r>
      <w:r w:rsidR="008E1177" w:rsidRPr="008E1177">
        <w:rPr>
          <w:rFonts w:ascii="Calibri" w:hAnsi="Calibri" w:cs="Calibri"/>
          <w:noProof/>
          <w:szCs w:val="24"/>
        </w:rPr>
        <w:t xml:space="preserve"> e56105 (2017). doi:10.3791/56105</w:t>
      </w:r>
    </w:p>
    <w:p w14:paraId="0614F795" w14:textId="77777777" w:rsidR="008E1177" w:rsidRPr="008E1177" w:rsidRDefault="008E1177" w:rsidP="008E1177">
      <w:pPr>
        <w:widowControl w:val="0"/>
        <w:autoSpaceDE w:val="0"/>
        <w:autoSpaceDN w:val="0"/>
        <w:adjustRightInd w:val="0"/>
        <w:spacing w:line="240" w:lineRule="auto"/>
        <w:ind w:left="640" w:hanging="640"/>
        <w:rPr>
          <w:rFonts w:ascii="Calibri" w:hAnsi="Calibri" w:cs="Calibri"/>
          <w:noProof/>
          <w:szCs w:val="24"/>
        </w:rPr>
      </w:pPr>
      <w:r w:rsidRPr="008E1177">
        <w:rPr>
          <w:rFonts w:ascii="Calibri" w:hAnsi="Calibri" w:cs="Calibri"/>
          <w:noProof/>
          <w:szCs w:val="24"/>
        </w:rPr>
        <w:t>2.</w:t>
      </w:r>
      <w:r w:rsidRPr="008E1177">
        <w:rPr>
          <w:rFonts w:ascii="Calibri" w:hAnsi="Calibri" w:cs="Calibri"/>
          <w:noProof/>
          <w:szCs w:val="24"/>
        </w:rPr>
        <w:tab/>
        <w:t xml:space="preserve">Bruch, R. </w:t>
      </w:r>
      <w:r w:rsidRPr="008E1177">
        <w:rPr>
          <w:rFonts w:ascii="Calibri" w:hAnsi="Calibri" w:cs="Calibri"/>
          <w:i/>
          <w:iCs/>
          <w:noProof/>
          <w:szCs w:val="24"/>
        </w:rPr>
        <w:t>et al.</w:t>
      </w:r>
      <w:r w:rsidRPr="008E1177">
        <w:rPr>
          <w:rFonts w:ascii="Calibri" w:hAnsi="Calibri" w:cs="Calibri"/>
          <w:noProof/>
          <w:szCs w:val="24"/>
        </w:rPr>
        <w:t xml:space="preserve"> CRISPR/Cas13a-Powered Electrochemical Microfluidic Biosensor for Nucleic Acid Amplification-Free miRNA Diagnostics. </w:t>
      </w:r>
      <w:r w:rsidRPr="008E1177">
        <w:rPr>
          <w:rFonts w:ascii="Calibri" w:hAnsi="Calibri" w:cs="Calibri"/>
          <w:i/>
          <w:iCs/>
          <w:noProof/>
          <w:szCs w:val="24"/>
        </w:rPr>
        <w:t>Adv. Mater.</w:t>
      </w:r>
      <w:r w:rsidRPr="008E1177">
        <w:rPr>
          <w:rFonts w:ascii="Calibri" w:hAnsi="Calibri" w:cs="Calibri"/>
          <w:noProof/>
          <w:szCs w:val="24"/>
        </w:rPr>
        <w:t xml:space="preserve"> (2019). doi:10.1002/adma.201905311</w:t>
      </w:r>
    </w:p>
    <w:p w14:paraId="6D6ABD82" w14:textId="77777777" w:rsidR="008E1177" w:rsidRPr="008E1177" w:rsidRDefault="008E1177" w:rsidP="008E1177">
      <w:pPr>
        <w:widowControl w:val="0"/>
        <w:autoSpaceDE w:val="0"/>
        <w:autoSpaceDN w:val="0"/>
        <w:adjustRightInd w:val="0"/>
        <w:spacing w:line="240" w:lineRule="auto"/>
        <w:ind w:left="640" w:hanging="640"/>
        <w:rPr>
          <w:rFonts w:ascii="Calibri" w:hAnsi="Calibri" w:cs="Calibri"/>
          <w:noProof/>
          <w:szCs w:val="24"/>
        </w:rPr>
      </w:pPr>
      <w:r w:rsidRPr="008E1177">
        <w:rPr>
          <w:rFonts w:ascii="Calibri" w:hAnsi="Calibri" w:cs="Calibri"/>
          <w:noProof/>
          <w:szCs w:val="24"/>
        </w:rPr>
        <w:t>3.</w:t>
      </w:r>
      <w:r w:rsidRPr="008E1177">
        <w:rPr>
          <w:rFonts w:ascii="Calibri" w:hAnsi="Calibri" w:cs="Calibri"/>
          <w:noProof/>
          <w:szCs w:val="24"/>
        </w:rPr>
        <w:tab/>
        <w:t xml:space="preserve">Bruch, R. </w:t>
      </w:r>
      <w:r w:rsidRPr="008E1177">
        <w:rPr>
          <w:rFonts w:ascii="Calibri" w:hAnsi="Calibri" w:cs="Calibri"/>
          <w:i/>
          <w:iCs/>
          <w:noProof/>
          <w:szCs w:val="24"/>
        </w:rPr>
        <w:t>et al.</w:t>
      </w:r>
      <w:r w:rsidRPr="008E1177">
        <w:rPr>
          <w:rFonts w:ascii="Calibri" w:hAnsi="Calibri" w:cs="Calibri"/>
          <w:noProof/>
          <w:szCs w:val="24"/>
        </w:rPr>
        <w:t xml:space="preserve"> Clinical on-site monitoring of ß-lactam antibiotics for a personalized antibiotherapy. </w:t>
      </w:r>
      <w:r w:rsidRPr="008E1177">
        <w:rPr>
          <w:rFonts w:ascii="Calibri" w:hAnsi="Calibri" w:cs="Calibri"/>
          <w:i/>
          <w:iCs/>
          <w:noProof/>
          <w:szCs w:val="24"/>
        </w:rPr>
        <w:t>Sci. Rep.</w:t>
      </w:r>
      <w:r w:rsidRPr="008E1177">
        <w:rPr>
          <w:rFonts w:ascii="Calibri" w:hAnsi="Calibri" w:cs="Calibri"/>
          <w:noProof/>
          <w:szCs w:val="24"/>
        </w:rPr>
        <w:t xml:space="preserve"> </w:t>
      </w:r>
      <w:r w:rsidRPr="008E1177">
        <w:rPr>
          <w:rFonts w:ascii="Calibri" w:hAnsi="Calibri" w:cs="Calibri"/>
          <w:b/>
          <w:bCs/>
          <w:noProof/>
          <w:szCs w:val="24"/>
        </w:rPr>
        <w:t>7</w:t>
      </w:r>
      <w:r w:rsidRPr="008E1177">
        <w:rPr>
          <w:rFonts w:ascii="Calibri" w:hAnsi="Calibri" w:cs="Calibri"/>
          <w:noProof/>
          <w:szCs w:val="24"/>
        </w:rPr>
        <w:t>, 1–10 (2017).</w:t>
      </w:r>
    </w:p>
    <w:p w14:paraId="32F50EC7" w14:textId="77777777" w:rsidR="008E1177" w:rsidRPr="008E1177" w:rsidRDefault="008E1177" w:rsidP="008E1177">
      <w:pPr>
        <w:widowControl w:val="0"/>
        <w:autoSpaceDE w:val="0"/>
        <w:autoSpaceDN w:val="0"/>
        <w:adjustRightInd w:val="0"/>
        <w:spacing w:line="240" w:lineRule="auto"/>
        <w:ind w:left="640" w:hanging="640"/>
        <w:rPr>
          <w:rFonts w:ascii="Calibri" w:hAnsi="Calibri" w:cs="Calibri"/>
          <w:noProof/>
        </w:rPr>
      </w:pPr>
      <w:r w:rsidRPr="008E1177">
        <w:rPr>
          <w:rFonts w:ascii="Calibri" w:hAnsi="Calibri" w:cs="Calibri"/>
          <w:noProof/>
          <w:szCs w:val="24"/>
        </w:rPr>
        <w:t>4.</w:t>
      </w:r>
      <w:r w:rsidRPr="008E1177">
        <w:rPr>
          <w:rFonts w:ascii="Calibri" w:hAnsi="Calibri" w:cs="Calibri"/>
          <w:noProof/>
          <w:szCs w:val="24"/>
        </w:rPr>
        <w:tab/>
        <w:t xml:space="preserve">Niedermeyer, T. H. J. &amp; Strohalm, M. mMass as a Software Tool for the Annotation of Cyclic Peptide Tandem Mass Spectra. </w:t>
      </w:r>
      <w:r w:rsidRPr="008E1177">
        <w:rPr>
          <w:rFonts w:ascii="Calibri" w:hAnsi="Calibri" w:cs="Calibri"/>
          <w:i/>
          <w:iCs/>
          <w:noProof/>
          <w:szCs w:val="24"/>
        </w:rPr>
        <w:t>PLoS One</w:t>
      </w:r>
      <w:r w:rsidRPr="008E1177">
        <w:rPr>
          <w:rFonts w:ascii="Calibri" w:hAnsi="Calibri" w:cs="Calibri"/>
          <w:noProof/>
          <w:szCs w:val="24"/>
        </w:rPr>
        <w:t xml:space="preserve"> (2012). doi:10.1371/journal.pone.0044913</w:t>
      </w:r>
    </w:p>
    <w:p w14:paraId="4EB7C749" w14:textId="56102EE5" w:rsidR="00D7402E" w:rsidRPr="00B82370" w:rsidRDefault="00296972" w:rsidP="00B82370">
      <w:pPr>
        <w:rPr>
          <w:lang w:val="en-US"/>
        </w:rPr>
      </w:pPr>
      <w:r>
        <w:rPr>
          <w:lang w:val="en-US"/>
        </w:rPr>
        <w:fldChar w:fldCharType="end"/>
      </w:r>
    </w:p>
    <w:sectPr w:rsidR="00D7402E" w:rsidRPr="00B82370">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64B3" w16cex:dateUtc="2021-03-16T16:09:00Z"/>
  <w16cex:commentExtensible w16cex:durableId="23FB64D2" w16cex:dateUtc="2021-03-16T16:09:00Z"/>
  <w16cex:commentExtensible w16cex:durableId="23FB65B6" w16cex:dateUtc="2021-03-16T16:13:00Z"/>
  <w16cex:commentExtensible w16cex:durableId="23FB6630" w16cex:dateUtc="2021-03-16T16:15:00Z"/>
  <w16cex:commentExtensible w16cex:durableId="23FB66E4" w16cex:dateUtc="2021-03-16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C71C90" w16cid:durableId="23FB64B3"/>
  <w16cid:commentId w16cid:paraId="317C9327" w16cid:durableId="23FB64D2"/>
  <w16cid:commentId w16cid:paraId="73D531D3" w16cid:durableId="23FB65B6"/>
  <w16cid:commentId w16cid:paraId="2B2C1AB4" w16cid:durableId="23FB6630"/>
  <w16cid:commentId w16cid:paraId="42D9921D" w16cid:durableId="23FB66E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38A10" w14:textId="77777777" w:rsidR="007B4A05" w:rsidRDefault="007B4A05" w:rsidP="00077C2D">
      <w:pPr>
        <w:spacing w:after="0" w:line="240" w:lineRule="auto"/>
      </w:pPr>
      <w:r>
        <w:separator/>
      </w:r>
    </w:p>
  </w:endnote>
  <w:endnote w:type="continuationSeparator" w:id="0">
    <w:p w14:paraId="793AC258" w14:textId="77777777" w:rsidR="007B4A05" w:rsidRDefault="007B4A05" w:rsidP="00077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73B73" w14:textId="77777777" w:rsidR="007B4A05" w:rsidRDefault="007B4A05" w:rsidP="00077C2D">
      <w:pPr>
        <w:spacing w:after="0" w:line="240" w:lineRule="auto"/>
      </w:pPr>
      <w:r>
        <w:separator/>
      </w:r>
    </w:p>
  </w:footnote>
  <w:footnote w:type="continuationSeparator" w:id="0">
    <w:p w14:paraId="5EE0458C" w14:textId="77777777" w:rsidR="007B4A05" w:rsidRDefault="007B4A05" w:rsidP="00077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34AAE"/>
    <w:multiLevelType w:val="multilevel"/>
    <w:tmpl w:val="06BA7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E7B0101"/>
    <w:multiLevelType w:val="multilevel"/>
    <w:tmpl w:val="06BA7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81B67F0"/>
    <w:multiLevelType w:val="hybridMultilevel"/>
    <w:tmpl w:val="EABA9712"/>
    <w:lvl w:ilvl="0" w:tplc="4206747A">
      <w:start w:val="1"/>
      <w:numFmt w:val="decimal"/>
      <w:lvlText w:val="%1"/>
      <w:lvlJc w:val="left"/>
      <w:pPr>
        <w:ind w:left="113" w:hanging="113"/>
      </w:pPr>
      <w:rPr>
        <w:rFonts w:hint="default"/>
        <w:vertAlign w:val="superscrip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A1"/>
    <w:rsid w:val="00052CE2"/>
    <w:rsid w:val="00073166"/>
    <w:rsid w:val="00077C2D"/>
    <w:rsid w:val="000870B3"/>
    <w:rsid w:val="00090A01"/>
    <w:rsid w:val="00097BBB"/>
    <w:rsid w:val="001324BC"/>
    <w:rsid w:val="001376A1"/>
    <w:rsid w:val="00150EEE"/>
    <w:rsid w:val="001756F3"/>
    <w:rsid w:val="00180708"/>
    <w:rsid w:val="001925E7"/>
    <w:rsid w:val="001939B4"/>
    <w:rsid w:val="001C2136"/>
    <w:rsid w:val="001C3E3E"/>
    <w:rsid w:val="001D0545"/>
    <w:rsid w:val="00200FEF"/>
    <w:rsid w:val="00232638"/>
    <w:rsid w:val="00243D3A"/>
    <w:rsid w:val="0027159F"/>
    <w:rsid w:val="0027314B"/>
    <w:rsid w:val="0029140C"/>
    <w:rsid w:val="00292677"/>
    <w:rsid w:val="00296972"/>
    <w:rsid w:val="002F03BD"/>
    <w:rsid w:val="00314A0A"/>
    <w:rsid w:val="00314C3E"/>
    <w:rsid w:val="00331D48"/>
    <w:rsid w:val="003340E4"/>
    <w:rsid w:val="00383E12"/>
    <w:rsid w:val="00396315"/>
    <w:rsid w:val="00397353"/>
    <w:rsid w:val="003A219F"/>
    <w:rsid w:val="003C4134"/>
    <w:rsid w:val="003D2D30"/>
    <w:rsid w:val="0042558C"/>
    <w:rsid w:val="00465B31"/>
    <w:rsid w:val="004704EF"/>
    <w:rsid w:val="0048248A"/>
    <w:rsid w:val="00484924"/>
    <w:rsid w:val="004D4D69"/>
    <w:rsid w:val="004F25EA"/>
    <w:rsid w:val="0051089A"/>
    <w:rsid w:val="00512404"/>
    <w:rsid w:val="005166BB"/>
    <w:rsid w:val="00526FC2"/>
    <w:rsid w:val="00586E88"/>
    <w:rsid w:val="005B1C7A"/>
    <w:rsid w:val="005D4F25"/>
    <w:rsid w:val="005E57C9"/>
    <w:rsid w:val="005F7C9F"/>
    <w:rsid w:val="00600D49"/>
    <w:rsid w:val="006170F0"/>
    <w:rsid w:val="006A0319"/>
    <w:rsid w:val="006A0C52"/>
    <w:rsid w:val="006C408F"/>
    <w:rsid w:val="006C4FB5"/>
    <w:rsid w:val="006D70F6"/>
    <w:rsid w:val="006E2194"/>
    <w:rsid w:val="007164C4"/>
    <w:rsid w:val="00732FE9"/>
    <w:rsid w:val="00747273"/>
    <w:rsid w:val="00760D83"/>
    <w:rsid w:val="00782FB7"/>
    <w:rsid w:val="007B4A05"/>
    <w:rsid w:val="007E2967"/>
    <w:rsid w:val="007F11D4"/>
    <w:rsid w:val="00816EF9"/>
    <w:rsid w:val="00827F24"/>
    <w:rsid w:val="0084261E"/>
    <w:rsid w:val="00870F32"/>
    <w:rsid w:val="00891B32"/>
    <w:rsid w:val="00895BDD"/>
    <w:rsid w:val="008A2A0E"/>
    <w:rsid w:val="008A3899"/>
    <w:rsid w:val="008A6B7A"/>
    <w:rsid w:val="008E1177"/>
    <w:rsid w:val="008E7620"/>
    <w:rsid w:val="00905A48"/>
    <w:rsid w:val="00914A97"/>
    <w:rsid w:val="00927BC6"/>
    <w:rsid w:val="009355BB"/>
    <w:rsid w:val="00946973"/>
    <w:rsid w:val="00966E2B"/>
    <w:rsid w:val="00984AEB"/>
    <w:rsid w:val="00985168"/>
    <w:rsid w:val="0098553A"/>
    <w:rsid w:val="009E5629"/>
    <w:rsid w:val="009F6A83"/>
    <w:rsid w:val="009F777B"/>
    <w:rsid w:val="00A017C7"/>
    <w:rsid w:val="00A315C8"/>
    <w:rsid w:val="00A32748"/>
    <w:rsid w:val="00A61AAE"/>
    <w:rsid w:val="00A6251F"/>
    <w:rsid w:val="00A762FB"/>
    <w:rsid w:val="00A8401E"/>
    <w:rsid w:val="00A904F9"/>
    <w:rsid w:val="00A913DF"/>
    <w:rsid w:val="00A91BE3"/>
    <w:rsid w:val="00AA085D"/>
    <w:rsid w:val="00AA66D7"/>
    <w:rsid w:val="00AB1AF0"/>
    <w:rsid w:val="00AB21C2"/>
    <w:rsid w:val="00AB7467"/>
    <w:rsid w:val="00AD3F0C"/>
    <w:rsid w:val="00AD64F2"/>
    <w:rsid w:val="00AF4702"/>
    <w:rsid w:val="00B02819"/>
    <w:rsid w:val="00B11FFF"/>
    <w:rsid w:val="00B23CE2"/>
    <w:rsid w:val="00B27801"/>
    <w:rsid w:val="00B407D9"/>
    <w:rsid w:val="00B40D0A"/>
    <w:rsid w:val="00B6185E"/>
    <w:rsid w:val="00B75662"/>
    <w:rsid w:val="00B82370"/>
    <w:rsid w:val="00BB3DB9"/>
    <w:rsid w:val="00BB7161"/>
    <w:rsid w:val="00BF7733"/>
    <w:rsid w:val="00C00205"/>
    <w:rsid w:val="00C221A0"/>
    <w:rsid w:val="00C327B2"/>
    <w:rsid w:val="00C33B5A"/>
    <w:rsid w:val="00C453F1"/>
    <w:rsid w:val="00C65371"/>
    <w:rsid w:val="00C73AB3"/>
    <w:rsid w:val="00C76D13"/>
    <w:rsid w:val="00C82CDD"/>
    <w:rsid w:val="00C84006"/>
    <w:rsid w:val="00CA6B57"/>
    <w:rsid w:val="00CB2CBA"/>
    <w:rsid w:val="00CC2BDB"/>
    <w:rsid w:val="00CC3F91"/>
    <w:rsid w:val="00CD6623"/>
    <w:rsid w:val="00CF0F9F"/>
    <w:rsid w:val="00CF5249"/>
    <w:rsid w:val="00D37268"/>
    <w:rsid w:val="00D60AF8"/>
    <w:rsid w:val="00D6485F"/>
    <w:rsid w:val="00D65059"/>
    <w:rsid w:val="00D7402E"/>
    <w:rsid w:val="00D74352"/>
    <w:rsid w:val="00D77A63"/>
    <w:rsid w:val="00D84F51"/>
    <w:rsid w:val="00D877CF"/>
    <w:rsid w:val="00D97C5A"/>
    <w:rsid w:val="00D97D1A"/>
    <w:rsid w:val="00DA1655"/>
    <w:rsid w:val="00DA201A"/>
    <w:rsid w:val="00DB7459"/>
    <w:rsid w:val="00DD72B2"/>
    <w:rsid w:val="00DF3CCE"/>
    <w:rsid w:val="00DF4F02"/>
    <w:rsid w:val="00E13409"/>
    <w:rsid w:val="00E2247A"/>
    <w:rsid w:val="00E22FBA"/>
    <w:rsid w:val="00E26AF8"/>
    <w:rsid w:val="00E90545"/>
    <w:rsid w:val="00E90583"/>
    <w:rsid w:val="00E9640E"/>
    <w:rsid w:val="00EC5260"/>
    <w:rsid w:val="00EC5ABF"/>
    <w:rsid w:val="00ED0739"/>
    <w:rsid w:val="00F21D42"/>
    <w:rsid w:val="00F224FA"/>
    <w:rsid w:val="00F2272C"/>
    <w:rsid w:val="00F327DC"/>
    <w:rsid w:val="00F759FB"/>
    <w:rsid w:val="00F83E44"/>
    <w:rsid w:val="00F8754D"/>
    <w:rsid w:val="00F902A3"/>
    <w:rsid w:val="00F9162F"/>
    <w:rsid w:val="00FA517D"/>
    <w:rsid w:val="00FB1B72"/>
    <w:rsid w:val="00FC0224"/>
    <w:rsid w:val="00FC09F2"/>
    <w:rsid w:val="00FC42D9"/>
    <w:rsid w:val="00FF39DE"/>
    <w:rsid w:val="00FF7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C1238"/>
  <w15:chartTrackingRefBased/>
  <w15:docId w15:val="{DB3F1654-5BA2-42DF-9010-07408687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370"/>
    <w:pPr>
      <w:ind w:left="720"/>
      <w:contextualSpacing/>
    </w:pPr>
  </w:style>
  <w:style w:type="character" w:styleId="CommentReference">
    <w:name w:val="annotation reference"/>
    <w:basedOn w:val="DefaultParagraphFont"/>
    <w:uiPriority w:val="99"/>
    <w:semiHidden/>
    <w:unhideWhenUsed/>
    <w:rsid w:val="00F224FA"/>
    <w:rPr>
      <w:sz w:val="16"/>
      <w:szCs w:val="16"/>
    </w:rPr>
  </w:style>
  <w:style w:type="paragraph" w:styleId="CommentText">
    <w:name w:val="annotation text"/>
    <w:basedOn w:val="Normal"/>
    <w:link w:val="CommentTextChar"/>
    <w:uiPriority w:val="99"/>
    <w:semiHidden/>
    <w:unhideWhenUsed/>
    <w:rsid w:val="00F224FA"/>
    <w:pPr>
      <w:spacing w:line="240" w:lineRule="auto"/>
    </w:pPr>
    <w:rPr>
      <w:sz w:val="20"/>
      <w:szCs w:val="20"/>
    </w:rPr>
  </w:style>
  <w:style w:type="character" w:customStyle="1" w:styleId="CommentTextChar">
    <w:name w:val="Comment Text Char"/>
    <w:basedOn w:val="DefaultParagraphFont"/>
    <w:link w:val="CommentText"/>
    <w:uiPriority w:val="99"/>
    <w:semiHidden/>
    <w:rsid w:val="00F224FA"/>
    <w:rPr>
      <w:sz w:val="20"/>
      <w:szCs w:val="20"/>
      <w:lang w:val="en-GB"/>
    </w:rPr>
  </w:style>
  <w:style w:type="paragraph" w:styleId="CommentSubject">
    <w:name w:val="annotation subject"/>
    <w:basedOn w:val="CommentText"/>
    <w:next w:val="CommentText"/>
    <w:link w:val="CommentSubjectChar"/>
    <w:uiPriority w:val="99"/>
    <w:semiHidden/>
    <w:unhideWhenUsed/>
    <w:rsid w:val="00F224FA"/>
    <w:rPr>
      <w:b/>
      <w:bCs/>
    </w:rPr>
  </w:style>
  <w:style w:type="character" w:customStyle="1" w:styleId="CommentSubjectChar">
    <w:name w:val="Comment Subject Char"/>
    <w:basedOn w:val="CommentTextChar"/>
    <w:link w:val="CommentSubject"/>
    <w:uiPriority w:val="99"/>
    <w:semiHidden/>
    <w:rsid w:val="00F224FA"/>
    <w:rPr>
      <w:b/>
      <w:bCs/>
      <w:sz w:val="20"/>
      <w:szCs w:val="20"/>
      <w:lang w:val="en-GB"/>
    </w:rPr>
  </w:style>
  <w:style w:type="paragraph" w:styleId="BalloonText">
    <w:name w:val="Balloon Text"/>
    <w:basedOn w:val="Normal"/>
    <w:link w:val="BalloonTextChar"/>
    <w:uiPriority w:val="99"/>
    <w:semiHidden/>
    <w:unhideWhenUsed/>
    <w:rsid w:val="00F224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4FA"/>
    <w:rPr>
      <w:rFonts w:ascii="Segoe UI" w:hAnsi="Segoe UI" w:cs="Segoe UI"/>
      <w:sz w:val="18"/>
      <w:szCs w:val="18"/>
      <w:lang w:val="en-GB"/>
    </w:rPr>
  </w:style>
  <w:style w:type="paragraph" w:styleId="Header">
    <w:name w:val="header"/>
    <w:basedOn w:val="Normal"/>
    <w:link w:val="HeaderChar"/>
    <w:uiPriority w:val="99"/>
    <w:unhideWhenUsed/>
    <w:rsid w:val="00077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C2D"/>
    <w:rPr>
      <w:lang w:val="en-GB"/>
    </w:rPr>
  </w:style>
  <w:style w:type="paragraph" w:styleId="Footer">
    <w:name w:val="footer"/>
    <w:basedOn w:val="Normal"/>
    <w:link w:val="FooterChar"/>
    <w:uiPriority w:val="99"/>
    <w:unhideWhenUsed/>
    <w:rsid w:val="00077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C2D"/>
    <w:rPr>
      <w:lang w:val="en-GB"/>
    </w:rPr>
  </w:style>
  <w:style w:type="character" w:styleId="PlaceholderText">
    <w:name w:val="Placeholder Text"/>
    <w:basedOn w:val="DefaultParagraphFont"/>
    <w:uiPriority w:val="99"/>
    <w:semiHidden/>
    <w:rsid w:val="001756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500538">
      <w:bodyDiv w:val="1"/>
      <w:marLeft w:val="0"/>
      <w:marRight w:val="0"/>
      <w:marTop w:val="0"/>
      <w:marBottom w:val="0"/>
      <w:divBdr>
        <w:top w:val="none" w:sz="0" w:space="0" w:color="auto"/>
        <w:left w:val="none" w:sz="0" w:space="0" w:color="auto"/>
        <w:bottom w:val="none" w:sz="0" w:space="0" w:color="auto"/>
        <w:right w:val="none" w:sz="0" w:space="0" w:color="auto"/>
      </w:divBdr>
    </w:div>
    <w:div w:id="988898340">
      <w:bodyDiv w:val="1"/>
      <w:marLeft w:val="0"/>
      <w:marRight w:val="0"/>
      <w:marTop w:val="0"/>
      <w:marBottom w:val="0"/>
      <w:divBdr>
        <w:top w:val="none" w:sz="0" w:space="0" w:color="auto"/>
        <w:left w:val="none" w:sz="0" w:space="0" w:color="auto"/>
        <w:bottom w:val="none" w:sz="0" w:space="0" w:color="auto"/>
        <w:right w:val="none" w:sz="0" w:space="0" w:color="auto"/>
      </w:divBdr>
    </w:div>
    <w:div w:id="997925605">
      <w:bodyDiv w:val="1"/>
      <w:marLeft w:val="0"/>
      <w:marRight w:val="0"/>
      <w:marTop w:val="0"/>
      <w:marBottom w:val="0"/>
      <w:divBdr>
        <w:top w:val="none" w:sz="0" w:space="0" w:color="auto"/>
        <w:left w:val="none" w:sz="0" w:space="0" w:color="auto"/>
        <w:bottom w:val="none" w:sz="0" w:space="0" w:color="auto"/>
        <w:right w:val="none" w:sz="0" w:space="0" w:color="auto"/>
      </w:divBdr>
    </w:div>
    <w:div w:id="1015114891">
      <w:bodyDiv w:val="1"/>
      <w:marLeft w:val="0"/>
      <w:marRight w:val="0"/>
      <w:marTop w:val="0"/>
      <w:marBottom w:val="0"/>
      <w:divBdr>
        <w:top w:val="none" w:sz="0" w:space="0" w:color="auto"/>
        <w:left w:val="none" w:sz="0" w:space="0" w:color="auto"/>
        <w:bottom w:val="none" w:sz="0" w:space="0" w:color="auto"/>
        <w:right w:val="none" w:sz="0" w:space="0" w:color="auto"/>
      </w:divBdr>
    </w:div>
    <w:div w:id="1573544847">
      <w:bodyDiv w:val="1"/>
      <w:marLeft w:val="0"/>
      <w:marRight w:val="0"/>
      <w:marTop w:val="0"/>
      <w:marBottom w:val="0"/>
      <w:divBdr>
        <w:top w:val="none" w:sz="0" w:space="0" w:color="auto"/>
        <w:left w:val="none" w:sz="0" w:space="0" w:color="auto"/>
        <w:bottom w:val="none" w:sz="0" w:space="0" w:color="auto"/>
        <w:right w:val="none" w:sz="0" w:space="0" w:color="auto"/>
      </w:divBdr>
    </w:div>
    <w:div w:id="1856963329">
      <w:bodyDiv w:val="1"/>
      <w:marLeft w:val="0"/>
      <w:marRight w:val="0"/>
      <w:marTop w:val="0"/>
      <w:marBottom w:val="0"/>
      <w:divBdr>
        <w:top w:val="none" w:sz="0" w:space="0" w:color="auto"/>
        <w:left w:val="none" w:sz="0" w:space="0" w:color="auto"/>
        <w:bottom w:val="none" w:sz="0" w:space="0" w:color="auto"/>
        <w:right w:val="none" w:sz="0" w:space="0" w:color="auto"/>
      </w:divBdr>
    </w:div>
    <w:div w:id="2026706759">
      <w:bodyDiv w:val="1"/>
      <w:marLeft w:val="0"/>
      <w:marRight w:val="0"/>
      <w:marTop w:val="0"/>
      <w:marBottom w:val="0"/>
      <w:divBdr>
        <w:top w:val="none" w:sz="0" w:space="0" w:color="auto"/>
        <w:left w:val="none" w:sz="0" w:space="0" w:color="auto"/>
        <w:bottom w:val="none" w:sz="0" w:space="0" w:color="auto"/>
        <w:right w:val="none" w:sz="0" w:space="0" w:color="auto"/>
      </w:divBdr>
    </w:div>
    <w:div w:id="204972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4D365-A921-4F64-B788-63E0B121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5212</Words>
  <Characters>29713</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dc:creator>
  <cp:keywords/>
  <dc:description/>
  <cp:lastModifiedBy>Ceren</cp:lastModifiedBy>
  <cp:revision>5</cp:revision>
  <dcterms:created xsi:type="dcterms:W3CDTF">2021-03-17T08:36:00Z</dcterms:created>
  <dcterms:modified xsi:type="dcterms:W3CDTF">2021-03-17T12:37:00Z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4c8d08d0-d3e0-3528-a370-652f67080b35</vt:lpwstr>
  </property>
  <property fmtid="{D5CDD505-2E9C-101B-9397-08002B2CF9AE}" pid="4" name="Mendeley Citation Style_1">
    <vt:lpwstr>http://www.zotero.org/styles/nature</vt:lpwstr>
  </property>
  <property fmtid="{D5CDD505-2E9C-101B-9397-08002B2CF9AE}" pid="5" name="Mendeley Recent Style Id 0_1">
    <vt:lpwstr>http://www.zotero.org/styles/advanced-functional-materials</vt:lpwstr>
  </property>
  <property fmtid="{D5CDD505-2E9C-101B-9397-08002B2CF9AE}" pid="6" name="Mendeley Recent Style Name 0_1">
    <vt:lpwstr>Advanced Functional Materials</vt:lpwstr>
  </property>
  <property fmtid="{D5CDD505-2E9C-101B-9397-08002B2CF9AE}" pid="7" name="Mendeley Recent Style Id 1_1">
    <vt:lpwstr>http://www.zotero.org/styles/advanced-materials</vt:lpwstr>
  </property>
  <property fmtid="{D5CDD505-2E9C-101B-9397-08002B2CF9AE}" pid="8" name="Mendeley Recent Style Name 1_1">
    <vt:lpwstr>Advanced Materials</vt:lpwstr>
  </property>
  <property fmtid="{D5CDD505-2E9C-101B-9397-08002B2CF9AE}" pid="9" name="Mendeley Recent Style Id 2_1">
    <vt:lpwstr>http://www.zotero.org/styles/analyst</vt:lpwstr>
  </property>
  <property fmtid="{D5CDD505-2E9C-101B-9397-08002B2CF9AE}" pid="10" name="Mendeley Recent Style Name 2_1">
    <vt:lpwstr>Analyst</vt:lpwstr>
  </property>
  <property fmtid="{D5CDD505-2E9C-101B-9397-08002B2CF9AE}" pid="11" name="Mendeley Recent Style Id 3_1">
    <vt:lpwstr>http://www.zotero.org/styles/biosensors-and-bioelectronics</vt:lpwstr>
  </property>
  <property fmtid="{D5CDD505-2E9C-101B-9397-08002B2CF9AE}" pid="12" name="Mendeley Recent Style Name 3_1">
    <vt:lpwstr>Biosensors and Bioelectronics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http://www.zotero.org/styles/journal-of-the-royal-society-interface</vt:lpwstr>
  </property>
  <property fmtid="{D5CDD505-2E9C-101B-9397-08002B2CF9AE}" pid="18" name="Mendeley Recent Style Name 6_1">
    <vt:lpwstr>Journal of the Royal Society Interface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http://www.zotero.org/styles/nature-biotechnology</vt:lpwstr>
  </property>
  <property fmtid="{D5CDD505-2E9C-101B-9397-08002B2CF9AE}" pid="22" name="Mendeley Recent Style Name 8_1">
    <vt:lpwstr>Nature Biotechnology</vt:lpwstr>
  </property>
  <property fmtid="{D5CDD505-2E9C-101B-9397-08002B2CF9AE}" pid="23" name="Mendeley Recent Style Id 9_1">
    <vt:lpwstr>http://www.zotero.org/styles/trends-in-biotechnology</vt:lpwstr>
  </property>
  <property fmtid="{D5CDD505-2E9C-101B-9397-08002B2CF9AE}" pid="24" name="Mendeley Recent Style Name 9_1">
    <vt:lpwstr>Trends in Biotechnology</vt:lpwstr>
  </property>
</Properties>
</file>