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21CCC" w14:textId="77777777" w:rsidR="002F305A" w:rsidRDefault="002F305A" w:rsidP="005215C9">
      <w:pPr>
        <w:spacing w:after="0" w:line="480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2F305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Flexible cotton-AuNP thread electrode for non-enzymatic sensor of uric acid in urine</w:t>
      </w:r>
    </w:p>
    <w:p w14:paraId="028BA990" w14:textId="43A0F2DF" w:rsidR="005215C9" w:rsidRPr="00153AB9" w:rsidRDefault="005215C9" w:rsidP="005215C9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proofErr w:type="spellStart"/>
      <w:r w:rsidRPr="00153AB9">
        <w:rPr>
          <w:rFonts w:ascii="Times New Roman" w:hAnsi="Times New Roman" w:cs="Times New Roman"/>
          <w:color w:val="auto"/>
          <w:sz w:val="24"/>
          <w:szCs w:val="24"/>
        </w:rPr>
        <w:t>Kanyapat</w:t>
      </w:r>
      <w:proofErr w:type="spellEnd"/>
      <w:r w:rsidRPr="00153AB9">
        <w:rPr>
          <w:rFonts w:ascii="Times New Roman" w:hAnsi="Times New Roman" w:cs="Times New Roman"/>
          <w:color w:val="auto"/>
          <w:sz w:val="24"/>
          <w:szCs w:val="24"/>
        </w:rPr>
        <w:t xml:space="preserve"> Teekayupak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153AB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153AB9">
        <w:rPr>
          <w:rFonts w:ascii="Times New Roman" w:hAnsi="Times New Roman" w:cs="Times New Roman"/>
          <w:color w:val="auto"/>
          <w:sz w:val="24"/>
          <w:szCs w:val="24"/>
          <w:u w:color="323232"/>
        </w:rPr>
        <w:t>Nipapan</w:t>
      </w:r>
      <w:proofErr w:type="spellEnd"/>
      <w:r w:rsidRPr="00153AB9">
        <w:rPr>
          <w:rFonts w:ascii="Times New Roman" w:hAnsi="Times New Roman" w:cs="Times New Roman"/>
          <w:color w:val="auto"/>
          <w:sz w:val="24"/>
          <w:szCs w:val="24"/>
          <w:u w:color="323232"/>
        </w:rPr>
        <w:t xml:space="preserve"> Ruecha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</w:t>
      </w:r>
      <w:r w:rsidRPr="00153AB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proofErr w:type="spellStart"/>
      <w:r w:rsidRPr="00153AB9">
        <w:rPr>
          <w:rFonts w:ascii="Times New Roman" w:hAnsi="Times New Roman" w:cs="Times New Roman"/>
          <w:color w:val="auto"/>
          <w:sz w:val="24"/>
          <w:szCs w:val="24"/>
        </w:rPr>
        <w:t>Orawon</w:t>
      </w:r>
      <w:proofErr w:type="spellEnd"/>
      <w:r w:rsidRPr="00153AB9">
        <w:rPr>
          <w:rFonts w:ascii="Times New Roman" w:hAnsi="Times New Roman" w:cs="Times New Roman"/>
          <w:color w:val="auto"/>
          <w:sz w:val="24"/>
          <w:szCs w:val="24"/>
        </w:rPr>
        <w:t xml:space="preserve"> Chailapakul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1</w:t>
      </w:r>
      <w:r w:rsidRPr="00153AB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*</w:t>
      </w:r>
      <w:r w:rsidRPr="00153AB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Pr="00153AB9">
        <w:rPr>
          <w:rFonts w:ascii="Times New Roman" w:hAnsi="Times New Roman" w:cs="Times New Roman"/>
          <w:color w:val="auto"/>
          <w:sz w:val="24"/>
          <w:szCs w:val="24"/>
        </w:rPr>
        <w:t>Nadnudda Rodthongkum</w:t>
      </w:r>
      <w:r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2,3</w:t>
      </w:r>
      <w:r w:rsidRPr="00153AB9">
        <w:rPr>
          <w:rFonts w:ascii="Times New Roman" w:hAnsi="Times New Roman" w:cs="Times New Roman"/>
          <w:color w:val="auto"/>
          <w:sz w:val="24"/>
          <w:szCs w:val="24"/>
          <w:vertAlign w:val="superscript"/>
        </w:rPr>
        <w:t>*</w:t>
      </w:r>
    </w:p>
    <w:p w14:paraId="42F49BDB" w14:textId="77777777" w:rsidR="005215C9" w:rsidRPr="000B728C" w:rsidRDefault="005215C9" w:rsidP="005215C9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vertAlign w:val="superscript"/>
        </w:rPr>
        <w:t>1</w:t>
      </w:r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Electrochemistry and optical spectroscopy Center of Excellent (EOSCE), Department of Chemistry, Faculty of Science, Chulalongkorn University, </w:t>
      </w:r>
      <w:proofErr w:type="spellStart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Pathumwan</w:t>
      </w:r>
      <w:proofErr w:type="spellEnd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,</w:t>
      </w:r>
      <w:r w:rsidRPr="000B728C"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  <w:t xml:space="preserve"> </w:t>
      </w:r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Bangkok 10330, Thailand</w:t>
      </w:r>
    </w:p>
    <w:p w14:paraId="3D0BF049" w14:textId="77777777" w:rsidR="005215C9" w:rsidRPr="000B728C" w:rsidRDefault="005215C9" w:rsidP="005215C9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vertAlign w:val="superscript"/>
        </w:rPr>
        <w:t>2</w:t>
      </w:r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Metallurgy and Materials Science Research Institute, Chulalongkorn University, </w:t>
      </w:r>
      <w:proofErr w:type="spellStart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Soi</w:t>
      </w:r>
      <w:proofErr w:type="spellEnd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Chula 12, </w:t>
      </w:r>
      <w:proofErr w:type="spellStart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Phayathai</w:t>
      </w:r>
      <w:proofErr w:type="spellEnd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 xml:space="preserve"> Road, </w:t>
      </w:r>
      <w:proofErr w:type="spellStart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Pathumwan</w:t>
      </w:r>
      <w:proofErr w:type="spellEnd"/>
      <w:r w:rsidRPr="000B728C">
        <w:rPr>
          <w:rFonts w:ascii="Times New Roman" w:hAnsi="Times New Roman" w:cs="Times New Roman"/>
          <w:i/>
          <w:iCs/>
          <w:color w:val="auto"/>
          <w:sz w:val="24"/>
          <w:szCs w:val="24"/>
        </w:rPr>
        <w:t>, Bangkok 10330, Thailand</w:t>
      </w:r>
    </w:p>
    <w:p w14:paraId="0E0DF531" w14:textId="77777777" w:rsidR="005215C9" w:rsidRPr="000B728C" w:rsidRDefault="005215C9" w:rsidP="005215C9">
      <w:pPr>
        <w:spacing w:after="0" w:line="480" w:lineRule="auto"/>
        <w:jc w:val="center"/>
        <w:rPr>
          <w:rFonts w:ascii="Times New Roman" w:eastAsia="Times New Roman" w:hAnsi="Times New Roman" w:cs="Times New Roman"/>
          <w:i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Pr="000B728C">
        <w:rPr>
          <w:rFonts w:ascii="Times New Roman" w:hAnsi="Times New Roman" w:cs="Times New Roman"/>
          <w:i/>
          <w:iCs/>
          <w:sz w:val="24"/>
          <w:szCs w:val="24"/>
        </w:rPr>
        <w:t>Center of Excellence in Responsive Wearable Materials, Chulalongkorn University, Bangkok 10330, Thailand</w:t>
      </w:r>
    </w:p>
    <w:p w14:paraId="48841604" w14:textId="77777777" w:rsidR="005215C9" w:rsidRPr="00153AB9" w:rsidRDefault="005215C9" w:rsidP="005215C9">
      <w:pPr>
        <w:spacing w:after="0" w:line="48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153AB9">
        <w:rPr>
          <w:rFonts w:ascii="Times New Roman" w:hAnsi="Times New Roman" w:cs="Times New Roman"/>
          <w:color w:val="auto"/>
          <w:sz w:val="24"/>
          <w:szCs w:val="24"/>
        </w:rPr>
        <w:t>*Corresponding authors at E-mail addresses:</w:t>
      </w:r>
      <w:r w:rsidRPr="00153AB9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N</w:t>
      </w:r>
      <w:r w:rsidRPr="00153AB9">
        <w:rPr>
          <w:rFonts w:ascii="Times New Roman" w:hAnsi="Times New Roman" w:cs="Times New Roman"/>
          <w:color w:val="auto"/>
          <w:sz w:val="24"/>
          <w:szCs w:val="24"/>
        </w:rPr>
        <w:t>adnudda.r@chula.ac.th</w:t>
      </w:r>
      <w:r w:rsidRPr="00153AB9">
        <w:rPr>
          <w:rFonts w:ascii="Times New Roman" w:eastAsia="Times New Roman" w:hAnsi="Times New Roman" w:cs="Times New Roman"/>
          <w:color w:val="auto"/>
          <w:sz w:val="24"/>
          <w:szCs w:val="24"/>
        </w:rPr>
        <w:t>,</w:t>
      </w:r>
      <w:r w:rsidRPr="00153AB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C</w:t>
      </w:r>
      <w:r w:rsidRPr="00153AB9">
        <w:rPr>
          <w:rFonts w:ascii="Times New Roman" w:hAnsi="Times New Roman" w:cs="Times New Roman"/>
          <w:color w:val="auto"/>
          <w:sz w:val="24"/>
          <w:szCs w:val="24"/>
        </w:rPr>
        <w:t>orawon@chula.ac.th</w:t>
      </w:r>
    </w:p>
    <w:p w14:paraId="2B3CF8A5" w14:textId="77777777" w:rsidR="00BC334E" w:rsidRDefault="00BC334E" w:rsidP="00256CF7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4DBB5B" w14:textId="77777777" w:rsidR="008B46EC" w:rsidRDefault="008B46EC" w:rsidP="008B46EC">
      <w:pPr>
        <w:widowControl w:val="0"/>
        <w:tabs>
          <w:tab w:val="left" w:pos="426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The effect of HAuCl</w:t>
      </w:r>
      <w:r>
        <w:rPr>
          <w:rFonts w:ascii="Times New Roman" w:hAnsi="Times New Roman"/>
          <w:b/>
          <w:bCs/>
          <w:sz w:val="24"/>
          <w:szCs w:val="24"/>
          <w:vertAlign w:val="subscript"/>
        </w:rPr>
        <w:t>4</w:t>
      </w:r>
      <w:r>
        <w:rPr>
          <w:rFonts w:ascii="Times New Roman" w:hAnsi="Times New Roman"/>
          <w:b/>
          <w:bCs/>
          <w:sz w:val="24"/>
          <w:szCs w:val="24"/>
        </w:rPr>
        <w:t xml:space="preserve"> concentration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on </w:t>
      </w:r>
      <w:r>
        <w:rPr>
          <w:rFonts w:ascii="Times New Roman" w:hAnsi="Times New Roman"/>
          <w:b/>
          <w:bCs/>
          <w:sz w:val="24"/>
          <w:szCs w:val="24"/>
        </w:rPr>
        <w:t xml:space="preserve">modified cotton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thread</w:t>
      </w:r>
      <w:r>
        <w:rPr>
          <w:rFonts w:ascii="Times New Roman" w:eastAsia="Times New Roman" w:hAnsi="Times New Roman" w:cstheme="minorBidi" w:hint="cs"/>
          <w:b/>
          <w:bCs/>
          <w:sz w:val="24"/>
          <w:szCs w:val="24"/>
          <w:cs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based electrodes.</w:t>
      </w:r>
    </w:p>
    <w:p w14:paraId="221965D5" w14:textId="65D3DEC8" w:rsidR="008B46EC" w:rsidRDefault="007A2F28" w:rsidP="008B46E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C169054" wp14:editId="74EF3DBE">
            <wp:extent cx="6115050" cy="3080385"/>
            <wp:effectExtent l="0" t="0" r="0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452B4" w14:textId="25BB674E" w:rsidR="008B46EC" w:rsidRDefault="008B46EC" w:rsidP="008B46E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 w:rsidR="006077C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0504C4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SEM images of the AuNPs/carbon-coated cotton thread</w:t>
      </w:r>
      <w:bookmarkStart w:id="0" w:name="_Hlk33446378"/>
      <w:r>
        <w:rPr>
          <w:rFonts w:ascii="Times New Roman" w:hAnsi="Times New Roman" w:hint="cs"/>
          <w:sz w:val="24"/>
          <w:szCs w:val="24"/>
          <w:cs/>
        </w:rPr>
        <w:t>-</w:t>
      </w:r>
      <w:r>
        <w:rPr>
          <w:rFonts w:ascii="Times New Roman" w:hAnsi="Times New Roman"/>
          <w:sz w:val="24"/>
          <w:szCs w:val="24"/>
        </w:rPr>
        <w:t xml:space="preserve">based electrodes </w:t>
      </w:r>
      <w:bookmarkEnd w:id="0"/>
      <w:r>
        <w:rPr>
          <w:rFonts w:ascii="Times New Roman" w:hAnsi="Times New Roman"/>
          <w:sz w:val="24"/>
          <w:szCs w:val="24"/>
        </w:rPr>
        <w:t xml:space="preserve">with different concentration of </w:t>
      </w:r>
      <w:r w:rsidR="00FA41F2" w:rsidRPr="007B0A4E">
        <w:rPr>
          <w:rFonts w:ascii="Times New Roman" w:hAnsi="Times New Roman" w:cs="Times New Roman"/>
          <w:color w:val="auto"/>
          <w:sz w:val="24"/>
          <w:szCs w:val="24"/>
        </w:rPr>
        <w:t>HAuCl</w:t>
      </w:r>
      <w:r w:rsidR="00FA41F2" w:rsidRPr="007B0A4E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4</w:t>
      </w:r>
      <w:r w:rsidR="00FA41F2" w:rsidRPr="007B0A4E">
        <w:rPr>
          <w:rFonts w:ascii="Times New Roman" w:hAnsi="Times New Roman" w:cs="Times New Roman"/>
          <w:color w:val="auto"/>
          <w:sz w:val="24"/>
          <w:szCs w:val="24"/>
        </w:rPr>
        <w:t>·3H</w:t>
      </w:r>
      <w:r w:rsidR="00FA41F2" w:rsidRPr="007B0A4E">
        <w:rPr>
          <w:rFonts w:ascii="Times New Roman" w:hAnsi="Times New Roman" w:cs="Times New Roman"/>
          <w:color w:val="auto"/>
          <w:sz w:val="24"/>
          <w:szCs w:val="24"/>
          <w:vertAlign w:val="subscript"/>
        </w:rPr>
        <w:t>2</w:t>
      </w:r>
      <w:r w:rsidR="00FA41F2" w:rsidRPr="007B0A4E">
        <w:rPr>
          <w:rFonts w:ascii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a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1.0 mM,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b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2.0 mM,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c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3.0 mM,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d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4.0 mM and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e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5.0 mM with magnification of 20,000</w:t>
      </w:r>
      <w:r w:rsidRPr="002B749D">
        <w:rPr>
          <w:rFonts w:ascii="Times New Roman" w:hAnsi="Times New Roman"/>
          <w:b/>
          <w:bCs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.</w:t>
      </w:r>
    </w:p>
    <w:p w14:paraId="7AC59150" w14:textId="77777777" w:rsidR="008B46EC" w:rsidRDefault="008B46EC" w:rsidP="008B46EC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0864A6AC" w14:textId="77777777" w:rsidR="008B46EC" w:rsidRDefault="008B46EC" w:rsidP="008B46EC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66DB3010" w14:textId="77777777" w:rsidR="00732976" w:rsidRDefault="00732976" w:rsidP="008B46EC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7B2D0F15" w14:textId="159A988E" w:rsidR="008B46EC" w:rsidRDefault="008B46EC" w:rsidP="008B46EC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The effect of electrodeposition time</w:t>
      </w:r>
      <w:r w:rsidRPr="002B749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bookmarkStart w:id="1" w:name="_Hlk3344656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 </w:t>
      </w:r>
      <w:r>
        <w:rPr>
          <w:rFonts w:ascii="Times New Roman" w:hAnsi="Times New Roman"/>
          <w:b/>
          <w:bCs/>
          <w:sz w:val="24"/>
          <w:szCs w:val="24"/>
        </w:rPr>
        <w:t xml:space="preserve">modified cotton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thread</w:t>
      </w:r>
      <w:r>
        <w:rPr>
          <w:rFonts w:ascii="Times New Roman" w:eastAsia="Times New Roman" w:hAnsi="Times New Roman" w:cstheme="minorBidi" w:hint="cs"/>
          <w:b/>
          <w:bCs/>
          <w:sz w:val="24"/>
          <w:szCs w:val="24"/>
          <w:cs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based electrodes.</w:t>
      </w:r>
      <w:bookmarkEnd w:id="1"/>
    </w:p>
    <w:p w14:paraId="0AA89AC8" w14:textId="6ABDDE81" w:rsidR="008B46EC" w:rsidRPr="007B76E3" w:rsidRDefault="007A2F28" w:rsidP="007B76E3">
      <w:pPr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10DEFE8" wp14:editId="6730BCB8">
            <wp:extent cx="6115050" cy="307530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B1C4" w14:textId="2176D64F" w:rsidR="008B46EC" w:rsidRPr="008B46EC" w:rsidRDefault="008B46EC" w:rsidP="008B46EC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 w:rsidR="006077C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0504C4">
        <w:rPr>
          <w:rFonts w:ascii="Times New Roman" w:hAnsi="Times New Roman"/>
          <w:b/>
          <w:bCs/>
          <w:sz w:val="24"/>
          <w:szCs w:val="24"/>
        </w:rPr>
        <w:t>2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SEM images of the AuNPs/carbon-coated cotton thread</w:t>
      </w:r>
      <w:r>
        <w:rPr>
          <w:rFonts w:ascii="Times New Roman" w:hAnsi="Times New Roman" w:hint="cs"/>
          <w:sz w:val="24"/>
          <w:szCs w:val="24"/>
          <w:cs/>
        </w:rPr>
        <w:t>-</w:t>
      </w:r>
      <w:r>
        <w:rPr>
          <w:rFonts w:ascii="Times New Roman" w:hAnsi="Times New Roman"/>
          <w:sz w:val="24"/>
          <w:szCs w:val="24"/>
        </w:rPr>
        <w:t xml:space="preserve">based electrodes with different electrodeposition time,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a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30 s,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b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60 s,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c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120 s,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d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180 s and </w:t>
      </w:r>
      <w:r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e</w:t>
      </w:r>
      <w:r w:rsidRPr="00732976">
        <w:rPr>
          <w:rFonts w:ascii="Times New Roman" w:hAnsi="Times New Roman"/>
          <w:b/>
          <w:bCs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240 s with magnification of 20,000</w:t>
      </w:r>
      <w:r>
        <w:rPr>
          <w:rFonts w:ascii="Times New Roman" w:hAnsi="Times New Roman"/>
          <w:b/>
          <w:bCs/>
          <w:sz w:val="24"/>
          <w:szCs w:val="24"/>
        </w:rPr>
        <w:t>×</w:t>
      </w:r>
      <w:r>
        <w:rPr>
          <w:rFonts w:ascii="Times New Roman" w:hAnsi="Times New Roman"/>
          <w:sz w:val="24"/>
          <w:szCs w:val="24"/>
        </w:rPr>
        <w:t>.</w:t>
      </w:r>
    </w:p>
    <w:p w14:paraId="101E6E25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7A742EEC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63902E4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430BD51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CDBBA1F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4800E1A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FA9E94A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467A0A9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68B58FF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3AE2142A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E2C6DD2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597DCD9B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A45959D" w14:textId="1BCF7093" w:rsidR="008B46EC" w:rsidRDefault="008B46EC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01E7F43" w14:textId="77777777" w:rsidR="009E271F" w:rsidRDefault="009E271F" w:rsidP="008B46EC">
      <w:pPr>
        <w:widowControl w:val="0"/>
        <w:spacing w:after="0"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A898DDC" w14:textId="77777777" w:rsidR="008B46EC" w:rsidRDefault="008B46EC" w:rsidP="008B46EC">
      <w:pPr>
        <w:widowControl w:val="0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Optimization of parameters for uric acid detection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3A142B5B" w14:textId="696D8E6E" w:rsidR="008B46EC" w:rsidRDefault="007A2F28" w:rsidP="007B76E3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FDEE80" wp14:editId="7A0D45E7">
            <wp:extent cx="6115050" cy="68453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49FFA" w14:textId="6708464D" w:rsidR="001A32E5" w:rsidRDefault="008B46EC" w:rsidP="001A32E5">
      <w:pPr>
        <w:spacing w:after="0" w:line="480" w:lineRule="auto"/>
        <w:jc w:val="thaiDistribut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 w:rsidR="006077C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0504C4">
        <w:rPr>
          <w:rFonts w:ascii="Times New Roman" w:hAnsi="Times New Roman"/>
          <w:b/>
          <w:bCs/>
          <w:sz w:val="24"/>
          <w:szCs w:val="24"/>
        </w:rPr>
        <w:t>3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Anodic current responses obtained from differential pulse voltammograms of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1.0 mM UA using the modified cotton thread-based electrodes with</w:t>
      </w:r>
      <w:r w:rsidR="003319AD">
        <w:rPr>
          <w:rFonts w:ascii="Times New Roman" w:hAnsi="Times New Roman"/>
          <w:sz w:val="24"/>
          <w:szCs w:val="24"/>
        </w:rPr>
        <w:t xml:space="preserve"> different </w:t>
      </w:r>
      <w:r w:rsidR="003319AD"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a</w:t>
      </w:r>
      <w:r w:rsidR="003319AD" w:rsidRPr="00732976">
        <w:rPr>
          <w:rFonts w:ascii="Times New Roman" w:hAnsi="Times New Roman"/>
          <w:b/>
          <w:bCs/>
          <w:sz w:val="24"/>
          <w:szCs w:val="24"/>
        </w:rPr>
        <w:t>)</w:t>
      </w:r>
      <w:r w:rsidR="003319AD">
        <w:rPr>
          <w:rFonts w:ascii="Times New Roman" w:hAnsi="Times New Roman"/>
          <w:sz w:val="24"/>
          <w:szCs w:val="24"/>
        </w:rPr>
        <w:t xml:space="preserve"> step potentials, 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c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)</w:t>
      </w:r>
      <w:r w:rsidR="002D43C8">
        <w:rPr>
          <w:rFonts w:ascii="Times New Roman" w:hAnsi="Times New Roman"/>
          <w:sz w:val="24"/>
          <w:szCs w:val="24"/>
        </w:rPr>
        <w:t xml:space="preserve"> amplitudes, and 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e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)</w:t>
      </w:r>
      <w:r w:rsidR="002D43C8">
        <w:rPr>
          <w:rFonts w:ascii="Times New Roman" w:hAnsi="Times New Roman"/>
          <w:sz w:val="24"/>
          <w:szCs w:val="24"/>
        </w:rPr>
        <w:t xml:space="preserve"> pulse widths and average </w:t>
      </w:r>
      <w:r w:rsidR="003319AD">
        <w:rPr>
          <w:rFonts w:ascii="Times New Roman" w:hAnsi="Times New Roman"/>
          <w:sz w:val="24"/>
          <w:szCs w:val="24"/>
        </w:rPr>
        <w:t xml:space="preserve">anodic peak currents </w:t>
      </w:r>
      <w:r w:rsidR="002D43C8">
        <w:rPr>
          <w:rFonts w:ascii="Times New Roman" w:hAnsi="Times New Roman"/>
          <w:sz w:val="24"/>
          <w:szCs w:val="24"/>
        </w:rPr>
        <w:t xml:space="preserve">(n=3) </w:t>
      </w:r>
      <w:r w:rsidR="003319AD">
        <w:rPr>
          <w:rFonts w:ascii="Times New Roman" w:hAnsi="Times New Roman"/>
          <w:sz w:val="24"/>
          <w:szCs w:val="24"/>
        </w:rPr>
        <w:t xml:space="preserve">obtained from differential pulse voltammograms in 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b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)</w:t>
      </w:r>
      <w:r w:rsidR="002D43C8">
        <w:rPr>
          <w:rFonts w:ascii="Times New Roman" w:hAnsi="Times New Roman"/>
          <w:sz w:val="24"/>
          <w:szCs w:val="24"/>
        </w:rPr>
        <w:t xml:space="preserve"> </w:t>
      </w:r>
      <w:r w:rsidR="003319AD">
        <w:rPr>
          <w:rFonts w:ascii="Times New Roman" w:hAnsi="Times New Roman"/>
          <w:sz w:val="24"/>
          <w:szCs w:val="24"/>
        </w:rPr>
        <w:t>Fig. S3</w:t>
      </w:r>
      <w:r w:rsidR="007A2F28">
        <w:rPr>
          <w:rFonts w:ascii="Times New Roman" w:hAnsi="Times New Roman"/>
          <w:sz w:val="24"/>
          <w:szCs w:val="24"/>
        </w:rPr>
        <w:t>a</w:t>
      </w:r>
      <w:r w:rsidR="003319AD">
        <w:rPr>
          <w:rFonts w:ascii="Times New Roman" w:hAnsi="Times New Roman"/>
          <w:sz w:val="24"/>
          <w:szCs w:val="24"/>
        </w:rPr>
        <w:t xml:space="preserve">, 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7A2F28" w:rsidRPr="00732976">
        <w:rPr>
          <w:rFonts w:ascii="Times New Roman" w:hAnsi="Times New Roman"/>
          <w:b/>
          <w:bCs/>
          <w:sz w:val="24"/>
          <w:szCs w:val="24"/>
        </w:rPr>
        <w:t>d</w:t>
      </w:r>
      <w:r w:rsidR="002D43C8" w:rsidRPr="00732976">
        <w:rPr>
          <w:rFonts w:ascii="Times New Roman" w:hAnsi="Times New Roman"/>
          <w:b/>
          <w:bCs/>
          <w:sz w:val="24"/>
          <w:szCs w:val="24"/>
        </w:rPr>
        <w:t>)</w:t>
      </w:r>
      <w:r w:rsidR="003319AD" w:rsidRPr="0073297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3319AD">
        <w:rPr>
          <w:rFonts w:ascii="Times New Roman" w:hAnsi="Times New Roman"/>
          <w:sz w:val="24"/>
          <w:szCs w:val="24"/>
        </w:rPr>
        <w:t>Fig. S3</w:t>
      </w:r>
      <w:r w:rsidR="001A32E5">
        <w:rPr>
          <w:rFonts w:ascii="Times New Roman" w:hAnsi="Times New Roman"/>
          <w:sz w:val="24"/>
          <w:szCs w:val="24"/>
        </w:rPr>
        <w:t>c</w:t>
      </w:r>
      <w:r w:rsidR="003319AD">
        <w:rPr>
          <w:rFonts w:ascii="Times New Roman" w:hAnsi="Times New Roman"/>
          <w:sz w:val="24"/>
          <w:szCs w:val="24"/>
        </w:rPr>
        <w:t xml:space="preserve">, and </w:t>
      </w:r>
      <w:r w:rsidR="003319AD" w:rsidRPr="00732976">
        <w:rPr>
          <w:rFonts w:ascii="Times New Roman" w:hAnsi="Times New Roman"/>
          <w:b/>
          <w:bCs/>
          <w:sz w:val="24"/>
          <w:szCs w:val="24"/>
        </w:rPr>
        <w:t>(</w:t>
      </w:r>
      <w:r w:rsidR="001A32E5" w:rsidRPr="00732976">
        <w:rPr>
          <w:rFonts w:ascii="Times New Roman" w:hAnsi="Times New Roman"/>
          <w:b/>
          <w:bCs/>
          <w:sz w:val="24"/>
          <w:szCs w:val="24"/>
        </w:rPr>
        <w:t>f</w:t>
      </w:r>
      <w:r w:rsidR="003319AD" w:rsidRPr="00732976">
        <w:rPr>
          <w:rFonts w:ascii="Times New Roman" w:hAnsi="Times New Roman"/>
          <w:b/>
          <w:bCs/>
          <w:sz w:val="24"/>
          <w:szCs w:val="24"/>
        </w:rPr>
        <w:t>)</w:t>
      </w:r>
      <w:r w:rsidR="003319AD">
        <w:rPr>
          <w:rFonts w:ascii="Times New Roman" w:hAnsi="Times New Roman"/>
          <w:sz w:val="24"/>
          <w:szCs w:val="24"/>
        </w:rPr>
        <w:t xml:space="preserve"> Fig. S</w:t>
      </w:r>
      <w:r w:rsidR="00CF6CEE">
        <w:rPr>
          <w:rFonts w:ascii="Times New Roman" w:hAnsi="Times New Roman"/>
          <w:sz w:val="24"/>
          <w:szCs w:val="24"/>
        </w:rPr>
        <w:t>3</w:t>
      </w:r>
      <w:r w:rsidR="001A32E5">
        <w:rPr>
          <w:rFonts w:ascii="Times New Roman" w:hAnsi="Times New Roman"/>
          <w:sz w:val="24"/>
          <w:szCs w:val="24"/>
        </w:rPr>
        <w:t>e</w:t>
      </w:r>
      <w:r w:rsidR="002D43C8">
        <w:rPr>
          <w:rFonts w:ascii="Times New Roman" w:hAnsi="Times New Roman"/>
          <w:sz w:val="24"/>
          <w:szCs w:val="24"/>
        </w:rPr>
        <w:t>, respectively</w:t>
      </w:r>
      <w:r w:rsidR="003319AD">
        <w:rPr>
          <w:rFonts w:ascii="Times New Roman" w:hAnsi="Times New Roman"/>
          <w:sz w:val="24"/>
          <w:szCs w:val="24"/>
        </w:rPr>
        <w:t>.</w:t>
      </w:r>
    </w:p>
    <w:p w14:paraId="302F6FF0" w14:textId="5269D747" w:rsidR="007B0A4E" w:rsidRPr="001A32E5" w:rsidRDefault="007B0A4E" w:rsidP="001A32E5">
      <w:pPr>
        <w:spacing w:after="0" w:line="480" w:lineRule="auto"/>
        <w:jc w:val="thaiDistribute"/>
        <w:rPr>
          <w:rFonts w:ascii="Times New Roman" w:hAnsi="Times New Roman"/>
          <w:sz w:val="24"/>
          <w:szCs w:val="24"/>
        </w:rPr>
      </w:pPr>
      <w:r w:rsidRPr="002F5C6C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The analytical performance of the </w:t>
      </w:r>
      <w:r w:rsidR="009E78D4" w:rsidRPr="002F5C6C">
        <w:rPr>
          <w:rFonts w:ascii="Times New Roman" w:hAnsi="Times New Roman" w:cs="Angsana New"/>
          <w:b/>
          <w:bCs/>
          <w:sz w:val="24"/>
          <w:szCs w:val="30"/>
        </w:rPr>
        <w:t>carbon</w:t>
      </w:r>
      <w:r w:rsidRPr="002F5C6C">
        <w:rPr>
          <w:rFonts w:ascii="Times New Roman" w:hAnsi="Times New Roman" w:cs="Times New Roman"/>
          <w:b/>
          <w:bCs/>
          <w:sz w:val="24"/>
          <w:szCs w:val="24"/>
        </w:rPr>
        <w:t xml:space="preserve"> cotton thread-based sensor.</w:t>
      </w:r>
    </w:p>
    <w:p w14:paraId="61DDA5DB" w14:textId="55BC388B" w:rsidR="007B0A4E" w:rsidRPr="002F5C6C" w:rsidRDefault="001A32E5" w:rsidP="008B46EC">
      <w:pPr>
        <w:widowControl w:val="0"/>
        <w:tabs>
          <w:tab w:val="left" w:pos="426"/>
        </w:tabs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 wp14:anchorId="30D212A0" wp14:editId="3CFFEC89">
            <wp:extent cx="6115050" cy="229489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BDFC4" w14:textId="437DDB41" w:rsidR="007B0A4E" w:rsidRPr="00C41266" w:rsidRDefault="007B0A4E" w:rsidP="007B0A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C6C">
        <w:rPr>
          <w:rFonts w:ascii="Times New Roman" w:hAnsi="Times New Roman"/>
          <w:b/>
          <w:bCs/>
          <w:sz w:val="24"/>
          <w:szCs w:val="24"/>
        </w:rPr>
        <w:t xml:space="preserve">Fig. S4 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A32E5" w:rsidRPr="0073297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F5C6C">
        <w:rPr>
          <w:rFonts w:ascii="Times New Roman" w:hAnsi="Times New Roman" w:cs="Times New Roman"/>
          <w:sz w:val="24"/>
          <w:szCs w:val="24"/>
        </w:rPr>
        <w:t xml:space="preserve"> Differential pulse voltammograms of different concentrations of UA (0</w:t>
      </w:r>
      <w:r w:rsidRPr="002F5C6C">
        <w:rPr>
          <w:rFonts w:ascii="Times New Roman" w:hAnsi="Times New Roman" w:cs="Times New Roman"/>
          <w:sz w:val="24"/>
          <w:szCs w:val="24"/>
        </w:rPr>
        <w:sym w:font="Symbol" w:char="F02D"/>
      </w:r>
      <w:r w:rsidRPr="002F5C6C">
        <w:rPr>
          <w:rFonts w:ascii="Times New Roman" w:hAnsi="Times New Roman" w:cs="Times New Roman"/>
          <w:sz w:val="24"/>
          <w:szCs w:val="24"/>
        </w:rPr>
        <w:t xml:space="preserve">2 mM) on the </w:t>
      </w:r>
      <w:r w:rsidR="009E78D4" w:rsidRPr="002F5C6C">
        <w:rPr>
          <w:rFonts w:ascii="Times New Roman" w:hAnsi="Times New Roman" w:cs="Times New Roman"/>
          <w:sz w:val="24"/>
          <w:szCs w:val="24"/>
        </w:rPr>
        <w:t>carbon coated</w:t>
      </w:r>
      <w:r w:rsidRPr="002F5C6C">
        <w:rPr>
          <w:rFonts w:ascii="Times New Roman" w:hAnsi="Times New Roman" w:cs="Times New Roman"/>
          <w:sz w:val="24"/>
          <w:szCs w:val="24"/>
        </w:rPr>
        <w:t xml:space="preserve"> cotton thread-based sensor and 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A32E5" w:rsidRPr="0073297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F5C6C">
        <w:rPr>
          <w:rFonts w:ascii="Times New Roman" w:hAnsi="Times New Roman" w:cs="Times New Roman"/>
          <w:sz w:val="24"/>
          <w:szCs w:val="24"/>
        </w:rPr>
        <w:t xml:space="preserve"> linear</w:t>
      </w:r>
      <w:r w:rsidR="00152ECB" w:rsidRPr="002F5C6C">
        <w:rPr>
          <w:rFonts w:ascii="Times New Roman" w:hAnsi="Times New Roman" w:cs="Times New Roman"/>
          <w:sz w:val="24"/>
          <w:szCs w:val="24"/>
        </w:rPr>
        <w:t xml:space="preserve"> range</w:t>
      </w:r>
      <w:r w:rsidRPr="002F5C6C">
        <w:rPr>
          <w:rFonts w:ascii="Times New Roman" w:hAnsi="Times New Roman" w:cs="Times New Roman"/>
          <w:sz w:val="24"/>
          <w:szCs w:val="24"/>
        </w:rPr>
        <w:t xml:space="preserve"> from 0.1</w:t>
      </w:r>
      <w:bookmarkStart w:id="2" w:name="_Hlk34829331"/>
      <w:r w:rsidRPr="002F5C6C">
        <w:rPr>
          <w:rFonts w:ascii="Times New Roman" w:hAnsi="Times New Roman" w:cs="Times New Roman"/>
          <w:sz w:val="24"/>
          <w:szCs w:val="24"/>
        </w:rPr>
        <w:sym w:font="Symbol" w:char="F02D"/>
      </w:r>
      <w:bookmarkEnd w:id="2"/>
      <w:r w:rsidRPr="002F5C6C">
        <w:rPr>
          <w:rFonts w:ascii="Times New Roman" w:hAnsi="Times New Roman" w:cs="Times New Roman"/>
          <w:sz w:val="24"/>
          <w:szCs w:val="24"/>
        </w:rPr>
        <w:t>2.0 mM by measurements using 3 individual single-use electrodes (n=3).</w:t>
      </w:r>
    </w:p>
    <w:p w14:paraId="7A091044" w14:textId="77777777" w:rsidR="007B0A4E" w:rsidRDefault="007B0A4E" w:rsidP="008B46EC">
      <w:pPr>
        <w:widowControl w:val="0"/>
        <w:tabs>
          <w:tab w:val="left" w:pos="426"/>
        </w:tabs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53EAAE5C" w14:textId="5880498A" w:rsidR="008B46EC" w:rsidRDefault="008B46EC" w:rsidP="008B46EC">
      <w:pPr>
        <w:widowControl w:val="0"/>
        <w:tabs>
          <w:tab w:val="left" w:pos="426"/>
        </w:tabs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Stability of </w:t>
      </w:r>
      <w:r w:rsidR="009E78D4">
        <w:rPr>
          <w:rFonts w:ascii="Times New Roman" w:hAnsi="Times New Roman"/>
          <w:b/>
          <w:bCs/>
          <w:sz w:val="24"/>
          <w:szCs w:val="24"/>
        </w:rPr>
        <w:t>AuNPs</w:t>
      </w:r>
      <w:r w:rsidR="002D43C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modified cotton thread-based electrodes.</w:t>
      </w:r>
    </w:p>
    <w:p w14:paraId="6D2FDD3B" w14:textId="77777777" w:rsidR="008B46EC" w:rsidRDefault="008B46EC" w:rsidP="008B46EC">
      <w:pPr>
        <w:spacing w:after="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ECC1E61" wp14:editId="17B62989">
            <wp:extent cx="3413996" cy="2560320"/>
            <wp:effectExtent l="0" t="0" r="0" b="0"/>
            <wp:docPr id="1073741831" name="officeArt object" descr="กราฟ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กราฟ.png" descr="กราฟ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3996" cy="2560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60470A28" w14:textId="4E5119F0" w:rsidR="008B46EC" w:rsidRDefault="008B46EC" w:rsidP="008B46E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Fig</w:t>
      </w:r>
      <w:r w:rsidR="006077C8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7B0A4E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Stability of </w:t>
      </w:r>
      <w:r w:rsidR="009E78D4" w:rsidRPr="009E78D4">
        <w:rPr>
          <w:rFonts w:ascii="Times New Roman" w:hAnsi="Times New Roman"/>
          <w:sz w:val="24"/>
          <w:szCs w:val="24"/>
        </w:rPr>
        <w:t>AuNPs</w:t>
      </w:r>
      <w:r>
        <w:rPr>
          <w:rFonts w:ascii="Times New Roman" w:hAnsi="Times New Roman"/>
          <w:sz w:val="24"/>
          <w:szCs w:val="24"/>
        </w:rPr>
        <w:t xml:space="preserve"> modified cotton thread-based sensor with different periods after fabricatio</w:t>
      </w:r>
      <w:r w:rsidR="009E78D4">
        <w:rPr>
          <w:rFonts w:ascii="Times New Roman" w:hAnsi="Times New Roman"/>
          <w:sz w:val="24"/>
          <w:szCs w:val="24"/>
        </w:rPr>
        <w:t xml:space="preserve">n </w:t>
      </w:r>
      <w:r w:rsidR="00FA41F2" w:rsidRPr="007B0A4E">
        <w:rPr>
          <w:rFonts w:ascii="Times New Roman" w:hAnsi="Times New Roman" w:cs="Times New Roman"/>
          <w:sz w:val="24"/>
          <w:szCs w:val="24"/>
        </w:rPr>
        <w:t>by measurements with 3 individual single-use electrodes (n=3).</w:t>
      </w:r>
    </w:p>
    <w:p w14:paraId="240984E9" w14:textId="77777777" w:rsidR="002F5C6C" w:rsidRDefault="002F5C6C" w:rsidP="008B46E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53525470"/>
      <w:r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5F7E6A3A" w14:textId="77777777" w:rsidR="002F5C6C" w:rsidRDefault="002F5C6C" w:rsidP="008B46E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405DBF7" w14:textId="5BF9E1AA" w:rsidR="008F5397" w:rsidRPr="00290C0F" w:rsidRDefault="008F5397" w:rsidP="008F5397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55837024"/>
      <w:bookmarkEnd w:id="3"/>
      <w:r w:rsidRPr="00290C0F">
        <w:rPr>
          <w:rFonts w:ascii="Times New Roman" w:hAnsi="Times New Roman" w:cs="Times New Roman"/>
          <w:b/>
          <w:bCs/>
          <w:sz w:val="24"/>
          <w:szCs w:val="24"/>
        </w:rPr>
        <w:lastRenderedPageBreak/>
        <w:t>The analytical performance of the modified sensor in artificial urine samples</w:t>
      </w:r>
      <w:r w:rsidR="007D00BF" w:rsidRPr="00290C0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7B6BB4F6" w14:textId="0C9469DC" w:rsidR="002F5C6C" w:rsidRPr="00290C0F" w:rsidRDefault="001A32E5" w:rsidP="008B46EC">
      <w:pPr>
        <w:spacing w:after="0"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4ADDFD5" wp14:editId="3641C9FC">
            <wp:extent cx="6115050" cy="2296795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41661" w14:textId="185CF76A" w:rsidR="002F5C6C" w:rsidRPr="00290C0F" w:rsidRDefault="002F5C6C" w:rsidP="002F5C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90C0F">
        <w:rPr>
          <w:rFonts w:ascii="Times New Roman" w:hAnsi="Times New Roman"/>
          <w:b/>
          <w:bCs/>
          <w:sz w:val="24"/>
          <w:szCs w:val="24"/>
        </w:rPr>
        <w:t xml:space="preserve">Fig. S6 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A32E5" w:rsidRPr="00732976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90C0F">
        <w:rPr>
          <w:rFonts w:ascii="Times New Roman" w:hAnsi="Times New Roman" w:cs="Times New Roman"/>
          <w:sz w:val="24"/>
          <w:szCs w:val="24"/>
        </w:rPr>
        <w:t xml:space="preserve"> Differential pulse voltammograms of different concentrations of UA in artificial urine (0</w:t>
      </w:r>
      <w:r w:rsidRPr="00290C0F">
        <w:rPr>
          <w:rFonts w:ascii="Times New Roman" w:hAnsi="Times New Roman" w:cs="Times New Roman"/>
          <w:sz w:val="24"/>
          <w:szCs w:val="24"/>
        </w:rPr>
        <w:sym w:font="Symbol" w:char="F02D"/>
      </w:r>
      <w:r w:rsidRPr="00290C0F">
        <w:rPr>
          <w:rFonts w:ascii="Times New Roman" w:hAnsi="Times New Roman" w:cs="Times New Roman"/>
          <w:sz w:val="24"/>
          <w:szCs w:val="24"/>
        </w:rPr>
        <w:t>3</w:t>
      </w:r>
      <w:r w:rsidR="008D37BB" w:rsidRPr="00290C0F">
        <w:rPr>
          <w:rFonts w:ascii="Times New Roman" w:hAnsi="Times New Roman" w:cs="Times New Roman"/>
          <w:sz w:val="24"/>
          <w:szCs w:val="24"/>
        </w:rPr>
        <w:t>.4</w:t>
      </w:r>
      <w:r w:rsidRPr="00290C0F">
        <w:rPr>
          <w:rFonts w:ascii="Times New Roman" w:hAnsi="Times New Roman" w:cs="Times New Roman"/>
          <w:sz w:val="24"/>
          <w:szCs w:val="24"/>
        </w:rPr>
        <w:t xml:space="preserve"> mM) on the modified cotton thread-based sensor and 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1A32E5" w:rsidRPr="00732976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73297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90C0F">
        <w:rPr>
          <w:rFonts w:ascii="Times New Roman" w:hAnsi="Times New Roman" w:cs="Times New Roman"/>
          <w:sz w:val="24"/>
          <w:szCs w:val="24"/>
        </w:rPr>
        <w:t xml:space="preserve"> linear range from 0.4</w:t>
      </w:r>
      <w:r w:rsidRPr="00290C0F">
        <w:rPr>
          <w:rFonts w:ascii="Times New Roman" w:hAnsi="Times New Roman" w:cs="Times New Roman"/>
          <w:sz w:val="24"/>
          <w:szCs w:val="24"/>
        </w:rPr>
        <w:sym w:font="Symbol" w:char="F02D"/>
      </w:r>
      <w:r w:rsidRPr="00290C0F">
        <w:rPr>
          <w:rFonts w:ascii="Times New Roman" w:hAnsi="Times New Roman" w:cs="Times New Roman"/>
          <w:sz w:val="24"/>
          <w:szCs w:val="24"/>
        </w:rPr>
        <w:t>3.</w:t>
      </w:r>
      <w:r w:rsidR="008D37BB" w:rsidRPr="00290C0F">
        <w:rPr>
          <w:rFonts w:ascii="Times New Roman" w:hAnsi="Times New Roman" w:cs="Times New Roman"/>
          <w:sz w:val="24"/>
          <w:szCs w:val="24"/>
        </w:rPr>
        <w:t>4</w:t>
      </w:r>
      <w:r w:rsidRPr="00290C0F">
        <w:rPr>
          <w:rFonts w:ascii="Times New Roman" w:hAnsi="Times New Roman" w:cs="Times New Roman"/>
          <w:sz w:val="24"/>
          <w:szCs w:val="24"/>
        </w:rPr>
        <w:t xml:space="preserve"> mM by measurements using 3 individual single-use electrode (n=3).</w:t>
      </w:r>
    </w:p>
    <w:p w14:paraId="6C34F5E6" w14:textId="77777777" w:rsidR="00586F27" w:rsidRPr="00290C0F" w:rsidRDefault="00586F27" w:rsidP="002F5C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4EB3F" w14:textId="1A91E8D0" w:rsidR="002F5C6C" w:rsidRDefault="00586F27" w:rsidP="0073297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290C0F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Table S1 </w:t>
      </w:r>
      <w:r w:rsidRPr="00290C0F">
        <w:rPr>
          <w:rFonts w:ascii="Times New Roman" w:hAnsi="Times New Roman" w:cs="Times New Roman"/>
          <w:color w:val="auto"/>
          <w:sz w:val="24"/>
          <w:szCs w:val="24"/>
        </w:rPr>
        <w:t>Determination of different concentrations of UA in artificial urine samples using the modified sensor directly integrated on diaper (n=3).</w:t>
      </w:r>
    </w:p>
    <w:p w14:paraId="6A9D32CD" w14:textId="77777777" w:rsidR="00732976" w:rsidRPr="00732976" w:rsidRDefault="00732976" w:rsidP="0073297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610"/>
        <w:gridCol w:w="2790"/>
        <w:gridCol w:w="2070"/>
        <w:gridCol w:w="1880"/>
      </w:tblGrid>
      <w:tr w:rsidR="002F5C6C" w:rsidRPr="00290C0F" w14:paraId="5BB6244A" w14:textId="77777777" w:rsidTr="008F0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4" w:space="0" w:color="auto"/>
              <w:bottom w:val="single" w:sz="4" w:space="0" w:color="auto"/>
            </w:tcBorders>
          </w:tcPr>
          <w:p w14:paraId="06D1BBF0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Spiked UA concentration (mM)</w:t>
            </w:r>
          </w:p>
        </w:tc>
        <w:tc>
          <w:tcPr>
            <w:tcW w:w="2790" w:type="dxa"/>
            <w:tcBorders>
              <w:top w:val="single" w:sz="4" w:space="0" w:color="auto"/>
              <w:bottom w:val="single" w:sz="4" w:space="0" w:color="auto"/>
            </w:tcBorders>
          </w:tcPr>
          <w:p w14:paraId="372396D1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Measured UA concentration (mM)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6B5DA557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 xml:space="preserve">Recovery </w:t>
            </w:r>
            <w:r w:rsidRPr="00290C0F">
              <w:rPr>
                <w:rFonts w:ascii="Times New Roman" w:hAnsi="Times New Roman" w:cs="Times New Roman"/>
                <w:sz w:val="24"/>
                <w:szCs w:val="24"/>
              </w:rPr>
              <w:br/>
              <w:t>(%)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029CFD82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 xml:space="preserve">RSD </w:t>
            </w:r>
            <w:r w:rsidRPr="00290C0F">
              <w:rPr>
                <w:rFonts w:ascii="Times New Roman" w:hAnsi="Times New Roman" w:cs="Times New Roman"/>
                <w:sz w:val="24"/>
                <w:szCs w:val="24"/>
              </w:rPr>
              <w:br/>
              <w:t>(%)</w:t>
            </w:r>
          </w:p>
        </w:tc>
      </w:tr>
      <w:tr w:rsidR="002F5C6C" w:rsidRPr="00290C0F" w14:paraId="46502D2D" w14:textId="77777777" w:rsidTr="008F0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single" w:sz="4" w:space="0" w:color="auto"/>
              <w:bottom w:val="nil"/>
            </w:tcBorders>
          </w:tcPr>
          <w:p w14:paraId="759B1056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1.0</w:t>
            </w:r>
          </w:p>
        </w:tc>
        <w:tc>
          <w:tcPr>
            <w:tcW w:w="2790" w:type="dxa"/>
            <w:tcBorders>
              <w:top w:val="single" w:sz="4" w:space="0" w:color="auto"/>
              <w:bottom w:val="nil"/>
            </w:tcBorders>
          </w:tcPr>
          <w:p w14:paraId="58CEA1D6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1.05±0.09</w:t>
            </w:r>
          </w:p>
        </w:tc>
        <w:tc>
          <w:tcPr>
            <w:tcW w:w="2070" w:type="dxa"/>
            <w:tcBorders>
              <w:top w:val="single" w:sz="4" w:space="0" w:color="auto"/>
              <w:bottom w:val="nil"/>
            </w:tcBorders>
          </w:tcPr>
          <w:p w14:paraId="0A236C7B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880" w:type="dxa"/>
            <w:tcBorders>
              <w:top w:val="single" w:sz="4" w:space="0" w:color="auto"/>
              <w:bottom w:val="nil"/>
            </w:tcBorders>
          </w:tcPr>
          <w:p w14:paraId="0C056714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</w:p>
        </w:tc>
      </w:tr>
      <w:tr w:rsidR="002F5C6C" w:rsidRPr="00290C0F" w14:paraId="02CCDCA2" w14:textId="77777777" w:rsidTr="008F09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il"/>
              <w:bottom w:val="nil"/>
            </w:tcBorders>
          </w:tcPr>
          <w:p w14:paraId="0CE1F90F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2.0</w:t>
            </w:r>
          </w:p>
        </w:tc>
        <w:tc>
          <w:tcPr>
            <w:tcW w:w="2790" w:type="dxa"/>
            <w:tcBorders>
              <w:top w:val="nil"/>
              <w:bottom w:val="nil"/>
            </w:tcBorders>
          </w:tcPr>
          <w:p w14:paraId="541C6287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1.92±0.11</w:t>
            </w:r>
          </w:p>
        </w:tc>
        <w:tc>
          <w:tcPr>
            <w:tcW w:w="2070" w:type="dxa"/>
            <w:tcBorders>
              <w:top w:val="nil"/>
              <w:bottom w:val="nil"/>
            </w:tcBorders>
          </w:tcPr>
          <w:p w14:paraId="5FFCCA14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880" w:type="dxa"/>
            <w:tcBorders>
              <w:top w:val="nil"/>
              <w:bottom w:val="nil"/>
            </w:tcBorders>
          </w:tcPr>
          <w:p w14:paraId="7FE156D3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</w:tr>
      <w:tr w:rsidR="002F5C6C" w:rsidRPr="00666EDA" w14:paraId="7684A63C" w14:textId="77777777" w:rsidTr="008F0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0" w:type="dxa"/>
            <w:tcBorders>
              <w:top w:val="nil"/>
              <w:bottom w:val="single" w:sz="4" w:space="0" w:color="auto"/>
            </w:tcBorders>
          </w:tcPr>
          <w:p w14:paraId="0838EF9F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3.0</w:t>
            </w:r>
          </w:p>
        </w:tc>
        <w:tc>
          <w:tcPr>
            <w:tcW w:w="2790" w:type="dxa"/>
            <w:tcBorders>
              <w:top w:val="nil"/>
              <w:bottom w:val="single" w:sz="4" w:space="0" w:color="auto"/>
            </w:tcBorders>
          </w:tcPr>
          <w:p w14:paraId="0B4D6628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3.03±0.09</w:t>
            </w:r>
          </w:p>
        </w:tc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14:paraId="3354CA44" w14:textId="77777777" w:rsidR="002F5C6C" w:rsidRPr="00290C0F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880" w:type="dxa"/>
            <w:tcBorders>
              <w:top w:val="nil"/>
              <w:bottom w:val="single" w:sz="4" w:space="0" w:color="auto"/>
            </w:tcBorders>
          </w:tcPr>
          <w:p w14:paraId="56E050B2" w14:textId="77777777" w:rsidR="002F5C6C" w:rsidRPr="00666EDA" w:rsidRDefault="002F5C6C" w:rsidP="008F09A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90C0F">
              <w:rPr>
                <w:rFonts w:ascii="Times New Roman" w:hAnsi="Times New Roman" w:cs="Times New Roman"/>
                <w:sz w:val="24"/>
                <w:szCs w:val="24"/>
              </w:rPr>
              <w:t>3.0</w:t>
            </w:r>
          </w:p>
        </w:tc>
      </w:tr>
    </w:tbl>
    <w:p w14:paraId="59EA4960" w14:textId="77777777" w:rsidR="002F5C6C" w:rsidRDefault="002F5C6C" w:rsidP="002F5C6C"/>
    <w:bookmarkEnd w:id="4"/>
    <w:p w14:paraId="3E4AC79B" w14:textId="77777777" w:rsidR="002F5C6C" w:rsidRPr="00C41266" w:rsidRDefault="002F5C6C" w:rsidP="002F5C6C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0F5EF8" w14:textId="77777777" w:rsidR="00303438" w:rsidRDefault="00303438" w:rsidP="008B46EC">
      <w:pPr>
        <w:spacing w:after="0" w:line="480" w:lineRule="auto"/>
        <w:rPr>
          <w:rFonts w:ascii="Times New Roman" w:hAnsi="Times New Roman"/>
          <w:b/>
          <w:bCs/>
          <w:sz w:val="24"/>
          <w:szCs w:val="24"/>
        </w:rPr>
      </w:pPr>
    </w:p>
    <w:p w14:paraId="3E6BBBE4" w14:textId="77777777" w:rsidR="008B46EC" w:rsidRDefault="008B46EC" w:rsidP="008B46E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13EC79" w14:textId="77777777" w:rsidR="008B46EC" w:rsidRDefault="008B46EC" w:rsidP="008B46EC">
      <w:pPr>
        <w:spacing w:after="0" w:line="480" w:lineRule="auto"/>
        <w:jc w:val="both"/>
      </w:pPr>
    </w:p>
    <w:p w14:paraId="0563C536" w14:textId="77777777" w:rsidR="005F7F13" w:rsidRPr="008B46EC" w:rsidRDefault="005F7F13"/>
    <w:sectPr w:rsidR="005F7F13" w:rsidRPr="008B46EC" w:rsidSect="008B46EC">
      <w:pgSz w:w="11906" w:h="16838"/>
      <w:pgMar w:top="1138" w:right="1138" w:bottom="1138" w:left="1138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6EC"/>
    <w:rsid w:val="000504C4"/>
    <w:rsid w:val="000E7300"/>
    <w:rsid w:val="0010509B"/>
    <w:rsid w:val="00113556"/>
    <w:rsid w:val="00152ECB"/>
    <w:rsid w:val="0019648E"/>
    <w:rsid w:val="001A11B0"/>
    <w:rsid w:val="001A32E5"/>
    <w:rsid w:val="001C2771"/>
    <w:rsid w:val="001D0D27"/>
    <w:rsid w:val="001E3E78"/>
    <w:rsid w:val="00214989"/>
    <w:rsid w:val="00256CF7"/>
    <w:rsid w:val="00290C0F"/>
    <w:rsid w:val="002D43C8"/>
    <w:rsid w:val="002F305A"/>
    <w:rsid w:val="002F5C6C"/>
    <w:rsid w:val="00303438"/>
    <w:rsid w:val="003319AD"/>
    <w:rsid w:val="00343314"/>
    <w:rsid w:val="003C0173"/>
    <w:rsid w:val="003F38B7"/>
    <w:rsid w:val="003F47F3"/>
    <w:rsid w:val="004374BD"/>
    <w:rsid w:val="00451C96"/>
    <w:rsid w:val="005215C9"/>
    <w:rsid w:val="00586F27"/>
    <w:rsid w:val="005B107C"/>
    <w:rsid w:val="005F7F13"/>
    <w:rsid w:val="006077C8"/>
    <w:rsid w:val="006712EF"/>
    <w:rsid w:val="00732976"/>
    <w:rsid w:val="00735362"/>
    <w:rsid w:val="007A2F28"/>
    <w:rsid w:val="007B0A4E"/>
    <w:rsid w:val="007B76E3"/>
    <w:rsid w:val="007D00BF"/>
    <w:rsid w:val="00834FD9"/>
    <w:rsid w:val="00874A70"/>
    <w:rsid w:val="008B46EC"/>
    <w:rsid w:val="008C2FA8"/>
    <w:rsid w:val="008D37BB"/>
    <w:rsid w:val="008F5397"/>
    <w:rsid w:val="009075F9"/>
    <w:rsid w:val="009545B5"/>
    <w:rsid w:val="00957A24"/>
    <w:rsid w:val="009C27BC"/>
    <w:rsid w:val="009E271F"/>
    <w:rsid w:val="009E78D4"/>
    <w:rsid w:val="00A053BA"/>
    <w:rsid w:val="00A067BD"/>
    <w:rsid w:val="00B52894"/>
    <w:rsid w:val="00BB714C"/>
    <w:rsid w:val="00BC334E"/>
    <w:rsid w:val="00C0475A"/>
    <w:rsid w:val="00C300BC"/>
    <w:rsid w:val="00C35FEB"/>
    <w:rsid w:val="00CD7BAA"/>
    <w:rsid w:val="00CF6CEE"/>
    <w:rsid w:val="00D76E92"/>
    <w:rsid w:val="00DE560C"/>
    <w:rsid w:val="00E1561E"/>
    <w:rsid w:val="00E52F1F"/>
    <w:rsid w:val="00F17AD2"/>
    <w:rsid w:val="00F42F49"/>
    <w:rsid w:val="00F56463"/>
    <w:rsid w:val="00F72FE9"/>
    <w:rsid w:val="00FA41F2"/>
    <w:rsid w:val="00FC6217"/>
    <w:rsid w:val="00FD0D6D"/>
    <w:rsid w:val="00FF2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A13DA2"/>
  <w15:chartTrackingRefBased/>
  <w15:docId w15:val="{B3CFE41F-562B-4843-A87A-BBDD64D17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6E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Cs w:val="22"/>
      <w:u w:color="000000"/>
      <w:bdr w:val="n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2FA8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0"/>
      <w:outlineLvl w:val="0"/>
    </w:pPr>
    <w:rPr>
      <w:rFonts w:asciiTheme="majorHAnsi" w:eastAsiaTheme="majorEastAsia" w:hAnsiTheme="majorHAnsi" w:cstheme="majorBidi"/>
      <w:color w:val="auto"/>
      <w:sz w:val="32"/>
      <w:szCs w:val="40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2FA8"/>
    <w:rPr>
      <w:rFonts w:asciiTheme="majorHAnsi" w:eastAsiaTheme="majorEastAsia" w:hAnsiTheme="majorHAnsi" w:cstheme="majorBidi"/>
      <w:sz w:val="32"/>
      <w:szCs w:val="4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46EC"/>
    <w:pPr>
      <w:spacing w:after="0" w:line="240" w:lineRule="auto"/>
    </w:pPr>
    <w:rPr>
      <w:rFonts w:ascii="Leelawadee" w:hAnsi="Leelawadee" w:cs="Angsana New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46EC"/>
    <w:rPr>
      <w:rFonts w:ascii="Leelawadee" w:eastAsia="Arial Unicode MS" w:hAnsi="Leelawadee" w:cs="Angsana New"/>
      <w:color w:val="000000"/>
      <w:sz w:val="18"/>
      <w:szCs w:val="22"/>
      <w:u w:color="000000"/>
      <w:bdr w:val="nil"/>
    </w:rPr>
  </w:style>
  <w:style w:type="table" w:customStyle="1" w:styleId="TableNormal1">
    <w:name w:val="Table Normal1"/>
    <w:rsid w:val="008B46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C300B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0BC"/>
    <w:pPr>
      <w:spacing w:line="240" w:lineRule="auto"/>
    </w:pPr>
    <w:rPr>
      <w:rFonts w:cs="Angsana New"/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0BC"/>
    <w:rPr>
      <w:rFonts w:ascii="Calibri" w:eastAsia="Arial Unicode MS" w:hAnsi="Calibri" w:cs="Angsana New"/>
      <w:color w:val="000000"/>
      <w:sz w:val="20"/>
      <w:szCs w:val="25"/>
      <w:u w:color="000000"/>
      <w:bdr w:val="n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0B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0BC"/>
    <w:rPr>
      <w:rFonts w:ascii="Calibri" w:eastAsia="Arial Unicode MS" w:hAnsi="Calibri" w:cs="Angsana New"/>
      <w:b/>
      <w:bCs/>
      <w:color w:val="000000"/>
      <w:sz w:val="20"/>
      <w:szCs w:val="25"/>
      <w:u w:color="000000"/>
      <w:bdr w:val="nil"/>
    </w:rPr>
  </w:style>
  <w:style w:type="character" w:styleId="Hyperlink">
    <w:name w:val="Hyperlink"/>
    <w:basedOn w:val="DefaultParagraphFont"/>
    <w:uiPriority w:val="99"/>
    <w:unhideWhenUsed/>
    <w:rsid w:val="00BC334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334E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2F5C6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56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t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431</Words>
  <Characters>2458</Characters>
  <Application>Microsoft Office Word</Application>
  <DocSecurity>0</DocSecurity>
  <Lines>20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Mint</dc:creator>
  <cp:keywords/>
  <dc:description/>
  <cp:lastModifiedBy>Dell</cp:lastModifiedBy>
  <cp:revision>2</cp:revision>
  <dcterms:created xsi:type="dcterms:W3CDTF">2021-04-14T16:19:00Z</dcterms:created>
  <dcterms:modified xsi:type="dcterms:W3CDTF">2021-04-14T16:19:00Z</dcterms:modified>
</cp:coreProperties>
</file>