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A7" w:rsidRDefault="00FB7DA7" w:rsidP="00E872D6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F333C4" w:rsidRDefault="00B350CC" w:rsidP="00E872D6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1E2778">
        <w:rPr>
          <w:rFonts w:ascii="Times New Roman" w:eastAsia="宋体" w:hAnsi="Times New Roman" w:cs="Times New Roman"/>
          <w:b/>
          <w:sz w:val="24"/>
          <w:szCs w:val="24"/>
        </w:rPr>
        <w:t xml:space="preserve">Table </w:t>
      </w:r>
      <w:r w:rsidR="001E2778" w:rsidRPr="001E2778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="00EC1AB9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bookmarkStart w:id="0" w:name="_GoBack"/>
      <w:bookmarkEnd w:id="0"/>
      <w:r w:rsidRPr="001E277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333C4" w:rsidRPr="00F333C4">
        <w:rPr>
          <w:rFonts w:ascii="Times New Roman" w:eastAsia="宋体" w:hAnsi="Times New Roman" w:cs="Times New Roman"/>
          <w:sz w:val="24"/>
          <w:szCs w:val="24"/>
        </w:rPr>
        <w:t xml:space="preserve">Differentially abundant metabolites in major enriched pathways </w:t>
      </w:r>
    </w:p>
    <w:p w:rsidR="00B350CC" w:rsidRPr="001E2778" w:rsidRDefault="00F333C4" w:rsidP="00E872D6">
      <w:pPr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  <w:proofErr w:type="gramStart"/>
      <w:r w:rsidRPr="00F333C4">
        <w:rPr>
          <w:rFonts w:ascii="Times New Roman" w:eastAsia="宋体" w:hAnsi="Times New Roman" w:cs="Times New Roman"/>
          <w:sz w:val="24"/>
          <w:szCs w:val="24"/>
        </w:rPr>
        <w:t>in</w:t>
      </w:r>
      <w:proofErr w:type="gramEnd"/>
      <w:r w:rsidRPr="00F333C4">
        <w:rPr>
          <w:rFonts w:ascii="Times New Roman" w:eastAsia="宋体" w:hAnsi="Times New Roman" w:cs="Times New Roman"/>
          <w:sz w:val="24"/>
          <w:szCs w:val="24"/>
        </w:rPr>
        <w:t xml:space="preserve"> LGA </w:t>
      </w:r>
      <w:proofErr w:type="spellStart"/>
      <w:r w:rsidRPr="00F333C4">
        <w:rPr>
          <w:rFonts w:ascii="Times New Roman" w:eastAsia="宋体" w:hAnsi="Times New Roman" w:cs="Times New Roman"/>
          <w:sz w:val="24"/>
          <w:szCs w:val="24"/>
        </w:rPr>
        <w:t>vs</w:t>
      </w:r>
      <w:proofErr w:type="spellEnd"/>
      <w:r w:rsidRPr="00F333C4">
        <w:rPr>
          <w:rFonts w:ascii="Times New Roman" w:eastAsia="宋体" w:hAnsi="Times New Roman" w:cs="Times New Roman"/>
          <w:sz w:val="24"/>
          <w:szCs w:val="24"/>
        </w:rPr>
        <w:t xml:space="preserve"> FGA</w:t>
      </w:r>
    </w:p>
    <w:tbl>
      <w:tblPr>
        <w:tblStyle w:val="a3"/>
        <w:tblW w:w="779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3577"/>
        <w:gridCol w:w="1758"/>
      </w:tblGrid>
      <w:tr w:rsidR="00035B5D" w:rsidRPr="00E872D6" w:rsidTr="002D6FD2">
        <w:trPr>
          <w:trHeight w:val="452"/>
          <w:jc w:val="center"/>
        </w:trPr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035B5D" w:rsidRPr="00E872D6" w:rsidRDefault="00035B5D" w:rsidP="00D7366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Metabolite Pathway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035B5D" w:rsidRPr="00E872D6" w:rsidRDefault="00035B5D" w:rsidP="00D7366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Metabolite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35B5D" w:rsidRPr="00E872D6" w:rsidRDefault="00035B5D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Log</w:t>
            </w:r>
            <w:r w:rsidRPr="00E872D6">
              <w:rPr>
                <w:rFonts w:ascii="Times New Roman" w:eastAsia="宋体" w:hAnsi="Times New Roman" w:cs="Times New Roman"/>
                <w:sz w:val="20"/>
                <w:szCs w:val="20"/>
                <w:vertAlign w:val="subscript"/>
              </w:rPr>
              <w:t>2</w:t>
            </w: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FC</w:t>
            </w:r>
          </w:p>
        </w:tc>
      </w:tr>
      <w:tr w:rsidR="00FB7DA7" w:rsidRPr="00E872D6" w:rsidTr="00FB7DA7">
        <w:trPr>
          <w:trHeight w:val="527"/>
          <w:jc w:val="center"/>
        </w:trPr>
        <w:tc>
          <w:tcPr>
            <w:tcW w:w="2461" w:type="dxa"/>
            <w:vMerge w:val="restart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Alanine, aspartate and glutamate metabolism</w:t>
            </w:r>
          </w:p>
        </w:tc>
        <w:tc>
          <w:tcPr>
            <w:tcW w:w="3577" w:type="dxa"/>
            <w:vAlign w:val="center"/>
          </w:tcPr>
          <w:p w:rsidR="00FB7DA7" w:rsidRPr="00E872D6" w:rsidRDefault="00FB7DA7" w:rsidP="005B0F2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Oxoglutaric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5B0F2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1.72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5B0F2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Succinate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5B0F2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1.38</w:t>
            </w:r>
          </w:p>
        </w:tc>
      </w:tr>
      <w:tr w:rsidR="00FB7DA7" w:rsidRPr="00E872D6" w:rsidTr="00FB7DA7">
        <w:trPr>
          <w:trHeight w:val="527"/>
          <w:jc w:val="center"/>
        </w:trPr>
        <w:tc>
          <w:tcPr>
            <w:tcW w:w="2461" w:type="dxa"/>
            <w:vMerge w:val="restart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Arginine and </w:t>
            </w: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proline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metabolism</w:t>
            </w: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N2-Succinyl-L-ornithine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1.35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N-</w:t>
            </w: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Succinyl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-L-glutamate 5-semialdehyde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1.74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N2-Succinyl-L-arginine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2.01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L-Arginine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3. 45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Feruloylputrescine</w:t>
            </w:r>
            <w:proofErr w:type="spellEnd"/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2.08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4-(L-gamma-</w:t>
            </w: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Glutamylamino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butanoate</w:t>
            </w:r>
            <w:proofErr w:type="spellEnd"/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1.35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S-</w:t>
            </w: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Adenosylmethioninamine</w:t>
            </w:r>
            <w:proofErr w:type="spellEnd"/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-1.51</w:t>
            </w:r>
          </w:p>
        </w:tc>
      </w:tr>
      <w:tr w:rsidR="00FB7DA7" w:rsidRPr="00E872D6" w:rsidTr="00FB7DA7">
        <w:trPr>
          <w:trHeight w:val="364"/>
          <w:jc w:val="center"/>
        </w:trPr>
        <w:tc>
          <w:tcPr>
            <w:tcW w:w="2461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B7DA7" w:rsidRPr="00E872D6" w:rsidTr="00FB7DA7">
        <w:trPr>
          <w:trHeight w:val="527"/>
          <w:jc w:val="center"/>
        </w:trPr>
        <w:tc>
          <w:tcPr>
            <w:tcW w:w="2461" w:type="dxa"/>
            <w:vMerge w:val="restart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Pantothenate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and CoA biosynthesis</w:t>
            </w: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2-Dehydropantoate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1.09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(R)-4-Dehydropantoate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1.09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Pantothenate</w:t>
            </w:r>
            <w:proofErr w:type="spellEnd"/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-2.38</w:t>
            </w:r>
          </w:p>
        </w:tc>
      </w:tr>
      <w:tr w:rsidR="00FB7DA7" w:rsidRPr="00E872D6" w:rsidTr="00FB7DA7">
        <w:trPr>
          <w:trHeight w:val="527"/>
          <w:jc w:val="center"/>
        </w:trPr>
        <w:tc>
          <w:tcPr>
            <w:tcW w:w="2461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B7DA7" w:rsidRPr="00E872D6" w:rsidTr="00FB7DA7">
        <w:trPr>
          <w:trHeight w:val="1054"/>
          <w:jc w:val="center"/>
        </w:trPr>
        <w:tc>
          <w:tcPr>
            <w:tcW w:w="2461" w:type="dxa"/>
            <w:vMerge w:val="restart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Phenylpropanoid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biosynthesis</w:t>
            </w: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N1, N5, N10-Tricoumaroyl </w:t>
            </w: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spermidine</w:t>
            </w:r>
            <w:proofErr w:type="spellEnd"/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2.13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5-O-Caffeoylshikimic acid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-1.66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Sinapate</w:t>
            </w:r>
            <w:proofErr w:type="spellEnd"/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-2.21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p-</w:t>
            </w: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Coumaroyl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quinic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1.77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Coniferyl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aldehyde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-2.30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Sinapoyl</w:t>
            </w:r>
            <w:proofErr w:type="spellEnd"/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aldehyde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-2.34</w:t>
            </w:r>
          </w:p>
        </w:tc>
      </w:tr>
      <w:tr w:rsidR="00FB7DA7" w:rsidRPr="00E872D6" w:rsidTr="00FB7DA7">
        <w:trPr>
          <w:trHeight w:val="242"/>
          <w:jc w:val="center"/>
        </w:trPr>
        <w:tc>
          <w:tcPr>
            <w:tcW w:w="2461" w:type="dxa"/>
            <w:vMerge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4-Coumaroylshikimate</w:t>
            </w:r>
          </w:p>
        </w:tc>
        <w:tc>
          <w:tcPr>
            <w:tcW w:w="1758" w:type="dxa"/>
            <w:vAlign w:val="center"/>
          </w:tcPr>
          <w:p w:rsidR="00FB7DA7" w:rsidRPr="00E872D6" w:rsidRDefault="00FB7DA7" w:rsidP="00D7366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72D6">
              <w:rPr>
                <w:rFonts w:ascii="Times New Roman" w:eastAsia="宋体" w:hAnsi="Times New Roman" w:cs="Times New Roman"/>
                <w:sz w:val="20"/>
                <w:szCs w:val="20"/>
              </w:rPr>
              <w:t>-2.29</w:t>
            </w:r>
          </w:p>
        </w:tc>
      </w:tr>
    </w:tbl>
    <w:p w:rsidR="00856794" w:rsidRDefault="00856794" w:rsidP="00856794">
      <w:pPr>
        <w:jc w:val="center"/>
        <w:rPr>
          <w:rFonts w:ascii="Times New Roman" w:eastAsia="宋体" w:hAnsi="Times New Roman" w:cs="Times New Roman"/>
          <w:sz w:val="20"/>
          <w:szCs w:val="20"/>
        </w:rPr>
      </w:pPr>
    </w:p>
    <w:p w:rsidR="001977CD" w:rsidRPr="001977CD" w:rsidRDefault="001977CD" w:rsidP="001977CD">
      <w:pPr>
        <w:rPr>
          <w:rFonts w:ascii="Times New Roman" w:eastAsia="宋体" w:hAnsi="Times New Roman" w:cs="Times New Roman"/>
          <w:szCs w:val="20"/>
        </w:rPr>
      </w:pPr>
    </w:p>
    <w:sectPr w:rsidR="001977CD" w:rsidRPr="00197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FD" w:rsidRDefault="00CA0DFD" w:rsidP="00B1041D">
      <w:r>
        <w:separator/>
      </w:r>
    </w:p>
  </w:endnote>
  <w:endnote w:type="continuationSeparator" w:id="0">
    <w:p w:rsidR="00CA0DFD" w:rsidRDefault="00CA0DFD" w:rsidP="00B1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FD" w:rsidRDefault="00CA0DFD" w:rsidP="00B1041D">
      <w:r>
        <w:separator/>
      </w:r>
    </w:p>
  </w:footnote>
  <w:footnote w:type="continuationSeparator" w:id="0">
    <w:p w:rsidR="00CA0DFD" w:rsidRDefault="00CA0DFD" w:rsidP="00B1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CC"/>
    <w:rsid w:val="00030A4D"/>
    <w:rsid w:val="00035B5D"/>
    <w:rsid w:val="00061A2A"/>
    <w:rsid w:val="00075F34"/>
    <w:rsid w:val="000B62FC"/>
    <w:rsid w:val="00141C44"/>
    <w:rsid w:val="001973D1"/>
    <w:rsid w:val="001977CD"/>
    <w:rsid w:val="001C7D2F"/>
    <w:rsid w:val="001E2778"/>
    <w:rsid w:val="002077DB"/>
    <w:rsid w:val="00223692"/>
    <w:rsid w:val="00266D68"/>
    <w:rsid w:val="002D6FD2"/>
    <w:rsid w:val="003004F9"/>
    <w:rsid w:val="00347EF6"/>
    <w:rsid w:val="00375870"/>
    <w:rsid w:val="00380E65"/>
    <w:rsid w:val="003C16D5"/>
    <w:rsid w:val="003F48CF"/>
    <w:rsid w:val="00495ECF"/>
    <w:rsid w:val="00506F39"/>
    <w:rsid w:val="00511C4A"/>
    <w:rsid w:val="005708D5"/>
    <w:rsid w:val="005A035A"/>
    <w:rsid w:val="005A1CAD"/>
    <w:rsid w:val="005C10F5"/>
    <w:rsid w:val="00621C64"/>
    <w:rsid w:val="0065029F"/>
    <w:rsid w:val="00654CF9"/>
    <w:rsid w:val="0066445D"/>
    <w:rsid w:val="00670D3B"/>
    <w:rsid w:val="006B5DAE"/>
    <w:rsid w:val="006C5BA2"/>
    <w:rsid w:val="00713686"/>
    <w:rsid w:val="00725D4D"/>
    <w:rsid w:val="007A013F"/>
    <w:rsid w:val="007E0891"/>
    <w:rsid w:val="0085204A"/>
    <w:rsid w:val="00856794"/>
    <w:rsid w:val="008B6F1C"/>
    <w:rsid w:val="00937983"/>
    <w:rsid w:val="00961C14"/>
    <w:rsid w:val="009B4CB9"/>
    <w:rsid w:val="009D2BC0"/>
    <w:rsid w:val="00A37953"/>
    <w:rsid w:val="00B1041D"/>
    <w:rsid w:val="00B350CC"/>
    <w:rsid w:val="00B750C9"/>
    <w:rsid w:val="00C63520"/>
    <w:rsid w:val="00CA0DFD"/>
    <w:rsid w:val="00CB3E62"/>
    <w:rsid w:val="00D4507C"/>
    <w:rsid w:val="00D5303E"/>
    <w:rsid w:val="00D64B63"/>
    <w:rsid w:val="00D73661"/>
    <w:rsid w:val="00DD322B"/>
    <w:rsid w:val="00E355C4"/>
    <w:rsid w:val="00E62286"/>
    <w:rsid w:val="00E872D6"/>
    <w:rsid w:val="00EC1AB9"/>
    <w:rsid w:val="00F333C4"/>
    <w:rsid w:val="00F4579C"/>
    <w:rsid w:val="00F95595"/>
    <w:rsid w:val="00FB7DA7"/>
    <w:rsid w:val="00FC6CB4"/>
    <w:rsid w:val="00FD4265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0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04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0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04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3E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3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0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04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0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04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3E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3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冉</dc:creator>
  <cp:lastModifiedBy>MC SYSTEM</cp:lastModifiedBy>
  <cp:revision>34</cp:revision>
  <cp:lastPrinted>2019-12-06T23:13:00Z</cp:lastPrinted>
  <dcterms:created xsi:type="dcterms:W3CDTF">2019-11-10T09:10:00Z</dcterms:created>
  <dcterms:modified xsi:type="dcterms:W3CDTF">2020-07-12T03:26:00Z</dcterms:modified>
</cp:coreProperties>
</file>