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75" w:rsidRDefault="00470DC6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988828</wp:posOffset>
            </wp:positionH>
            <wp:positionV relativeFrom="paragraph">
              <wp:posOffset>0</wp:posOffset>
            </wp:positionV>
            <wp:extent cx="5262880" cy="5262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1E" w:rsidRPr="006F79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F98E" wp14:editId="79A68484">
                <wp:simplePos x="0" y="0"/>
                <wp:positionH relativeFrom="margin">
                  <wp:posOffset>909386</wp:posOffset>
                </wp:positionH>
                <wp:positionV relativeFrom="paragraph">
                  <wp:posOffset>5443133</wp:posOffset>
                </wp:positionV>
                <wp:extent cx="5723890" cy="485775"/>
                <wp:effectExtent l="0" t="0" r="0" b="952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91E" w:rsidRPr="00433B13" w:rsidRDefault="006F791E" w:rsidP="006F791E">
                            <w:pPr>
                              <w:pStyle w:val="Caption"/>
                              <w:spacing w:after="0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535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470DC6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D6535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B1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Principal component analysis (PCA) of in-stream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habitat </w:t>
                            </w:r>
                            <w:r w:rsidR="008938F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variable absolute mean differences</w:t>
                            </w:r>
                            <w:r w:rsidRPr="00433B1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for PC1 and PC2 axes.</w:t>
                            </w:r>
                            <w:r w:rsidR="008938F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B1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Arrows end at centro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ids for environmental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F98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1.6pt;margin-top:428.6pt;width:450.7pt;height:3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" stroked="f">
                <v:textbox inset="0,0,0,0">
                  <w:txbxContent>
                    <w:p w:rsidR="006F791E" w:rsidRPr="00433B13" w:rsidRDefault="006F791E" w:rsidP="006F791E">
                      <w:pPr>
                        <w:pStyle w:val="Caption"/>
                        <w:spacing w:after="0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D6535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S</w:t>
                      </w:r>
                      <w:r w:rsidR="00470DC6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  <w:r w:rsidRPr="00D6535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433B1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Principal component analysis (PCA) of in-stream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habitat </w:t>
                      </w:r>
                      <w:r w:rsidR="008938F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variable absolute mean differences</w:t>
                      </w:r>
                      <w:r w:rsidRPr="00433B1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for PC1 and PC2 axes.</w:t>
                      </w:r>
                      <w:r w:rsidR="008938F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433B1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Arrows end at centro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ids for environmental variables.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5B75" w:rsidSect="00BC2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D"/>
    <w:rsid w:val="00264A64"/>
    <w:rsid w:val="00470DC6"/>
    <w:rsid w:val="006F791E"/>
    <w:rsid w:val="007029B1"/>
    <w:rsid w:val="008938FB"/>
    <w:rsid w:val="008B20EC"/>
    <w:rsid w:val="00BC2E9D"/>
    <w:rsid w:val="00BD46CD"/>
    <w:rsid w:val="00D95EC9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534D-2C40-437A-BF8F-2477B26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C2E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2020-10-13T20:26:00Z</dcterms:created>
  <dcterms:modified xsi:type="dcterms:W3CDTF">2021-03-03T17:44:00Z</dcterms:modified>
</cp:coreProperties>
</file>