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7B" w:rsidRDefault="004D6320">
      <w:proofErr w:type="gramStart"/>
      <w:r>
        <w:rPr>
          <w:rFonts w:hint="eastAsia"/>
        </w:rPr>
        <w:t xml:space="preserve">Supplementary table </w:t>
      </w:r>
      <w:r w:rsidR="000E4920">
        <w:rPr>
          <w:rFonts w:hint="eastAsia"/>
        </w:rPr>
        <w:t>5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The league table for SAE estimates interventions according to their relative effects in second part network analysis.</w:t>
      </w:r>
    </w:p>
    <w:tbl>
      <w:tblPr>
        <w:tblW w:w="7020" w:type="dxa"/>
        <w:tblInd w:w="93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</w:tblGrid>
      <w:tr w:rsidR="00385373" w:rsidRPr="00877DED" w:rsidTr="00BB1C40">
        <w:trPr>
          <w:trHeight w:val="270"/>
        </w:trPr>
        <w:tc>
          <w:tcPr>
            <w:tcW w:w="23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373" w:rsidRPr="00877DED" w:rsidRDefault="00385373" w:rsidP="00385373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877DED">
              <w:rPr>
                <w:rFonts w:eastAsia="宋体" w:cs="宋体"/>
                <w:color w:val="000000"/>
                <w:kern w:val="0"/>
                <w:sz w:val="22"/>
              </w:rPr>
              <w:t>Atezolizumab</w:t>
            </w:r>
            <w:proofErr w:type="spellEnd"/>
            <w:r w:rsidRPr="00877DED">
              <w:rPr>
                <w:rFonts w:eastAsia="宋体" w:cs="宋体"/>
                <w:color w:val="000000"/>
                <w:kern w:val="0"/>
                <w:sz w:val="22"/>
              </w:rPr>
              <w:t>(</w:t>
            </w:r>
            <w:proofErr w:type="gramEnd"/>
            <w:r w:rsidRPr="00877DED">
              <w:rPr>
                <w:rFonts w:eastAsia="宋体" w:cs="宋体"/>
                <w:color w:val="000000"/>
                <w:kern w:val="0"/>
                <w:sz w:val="22"/>
              </w:rPr>
              <w:t>47.2</w:t>
            </w:r>
            <w:r w:rsidR="00C1632C" w:rsidRPr="00877DED">
              <w:rPr>
                <w:rFonts w:eastAsia="宋体" w:cs="宋体"/>
                <w:color w:val="000000"/>
                <w:kern w:val="0"/>
                <w:sz w:val="22"/>
              </w:rPr>
              <w:t>%</w:t>
            </w:r>
            <w:r w:rsidRPr="00877DED">
              <w:rPr>
                <w:rFonts w:eastAsia="宋体" w:cs="宋体"/>
                <w:color w:val="000000"/>
                <w:kern w:val="0"/>
                <w:sz w:val="22"/>
              </w:rPr>
              <w:t>)</w:t>
            </w:r>
            <w:r w:rsidR="00AC053C">
              <w:rPr>
                <w:rFonts w:eastAsia="宋体" w:cs="宋体" w:hint="eastAsia"/>
                <w:color w:val="000000"/>
                <w:kern w:val="0"/>
                <w:sz w:val="22"/>
              </w:rPr>
              <w:t>#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373" w:rsidRPr="00877DED" w:rsidRDefault="00385373" w:rsidP="00385373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85373" w:rsidRPr="00877DED" w:rsidRDefault="00385373" w:rsidP="00385373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</w:tr>
      <w:tr w:rsidR="00385373" w:rsidRPr="00877DED" w:rsidTr="00742862">
        <w:trPr>
          <w:trHeight w:val="270"/>
        </w:trPr>
        <w:tc>
          <w:tcPr>
            <w:tcW w:w="23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373" w:rsidRPr="00877DED" w:rsidRDefault="00385373" w:rsidP="00385373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 w:rsidRPr="00877DED">
              <w:rPr>
                <w:rFonts w:eastAsia="宋体" w:cs="宋体"/>
                <w:color w:val="000000"/>
                <w:kern w:val="0"/>
                <w:sz w:val="22"/>
              </w:rPr>
              <w:t>-0.22 (-0.49,0.05)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373" w:rsidRPr="00877DED" w:rsidRDefault="00385373" w:rsidP="00385373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 w:rsidRPr="00877DED">
              <w:rPr>
                <w:rFonts w:eastAsia="宋体" w:cs="宋体"/>
                <w:color w:val="000000"/>
                <w:kern w:val="0"/>
                <w:sz w:val="22"/>
              </w:rPr>
              <w:t>ICC</w:t>
            </w:r>
            <w:r w:rsidR="00DD1B95"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 </w:t>
            </w:r>
            <w:r w:rsidRPr="00877DED">
              <w:rPr>
                <w:rFonts w:eastAsia="宋体" w:cs="宋体"/>
                <w:color w:val="000000"/>
                <w:kern w:val="0"/>
                <w:sz w:val="22"/>
              </w:rPr>
              <w:t>(2.8</w:t>
            </w:r>
            <w:r w:rsidR="001717D6" w:rsidRPr="00877DED">
              <w:rPr>
                <w:rFonts w:eastAsia="宋体" w:cs="宋体"/>
                <w:color w:val="000000"/>
                <w:kern w:val="0"/>
                <w:sz w:val="22"/>
              </w:rPr>
              <w:t>%</w:t>
            </w:r>
            <w:r w:rsidRPr="00877DED">
              <w:rPr>
                <w:rFonts w:eastAsia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373" w:rsidRPr="00877DED" w:rsidRDefault="00385373" w:rsidP="00385373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</w:tr>
      <w:tr w:rsidR="00385373" w:rsidRPr="00877DED" w:rsidTr="00742862">
        <w:trPr>
          <w:trHeight w:val="27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85373" w:rsidRPr="00877DED" w:rsidRDefault="00385373" w:rsidP="00385373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  <w:sz w:val="22"/>
              </w:rPr>
            </w:pPr>
            <w:r w:rsidRPr="00877DED">
              <w:rPr>
                <w:rFonts w:eastAsia="宋体" w:cs="宋体"/>
                <w:b/>
                <w:color w:val="000000"/>
                <w:kern w:val="0"/>
                <w:sz w:val="22"/>
              </w:rPr>
              <w:t>1.41 (0.91,1.90)</w:t>
            </w:r>
            <w:r w:rsidR="00AC053C">
              <w:rPr>
                <w:rFonts w:eastAsia="宋体" w:cs="宋体" w:hint="eastAsia"/>
                <w:b/>
                <w:color w:val="000000"/>
                <w:kern w:val="0"/>
                <w:sz w:val="22"/>
              </w:rPr>
              <w:t>##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373" w:rsidRPr="00877DED" w:rsidRDefault="00385373" w:rsidP="00385373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  <w:sz w:val="22"/>
              </w:rPr>
            </w:pPr>
            <w:r w:rsidRPr="00877DED">
              <w:rPr>
                <w:rFonts w:eastAsia="宋体" w:cs="宋体"/>
                <w:b/>
                <w:color w:val="000000"/>
                <w:kern w:val="0"/>
                <w:sz w:val="22"/>
              </w:rPr>
              <w:t>1.63 (1.21,2.04)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373" w:rsidRPr="00877DED" w:rsidRDefault="00385373" w:rsidP="00385373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proofErr w:type="spellStart"/>
            <w:r w:rsidRPr="00877DED">
              <w:rPr>
                <w:rFonts w:eastAsia="宋体" w:cs="宋体"/>
                <w:color w:val="000000"/>
                <w:kern w:val="0"/>
                <w:sz w:val="22"/>
              </w:rPr>
              <w:t>Pembrolizumab</w:t>
            </w:r>
            <w:proofErr w:type="spellEnd"/>
            <w:r w:rsidRPr="00877DED">
              <w:rPr>
                <w:rFonts w:eastAsia="宋体" w:cs="宋体"/>
                <w:color w:val="000000"/>
                <w:kern w:val="0"/>
                <w:sz w:val="22"/>
              </w:rPr>
              <w:t xml:space="preserve"> (100</w:t>
            </w:r>
            <w:r w:rsidR="00AC2AD5">
              <w:rPr>
                <w:rFonts w:eastAsia="宋体" w:cs="宋体" w:hint="eastAsia"/>
                <w:color w:val="000000"/>
                <w:kern w:val="0"/>
                <w:sz w:val="22"/>
              </w:rPr>
              <w:t>%</w:t>
            </w:r>
            <w:r w:rsidRPr="00877DED">
              <w:rPr>
                <w:rFonts w:eastAsia="宋体" w:cs="宋体"/>
                <w:color w:val="000000"/>
                <w:kern w:val="0"/>
                <w:sz w:val="22"/>
              </w:rPr>
              <w:t>)</w:t>
            </w:r>
          </w:p>
        </w:tc>
      </w:tr>
    </w:tbl>
    <w:p w:rsidR="00622483" w:rsidRDefault="00622483" w:rsidP="00622483">
      <w:pPr>
        <w:rPr>
          <w:sz w:val="18"/>
        </w:rPr>
      </w:pPr>
      <w:r>
        <w:rPr>
          <w:rFonts w:hint="eastAsia"/>
        </w:rPr>
        <w:t xml:space="preserve">#: </w:t>
      </w:r>
      <w:r w:rsidRPr="007947E6">
        <w:rPr>
          <w:rFonts w:hint="eastAsia"/>
          <w:sz w:val="18"/>
        </w:rPr>
        <w:t>The SUCRA probabilities are performed in brackets.</w:t>
      </w:r>
      <w:r>
        <w:rPr>
          <w:rFonts w:hint="eastAsia"/>
          <w:sz w:val="18"/>
        </w:rPr>
        <w:t xml:space="preserve"> </w:t>
      </w:r>
    </w:p>
    <w:p w:rsidR="00622483" w:rsidRDefault="00622483" w:rsidP="00622483">
      <w:r>
        <w:rPr>
          <w:rFonts w:hint="eastAsia"/>
          <w:sz w:val="18"/>
        </w:rPr>
        <w:t>##:</w:t>
      </w:r>
      <w:r w:rsidRPr="00310422">
        <w:rPr>
          <w:rFonts w:hint="eastAsia"/>
          <w:sz w:val="18"/>
        </w:rPr>
        <w:t xml:space="preserve"> </w:t>
      </w:r>
      <w:r w:rsidRPr="007947E6">
        <w:rPr>
          <w:rFonts w:hint="eastAsia"/>
          <w:sz w:val="18"/>
        </w:rPr>
        <w:t>Bold font means significant different.</w:t>
      </w:r>
    </w:p>
    <w:p w:rsidR="00622483" w:rsidRDefault="00622483" w:rsidP="00622483">
      <w:r w:rsidRPr="00C4510D">
        <w:rPr>
          <w:rFonts w:hint="eastAsia"/>
          <w:sz w:val="18"/>
        </w:rPr>
        <w:t>Abbreviations: ICC: Investigator</w:t>
      </w:r>
      <w:r w:rsidRPr="00C4510D">
        <w:rPr>
          <w:sz w:val="18"/>
        </w:rPr>
        <w:t>’</w:t>
      </w:r>
      <w:r>
        <w:rPr>
          <w:rFonts w:hint="eastAsia"/>
          <w:sz w:val="18"/>
        </w:rPr>
        <w:t xml:space="preserve">s Choice Chemotherapy; SAE: Severe </w:t>
      </w:r>
      <w:r>
        <w:rPr>
          <w:sz w:val="18"/>
        </w:rPr>
        <w:t>adverse effect</w:t>
      </w:r>
      <w:r>
        <w:rPr>
          <w:rFonts w:hint="eastAsia"/>
          <w:sz w:val="18"/>
        </w:rPr>
        <w:t>.</w:t>
      </w:r>
    </w:p>
    <w:p w:rsidR="00AD71E0" w:rsidRDefault="00AD71E0">
      <w:bookmarkStart w:id="0" w:name="_GoBack"/>
      <w:bookmarkEnd w:id="0"/>
    </w:p>
    <w:sectPr w:rsidR="00AD71E0" w:rsidSect="003847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BD" w:rsidRDefault="003847BD" w:rsidP="003847BD">
      <w:r>
        <w:separator/>
      </w:r>
    </w:p>
  </w:endnote>
  <w:endnote w:type="continuationSeparator" w:id="0">
    <w:p w:rsidR="003847BD" w:rsidRDefault="003847BD" w:rsidP="0038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BD" w:rsidRDefault="003847BD" w:rsidP="003847BD">
      <w:r>
        <w:separator/>
      </w:r>
    </w:p>
  </w:footnote>
  <w:footnote w:type="continuationSeparator" w:id="0">
    <w:p w:rsidR="003847BD" w:rsidRDefault="003847BD" w:rsidP="00384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EC"/>
    <w:rsid w:val="00024A84"/>
    <w:rsid w:val="00033BF4"/>
    <w:rsid w:val="000502E5"/>
    <w:rsid w:val="000515BB"/>
    <w:rsid w:val="000563C5"/>
    <w:rsid w:val="00073B30"/>
    <w:rsid w:val="000C03FE"/>
    <w:rsid w:val="000D4AF4"/>
    <w:rsid w:val="000E4920"/>
    <w:rsid w:val="00127BF7"/>
    <w:rsid w:val="0014352B"/>
    <w:rsid w:val="00152F06"/>
    <w:rsid w:val="00166553"/>
    <w:rsid w:val="00170D13"/>
    <w:rsid w:val="00170F46"/>
    <w:rsid w:val="001717D6"/>
    <w:rsid w:val="001A1B91"/>
    <w:rsid w:val="001C0CB8"/>
    <w:rsid w:val="001F5F15"/>
    <w:rsid w:val="00205184"/>
    <w:rsid w:val="002434BA"/>
    <w:rsid w:val="00244657"/>
    <w:rsid w:val="002527B2"/>
    <w:rsid w:val="0025701E"/>
    <w:rsid w:val="00274B3D"/>
    <w:rsid w:val="002752DC"/>
    <w:rsid w:val="002A39BD"/>
    <w:rsid w:val="002B56E6"/>
    <w:rsid w:val="002C47A9"/>
    <w:rsid w:val="002D25EF"/>
    <w:rsid w:val="002E23C7"/>
    <w:rsid w:val="002F6F43"/>
    <w:rsid w:val="00310422"/>
    <w:rsid w:val="003847BD"/>
    <w:rsid w:val="00385373"/>
    <w:rsid w:val="003959BD"/>
    <w:rsid w:val="003A780B"/>
    <w:rsid w:val="003C0044"/>
    <w:rsid w:val="00402865"/>
    <w:rsid w:val="00427356"/>
    <w:rsid w:val="00430916"/>
    <w:rsid w:val="00437401"/>
    <w:rsid w:val="00442F54"/>
    <w:rsid w:val="00443B70"/>
    <w:rsid w:val="0048417B"/>
    <w:rsid w:val="004850DC"/>
    <w:rsid w:val="00490C9E"/>
    <w:rsid w:val="004C0418"/>
    <w:rsid w:val="004D1493"/>
    <w:rsid w:val="004D6320"/>
    <w:rsid w:val="0057117A"/>
    <w:rsid w:val="00581839"/>
    <w:rsid w:val="00582396"/>
    <w:rsid w:val="005B17D1"/>
    <w:rsid w:val="005F3237"/>
    <w:rsid w:val="006159B1"/>
    <w:rsid w:val="00622483"/>
    <w:rsid w:val="00650914"/>
    <w:rsid w:val="00674934"/>
    <w:rsid w:val="006904C1"/>
    <w:rsid w:val="006B09B7"/>
    <w:rsid w:val="006C09FC"/>
    <w:rsid w:val="00711074"/>
    <w:rsid w:val="00715067"/>
    <w:rsid w:val="00723209"/>
    <w:rsid w:val="00732D5C"/>
    <w:rsid w:val="00742862"/>
    <w:rsid w:val="0077049C"/>
    <w:rsid w:val="0077588E"/>
    <w:rsid w:val="007801F8"/>
    <w:rsid w:val="007947E6"/>
    <w:rsid w:val="00794F77"/>
    <w:rsid w:val="007A0A42"/>
    <w:rsid w:val="007D603D"/>
    <w:rsid w:val="008203B9"/>
    <w:rsid w:val="0082171C"/>
    <w:rsid w:val="008349F3"/>
    <w:rsid w:val="008370C0"/>
    <w:rsid w:val="00837614"/>
    <w:rsid w:val="00875E54"/>
    <w:rsid w:val="00877DED"/>
    <w:rsid w:val="0088119E"/>
    <w:rsid w:val="00893544"/>
    <w:rsid w:val="008942A8"/>
    <w:rsid w:val="0089738F"/>
    <w:rsid w:val="008A0F34"/>
    <w:rsid w:val="008B34BB"/>
    <w:rsid w:val="008C6050"/>
    <w:rsid w:val="00902669"/>
    <w:rsid w:val="00921EDF"/>
    <w:rsid w:val="009519C5"/>
    <w:rsid w:val="009749CA"/>
    <w:rsid w:val="009978A0"/>
    <w:rsid w:val="009B09B7"/>
    <w:rsid w:val="009D1651"/>
    <w:rsid w:val="009F7A0D"/>
    <w:rsid w:val="00A36DEA"/>
    <w:rsid w:val="00A663D1"/>
    <w:rsid w:val="00A70CA2"/>
    <w:rsid w:val="00A77FA0"/>
    <w:rsid w:val="00A97C2A"/>
    <w:rsid w:val="00AB50DC"/>
    <w:rsid w:val="00AC053C"/>
    <w:rsid w:val="00AC2AD5"/>
    <w:rsid w:val="00AD71E0"/>
    <w:rsid w:val="00AE5628"/>
    <w:rsid w:val="00B006E2"/>
    <w:rsid w:val="00B069FC"/>
    <w:rsid w:val="00B22531"/>
    <w:rsid w:val="00B475E5"/>
    <w:rsid w:val="00BA5F81"/>
    <w:rsid w:val="00BB1C40"/>
    <w:rsid w:val="00BD5588"/>
    <w:rsid w:val="00BE0FAF"/>
    <w:rsid w:val="00BE565C"/>
    <w:rsid w:val="00C0751D"/>
    <w:rsid w:val="00C1632C"/>
    <w:rsid w:val="00C26A1D"/>
    <w:rsid w:val="00C4510D"/>
    <w:rsid w:val="00C47094"/>
    <w:rsid w:val="00C50FEC"/>
    <w:rsid w:val="00C54716"/>
    <w:rsid w:val="00C56514"/>
    <w:rsid w:val="00CA4B53"/>
    <w:rsid w:val="00CA671E"/>
    <w:rsid w:val="00CB4F60"/>
    <w:rsid w:val="00CC4EB1"/>
    <w:rsid w:val="00D01633"/>
    <w:rsid w:val="00D730E9"/>
    <w:rsid w:val="00D86CD0"/>
    <w:rsid w:val="00D94D5A"/>
    <w:rsid w:val="00DA7A6B"/>
    <w:rsid w:val="00DD1B95"/>
    <w:rsid w:val="00DE2995"/>
    <w:rsid w:val="00DE2FCE"/>
    <w:rsid w:val="00DE6ADE"/>
    <w:rsid w:val="00E051C6"/>
    <w:rsid w:val="00E06A57"/>
    <w:rsid w:val="00E213CE"/>
    <w:rsid w:val="00E316F8"/>
    <w:rsid w:val="00EA19D1"/>
    <w:rsid w:val="00EB5BFF"/>
    <w:rsid w:val="00EF1B55"/>
    <w:rsid w:val="00EF2918"/>
    <w:rsid w:val="00F003D6"/>
    <w:rsid w:val="00F0612C"/>
    <w:rsid w:val="00F320A3"/>
    <w:rsid w:val="00F4319F"/>
    <w:rsid w:val="00F52B23"/>
    <w:rsid w:val="00F66D99"/>
    <w:rsid w:val="00F86CE5"/>
    <w:rsid w:val="00F87F0E"/>
    <w:rsid w:val="00FB30D2"/>
    <w:rsid w:val="00FB636D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7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7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7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7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65</Words>
  <Characters>373</Characters>
  <Application>Microsoft Office Word</Application>
  <DocSecurity>0</DocSecurity>
  <Lines>3</Lines>
  <Paragraphs>1</Paragraphs>
  <ScaleCrop>false</ScaleCrop>
  <Company>china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BAdministrator</dc:creator>
  <cp:keywords/>
  <dc:description/>
  <cp:lastModifiedBy>BAdministrator</cp:lastModifiedBy>
  <cp:revision>160</cp:revision>
  <dcterms:created xsi:type="dcterms:W3CDTF">2019-06-29T09:05:00Z</dcterms:created>
  <dcterms:modified xsi:type="dcterms:W3CDTF">2019-07-04T01:21:00Z</dcterms:modified>
</cp:coreProperties>
</file>