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A" w:rsidRPr="00B43EC2" w:rsidRDefault="00B43EC2" w:rsidP="00795EF6">
      <w:pPr>
        <w:spacing w:line="240" w:lineRule="auto"/>
        <w:rPr>
          <w:b/>
          <w:sz w:val="24"/>
          <w:szCs w:val="24"/>
          <w:lang w:val="en-US"/>
        </w:rPr>
      </w:pPr>
      <w:r w:rsidRPr="00B43EC2">
        <w:rPr>
          <w:b/>
          <w:sz w:val="24"/>
          <w:szCs w:val="24"/>
          <w:lang w:val="en-US"/>
        </w:rPr>
        <w:t>ARRIVE checklist</w:t>
      </w:r>
    </w:p>
    <w:p w:rsidR="00B43EC2" w:rsidRDefault="00B43EC2" w:rsidP="00795EF6">
      <w:pPr>
        <w:spacing w:line="240" w:lineRule="auto"/>
        <w:rPr>
          <w:sz w:val="24"/>
          <w:szCs w:val="24"/>
          <w:lang w:val="en-US"/>
        </w:rPr>
      </w:pPr>
      <w:r w:rsidRPr="00B43EC2">
        <w:rPr>
          <w:sz w:val="24"/>
          <w:szCs w:val="24"/>
          <w:lang w:val="en-US"/>
        </w:rPr>
        <w:t xml:space="preserve">1. Study design – The </w:t>
      </w:r>
      <w:r w:rsidR="00880B62">
        <w:rPr>
          <w:sz w:val="24"/>
          <w:szCs w:val="24"/>
          <w:lang w:val="en-US"/>
        </w:rPr>
        <w:t xml:space="preserve">study design is described </w:t>
      </w:r>
      <w:r>
        <w:rPr>
          <w:sz w:val="24"/>
          <w:szCs w:val="24"/>
          <w:lang w:val="en-US"/>
        </w:rPr>
        <w:t>under “Methods” paragraph 1 “Experimental design”</w:t>
      </w:r>
      <w:r w:rsidR="00880B62">
        <w:rPr>
          <w:sz w:val="24"/>
          <w:szCs w:val="24"/>
          <w:lang w:val="en-US"/>
        </w:rPr>
        <w:t xml:space="preserve"> on page 10-11</w:t>
      </w:r>
      <w:r>
        <w:rPr>
          <w:sz w:val="24"/>
          <w:szCs w:val="24"/>
          <w:lang w:val="en-US"/>
        </w:rPr>
        <w:t>.</w:t>
      </w:r>
    </w:p>
    <w:p w:rsidR="003721AC" w:rsidRDefault="00B43EC2" w:rsidP="00795EF6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3721AC">
        <w:rPr>
          <w:sz w:val="24"/>
          <w:szCs w:val="24"/>
          <w:lang w:val="en-US"/>
        </w:rPr>
        <w:t>Sample size – The sampl</w:t>
      </w:r>
      <w:r w:rsidR="001F1AA2">
        <w:rPr>
          <w:sz w:val="24"/>
          <w:szCs w:val="24"/>
          <w:lang w:val="en-US"/>
        </w:rPr>
        <w:t xml:space="preserve">e size is reported </w:t>
      </w:r>
      <w:r w:rsidR="003721AC">
        <w:rPr>
          <w:sz w:val="24"/>
          <w:szCs w:val="24"/>
          <w:lang w:val="en-US"/>
        </w:rPr>
        <w:t>under “Methods” paragraph 1 “Experimental design”</w:t>
      </w:r>
      <w:r w:rsidR="001F1AA2">
        <w:rPr>
          <w:sz w:val="24"/>
          <w:szCs w:val="24"/>
          <w:lang w:val="en-US"/>
        </w:rPr>
        <w:t xml:space="preserve"> on page 10-11</w:t>
      </w:r>
      <w:r w:rsidR="003721AC">
        <w:rPr>
          <w:sz w:val="24"/>
          <w:szCs w:val="24"/>
          <w:lang w:val="en-US"/>
        </w:rPr>
        <w:t>.</w:t>
      </w:r>
    </w:p>
    <w:p w:rsidR="00C874B9" w:rsidRDefault="003721AC" w:rsidP="00795EF6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="00C874B9">
        <w:rPr>
          <w:sz w:val="24"/>
          <w:szCs w:val="24"/>
          <w:lang w:val="en-US"/>
        </w:rPr>
        <w:t>Inclusion and exclusion criteria – The experimental groups/units are desc</w:t>
      </w:r>
      <w:r w:rsidR="00873AF6">
        <w:rPr>
          <w:sz w:val="24"/>
          <w:szCs w:val="24"/>
          <w:lang w:val="en-US"/>
        </w:rPr>
        <w:t xml:space="preserve">ribed in detail </w:t>
      </w:r>
      <w:r w:rsidR="00C874B9">
        <w:rPr>
          <w:sz w:val="24"/>
          <w:szCs w:val="24"/>
          <w:lang w:val="en-US"/>
        </w:rPr>
        <w:t>under “Methods” paragraph 1 “Experimental design”</w:t>
      </w:r>
      <w:r w:rsidR="00873AF6">
        <w:rPr>
          <w:sz w:val="24"/>
          <w:szCs w:val="24"/>
          <w:lang w:val="en-US"/>
        </w:rPr>
        <w:t xml:space="preserve"> on page 10-11</w:t>
      </w:r>
      <w:r w:rsidR="00C874B9">
        <w:rPr>
          <w:sz w:val="24"/>
          <w:szCs w:val="24"/>
          <w:lang w:val="en-US"/>
        </w:rPr>
        <w:t>.</w:t>
      </w:r>
      <w:r w:rsidR="004D360D">
        <w:rPr>
          <w:sz w:val="24"/>
          <w:szCs w:val="24"/>
          <w:lang w:val="en-US"/>
        </w:rPr>
        <w:t xml:space="preserve"> No exclusions were made during the experiments or analyses.</w:t>
      </w:r>
    </w:p>
    <w:p w:rsidR="008F14DB" w:rsidRDefault="008F14DB" w:rsidP="00795EF6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proofErr w:type="spellStart"/>
      <w:r w:rsidR="00B516C6">
        <w:rPr>
          <w:sz w:val="24"/>
          <w:szCs w:val="24"/>
          <w:lang w:val="en-US"/>
        </w:rPr>
        <w:t>Randomisation</w:t>
      </w:r>
      <w:proofErr w:type="spellEnd"/>
      <w:r w:rsidR="00B516C6">
        <w:rPr>
          <w:sz w:val="24"/>
          <w:szCs w:val="24"/>
          <w:lang w:val="en-US"/>
        </w:rPr>
        <w:t xml:space="preserve"> – N/A</w:t>
      </w:r>
    </w:p>
    <w:p w:rsidR="00060CC9" w:rsidRDefault="003446BA" w:rsidP="00795EF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</w:t>
      </w:r>
      <w:r w:rsidR="00C70DA5">
        <w:rPr>
          <w:sz w:val="24"/>
          <w:szCs w:val="24"/>
          <w:lang w:val="en-US"/>
        </w:rPr>
        <w:t xml:space="preserve">Blinding </w:t>
      </w:r>
      <w:r w:rsidR="00060CC9">
        <w:rPr>
          <w:sz w:val="24"/>
          <w:szCs w:val="24"/>
          <w:lang w:val="en-US"/>
        </w:rPr>
        <w:t>–</w:t>
      </w:r>
      <w:r w:rsidR="00C70DA5">
        <w:rPr>
          <w:sz w:val="24"/>
          <w:szCs w:val="24"/>
          <w:lang w:val="en-US"/>
        </w:rPr>
        <w:t xml:space="preserve"> </w:t>
      </w:r>
      <w:r w:rsidR="00060CC9">
        <w:rPr>
          <w:sz w:val="24"/>
          <w:szCs w:val="24"/>
          <w:lang w:val="en-US"/>
        </w:rPr>
        <w:t xml:space="preserve">Some results were </w:t>
      </w:r>
      <w:proofErr w:type="spellStart"/>
      <w:r w:rsidR="009C6DE9">
        <w:rPr>
          <w:sz w:val="24"/>
          <w:szCs w:val="24"/>
          <w:lang w:val="en-US"/>
        </w:rPr>
        <w:t>analys</w:t>
      </w:r>
      <w:r w:rsidR="00060CC9">
        <w:rPr>
          <w:sz w:val="24"/>
          <w:szCs w:val="24"/>
          <w:lang w:val="en-US"/>
        </w:rPr>
        <w:t>ed</w:t>
      </w:r>
      <w:proofErr w:type="spellEnd"/>
      <w:r w:rsidR="00060CC9">
        <w:rPr>
          <w:sz w:val="24"/>
          <w:szCs w:val="24"/>
          <w:lang w:val="en-US"/>
        </w:rPr>
        <w:t xml:space="preserve"> blinde</w:t>
      </w:r>
      <w:r w:rsidR="009316B7">
        <w:rPr>
          <w:sz w:val="24"/>
          <w:szCs w:val="24"/>
          <w:lang w:val="en-US"/>
        </w:rPr>
        <w:t>d which is described</w:t>
      </w:r>
      <w:r w:rsidR="00060CC9">
        <w:rPr>
          <w:sz w:val="24"/>
          <w:szCs w:val="24"/>
          <w:lang w:val="en-US"/>
        </w:rPr>
        <w:t xml:space="preserve"> in each section</w:t>
      </w:r>
      <w:r w:rsidR="009316B7">
        <w:rPr>
          <w:sz w:val="24"/>
          <w:szCs w:val="24"/>
          <w:lang w:val="en-US"/>
        </w:rPr>
        <w:t>. The q</w:t>
      </w:r>
      <w:r w:rsidR="00060CC9">
        <w:rPr>
          <w:rFonts w:ascii="Times New Roman" w:hAnsi="Times New Roman" w:cs="Times New Roman"/>
          <w:sz w:val="24"/>
          <w:szCs w:val="24"/>
          <w:lang w:val="en-US"/>
        </w:rPr>
        <w:t xml:space="preserve">uantification </w:t>
      </w:r>
      <w:r w:rsidR="00060CC9" w:rsidRPr="00060CC9">
        <w:rPr>
          <w:rFonts w:ascii="Times New Roman" w:hAnsi="Times New Roman" w:cs="Times New Roman"/>
          <w:sz w:val="24"/>
          <w:szCs w:val="24"/>
          <w:lang w:val="en-US"/>
        </w:rPr>
        <w:t>of endometrial PMNs</w:t>
      </w:r>
      <w:r w:rsidR="0006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6B7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060CC9">
        <w:rPr>
          <w:rFonts w:ascii="Times New Roman" w:hAnsi="Times New Roman" w:cs="Times New Roman"/>
          <w:sz w:val="24"/>
          <w:szCs w:val="24"/>
          <w:lang w:val="en-US"/>
        </w:rPr>
        <w:t xml:space="preserve">described </w:t>
      </w:r>
      <w:r w:rsidR="00060CC9">
        <w:rPr>
          <w:sz w:val="24"/>
          <w:szCs w:val="24"/>
          <w:lang w:val="en-US"/>
        </w:rPr>
        <w:t>under “Methods” para</w:t>
      </w:r>
      <w:r w:rsidR="00795EF6">
        <w:rPr>
          <w:sz w:val="24"/>
          <w:szCs w:val="24"/>
          <w:lang w:val="en-US"/>
        </w:rPr>
        <w:t>graph 3</w:t>
      </w:r>
      <w:r w:rsidR="00060CC9">
        <w:rPr>
          <w:sz w:val="24"/>
          <w:szCs w:val="24"/>
          <w:lang w:val="en-US"/>
        </w:rPr>
        <w:t xml:space="preserve"> </w:t>
      </w:r>
      <w:r w:rsidR="00060CC9" w:rsidRPr="00795EF6">
        <w:rPr>
          <w:sz w:val="24"/>
          <w:szCs w:val="24"/>
          <w:lang w:val="en-US"/>
        </w:rPr>
        <w:t>“</w:t>
      </w:r>
      <w:r w:rsidR="00795EF6" w:rsidRPr="00795EF6">
        <w:rPr>
          <w:rFonts w:ascii="Times New Roman" w:hAnsi="Times New Roman" w:cs="Times New Roman"/>
          <w:sz w:val="24"/>
          <w:szCs w:val="24"/>
          <w:lang w:val="en-US"/>
        </w:rPr>
        <w:t>Quantification of endometrial PMNs</w:t>
      </w:r>
      <w:r w:rsidR="00060CC9" w:rsidRPr="00795EF6">
        <w:rPr>
          <w:sz w:val="24"/>
          <w:szCs w:val="24"/>
          <w:lang w:val="en-US"/>
        </w:rPr>
        <w:t>”</w:t>
      </w:r>
      <w:r w:rsidR="009316B7">
        <w:rPr>
          <w:sz w:val="24"/>
          <w:szCs w:val="24"/>
          <w:lang w:val="en-US"/>
        </w:rPr>
        <w:t xml:space="preserve"> on page 11</w:t>
      </w:r>
      <w:r w:rsidR="00060CC9" w:rsidRPr="00795EF6">
        <w:rPr>
          <w:sz w:val="24"/>
          <w:szCs w:val="24"/>
          <w:lang w:val="en-US"/>
        </w:rPr>
        <w:t>.</w:t>
      </w:r>
      <w:r w:rsidR="0047029E">
        <w:rPr>
          <w:sz w:val="24"/>
          <w:szCs w:val="24"/>
          <w:lang w:val="en-US"/>
        </w:rPr>
        <w:t xml:space="preserve"> </w:t>
      </w:r>
    </w:p>
    <w:p w:rsidR="00060CC9" w:rsidRDefault="0047029E" w:rsidP="0006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0A1D">
        <w:rPr>
          <w:rFonts w:ascii="Times New Roman" w:hAnsi="Times New Roman" w:cs="Times New Roman"/>
          <w:sz w:val="24"/>
          <w:szCs w:val="24"/>
          <w:lang w:val="en-US"/>
        </w:rPr>
        <w:t>The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ntensity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IL-23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immunolabelling</w:t>
      </w:r>
      <w:proofErr w:type="spellEnd"/>
      <w:r w:rsidRPr="001C0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endometrium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endosalpinx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0A1D">
        <w:rPr>
          <w:rFonts w:ascii="Times New Roman" w:hAnsi="Times New Roman" w:cs="Times New Roman"/>
          <w:sz w:val="24"/>
          <w:szCs w:val="24"/>
          <w:lang w:val="en-US"/>
        </w:rPr>
        <w:t>was estimat</w:t>
      </w:r>
      <w:r w:rsidR="00555A04">
        <w:rPr>
          <w:rFonts w:ascii="Times New Roman" w:hAnsi="Times New Roman" w:cs="Times New Roman"/>
          <w:sz w:val="24"/>
          <w:szCs w:val="24"/>
          <w:lang w:val="en-US"/>
        </w:rPr>
        <w:t>ed according to a scoring system. This assessment was blinded by coding the pictures before the estimation of intensity.</w:t>
      </w:r>
      <w:r w:rsidR="009F67FB">
        <w:rPr>
          <w:rFonts w:ascii="Times New Roman" w:hAnsi="Times New Roman" w:cs="Times New Roman"/>
          <w:sz w:val="24"/>
          <w:szCs w:val="24"/>
          <w:lang w:val="en-US"/>
        </w:rPr>
        <w:t xml:space="preserve"> This is described under “Methods” paragraph 6 “Immunohistochemistry” on page 14-15.</w:t>
      </w:r>
    </w:p>
    <w:p w:rsidR="00C524B6" w:rsidRDefault="00C524B6" w:rsidP="0006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24B6" w:rsidRDefault="00C524B6" w:rsidP="0006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980F88">
        <w:rPr>
          <w:rFonts w:ascii="Times New Roman" w:hAnsi="Times New Roman" w:cs="Times New Roman"/>
          <w:sz w:val="24"/>
          <w:szCs w:val="24"/>
          <w:lang w:val="en-US"/>
        </w:rPr>
        <w:t>Outcome measures – N/A</w:t>
      </w:r>
    </w:p>
    <w:p w:rsidR="00DD469E" w:rsidRDefault="00DD469E" w:rsidP="0006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6681" w:rsidRDefault="00DD469E" w:rsidP="0076536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Statistical methods </w:t>
      </w:r>
      <w:r w:rsidR="00765360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5360">
        <w:rPr>
          <w:rFonts w:ascii="Times New Roman" w:hAnsi="Times New Roman" w:cs="Times New Roman"/>
          <w:sz w:val="24"/>
          <w:szCs w:val="24"/>
          <w:lang w:val="en-US"/>
        </w:rPr>
        <w:t xml:space="preserve">All statistical methods used is reported under </w:t>
      </w:r>
      <w:r w:rsidR="00765360">
        <w:rPr>
          <w:sz w:val="24"/>
          <w:szCs w:val="24"/>
          <w:lang w:val="en-US"/>
        </w:rPr>
        <w:t>“Methods” para</w:t>
      </w:r>
      <w:r w:rsidR="00765360">
        <w:rPr>
          <w:sz w:val="24"/>
          <w:szCs w:val="24"/>
          <w:lang w:val="en-US"/>
        </w:rPr>
        <w:t>graph 7</w:t>
      </w:r>
      <w:r w:rsidR="00765360">
        <w:rPr>
          <w:sz w:val="24"/>
          <w:szCs w:val="24"/>
          <w:lang w:val="en-US"/>
        </w:rPr>
        <w:t xml:space="preserve"> </w:t>
      </w:r>
      <w:r w:rsidR="00765360" w:rsidRPr="00795EF6">
        <w:rPr>
          <w:sz w:val="24"/>
          <w:szCs w:val="24"/>
          <w:lang w:val="en-US"/>
        </w:rPr>
        <w:t>“</w:t>
      </w:r>
      <w:r w:rsidR="00765360" w:rsidRPr="00765360">
        <w:rPr>
          <w:rFonts w:ascii="Times New Roman" w:hAnsi="Times New Roman" w:cs="Times New Roman"/>
          <w:sz w:val="24"/>
          <w:szCs w:val="24"/>
          <w:lang w:val="en-US"/>
        </w:rPr>
        <w:t>Statistical analyses</w:t>
      </w:r>
      <w:r w:rsidR="00765360" w:rsidRPr="00795EF6">
        <w:rPr>
          <w:sz w:val="24"/>
          <w:szCs w:val="24"/>
          <w:lang w:val="en-US"/>
        </w:rPr>
        <w:t>”</w:t>
      </w:r>
      <w:r w:rsidR="00765360">
        <w:rPr>
          <w:sz w:val="24"/>
          <w:szCs w:val="24"/>
          <w:lang w:val="en-US"/>
        </w:rPr>
        <w:t xml:space="preserve"> on page 15</w:t>
      </w:r>
      <w:r w:rsidR="00765360" w:rsidRPr="00795EF6">
        <w:rPr>
          <w:sz w:val="24"/>
          <w:szCs w:val="24"/>
          <w:lang w:val="en-US"/>
        </w:rPr>
        <w:t>.</w:t>
      </w:r>
    </w:p>
    <w:p w:rsidR="00436681" w:rsidRDefault="00436681" w:rsidP="0076536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65360" w:rsidRDefault="00436681" w:rsidP="0076536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Experimental animals – Details are described </w:t>
      </w:r>
      <w:r>
        <w:rPr>
          <w:sz w:val="24"/>
          <w:szCs w:val="24"/>
          <w:lang w:val="en-US"/>
        </w:rPr>
        <w:t>under “Methods” paragraph 1 “Experimental design” on page 10</w:t>
      </w:r>
      <w:r>
        <w:rPr>
          <w:sz w:val="24"/>
          <w:szCs w:val="24"/>
          <w:lang w:val="en-US"/>
        </w:rPr>
        <w:t>.</w:t>
      </w:r>
    </w:p>
    <w:p w:rsidR="00060E98" w:rsidRDefault="00060E98" w:rsidP="0076536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07E71" w:rsidRDefault="00060E98" w:rsidP="00107E71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</w:t>
      </w:r>
      <w:r w:rsidR="00AC6D42">
        <w:rPr>
          <w:sz w:val="24"/>
          <w:szCs w:val="24"/>
          <w:lang w:val="en-US"/>
        </w:rPr>
        <w:t xml:space="preserve">Experimental procedures </w:t>
      </w:r>
      <w:r w:rsidR="00107E71">
        <w:rPr>
          <w:sz w:val="24"/>
          <w:szCs w:val="24"/>
          <w:lang w:val="en-US"/>
        </w:rPr>
        <w:t>–</w:t>
      </w:r>
      <w:r w:rsidR="00AC6D42">
        <w:rPr>
          <w:sz w:val="24"/>
          <w:szCs w:val="24"/>
          <w:lang w:val="en-US"/>
        </w:rPr>
        <w:t xml:space="preserve"> </w:t>
      </w:r>
      <w:r w:rsidR="00107E71">
        <w:rPr>
          <w:sz w:val="24"/>
          <w:szCs w:val="24"/>
          <w:lang w:val="en-US"/>
        </w:rPr>
        <w:t xml:space="preserve">The procedures concerning the animals are described </w:t>
      </w:r>
      <w:r w:rsidR="00107E71">
        <w:rPr>
          <w:sz w:val="24"/>
          <w:szCs w:val="24"/>
          <w:lang w:val="en-US"/>
        </w:rPr>
        <w:t xml:space="preserve">under “Methods” paragraph 1 “Experimental design” </w:t>
      </w:r>
      <w:r w:rsidR="00107E71">
        <w:rPr>
          <w:sz w:val="24"/>
          <w:szCs w:val="24"/>
          <w:lang w:val="en-US"/>
        </w:rPr>
        <w:t>and paragraph 2 “</w:t>
      </w:r>
      <w:r w:rsidR="00107E71" w:rsidRPr="00107E71">
        <w:rPr>
          <w:rFonts w:ascii="Times New Roman" w:hAnsi="Times New Roman" w:cs="Times New Roman"/>
          <w:sz w:val="24"/>
          <w:szCs w:val="24"/>
          <w:lang w:val="en-US"/>
        </w:rPr>
        <w:t>Semen preparation and insemination</w:t>
      </w:r>
      <w:r w:rsidR="00107E7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07E71" w:rsidRPr="00107E71">
        <w:rPr>
          <w:sz w:val="24"/>
          <w:szCs w:val="24"/>
          <w:lang w:val="en-US"/>
        </w:rPr>
        <w:t xml:space="preserve"> </w:t>
      </w:r>
      <w:r w:rsidR="00107E71" w:rsidRPr="00107E71">
        <w:rPr>
          <w:sz w:val="24"/>
          <w:szCs w:val="24"/>
          <w:lang w:val="en-US"/>
        </w:rPr>
        <w:t>on page 10</w:t>
      </w:r>
      <w:r w:rsidR="00107E71">
        <w:rPr>
          <w:sz w:val="24"/>
          <w:szCs w:val="24"/>
          <w:lang w:val="en-US"/>
        </w:rPr>
        <w:t>-11</w:t>
      </w:r>
      <w:r w:rsidR="00107E71" w:rsidRPr="00107E71">
        <w:rPr>
          <w:sz w:val="24"/>
          <w:szCs w:val="24"/>
          <w:lang w:val="en-US"/>
        </w:rPr>
        <w:t>.</w:t>
      </w:r>
    </w:p>
    <w:p w:rsidR="00624C4E" w:rsidRDefault="00624C4E" w:rsidP="00107E7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24C4E" w:rsidRPr="00107E71" w:rsidRDefault="00624C4E" w:rsidP="00107E71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Results – All results are reported under “Results” on page 4-7.</w:t>
      </w:r>
      <w:bookmarkStart w:id="0" w:name="_GoBack"/>
      <w:bookmarkEnd w:id="0"/>
    </w:p>
    <w:p w:rsidR="00060E98" w:rsidRDefault="00060E98" w:rsidP="0076536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DD469E" w:rsidRPr="00060CC9" w:rsidRDefault="00DD469E" w:rsidP="0006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46BA" w:rsidRDefault="003446BA" w:rsidP="00060CC9">
      <w:pPr>
        <w:spacing w:line="240" w:lineRule="auto"/>
        <w:rPr>
          <w:sz w:val="24"/>
          <w:szCs w:val="24"/>
          <w:lang w:val="en-US"/>
        </w:rPr>
      </w:pPr>
    </w:p>
    <w:p w:rsidR="00B43EC2" w:rsidRPr="00B43EC2" w:rsidRDefault="00B43EC2" w:rsidP="00254101">
      <w:pPr>
        <w:rPr>
          <w:sz w:val="24"/>
          <w:szCs w:val="24"/>
          <w:lang w:val="en-US"/>
        </w:rPr>
      </w:pPr>
    </w:p>
    <w:p w:rsidR="00B43EC2" w:rsidRPr="00B43EC2" w:rsidRDefault="00B43EC2" w:rsidP="00254101">
      <w:pPr>
        <w:rPr>
          <w:sz w:val="24"/>
          <w:szCs w:val="24"/>
          <w:lang w:val="en-US"/>
        </w:rPr>
      </w:pPr>
    </w:p>
    <w:sectPr w:rsidR="00B43EC2" w:rsidRPr="00B43EC2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C2" w:rsidRDefault="00B43EC2" w:rsidP="00B65B3A">
      <w:pPr>
        <w:spacing w:after="0" w:line="240" w:lineRule="auto"/>
      </w:pPr>
      <w:r>
        <w:separator/>
      </w:r>
    </w:p>
    <w:p w:rsidR="00B43EC2" w:rsidRDefault="00B43EC2"/>
  </w:endnote>
  <w:endnote w:type="continuationSeparator" w:id="0">
    <w:p w:rsidR="00B43EC2" w:rsidRDefault="00B43EC2" w:rsidP="00B65B3A">
      <w:pPr>
        <w:spacing w:after="0" w:line="240" w:lineRule="auto"/>
      </w:pPr>
      <w:r>
        <w:continuationSeparator/>
      </w:r>
    </w:p>
    <w:p w:rsidR="00B43EC2" w:rsidRDefault="00B43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C2" w:rsidRDefault="00B43EC2" w:rsidP="00B65B3A">
      <w:pPr>
        <w:spacing w:after="0" w:line="240" w:lineRule="auto"/>
      </w:pPr>
      <w:r>
        <w:separator/>
      </w:r>
    </w:p>
  </w:footnote>
  <w:footnote w:type="continuationSeparator" w:id="0">
    <w:p w:rsidR="00B43EC2" w:rsidRDefault="00B43EC2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C2"/>
    <w:rsid w:val="00002EF2"/>
    <w:rsid w:val="00017F5C"/>
    <w:rsid w:val="0002287F"/>
    <w:rsid w:val="0003125C"/>
    <w:rsid w:val="0005173A"/>
    <w:rsid w:val="00053E90"/>
    <w:rsid w:val="00060CC9"/>
    <w:rsid w:val="00060E98"/>
    <w:rsid w:val="000D0FE3"/>
    <w:rsid w:val="000F5E03"/>
    <w:rsid w:val="00107E71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1F1AA2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46BA"/>
    <w:rsid w:val="00346952"/>
    <w:rsid w:val="003721AC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36681"/>
    <w:rsid w:val="0045434E"/>
    <w:rsid w:val="00463513"/>
    <w:rsid w:val="0047029E"/>
    <w:rsid w:val="004B6550"/>
    <w:rsid w:val="004D360D"/>
    <w:rsid w:val="00505276"/>
    <w:rsid w:val="00521C3B"/>
    <w:rsid w:val="0052484B"/>
    <w:rsid w:val="005267B8"/>
    <w:rsid w:val="00555A04"/>
    <w:rsid w:val="00574CAE"/>
    <w:rsid w:val="0059015B"/>
    <w:rsid w:val="005B5620"/>
    <w:rsid w:val="006049CB"/>
    <w:rsid w:val="0060679E"/>
    <w:rsid w:val="006114A3"/>
    <w:rsid w:val="00624C4E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65360"/>
    <w:rsid w:val="0077745B"/>
    <w:rsid w:val="00795EF6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73AF6"/>
    <w:rsid w:val="00880B62"/>
    <w:rsid w:val="00890B5B"/>
    <w:rsid w:val="008B35B5"/>
    <w:rsid w:val="008C7FA3"/>
    <w:rsid w:val="008E2971"/>
    <w:rsid w:val="008E2C57"/>
    <w:rsid w:val="008E724E"/>
    <w:rsid w:val="008F14DB"/>
    <w:rsid w:val="008F24D9"/>
    <w:rsid w:val="009109E8"/>
    <w:rsid w:val="009316B7"/>
    <w:rsid w:val="009662BC"/>
    <w:rsid w:val="00980F88"/>
    <w:rsid w:val="009C6DE9"/>
    <w:rsid w:val="009F67FB"/>
    <w:rsid w:val="00A07925"/>
    <w:rsid w:val="00A22A18"/>
    <w:rsid w:val="00A47A74"/>
    <w:rsid w:val="00A73167"/>
    <w:rsid w:val="00A82303"/>
    <w:rsid w:val="00A8595D"/>
    <w:rsid w:val="00AA5A49"/>
    <w:rsid w:val="00AC0BC2"/>
    <w:rsid w:val="00AC6D42"/>
    <w:rsid w:val="00AD1A0A"/>
    <w:rsid w:val="00AF5948"/>
    <w:rsid w:val="00B30794"/>
    <w:rsid w:val="00B43EC2"/>
    <w:rsid w:val="00B516C6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24B6"/>
    <w:rsid w:val="00C56D4E"/>
    <w:rsid w:val="00C62AB9"/>
    <w:rsid w:val="00C70DA5"/>
    <w:rsid w:val="00C84384"/>
    <w:rsid w:val="00C874B9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469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38EDF"/>
  <w15:chartTrackingRefBased/>
  <w15:docId w15:val="{573AE3F4-18F3-425F-930E-2523B769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1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5173A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5173A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5173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05173A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05173A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05173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ark">
    <w:name w:val="Strong"/>
    <w:basedOn w:val="Standardstycketeckensnitt"/>
    <w:uiPriority w:val="1"/>
    <w:rsid w:val="0005173A"/>
    <w:rPr>
      <w:b/>
      <w:bCs/>
    </w:rPr>
  </w:style>
  <w:style w:type="table" w:customStyle="1" w:styleId="Sidfottabell">
    <w:name w:val="Sidfot tabell"/>
    <w:basedOn w:val="Normaltabel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5173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5173A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05173A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05173A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rsid w:val="00B4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5D5A71-DA02-4F6E-862E-E5DEF925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Svensson</dc:creator>
  <cp:keywords/>
  <dc:description/>
  <cp:lastModifiedBy>Anna Svensson</cp:lastModifiedBy>
  <cp:revision>40</cp:revision>
  <cp:lastPrinted>2012-03-26T17:07:00Z</cp:lastPrinted>
  <dcterms:created xsi:type="dcterms:W3CDTF">2020-08-14T08:56:00Z</dcterms:created>
  <dcterms:modified xsi:type="dcterms:W3CDTF">2020-08-14T12:11:00Z</dcterms:modified>
</cp:coreProperties>
</file>