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D" w:rsidRPr="009A3B2D" w:rsidRDefault="009A3B2D" w:rsidP="009A3B2D">
      <w:pPr>
        <w:rPr>
          <w:rFonts w:ascii="Times New Roman" w:hAnsi="Times New Roman" w:cs="Times New Roman"/>
          <w:sz w:val="24"/>
          <w:szCs w:val="24"/>
        </w:rPr>
      </w:pPr>
      <w:r w:rsidRPr="009A3B2D">
        <w:rPr>
          <w:rFonts w:ascii="Times New Roman" w:hAnsi="Times New Roman" w:cs="Times New Roman"/>
          <w:sz w:val="24"/>
          <w:szCs w:val="24"/>
        </w:rPr>
        <w:t>Supplementary materials:</w:t>
      </w:r>
    </w:p>
    <w:p w:rsidR="009A3B2D" w:rsidRPr="009A3B2D" w:rsidRDefault="009A3B2D" w:rsidP="009A3B2D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A3B2D">
        <w:rPr>
          <w:rFonts w:ascii="Times New Roman" w:hAnsi="Times New Roman" w:cs="Times New Roman"/>
          <w:sz w:val="24"/>
          <w:szCs w:val="24"/>
        </w:rPr>
        <w:t>TNF-α had no effect on the expression of claudin-5 in hCMEC/D3 cells. The hCMEC/D3 cells were treated with different concentrations of TNF-α (10, 50 and 100 ng/ml) for 8 h. Left side shows the image of a representative Western blot for claudin-5; right side is the plot of normalized ratios of optical densities.</w:t>
      </w:r>
    </w:p>
    <w:p w:rsidR="009A3B2D" w:rsidRPr="009A3B2D" w:rsidRDefault="009A3B2D" w:rsidP="009A3B2D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A3B2D">
        <w:rPr>
          <w:rFonts w:ascii="Times New Roman" w:hAnsi="Times New Roman" w:cs="Times New Roman"/>
          <w:sz w:val="24"/>
          <w:szCs w:val="24"/>
        </w:rPr>
        <w:t>TNF-α could decrease the expression of ZO-1, while propofol could not attenuate it. Left side is the protein expression of ZO-1 in hCMEC/D3 cells that treated with TNF-α and propofol; right side is the plot of normalized ratios of optical densities. β-actin was served as internal loading control. Data was repressed as the mean ± SD. *p &lt; 0.05, compared with the control group. Each assay was performed in five replicates.</w:t>
      </w:r>
    </w:p>
    <w:p w:rsidR="00790DAD" w:rsidRDefault="00790DAD">
      <w:bookmarkStart w:id="0" w:name="_GoBack"/>
      <w:bookmarkEnd w:id="0"/>
    </w:p>
    <w:sectPr w:rsidR="0079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90" w:rsidRDefault="00100F90" w:rsidP="009A3B2D">
      <w:r>
        <w:separator/>
      </w:r>
    </w:p>
  </w:endnote>
  <w:endnote w:type="continuationSeparator" w:id="0">
    <w:p w:rsidR="00100F90" w:rsidRDefault="00100F90" w:rsidP="009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90" w:rsidRDefault="00100F90" w:rsidP="009A3B2D">
      <w:r>
        <w:separator/>
      </w:r>
    </w:p>
  </w:footnote>
  <w:footnote w:type="continuationSeparator" w:id="0">
    <w:p w:rsidR="00100F90" w:rsidRDefault="00100F90" w:rsidP="009A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24C"/>
    <w:multiLevelType w:val="hybridMultilevel"/>
    <w:tmpl w:val="392CA49A"/>
    <w:lvl w:ilvl="0" w:tplc="21703B3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9"/>
    <w:rsid w:val="00100F90"/>
    <w:rsid w:val="00432409"/>
    <w:rsid w:val="00790DAD"/>
    <w:rsid w:val="009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5F3AC-0256-4238-BE5E-97BC1AC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B2D"/>
    <w:rPr>
      <w:sz w:val="18"/>
      <w:szCs w:val="18"/>
    </w:rPr>
  </w:style>
  <w:style w:type="paragraph" w:styleId="a7">
    <w:name w:val="List Paragraph"/>
    <w:basedOn w:val="a"/>
    <w:uiPriority w:val="34"/>
    <w:qFormat/>
    <w:rsid w:val="009A3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xiangyuan</dc:creator>
  <cp:keywords/>
  <dc:description/>
  <cp:lastModifiedBy>chen xiangyuan</cp:lastModifiedBy>
  <cp:revision>2</cp:revision>
  <dcterms:created xsi:type="dcterms:W3CDTF">2019-05-07T01:53:00Z</dcterms:created>
  <dcterms:modified xsi:type="dcterms:W3CDTF">2019-05-07T01:54:00Z</dcterms:modified>
</cp:coreProperties>
</file>