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9399" w14:textId="77777777" w:rsidR="00011D88" w:rsidRPr="004C3219" w:rsidRDefault="00011D88" w:rsidP="00525A78">
      <w:pPr>
        <w:spacing w:line="480" w:lineRule="auto"/>
        <w:jc w:val="left"/>
        <w:rPr>
          <w:rFonts w:ascii="Times New Roman" w:hAnsi="Times New Roman" w:cs="Times New Roman"/>
          <w:b/>
          <w:bCs/>
          <w:color w:val="231F20"/>
          <w:sz w:val="28"/>
          <w:szCs w:val="28"/>
        </w:rPr>
      </w:pPr>
      <w:bookmarkStart w:id="0" w:name="OLE_LINK1"/>
      <w:bookmarkStart w:id="1" w:name="OLE_LINK2"/>
      <w:r w:rsidRPr="004C3219">
        <w:rPr>
          <w:rFonts w:ascii="Times New Roman" w:hAnsi="Times New Roman" w:cs="Times New Roman"/>
          <w:b/>
          <w:bCs/>
          <w:color w:val="231F20"/>
          <w:sz w:val="28"/>
          <w:szCs w:val="28"/>
        </w:rPr>
        <w:t xml:space="preserve">Human umbilical cord mesenchymal stem cells derived Exosomes </w:t>
      </w:r>
      <w:bookmarkStart w:id="2" w:name="_Hlk62674311"/>
      <w:r w:rsidRPr="004C3219">
        <w:rPr>
          <w:rFonts w:ascii="Times New Roman" w:hAnsi="Times New Roman" w:cs="Times New Roman"/>
          <w:b/>
          <w:bCs/>
          <w:color w:val="231F20"/>
          <w:sz w:val="28"/>
          <w:szCs w:val="28"/>
        </w:rPr>
        <w:t xml:space="preserve">attenuate </w:t>
      </w:r>
      <w:bookmarkEnd w:id="2"/>
      <w:r w:rsidRPr="004C3219">
        <w:rPr>
          <w:rFonts w:ascii="Times New Roman" w:hAnsi="Times New Roman" w:cs="Times New Roman"/>
          <w:b/>
          <w:bCs/>
          <w:color w:val="231F20"/>
          <w:sz w:val="28"/>
          <w:szCs w:val="28"/>
        </w:rPr>
        <w:t xml:space="preserve">injury of myocardial infarction </w:t>
      </w:r>
      <w:r w:rsidRPr="004C3219">
        <w:rPr>
          <w:rFonts w:ascii="Times New Roman" w:hAnsi="Times New Roman" w:cs="Times New Roman" w:hint="eastAsia"/>
          <w:b/>
          <w:bCs/>
          <w:color w:val="231F20"/>
          <w:sz w:val="28"/>
          <w:szCs w:val="28"/>
        </w:rPr>
        <w:t>by</w:t>
      </w:r>
      <w:r w:rsidRPr="004C3219">
        <w:rPr>
          <w:rFonts w:ascii="Times New Roman" w:hAnsi="Times New Roman" w:cs="Times New Roman"/>
          <w:b/>
          <w:bCs/>
          <w:color w:val="231F20"/>
          <w:sz w:val="28"/>
          <w:szCs w:val="28"/>
        </w:rPr>
        <w:t xml:space="preserve"> </w:t>
      </w:r>
      <w:r>
        <w:rPr>
          <w:rFonts w:ascii="Times New Roman" w:hAnsi="Times New Roman" w:cs="Times New Roman"/>
          <w:b/>
          <w:bCs/>
          <w:color w:val="231F20"/>
          <w:sz w:val="28"/>
          <w:szCs w:val="28"/>
        </w:rPr>
        <w:t>miR-24</w:t>
      </w:r>
      <w:r w:rsidRPr="004C3219">
        <w:rPr>
          <w:rFonts w:ascii="Times New Roman" w:hAnsi="Times New Roman" w:cs="Times New Roman"/>
          <w:b/>
          <w:bCs/>
          <w:color w:val="231F20"/>
          <w:sz w:val="28"/>
          <w:szCs w:val="28"/>
        </w:rPr>
        <w:t>-</w:t>
      </w:r>
      <w:r>
        <w:rPr>
          <w:rFonts w:ascii="Times New Roman" w:hAnsi="Times New Roman" w:cs="Times New Roman"/>
          <w:b/>
          <w:bCs/>
          <w:color w:val="231F20"/>
          <w:sz w:val="28"/>
          <w:szCs w:val="28"/>
        </w:rPr>
        <w:t>3p-</w:t>
      </w:r>
      <w:r w:rsidRPr="004C3219">
        <w:rPr>
          <w:rFonts w:ascii="Times New Roman" w:hAnsi="Times New Roman" w:cs="Times New Roman" w:hint="eastAsia"/>
          <w:b/>
          <w:bCs/>
          <w:color w:val="231F20"/>
          <w:sz w:val="28"/>
          <w:szCs w:val="28"/>
        </w:rPr>
        <w:t>promot</w:t>
      </w:r>
      <w:r w:rsidRPr="004C3219">
        <w:rPr>
          <w:rFonts w:ascii="Times New Roman" w:hAnsi="Times New Roman" w:cs="Times New Roman"/>
          <w:b/>
          <w:bCs/>
          <w:color w:val="231F20"/>
          <w:sz w:val="28"/>
          <w:szCs w:val="28"/>
        </w:rPr>
        <w:t xml:space="preserve">ed </w:t>
      </w:r>
      <w:r w:rsidRPr="00FA20C3">
        <w:rPr>
          <w:rFonts w:ascii="Times New Roman" w:hAnsi="Times New Roman" w:cs="Times New Roman"/>
          <w:b/>
          <w:bCs/>
          <w:color w:val="231F20"/>
          <w:sz w:val="28"/>
          <w:szCs w:val="28"/>
        </w:rPr>
        <w:t>M2 macrophage</w:t>
      </w:r>
      <w:r w:rsidRPr="00FA20C3">
        <w:rPr>
          <w:rFonts w:ascii="Times New Roman" w:hAnsi="Times New Roman" w:cs="Times New Roman" w:hint="eastAsia"/>
          <w:b/>
          <w:bCs/>
          <w:color w:val="231F20"/>
          <w:sz w:val="28"/>
          <w:szCs w:val="28"/>
        </w:rPr>
        <w:t xml:space="preserve"> </w:t>
      </w:r>
      <w:r w:rsidRPr="00FA20C3">
        <w:rPr>
          <w:rFonts w:ascii="Times New Roman" w:hAnsi="Times New Roman" w:cs="Times New Roman"/>
          <w:b/>
          <w:bCs/>
          <w:color w:val="231F20"/>
          <w:sz w:val="28"/>
          <w:szCs w:val="28"/>
        </w:rPr>
        <w:t>polarization</w:t>
      </w:r>
    </w:p>
    <w:p w14:paraId="08FF1EFD" w14:textId="5D977B58" w:rsidR="00011D88" w:rsidRDefault="00011D88" w:rsidP="00525A78">
      <w:pPr>
        <w:spacing w:line="480" w:lineRule="auto"/>
        <w:jc w:val="left"/>
        <w:rPr>
          <w:rFonts w:ascii="Times New Roman" w:hAnsi="Times New Roman" w:cs="Times New Roman"/>
          <w:color w:val="231F20"/>
          <w:sz w:val="24"/>
          <w:szCs w:val="24"/>
          <w:vertAlign w:val="superscript"/>
        </w:rPr>
      </w:pPr>
      <w:r w:rsidRPr="00273262">
        <w:rPr>
          <w:rFonts w:ascii="Times New Roman" w:hAnsi="Times New Roman" w:cs="Times New Roman"/>
          <w:color w:val="231F20"/>
          <w:sz w:val="24"/>
          <w:szCs w:val="24"/>
        </w:rPr>
        <w:t>Feng</w:t>
      </w:r>
      <w:r w:rsidRPr="00273262">
        <w:rPr>
          <w:rFonts w:ascii="Times New Roman" w:hAnsi="Times New Roman" w:cs="Times New Roman" w:hint="eastAsia"/>
          <w:color w:val="231F20"/>
          <w:sz w:val="24"/>
          <w:szCs w:val="24"/>
        </w:rPr>
        <w:t xml:space="preserve"> Zhu</w:t>
      </w:r>
      <w:r w:rsidRPr="00273262">
        <w:rPr>
          <w:rFonts w:ascii="Times New Roman" w:hAnsi="Times New Roman" w:cs="Times New Roman"/>
          <w:color w:val="231F20"/>
          <w:sz w:val="24"/>
          <w:szCs w:val="24"/>
        </w:rPr>
        <w:t xml:space="preserve">, MD; </w:t>
      </w:r>
      <w:proofErr w:type="gramStart"/>
      <w:r w:rsidRPr="00CE6BEF">
        <w:rPr>
          <w:rFonts w:ascii="Times New Roman" w:hAnsi="Times New Roman" w:cs="Times New Roman"/>
          <w:color w:val="231F20"/>
          <w:sz w:val="24"/>
          <w:szCs w:val="24"/>
          <w:vertAlign w:val="superscript"/>
        </w:rPr>
        <w:t>1</w:t>
      </w:r>
      <w:r>
        <w:rPr>
          <w:rFonts w:ascii="Times New Roman" w:hAnsi="Times New Roman" w:cs="Times New Roman" w:hint="eastAsia"/>
          <w:color w:val="231F20"/>
          <w:sz w:val="24"/>
          <w:szCs w:val="24"/>
          <w:vertAlign w:val="superscript"/>
        </w:rPr>
        <w:t>,</w:t>
      </w:r>
      <w:r>
        <w:rPr>
          <w:rFonts w:ascii="Times New Roman" w:hAnsi="Times New Roman" w:cs="Times New Roman"/>
          <w:color w:val="231F20"/>
          <w:sz w:val="24"/>
          <w:szCs w:val="24"/>
          <w:vertAlign w:val="superscript"/>
        </w:rPr>
        <w:t>#</w:t>
      </w:r>
      <w:proofErr w:type="gramEnd"/>
      <w:r>
        <w:rPr>
          <w:rFonts w:ascii="Times New Roman" w:hAnsi="Times New Roman" w:cs="Times New Roman"/>
          <w:color w:val="231F20"/>
          <w:sz w:val="24"/>
          <w:szCs w:val="24"/>
          <w:vertAlign w:val="superscript"/>
        </w:rPr>
        <w:t xml:space="preserve"> </w:t>
      </w:r>
      <w:proofErr w:type="spellStart"/>
      <w:r w:rsidRPr="003D4919">
        <w:rPr>
          <w:rFonts w:ascii="Times New Roman" w:hAnsi="Times New Roman" w:cs="Times New Roman"/>
          <w:color w:val="231F20"/>
          <w:sz w:val="24"/>
          <w:szCs w:val="24"/>
        </w:rPr>
        <w:t>Yihuan</w:t>
      </w:r>
      <w:proofErr w:type="spellEnd"/>
      <w:r w:rsidRPr="003D4919">
        <w:rPr>
          <w:rFonts w:ascii="Times New Roman" w:hAnsi="Times New Roman" w:cs="Times New Roman"/>
          <w:color w:val="231F20"/>
          <w:sz w:val="24"/>
          <w:szCs w:val="24"/>
        </w:rPr>
        <w:t xml:space="preserve"> Chen</w:t>
      </w:r>
      <w:r w:rsidRPr="00273262">
        <w:rPr>
          <w:rFonts w:ascii="Times New Roman" w:hAnsi="Times New Roman" w:cs="Times New Roman"/>
          <w:color w:val="231F20"/>
          <w:sz w:val="24"/>
          <w:szCs w:val="24"/>
        </w:rPr>
        <w:t>, MD</w:t>
      </w:r>
      <w:r>
        <w:rPr>
          <w:rFonts w:ascii="Times New Roman" w:hAnsi="Times New Roman" w:cs="Times New Roman"/>
          <w:color w:val="231F20"/>
          <w:sz w:val="24"/>
          <w:szCs w:val="24"/>
        </w:rPr>
        <w:t>;</w:t>
      </w:r>
      <w:r w:rsidRPr="00CE6BEF">
        <w:rPr>
          <w:rFonts w:ascii="Times New Roman" w:hAnsi="Times New Roman" w:cs="Times New Roman"/>
          <w:color w:val="231F20"/>
          <w:sz w:val="24"/>
          <w:szCs w:val="24"/>
          <w:vertAlign w:val="superscript"/>
        </w:rPr>
        <w:t xml:space="preserve"> 1</w:t>
      </w:r>
      <w:r>
        <w:rPr>
          <w:rFonts w:ascii="Times New Roman" w:hAnsi="Times New Roman" w:cs="Times New Roman"/>
          <w:color w:val="231F20"/>
          <w:sz w:val="24"/>
          <w:szCs w:val="24"/>
          <w:vertAlign w:val="superscript"/>
        </w:rPr>
        <w:t>,#</w:t>
      </w:r>
      <w:r w:rsidRPr="00273262">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J</w:t>
      </w:r>
      <w:r w:rsidRPr="00273262">
        <w:rPr>
          <w:rFonts w:ascii="Times New Roman" w:hAnsi="Times New Roman" w:cs="Times New Roman"/>
          <w:color w:val="231F20"/>
          <w:sz w:val="24"/>
          <w:szCs w:val="24"/>
        </w:rPr>
        <w:t>ingjing</w:t>
      </w:r>
      <w:proofErr w:type="spellEnd"/>
      <w:r w:rsidRPr="00273262">
        <w:rPr>
          <w:rFonts w:ascii="Times New Roman" w:hAnsi="Times New Roman" w:cs="Times New Roman"/>
          <w:color w:val="231F20"/>
          <w:sz w:val="24"/>
          <w:szCs w:val="24"/>
        </w:rPr>
        <w:t xml:space="preserve"> Li, </w:t>
      </w:r>
      <w:r>
        <w:rPr>
          <w:rFonts w:ascii="Times New Roman" w:hAnsi="Times New Roman" w:cs="Times New Roman"/>
          <w:color w:val="231F20"/>
          <w:sz w:val="24"/>
          <w:szCs w:val="24"/>
        </w:rPr>
        <w:t>MS</w:t>
      </w:r>
      <w:r w:rsidRPr="00273262">
        <w:rPr>
          <w:rFonts w:ascii="Times New Roman" w:hAnsi="Times New Roman" w:cs="Times New Roman"/>
          <w:color w:val="231F20"/>
          <w:sz w:val="24"/>
          <w:szCs w:val="24"/>
        </w:rPr>
        <w:t>;</w:t>
      </w:r>
      <w:r w:rsidRPr="00CE6BEF">
        <w:rPr>
          <w:rFonts w:ascii="Times New Roman" w:hAnsi="Times New Roman" w:cs="Times New Roman"/>
          <w:color w:val="231F20"/>
          <w:sz w:val="24"/>
          <w:szCs w:val="24"/>
          <w:vertAlign w:val="superscript"/>
        </w:rPr>
        <w:t xml:space="preserve"> 1</w:t>
      </w:r>
      <w:r>
        <w:rPr>
          <w:rFonts w:ascii="Times New Roman" w:hAnsi="Times New Roman" w:cs="Times New Roman"/>
          <w:color w:val="231F20"/>
          <w:sz w:val="24"/>
          <w:szCs w:val="24"/>
          <w:vertAlign w:val="superscript"/>
        </w:rPr>
        <w:t xml:space="preserve">,# </w:t>
      </w:r>
      <w:proofErr w:type="spellStart"/>
      <w:r w:rsidRPr="00273262">
        <w:rPr>
          <w:rFonts w:ascii="Times New Roman" w:hAnsi="Times New Roman" w:cs="Times New Roman"/>
          <w:color w:val="231F20"/>
          <w:sz w:val="24"/>
          <w:szCs w:val="24"/>
        </w:rPr>
        <w:t>Ziying</w:t>
      </w:r>
      <w:proofErr w:type="spellEnd"/>
      <w:r w:rsidRPr="00273262">
        <w:rPr>
          <w:rFonts w:ascii="Times New Roman" w:hAnsi="Times New Roman" w:cs="Times New Roman"/>
          <w:color w:val="231F20"/>
          <w:sz w:val="24"/>
          <w:szCs w:val="24"/>
        </w:rPr>
        <w:t xml:space="preserve"> </w:t>
      </w:r>
      <w:r w:rsidRPr="00273262">
        <w:rPr>
          <w:rFonts w:ascii="Times New Roman" w:hAnsi="Times New Roman" w:cs="Times New Roman" w:hint="eastAsia"/>
          <w:color w:val="231F20"/>
          <w:sz w:val="24"/>
          <w:szCs w:val="24"/>
        </w:rPr>
        <w:t>Y</w:t>
      </w:r>
      <w:r w:rsidRPr="00273262">
        <w:rPr>
          <w:rFonts w:ascii="Times New Roman" w:hAnsi="Times New Roman" w:cs="Times New Roman"/>
          <w:color w:val="231F20"/>
          <w:sz w:val="24"/>
          <w:szCs w:val="24"/>
        </w:rPr>
        <w:t xml:space="preserve">ang, </w:t>
      </w:r>
      <w:r>
        <w:rPr>
          <w:rFonts w:ascii="Times New Roman" w:hAnsi="Times New Roman" w:cs="Times New Roman"/>
          <w:color w:val="231F20"/>
          <w:sz w:val="24"/>
          <w:szCs w:val="24"/>
        </w:rPr>
        <w:t>M</w:t>
      </w:r>
      <w:r w:rsidRPr="00273262">
        <w:rPr>
          <w:rFonts w:ascii="Times New Roman" w:hAnsi="Times New Roman" w:cs="Times New Roman"/>
          <w:color w:val="231F20"/>
          <w:sz w:val="24"/>
          <w:szCs w:val="24"/>
        </w:rPr>
        <w:t xml:space="preserve">D; </w:t>
      </w:r>
      <w:r w:rsidRPr="00CE6BEF">
        <w:rPr>
          <w:rFonts w:ascii="Times New Roman" w:hAnsi="Times New Roman" w:cs="Times New Roman"/>
          <w:color w:val="231F20"/>
          <w:sz w:val="24"/>
          <w:szCs w:val="24"/>
          <w:vertAlign w:val="superscript"/>
        </w:rPr>
        <w:t>1</w:t>
      </w:r>
      <w:r w:rsidR="008C5F6A" w:rsidRPr="008C5F6A">
        <w:rPr>
          <w:rFonts w:ascii="Times New Roman" w:hAnsi="Times New Roman" w:cs="Times New Roman"/>
          <w:color w:val="231F20"/>
          <w:sz w:val="24"/>
          <w:szCs w:val="24"/>
        </w:rPr>
        <w:t xml:space="preserve"> </w:t>
      </w:r>
      <w:r w:rsidR="008C5F6A" w:rsidRPr="00193001">
        <w:rPr>
          <w:rFonts w:ascii="Times New Roman" w:hAnsi="Times New Roman" w:cs="Times New Roman"/>
          <w:color w:val="231F20"/>
          <w:sz w:val="24"/>
          <w:szCs w:val="24"/>
        </w:rPr>
        <w:t>Yang Lin, M</w:t>
      </w:r>
      <w:r w:rsidR="008C5F6A">
        <w:rPr>
          <w:rFonts w:ascii="Times New Roman" w:hAnsi="Times New Roman" w:cs="Times New Roman"/>
          <w:color w:val="231F20"/>
          <w:sz w:val="24"/>
          <w:szCs w:val="24"/>
        </w:rPr>
        <w:t>S</w:t>
      </w:r>
      <w:r w:rsidR="008C5F6A" w:rsidRPr="00193001">
        <w:rPr>
          <w:rFonts w:ascii="Times New Roman" w:hAnsi="Times New Roman" w:cs="Times New Roman"/>
          <w:color w:val="231F20"/>
          <w:sz w:val="24"/>
          <w:szCs w:val="24"/>
        </w:rPr>
        <w:t>;</w:t>
      </w:r>
      <w:r w:rsidR="008C5F6A" w:rsidRPr="00193001">
        <w:rPr>
          <w:rFonts w:ascii="Times New Roman" w:hAnsi="Times New Roman" w:cs="Times New Roman"/>
          <w:color w:val="231F20"/>
          <w:sz w:val="24"/>
          <w:szCs w:val="24"/>
          <w:vertAlign w:val="superscript"/>
        </w:rPr>
        <w:t xml:space="preserve"> 1</w:t>
      </w:r>
      <w:r w:rsidRPr="00273262">
        <w:rPr>
          <w:rFonts w:ascii="Times New Roman" w:hAnsi="Times New Roman" w:cs="Times New Roman"/>
          <w:color w:val="231F20"/>
          <w:sz w:val="24"/>
          <w:szCs w:val="24"/>
        </w:rPr>
        <w:t xml:space="preserve"> </w:t>
      </w:r>
      <w:proofErr w:type="spellStart"/>
      <w:r w:rsidRPr="00273262">
        <w:rPr>
          <w:rFonts w:ascii="Times New Roman" w:hAnsi="Times New Roman" w:cs="Times New Roman"/>
          <w:color w:val="231F20"/>
          <w:sz w:val="24"/>
          <w:szCs w:val="24"/>
        </w:rPr>
        <w:t>Boxuan</w:t>
      </w:r>
      <w:proofErr w:type="spellEnd"/>
      <w:r w:rsidRPr="00273262">
        <w:rPr>
          <w:rFonts w:ascii="Times New Roman" w:hAnsi="Times New Roman" w:cs="Times New Roman"/>
          <w:color w:val="231F20"/>
          <w:sz w:val="24"/>
          <w:szCs w:val="24"/>
        </w:rPr>
        <w:t xml:space="preserve"> </w:t>
      </w:r>
      <w:r w:rsidRPr="00273262">
        <w:rPr>
          <w:rFonts w:ascii="Times New Roman" w:hAnsi="Times New Roman" w:cs="Times New Roman" w:hint="eastAsia"/>
          <w:color w:val="231F20"/>
          <w:sz w:val="24"/>
          <w:szCs w:val="24"/>
        </w:rPr>
        <w:t>J</w:t>
      </w:r>
      <w:r w:rsidRPr="00273262">
        <w:rPr>
          <w:rFonts w:ascii="Times New Roman" w:hAnsi="Times New Roman" w:cs="Times New Roman"/>
          <w:color w:val="231F20"/>
          <w:sz w:val="24"/>
          <w:szCs w:val="24"/>
        </w:rPr>
        <w:t xml:space="preserve">iang, </w:t>
      </w:r>
      <w:r>
        <w:rPr>
          <w:rFonts w:ascii="Times New Roman" w:hAnsi="Times New Roman" w:cs="Times New Roman"/>
          <w:color w:val="231F20"/>
          <w:sz w:val="24"/>
          <w:szCs w:val="24"/>
        </w:rPr>
        <w:t>B</w:t>
      </w:r>
      <w:r w:rsidRPr="00273262">
        <w:rPr>
          <w:rFonts w:ascii="Times New Roman" w:hAnsi="Times New Roman" w:cs="Times New Roman"/>
          <w:color w:val="231F20"/>
          <w:sz w:val="24"/>
          <w:szCs w:val="24"/>
        </w:rPr>
        <w:t>D;</w:t>
      </w:r>
      <w:r w:rsidRPr="00C33212">
        <w:rPr>
          <w:rFonts w:ascii="Times New Roman" w:hAnsi="Times New Roman" w:cs="Times New Roman"/>
          <w:color w:val="231F20"/>
          <w:sz w:val="24"/>
          <w:szCs w:val="24"/>
          <w:vertAlign w:val="superscript"/>
        </w:rPr>
        <w:t xml:space="preserve"> </w:t>
      </w:r>
      <w:r>
        <w:rPr>
          <w:rFonts w:ascii="Times New Roman" w:hAnsi="Times New Roman" w:cs="Times New Roman"/>
          <w:color w:val="231F20"/>
          <w:sz w:val="24"/>
          <w:szCs w:val="24"/>
          <w:vertAlign w:val="superscript"/>
        </w:rPr>
        <w:t>2</w:t>
      </w:r>
      <w:r w:rsidRPr="00273262">
        <w:rPr>
          <w:rFonts w:ascii="Times New Roman" w:hAnsi="Times New Roman" w:cs="Times New Roman" w:hint="eastAsia"/>
          <w:color w:val="231F20"/>
          <w:sz w:val="24"/>
          <w:szCs w:val="24"/>
        </w:rPr>
        <w:t xml:space="preserve"> </w:t>
      </w:r>
      <w:proofErr w:type="spellStart"/>
      <w:r>
        <w:rPr>
          <w:rFonts w:ascii="Times New Roman" w:hAnsi="Times New Roman" w:cs="Times New Roman"/>
          <w:color w:val="231F20"/>
          <w:sz w:val="24"/>
          <w:szCs w:val="24"/>
        </w:rPr>
        <w:t>Lianbo</w:t>
      </w:r>
      <w:proofErr w:type="spellEnd"/>
      <w:r>
        <w:rPr>
          <w:rFonts w:ascii="Times New Roman" w:hAnsi="Times New Roman" w:cs="Times New Roman"/>
          <w:color w:val="231F20"/>
          <w:sz w:val="24"/>
          <w:szCs w:val="24"/>
        </w:rPr>
        <w:t xml:space="preserve"> Shao, PhD;</w:t>
      </w:r>
      <w:r w:rsidRPr="00273262">
        <w:rPr>
          <w:rFonts w:ascii="Times New Roman" w:hAnsi="Times New Roman" w:cs="Times New Roman"/>
          <w:color w:val="231F20"/>
          <w:sz w:val="24"/>
          <w:szCs w:val="24"/>
        </w:rPr>
        <w:t>*</w:t>
      </w:r>
      <w:r w:rsidRPr="00193001">
        <w:rPr>
          <w:rFonts w:ascii="Times New Roman" w:hAnsi="Times New Roman" w:cs="Times New Roman"/>
          <w:color w:val="231F20"/>
          <w:sz w:val="24"/>
          <w:szCs w:val="24"/>
          <w:vertAlign w:val="superscript"/>
        </w:rPr>
        <w:t>,</w:t>
      </w:r>
      <w:r w:rsidRPr="00CE6BEF">
        <w:rPr>
          <w:rFonts w:ascii="Times New Roman" w:hAnsi="Times New Roman" w:cs="Times New Roman"/>
          <w:color w:val="231F20"/>
          <w:sz w:val="24"/>
          <w:szCs w:val="24"/>
          <w:vertAlign w:val="superscript"/>
        </w:rPr>
        <w:t xml:space="preserve"> 1</w:t>
      </w:r>
      <w:r w:rsidRPr="00273262">
        <w:rPr>
          <w:rFonts w:ascii="Times New Roman" w:hAnsi="Times New Roman" w:cs="Times New Roman" w:hint="eastAsia"/>
          <w:color w:val="231F20"/>
          <w:sz w:val="24"/>
          <w:szCs w:val="24"/>
        </w:rPr>
        <w:t xml:space="preserve"> </w:t>
      </w:r>
      <w:proofErr w:type="spellStart"/>
      <w:r w:rsidRPr="00273262">
        <w:rPr>
          <w:rFonts w:ascii="Times New Roman" w:hAnsi="Times New Roman" w:cs="Times New Roman" w:hint="eastAsia"/>
          <w:color w:val="231F20"/>
          <w:sz w:val="24"/>
          <w:szCs w:val="24"/>
        </w:rPr>
        <w:t>S</w:t>
      </w:r>
      <w:r w:rsidRPr="00273262">
        <w:rPr>
          <w:rFonts w:ascii="Times New Roman" w:hAnsi="Times New Roman" w:cs="Times New Roman"/>
          <w:color w:val="231F20"/>
          <w:sz w:val="24"/>
          <w:szCs w:val="24"/>
        </w:rPr>
        <w:t>hengshou</w:t>
      </w:r>
      <w:proofErr w:type="spellEnd"/>
      <w:r w:rsidRPr="00273262">
        <w:rPr>
          <w:rFonts w:ascii="Times New Roman" w:hAnsi="Times New Roman" w:cs="Times New Roman"/>
          <w:color w:val="231F20"/>
          <w:sz w:val="24"/>
          <w:szCs w:val="24"/>
        </w:rPr>
        <w:t xml:space="preserve"> Hu MD, PhD;*</w:t>
      </w:r>
      <w:r w:rsidRPr="00CE6BEF">
        <w:rPr>
          <w:rFonts w:ascii="Times New Roman" w:hAnsi="Times New Roman" w:cs="Times New Roman"/>
          <w:color w:val="231F20"/>
          <w:sz w:val="24"/>
          <w:szCs w:val="24"/>
          <w:vertAlign w:val="superscript"/>
        </w:rPr>
        <w:t xml:space="preserve"> 1</w:t>
      </w:r>
      <w:r>
        <w:rPr>
          <w:rFonts w:ascii="Times New Roman" w:hAnsi="Times New Roman" w:cs="Times New Roman"/>
          <w:color w:val="231F20"/>
          <w:sz w:val="24"/>
          <w:szCs w:val="24"/>
          <w:vertAlign w:val="superscript"/>
        </w:rPr>
        <w:t>,3</w:t>
      </w:r>
      <w:r w:rsidRPr="00273262">
        <w:rPr>
          <w:rFonts w:ascii="Times New Roman" w:hAnsi="Times New Roman" w:cs="Times New Roman" w:hint="eastAsia"/>
          <w:color w:val="231F20"/>
          <w:sz w:val="24"/>
          <w:szCs w:val="24"/>
        </w:rPr>
        <w:t xml:space="preserve"> </w:t>
      </w:r>
      <w:proofErr w:type="spellStart"/>
      <w:r w:rsidRPr="00273262">
        <w:rPr>
          <w:rFonts w:ascii="Times New Roman" w:hAnsi="Times New Roman" w:cs="Times New Roman"/>
          <w:color w:val="231F20"/>
          <w:sz w:val="24"/>
          <w:szCs w:val="24"/>
        </w:rPr>
        <w:t>Zhenya</w:t>
      </w:r>
      <w:proofErr w:type="spellEnd"/>
      <w:r w:rsidRPr="00273262">
        <w:rPr>
          <w:rFonts w:ascii="Times New Roman" w:hAnsi="Times New Roman" w:cs="Times New Roman"/>
          <w:color w:val="231F20"/>
          <w:sz w:val="24"/>
          <w:szCs w:val="24"/>
        </w:rPr>
        <w:t xml:space="preserve"> Shen MD, PhD.*</w:t>
      </w:r>
      <w:r>
        <w:rPr>
          <w:rFonts w:ascii="Times New Roman" w:hAnsi="Times New Roman" w:cs="Times New Roman"/>
          <w:color w:val="231F20"/>
          <w:sz w:val="24"/>
          <w:szCs w:val="24"/>
          <w:vertAlign w:val="superscript"/>
        </w:rPr>
        <w:t>,1</w:t>
      </w:r>
    </w:p>
    <w:p w14:paraId="3E54918C" w14:textId="77777777" w:rsidR="00011D88" w:rsidRPr="003C36DC" w:rsidRDefault="00011D88" w:rsidP="00525A78">
      <w:pPr>
        <w:spacing w:line="480" w:lineRule="auto"/>
        <w:jc w:val="left"/>
        <w:rPr>
          <w:rFonts w:ascii="Times New Roman" w:hAnsi="Times New Roman" w:cs="Times New Roman"/>
          <w:color w:val="231F20"/>
          <w:sz w:val="24"/>
          <w:szCs w:val="24"/>
        </w:rPr>
      </w:pPr>
    </w:p>
    <w:p w14:paraId="4D608632" w14:textId="77777777" w:rsidR="00011D88" w:rsidRDefault="00011D88" w:rsidP="00525A78">
      <w:pPr>
        <w:spacing w:line="480" w:lineRule="auto"/>
        <w:ind w:left="139" w:hangingChars="58" w:hanging="139"/>
        <w:jc w:val="left"/>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Pr="00FB2F7F">
        <w:rPr>
          <w:rFonts w:ascii="Times New Roman" w:hAnsi="Times New Roman" w:cs="Times New Roman"/>
          <w:color w:val="231F20"/>
          <w:sz w:val="24"/>
          <w:szCs w:val="24"/>
        </w:rPr>
        <w:t>Department of Cardiovascular Surgery of the First Affiliated Hospital</w:t>
      </w:r>
      <w:r>
        <w:rPr>
          <w:rFonts w:ascii="Times New Roman" w:hAnsi="Times New Roman" w:cs="Times New Roman" w:hint="eastAsia"/>
          <w:color w:val="231F20"/>
          <w:sz w:val="24"/>
          <w:szCs w:val="24"/>
        </w:rPr>
        <w:t xml:space="preserve"> </w:t>
      </w:r>
      <w:r w:rsidRPr="00FB2F7F">
        <w:rPr>
          <w:rFonts w:ascii="Times New Roman" w:hAnsi="Times New Roman" w:cs="Times New Roman"/>
          <w:color w:val="231F20"/>
          <w:sz w:val="24"/>
          <w:szCs w:val="24"/>
        </w:rPr>
        <w:t>and Institute for Cardiovascular Science</w:t>
      </w:r>
      <w:r w:rsidRPr="00C33212">
        <w:rPr>
          <w:rFonts w:ascii="Times New Roman" w:hAnsi="Times New Roman" w:cs="Times New Roman"/>
          <w:color w:val="231F20"/>
          <w:sz w:val="24"/>
          <w:szCs w:val="24"/>
        </w:rPr>
        <w:t>, Soochow University, Suzhou, China;</w:t>
      </w:r>
    </w:p>
    <w:p w14:paraId="0B08F9F1" w14:textId="77777777" w:rsidR="00011D88" w:rsidRDefault="00011D88" w:rsidP="00525A78">
      <w:pPr>
        <w:spacing w:line="480" w:lineRule="auto"/>
        <w:ind w:left="139" w:hangingChars="58" w:hanging="139"/>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r w:rsidRPr="00036D51">
        <w:rPr>
          <w:rFonts w:ascii="Times New Roman" w:eastAsia="宋体" w:hAnsi="Times New Roman" w:cs="Times New Roman"/>
          <w:color w:val="000000"/>
          <w:kern w:val="0"/>
          <w:sz w:val="24"/>
          <w:szCs w:val="24"/>
        </w:rPr>
        <w:t>School of Medicine, Nantong University</w:t>
      </w:r>
      <w:r w:rsidRPr="00C33212">
        <w:rPr>
          <w:rFonts w:ascii="Times New Roman" w:hAnsi="Times New Roman" w:cs="Times New Roman"/>
          <w:color w:val="231F20"/>
          <w:sz w:val="24"/>
          <w:szCs w:val="24"/>
        </w:rPr>
        <w:t xml:space="preserve">, </w:t>
      </w:r>
      <w:r>
        <w:rPr>
          <w:rFonts w:ascii="Times New Roman" w:hAnsi="Times New Roman" w:cs="Times New Roman"/>
          <w:color w:val="231F20"/>
          <w:sz w:val="24"/>
          <w:szCs w:val="24"/>
        </w:rPr>
        <w:t>Nantong</w:t>
      </w:r>
      <w:r w:rsidRPr="00C33212">
        <w:rPr>
          <w:rFonts w:ascii="Times New Roman" w:hAnsi="Times New Roman" w:cs="Times New Roman"/>
          <w:color w:val="231F20"/>
          <w:sz w:val="24"/>
          <w:szCs w:val="24"/>
        </w:rPr>
        <w:t>, China;</w:t>
      </w:r>
    </w:p>
    <w:p w14:paraId="72695ADB" w14:textId="77777777" w:rsidR="00011D88" w:rsidRPr="00CE6BEF" w:rsidRDefault="00011D88" w:rsidP="00525A78">
      <w:pPr>
        <w:spacing w:line="480" w:lineRule="auto"/>
        <w:ind w:left="139" w:hangingChars="58" w:hanging="139"/>
        <w:jc w:val="left"/>
        <w:rPr>
          <w:rFonts w:ascii="Times New Roman" w:hAnsi="Times New Roman" w:cs="Times New Roman"/>
          <w:color w:val="231F20"/>
          <w:sz w:val="24"/>
          <w:szCs w:val="24"/>
        </w:rPr>
      </w:pPr>
      <w:r>
        <w:rPr>
          <w:rFonts w:ascii="Times New Roman" w:eastAsia="宋体" w:hAnsi="Times New Roman" w:cs="Times New Roman"/>
          <w:color w:val="000000"/>
          <w:kern w:val="0"/>
          <w:sz w:val="24"/>
          <w:szCs w:val="24"/>
        </w:rPr>
        <w:t xml:space="preserve">3 </w:t>
      </w:r>
      <w:proofErr w:type="spellStart"/>
      <w:r w:rsidRPr="00CE6BEF">
        <w:rPr>
          <w:rFonts w:ascii="Times New Roman" w:eastAsia="宋体" w:hAnsi="Times New Roman" w:cs="Times New Roman"/>
          <w:color w:val="000000"/>
          <w:kern w:val="0"/>
          <w:sz w:val="24"/>
          <w:szCs w:val="24"/>
        </w:rPr>
        <w:t>Fuwai</w:t>
      </w:r>
      <w:proofErr w:type="spellEnd"/>
      <w:r w:rsidRPr="00CE6BEF">
        <w:rPr>
          <w:rFonts w:ascii="Times New Roman" w:eastAsia="宋体" w:hAnsi="Times New Roman" w:cs="Times New Roman"/>
          <w:color w:val="000000"/>
          <w:kern w:val="0"/>
          <w:sz w:val="24"/>
          <w:szCs w:val="24"/>
        </w:rPr>
        <w:t xml:space="preserve"> Hospital, National Center for Cardiovascular Disease, Chinese Academy of Medical Sciences and Peking Union Medical College</w:t>
      </w:r>
      <w:r w:rsidRPr="00C33212">
        <w:rPr>
          <w:rFonts w:ascii="Times New Roman" w:hAnsi="Times New Roman" w:cs="Times New Roman"/>
          <w:color w:val="231F20"/>
          <w:sz w:val="24"/>
          <w:szCs w:val="24"/>
        </w:rPr>
        <w:t xml:space="preserve">, </w:t>
      </w:r>
      <w:r>
        <w:rPr>
          <w:rFonts w:ascii="Times New Roman" w:hAnsi="Times New Roman" w:cs="Times New Roman"/>
          <w:color w:val="231F20"/>
          <w:sz w:val="24"/>
          <w:szCs w:val="24"/>
        </w:rPr>
        <w:t>Beijing</w:t>
      </w:r>
      <w:r w:rsidRPr="00C33212">
        <w:rPr>
          <w:rFonts w:ascii="Times New Roman" w:hAnsi="Times New Roman" w:cs="Times New Roman"/>
          <w:color w:val="231F20"/>
          <w:sz w:val="24"/>
          <w:szCs w:val="24"/>
        </w:rPr>
        <w:t>, China</w:t>
      </w:r>
    </w:p>
    <w:p w14:paraId="4ECF6843" w14:textId="24768EF6" w:rsidR="00011D88" w:rsidRPr="00BE0F44" w:rsidRDefault="004A2E88" w:rsidP="004410B4">
      <w:pPr>
        <w:spacing w:line="480" w:lineRule="auto"/>
        <w:jc w:val="center"/>
        <w:rPr>
          <w:rFonts w:ascii="Times New Roman" w:hAnsi="Times New Roman" w:cs="Times New Roman"/>
          <w:color w:val="231F20"/>
          <w:sz w:val="28"/>
          <w:szCs w:val="28"/>
        </w:rPr>
      </w:pPr>
      <w:r w:rsidRPr="004A2E88">
        <w:rPr>
          <w:rFonts w:ascii="TimesNewRomanPS-BoldMT" w:hAnsi="TimesNewRomanPS-BoldMT"/>
          <w:b/>
          <w:bCs/>
          <w:color w:val="000000"/>
          <w:sz w:val="28"/>
          <w:szCs w:val="28"/>
        </w:rPr>
        <w:t>Supplementary materials</w:t>
      </w:r>
    </w:p>
    <w:bookmarkEnd w:id="0"/>
    <w:bookmarkEnd w:id="1"/>
    <w:p w14:paraId="57372531" w14:textId="0A7C1779" w:rsidR="002C79BC" w:rsidRDefault="002C79BC" w:rsidP="00525A78">
      <w:pPr>
        <w:spacing w:line="480" w:lineRule="auto"/>
        <w:jc w:val="left"/>
      </w:pPr>
      <w:r w:rsidRPr="002C79BC">
        <w:rPr>
          <w:rFonts w:ascii="TimesNewRomanPS-BoldMT" w:hAnsi="TimesNewRomanPS-BoldMT"/>
          <w:b/>
          <w:bCs/>
          <w:color w:val="000000"/>
          <w:sz w:val="28"/>
          <w:szCs w:val="28"/>
        </w:rPr>
        <w:t>Supplementary Methods</w:t>
      </w:r>
      <w:r w:rsidRPr="002C79BC">
        <w:t xml:space="preserve"> </w:t>
      </w:r>
    </w:p>
    <w:p w14:paraId="2AEA6C09" w14:textId="00E473B2" w:rsidR="00011D88" w:rsidRPr="00B31CE4" w:rsidRDefault="0026006E" w:rsidP="00525A78">
      <w:pPr>
        <w:spacing w:line="480" w:lineRule="auto"/>
        <w:jc w:val="left"/>
        <w:rPr>
          <w:rFonts w:ascii="Times New Roman" w:hAnsi="Times New Roman" w:cs="Times New Roman"/>
          <w:sz w:val="28"/>
          <w:szCs w:val="28"/>
        </w:rPr>
      </w:pPr>
      <w:r w:rsidRPr="0026006E">
        <w:rPr>
          <w:rFonts w:ascii="Times New Roman" w:hAnsi="Times New Roman" w:cs="Times New Roman"/>
          <w:b/>
          <w:bCs/>
          <w:sz w:val="24"/>
          <w:szCs w:val="24"/>
        </w:rPr>
        <w:t>Peritoneal macrophages</w:t>
      </w:r>
      <w:r w:rsidRPr="0026006E" w:rsidDel="0026006E">
        <w:rPr>
          <w:rFonts w:ascii="Times New Roman" w:hAnsi="Times New Roman" w:cs="Times New Roman"/>
          <w:b/>
          <w:bCs/>
          <w:sz w:val="24"/>
          <w:szCs w:val="24"/>
        </w:rPr>
        <w:t xml:space="preserve"> </w:t>
      </w:r>
      <w:r>
        <w:rPr>
          <w:rFonts w:ascii="Times New Roman" w:hAnsi="Times New Roman" w:cs="Times New Roman" w:hint="eastAsia"/>
          <w:b/>
          <w:bCs/>
          <w:sz w:val="24"/>
          <w:szCs w:val="24"/>
        </w:rPr>
        <w:t>isolation</w:t>
      </w:r>
      <w:r w:rsidR="00011D88" w:rsidRPr="00B31CE4">
        <w:rPr>
          <w:rFonts w:ascii="Times New Roman" w:hAnsi="Times New Roman" w:cs="Times New Roman"/>
          <w:sz w:val="28"/>
          <w:szCs w:val="28"/>
        </w:rPr>
        <w:t xml:space="preserve"> </w:t>
      </w:r>
    </w:p>
    <w:p w14:paraId="0761B39C" w14:textId="3EE90F88" w:rsidR="00011D88" w:rsidRPr="00D47A49" w:rsidRDefault="00011D88" w:rsidP="00525A78">
      <w:pPr>
        <w:spacing w:line="480" w:lineRule="auto"/>
        <w:ind w:firstLineChars="100" w:firstLine="240"/>
        <w:jc w:val="left"/>
        <w:rPr>
          <w:rFonts w:ascii="Times New Roman" w:hAnsi="Times New Roman" w:cs="Times New Roman"/>
          <w:sz w:val="24"/>
          <w:szCs w:val="24"/>
          <w:shd w:val="pct15" w:color="auto" w:fill="FFFFFF"/>
        </w:rPr>
      </w:pPr>
      <w:bookmarkStart w:id="3" w:name="OLE_LINK22"/>
      <w:bookmarkStart w:id="4" w:name="OLE_LINK25"/>
      <w:bookmarkStart w:id="5" w:name="OLE_LINK4"/>
      <w:r w:rsidRPr="00D47A49">
        <w:rPr>
          <w:rFonts w:ascii="Times New Roman" w:hAnsi="Times New Roman" w:cs="Times New Roman"/>
          <w:sz w:val="24"/>
          <w:szCs w:val="24"/>
        </w:rPr>
        <w:t>Peritoneal macrophages</w:t>
      </w:r>
      <w:bookmarkEnd w:id="3"/>
      <w:bookmarkEnd w:id="4"/>
      <w:r w:rsidRPr="00D47A49">
        <w:rPr>
          <w:rFonts w:ascii="Times New Roman" w:hAnsi="Times New Roman" w:cs="Times New Roman"/>
          <w:sz w:val="24"/>
          <w:szCs w:val="24"/>
        </w:rPr>
        <w:t xml:space="preserve"> were isolated from </w:t>
      </w:r>
      <w:bookmarkStart w:id="6" w:name="_Hlk56732025"/>
      <w:r w:rsidRPr="00D47A49">
        <w:rPr>
          <w:rFonts w:ascii="Times New Roman" w:hAnsi="Times New Roman" w:cs="Times New Roman"/>
          <w:sz w:val="24"/>
          <w:szCs w:val="24"/>
        </w:rPr>
        <w:t>8</w:t>
      </w:r>
      <w:r w:rsidRPr="00D47A49">
        <w:rPr>
          <w:rFonts w:ascii="Times New Roman" w:hAnsi="Times New Roman" w:cs="Times New Roman" w:hint="eastAsia"/>
          <w:sz w:val="24"/>
          <w:szCs w:val="24"/>
        </w:rPr>
        <w:t>‐</w:t>
      </w:r>
      <w:r w:rsidRPr="00D47A49">
        <w:rPr>
          <w:rFonts w:ascii="Times New Roman" w:hAnsi="Times New Roman" w:cs="Times New Roman"/>
          <w:sz w:val="24"/>
          <w:szCs w:val="24"/>
        </w:rPr>
        <w:t>week</w:t>
      </w:r>
      <w:r w:rsidRPr="00D47A49">
        <w:rPr>
          <w:rFonts w:ascii="Times New Roman" w:hAnsi="Times New Roman" w:cs="Times New Roman" w:hint="eastAsia"/>
          <w:sz w:val="24"/>
          <w:szCs w:val="24"/>
        </w:rPr>
        <w:t>‐</w:t>
      </w:r>
      <w:r w:rsidRPr="00D47A49">
        <w:rPr>
          <w:rFonts w:ascii="Times New Roman" w:hAnsi="Times New Roman" w:cs="Times New Roman"/>
          <w:sz w:val="24"/>
          <w:szCs w:val="24"/>
        </w:rPr>
        <w:t xml:space="preserve">old (about weighing 20 g), male C57BL/6 mice </w:t>
      </w:r>
      <w:bookmarkEnd w:id="6"/>
      <w:r w:rsidRPr="00D47A49">
        <w:rPr>
          <w:rFonts w:ascii="TimesNewRomanPSMT" w:hAnsi="TimesNewRomanPSMT"/>
          <w:color w:val="000000"/>
          <w:sz w:val="24"/>
          <w:szCs w:val="24"/>
        </w:rPr>
        <w:t>by peritoneal lavage that had intraperitoneal injection of 3%</w:t>
      </w:r>
      <w:r w:rsidRPr="00D47A49">
        <w:rPr>
          <w:rFonts w:ascii="TimesNewRomanPSMT" w:hAnsi="TimesNewRomanPSMT"/>
          <w:color w:val="000000"/>
        </w:rPr>
        <w:t xml:space="preserve"> </w:t>
      </w:r>
      <w:proofErr w:type="spellStart"/>
      <w:r w:rsidRPr="00D47A49">
        <w:rPr>
          <w:rFonts w:ascii="TimesNewRomanPSMT" w:hAnsi="TimesNewRomanPSMT"/>
          <w:color w:val="000000"/>
          <w:sz w:val="24"/>
          <w:szCs w:val="24"/>
        </w:rPr>
        <w:t>thioglycollate</w:t>
      </w:r>
      <w:proofErr w:type="spellEnd"/>
      <w:r w:rsidRPr="00D47A49">
        <w:rPr>
          <w:rFonts w:ascii="TimesNewRomanPSMT" w:hAnsi="TimesNewRomanPSMT"/>
          <w:color w:val="000000"/>
          <w:sz w:val="24"/>
          <w:szCs w:val="24"/>
        </w:rPr>
        <w:t xml:space="preserve"> 4 days prior, </w:t>
      </w:r>
      <w:r w:rsidRPr="00D47A49">
        <w:rPr>
          <w:rFonts w:ascii="Times New Roman" w:hAnsi="Times New Roman" w:cs="Times New Roman"/>
          <w:sz w:val="24"/>
          <w:szCs w:val="24"/>
        </w:rPr>
        <w:t>according to a method previously described.</w:t>
      </w:r>
      <w:r w:rsidRPr="00D47A49">
        <w:rPr>
          <w:rFonts w:ascii="Times New Roman" w:hAnsi="Times New Roman" w:cs="Times New Roman"/>
          <w:noProof/>
          <w:sz w:val="24"/>
          <w:szCs w:val="24"/>
          <w:vertAlign w:val="superscript"/>
        </w:rPr>
        <w:t>14</w:t>
      </w:r>
      <w:r w:rsidRPr="00D47A49">
        <w:rPr>
          <w:rFonts w:ascii="Times New Roman" w:hAnsi="Times New Roman" w:cs="Times New Roman"/>
          <w:sz w:val="24"/>
          <w:szCs w:val="24"/>
        </w:rPr>
        <w:t xml:space="preserve"> Briefly, RPMI 1640 medium (Gibco) containing 10% FBS and 1% P/S, was injected into the mouse peritoneal cavity, and peritoneal fluid was collected by a sterile syringe.</w:t>
      </w:r>
      <w:bookmarkEnd w:id="5"/>
      <w:r w:rsidRPr="00D47A49">
        <w:rPr>
          <w:rFonts w:ascii="Times New Roman" w:hAnsi="Times New Roman" w:cs="Times New Roman"/>
          <w:sz w:val="24"/>
          <w:szCs w:val="24"/>
        </w:rPr>
        <w:t xml:space="preserve"> The collected fluid was filtered through a 70 </w:t>
      </w:r>
      <w:proofErr w:type="spellStart"/>
      <w:r w:rsidRPr="00D47A49">
        <w:rPr>
          <w:rFonts w:ascii="Times New Roman" w:hAnsi="Times New Roman" w:cs="Times New Roman"/>
          <w:sz w:val="24"/>
          <w:szCs w:val="24"/>
        </w:rPr>
        <w:t>μm</w:t>
      </w:r>
      <w:proofErr w:type="spellEnd"/>
      <w:r w:rsidRPr="00D47A49">
        <w:rPr>
          <w:rFonts w:ascii="Times New Roman" w:hAnsi="Times New Roman" w:cs="Times New Roman"/>
          <w:sz w:val="24"/>
          <w:szCs w:val="24"/>
        </w:rPr>
        <w:t xml:space="preserve"> mesh and centrifuged at 250 g for 5 min</w:t>
      </w:r>
      <w:r w:rsidR="00D95256" w:rsidRPr="00D47A49">
        <w:rPr>
          <w:rFonts w:ascii="Times New Roman" w:hAnsi="Times New Roman" w:cs="Times New Roman"/>
          <w:sz w:val="24"/>
          <w:szCs w:val="24"/>
        </w:rPr>
        <w:t>utes</w:t>
      </w:r>
      <w:r w:rsidRPr="00D47A49">
        <w:rPr>
          <w:rFonts w:ascii="Times New Roman" w:hAnsi="Times New Roman" w:cs="Times New Roman"/>
          <w:sz w:val="24"/>
          <w:szCs w:val="24"/>
        </w:rPr>
        <w:t xml:space="preserve"> at room temperature. Then cells were re-suspended by medium and cultured </w:t>
      </w:r>
      <w:r w:rsidRPr="00D47A49">
        <w:rPr>
          <w:rFonts w:ascii="Times New Roman" w:hAnsi="Times New Roman" w:cs="Times New Roman"/>
          <w:sz w:val="24"/>
          <w:szCs w:val="24"/>
        </w:rPr>
        <w:lastRenderedPageBreak/>
        <w:t xml:space="preserve">for 6 hours, nonadherent cells were discarded and the adherent cells were peritoneal macrophages. The identification of peritoneal macrophages was carried out by flow cytometry analysis with </w:t>
      </w:r>
      <w:r w:rsidR="00D47A49">
        <w:rPr>
          <w:rFonts w:ascii="Times New Roman" w:hAnsi="Times New Roman" w:cs="Times New Roman"/>
          <w:sz w:val="24"/>
          <w:szCs w:val="24"/>
        </w:rPr>
        <w:t>FITC labelled anti-</w:t>
      </w:r>
      <w:r w:rsidRPr="00D47A49">
        <w:rPr>
          <w:rFonts w:ascii="Times New Roman" w:hAnsi="Times New Roman" w:cs="Times New Roman"/>
          <w:sz w:val="24"/>
          <w:szCs w:val="24"/>
        </w:rPr>
        <w:t xml:space="preserve">F4/80 </w:t>
      </w:r>
      <w:r w:rsidR="00D47A49">
        <w:rPr>
          <w:rFonts w:ascii="Times New Roman" w:hAnsi="Times New Roman" w:cs="Times New Roman"/>
          <w:sz w:val="24"/>
          <w:szCs w:val="24"/>
        </w:rPr>
        <w:t xml:space="preserve">body </w:t>
      </w:r>
      <w:r w:rsidRPr="00D47A49">
        <w:rPr>
          <w:rFonts w:ascii="Times New Roman" w:hAnsi="Times New Roman" w:cs="Times New Roman"/>
          <w:sz w:val="24"/>
          <w:szCs w:val="24"/>
        </w:rPr>
        <w:t>(</w:t>
      </w:r>
      <w:proofErr w:type="spellStart"/>
      <w:r w:rsidRPr="00D47A49">
        <w:rPr>
          <w:rFonts w:ascii="Times New Roman" w:hAnsi="Times New Roman" w:cs="Times New Roman"/>
          <w:sz w:val="24"/>
          <w:szCs w:val="24"/>
        </w:rPr>
        <w:t>eBioscience</w:t>
      </w:r>
      <w:proofErr w:type="spellEnd"/>
      <w:r w:rsidRPr="00D47A49">
        <w:rPr>
          <w:rFonts w:ascii="Times New Roman" w:hAnsi="Times New Roman" w:cs="Times New Roman"/>
          <w:sz w:val="24"/>
          <w:szCs w:val="24"/>
        </w:rPr>
        <w:t xml:space="preserve">). </w:t>
      </w:r>
    </w:p>
    <w:p w14:paraId="7C033860" w14:textId="78549531" w:rsidR="00011D88" w:rsidRPr="00281DDE" w:rsidRDefault="00011D88" w:rsidP="00525A78">
      <w:pPr>
        <w:spacing w:line="480" w:lineRule="auto"/>
        <w:jc w:val="left"/>
        <w:rPr>
          <w:rFonts w:ascii="Times New Roman" w:hAnsi="Times New Roman" w:cs="Times New Roman"/>
          <w:b/>
          <w:bCs/>
          <w:sz w:val="24"/>
          <w:szCs w:val="24"/>
        </w:rPr>
      </w:pPr>
      <w:r w:rsidRPr="00281DDE">
        <w:rPr>
          <w:rFonts w:ascii="Times New Roman" w:hAnsi="Times New Roman" w:cs="Times New Roman"/>
          <w:b/>
          <w:bCs/>
          <w:sz w:val="24"/>
          <w:szCs w:val="24"/>
        </w:rPr>
        <w:t>Western blot analysis</w:t>
      </w:r>
    </w:p>
    <w:p w14:paraId="2296B695" w14:textId="63A91B58" w:rsidR="00011D88" w:rsidRDefault="00011D88" w:rsidP="00525A78">
      <w:pPr>
        <w:spacing w:line="480" w:lineRule="auto"/>
        <w:jc w:val="left"/>
        <w:rPr>
          <w:rFonts w:ascii="Times New Roman" w:hAnsi="Times New Roman" w:cs="Times New Roman"/>
          <w:sz w:val="24"/>
          <w:szCs w:val="24"/>
        </w:rPr>
      </w:pPr>
      <w:bookmarkStart w:id="7" w:name="OLE_LINK10"/>
      <w:r w:rsidRPr="003812F8">
        <w:rPr>
          <w:rFonts w:ascii="Times New Roman" w:hAnsi="Times New Roman" w:cs="Times New Roman"/>
          <w:sz w:val="24"/>
          <w:szCs w:val="24"/>
        </w:rPr>
        <w:t>Protein</w:t>
      </w:r>
      <w:r>
        <w:rPr>
          <w:rFonts w:ascii="Times New Roman" w:hAnsi="Times New Roman" w:cs="Times New Roman"/>
          <w:sz w:val="24"/>
          <w:szCs w:val="24"/>
        </w:rPr>
        <w:t>s</w:t>
      </w:r>
      <w:r w:rsidRPr="003812F8">
        <w:rPr>
          <w:rFonts w:ascii="Times New Roman" w:hAnsi="Times New Roman" w:cs="Times New Roman"/>
          <w:sz w:val="24"/>
          <w:szCs w:val="24"/>
        </w:rPr>
        <w:t xml:space="preserve"> were isolated from exosomes, cells or tissues using RIPA buﬀer with protease inhibitors</w:t>
      </w:r>
      <w:r>
        <w:rPr>
          <w:rFonts w:ascii="Times New Roman" w:hAnsi="Times New Roman" w:cs="Times New Roman"/>
          <w:sz w:val="24"/>
          <w:szCs w:val="24"/>
        </w:rPr>
        <w:t xml:space="preserve"> </w:t>
      </w:r>
      <w:r w:rsidRPr="003812F8">
        <w:rPr>
          <w:rFonts w:ascii="Times New Roman" w:hAnsi="Times New Roman" w:cs="Times New Roman"/>
          <w:sz w:val="24"/>
          <w:szCs w:val="24"/>
        </w:rPr>
        <w:t>(Sigma)</w:t>
      </w:r>
      <w:r>
        <w:rPr>
          <w:rFonts w:ascii="Times New Roman" w:hAnsi="Times New Roman" w:cs="Times New Roman"/>
          <w:sz w:val="24"/>
          <w:szCs w:val="24"/>
        </w:rPr>
        <w:t xml:space="preserve">, </w:t>
      </w:r>
      <w:r>
        <w:rPr>
          <w:rFonts w:ascii="Times New Roman" w:hAnsi="Times New Roman" w:cs="Times New Roman" w:hint="eastAsia"/>
          <w:sz w:val="24"/>
          <w:szCs w:val="24"/>
        </w:rPr>
        <w:t>and</w:t>
      </w:r>
      <w:r w:rsidRPr="003812F8">
        <w:rPr>
          <w:rFonts w:ascii="Times New Roman" w:hAnsi="Times New Roman" w:cs="Times New Roman"/>
          <w:sz w:val="24"/>
          <w:szCs w:val="24"/>
        </w:rPr>
        <w:t xml:space="preserve"> separated</w:t>
      </w:r>
      <w:r>
        <w:rPr>
          <w:rFonts w:ascii="Times New Roman" w:hAnsi="Times New Roman" w:cs="Times New Roman"/>
          <w:sz w:val="24"/>
          <w:szCs w:val="24"/>
        </w:rPr>
        <w:t xml:space="preserve"> by</w:t>
      </w:r>
      <w:r w:rsidRPr="003812F8">
        <w:rPr>
          <w:rFonts w:ascii="Times New Roman" w:hAnsi="Times New Roman" w:cs="Times New Roman"/>
          <w:sz w:val="24"/>
          <w:szCs w:val="24"/>
        </w:rPr>
        <w:t xml:space="preserve"> 10% SDS-PAGE</w:t>
      </w:r>
      <w:r w:rsidRPr="001E354C">
        <w:rPr>
          <w:rFonts w:ascii="Times New Roman" w:hAnsi="Times New Roman" w:cs="Times New Roman"/>
          <w:sz w:val="24"/>
          <w:szCs w:val="24"/>
        </w:rPr>
        <w:t xml:space="preserve"> </w:t>
      </w:r>
      <w:r w:rsidRPr="00EB1369">
        <w:rPr>
          <w:rFonts w:ascii="Times New Roman" w:hAnsi="Times New Roman" w:cs="Times New Roman"/>
          <w:sz w:val="24"/>
          <w:szCs w:val="24"/>
        </w:rPr>
        <w:t>(</w:t>
      </w:r>
      <w:proofErr w:type="spellStart"/>
      <w:r>
        <w:rPr>
          <w:rFonts w:ascii="Times New Roman" w:hAnsi="Times New Roman" w:cs="Times New Roman"/>
          <w:sz w:val="24"/>
          <w:szCs w:val="24"/>
        </w:rPr>
        <w:t>B</w:t>
      </w:r>
      <w:r w:rsidRPr="009265E3">
        <w:rPr>
          <w:rFonts w:ascii="Times New Roman" w:hAnsi="Times New Roman" w:cs="Times New Roman"/>
          <w:sz w:val="24"/>
          <w:szCs w:val="24"/>
        </w:rPr>
        <w:t>eyotime</w:t>
      </w:r>
      <w:proofErr w:type="spellEnd"/>
      <w:r w:rsidRPr="00EB1369">
        <w:rPr>
          <w:rFonts w:ascii="Times New Roman" w:hAnsi="Times New Roman" w:cs="Times New Roman"/>
          <w:sz w:val="24"/>
          <w:szCs w:val="24"/>
        </w:rPr>
        <w:t>)</w:t>
      </w:r>
      <w:r w:rsidRPr="003812F8">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Pr="003812F8">
        <w:rPr>
          <w:rFonts w:ascii="Times New Roman" w:hAnsi="Times New Roman" w:cs="Times New Roman"/>
          <w:sz w:val="24"/>
          <w:szCs w:val="24"/>
        </w:rPr>
        <w:t>transferred</w:t>
      </w:r>
      <w:r>
        <w:rPr>
          <w:rFonts w:ascii="Times New Roman" w:hAnsi="Times New Roman" w:cs="Times New Roman" w:hint="eastAsia"/>
          <w:sz w:val="24"/>
          <w:szCs w:val="24"/>
        </w:rPr>
        <w:t xml:space="preserve"> </w:t>
      </w:r>
      <w:r w:rsidRPr="003812F8">
        <w:rPr>
          <w:rFonts w:ascii="Times New Roman" w:hAnsi="Times New Roman" w:cs="Times New Roman"/>
          <w:sz w:val="24"/>
          <w:szCs w:val="24"/>
        </w:rPr>
        <w:t>to PVDF membranes</w:t>
      </w:r>
      <w:r>
        <w:rPr>
          <w:rFonts w:ascii="Times New Roman" w:hAnsi="Times New Roman" w:cs="Times New Roman"/>
          <w:sz w:val="24"/>
          <w:szCs w:val="24"/>
        </w:rPr>
        <w:t xml:space="preserve"> </w:t>
      </w:r>
      <w:r w:rsidRPr="003812F8">
        <w:rPr>
          <w:rFonts w:ascii="Times New Roman" w:hAnsi="Times New Roman" w:cs="Times New Roman"/>
          <w:sz w:val="24"/>
          <w:szCs w:val="24"/>
        </w:rPr>
        <w:t>(</w:t>
      </w:r>
      <w:r w:rsidRPr="00985C9F">
        <w:rPr>
          <w:rFonts w:ascii="Times New Roman" w:hAnsi="Times New Roman" w:cs="Times New Roman"/>
          <w:sz w:val="24"/>
          <w:szCs w:val="24"/>
        </w:rPr>
        <w:t>Life Technology</w:t>
      </w:r>
      <w:r w:rsidRPr="003812F8">
        <w:rPr>
          <w:rFonts w:ascii="Times New Roman" w:hAnsi="Times New Roman" w:cs="Times New Roman"/>
          <w:sz w:val="24"/>
          <w:szCs w:val="24"/>
        </w:rPr>
        <w:t>).</w:t>
      </w:r>
      <w:r>
        <w:rPr>
          <w:rFonts w:ascii="Times New Roman" w:hAnsi="Times New Roman" w:cs="Times New Roman"/>
          <w:sz w:val="24"/>
          <w:szCs w:val="24"/>
        </w:rPr>
        <w:t xml:space="preserve"> </w:t>
      </w:r>
      <w:r w:rsidRPr="00AA4582">
        <w:rPr>
          <w:rFonts w:ascii="Times New Roman" w:hAnsi="Times New Roman" w:cs="Times New Roman"/>
          <w:sz w:val="24"/>
          <w:szCs w:val="24"/>
        </w:rPr>
        <w:t>After 1 h</w:t>
      </w:r>
      <w:r>
        <w:rPr>
          <w:rFonts w:ascii="Times New Roman" w:hAnsi="Times New Roman" w:cs="Times New Roman"/>
          <w:sz w:val="24"/>
          <w:szCs w:val="24"/>
        </w:rPr>
        <w:t>our</w:t>
      </w:r>
      <w:r w:rsidRPr="00AA4582">
        <w:rPr>
          <w:rFonts w:ascii="Times New Roman" w:hAnsi="Times New Roman" w:cs="Times New Roman"/>
          <w:sz w:val="24"/>
          <w:szCs w:val="24"/>
        </w:rPr>
        <w:t xml:space="preserve"> of blocking with 5% skim milk at room temperature, the membranes were incubated</w:t>
      </w:r>
      <w:r>
        <w:rPr>
          <w:rFonts w:ascii="Times New Roman" w:hAnsi="Times New Roman" w:cs="Times New Roman" w:hint="eastAsia"/>
          <w:sz w:val="24"/>
          <w:szCs w:val="24"/>
        </w:rPr>
        <w:t xml:space="preserve"> </w:t>
      </w:r>
      <w:r w:rsidRPr="00AA4582">
        <w:rPr>
          <w:rFonts w:ascii="Times New Roman" w:hAnsi="Times New Roman" w:cs="Times New Roman"/>
          <w:sz w:val="24"/>
          <w:szCs w:val="24"/>
        </w:rPr>
        <w:t>with primary antibody</w:t>
      </w:r>
      <w:r>
        <w:rPr>
          <w:rFonts w:ascii="Times New Roman" w:hAnsi="Times New Roman" w:cs="Times New Roman"/>
          <w:sz w:val="24"/>
          <w:szCs w:val="24"/>
        </w:rPr>
        <w:t xml:space="preserve"> </w:t>
      </w:r>
      <w:r w:rsidRPr="00E06A77">
        <w:rPr>
          <w:rFonts w:ascii="Times New Roman" w:hAnsi="Times New Roman" w:cs="Times New Roman"/>
          <w:sz w:val="24"/>
          <w:szCs w:val="24"/>
        </w:rPr>
        <w:t>overnight at 4°C</w:t>
      </w:r>
      <w:r w:rsidRPr="00AA4582">
        <w:rPr>
          <w:rFonts w:ascii="Times New Roman" w:hAnsi="Times New Roman" w:cs="Times New Roman"/>
          <w:sz w:val="24"/>
          <w:szCs w:val="24"/>
        </w:rPr>
        <w:t xml:space="preserve"> (</w:t>
      </w:r>
      <w:r>
        <w:rPr>
          <w:rFonts w:ascii="Times New Roman" w:hAnsi="Times New Roman" w:cs="Times New Roman"/>
          <w:sz w:val="24"/>
          <w:szCs w:val="24"/>
        </w:rPr>
        <w:t>T</w:t>
      </w:r>
      <w:r w:rsidRPr="003F1623">
        <w:rPr>
          <w:rFonts w:ascii="Times New Roman" w:hAnsi="Times New Roman" w:cs="Times New Roman"/>
          <w:sz w:val="24"/>
          <w:szCs w:val="24"/>
        </w:rPr>
        <w:t xml:space="preserve">he dilution ratio of </w:t>
      </w:r>
      <w:r>
        <w:rPr>
          <w:rFonts w:ascii="Times New Roman" w:hAnsi="Times New Roman" w:cs="Times New Roman"/>
          <w:sz w:val="24"/>
          <w:szCs w:val="24"/>
        </w:rPr>
        <w:t>a</w:t>
      </w:r>
      <w:r w:rsidRPr="00C831FE">
        <w:rPr>
          <w:rFonts w:ascii="Times New Roman" w:hAnsi="Times New Roman" w:cs="Times New Roman"/>
          <w:sz w:val="24"/>
          <w:szCs w:val="24"/>
        </w:rPr>
        <w:t>ntibodies</w:t>
      </w:r>
      <w:r w:rsidRPr="004B4B38">
        <w:rPr>
          <w:rFonts w:ascii="Times New Roman" w:hAnsi="Times New Roman" w:cs="Times New Roman"/>
          <w:sz w:val="24"/>
          <w:szCs w:val="24"/>
        </w:rPr>
        <w:t xml:space="preserve"> </w:t>
      </w:r>
      <w:r>
        <w:rPr>
          <w:rFonts w:ascii="Times New Roman" w:hAnsi="Times New Roman" w:cs="Times New Roman"/>
          <w:sz w:val="24"/>
          <w:szCs w:val="24"/>
        </w:rPr>
        <w:t>were</w:t>
      </w:r>
      <w:r w:rsidRPr="004B4B38">
        <w:rPr>
          <w:rFonts w:ascii="Times New Roman" w:hAnsi="Times New Roman" w:cs="Times New Roman"/>
          <w:sz w:val="24"/>
          <w:szCs w:val="24"/>
        </w:rPr>
        <w:t xml:space="preserve"> listed in</w:t>
      </w:r>
      <w:r w:rsidRPr="00B40C1B">
        <w:t xml:space="preserve"> </w:t>
      </w:r>
      <w:r w:rsidR="0069482C">
        <w:rPr>
          <w:rFonts w:ascii="Times New Roman" w:hAnsi="Times New Roman" w:cs="Times New Roman"/>
          <w:sz w:val="24"/>
          <w:szCs w:val="24"/>
        </w:rPr>
        <w:t xml:space="preserve">Supplemental </w:t>
      </w:r>
      <w:r w:rsidR="0069482C" w:rsidRPr="00B40C1B">
        <w:rPr>
          <w:rFonts w:ascii="Times New Roman" w:hAnsi="Times New Roman" w:cs="Times New Roman"/>
          <w:sz w:val="24"/>
          <w:szCs w:val="24"/>
        </w:rPr>
        <w:t xml:space="preserve">Table </w:t>
      </w:r>
      <w:r w:rsidR="00040C4F" w:rsidRPr="00373E1D">
        <w:rPr>
          <w:rFonts w:ascii="Times New Roman" w:hAnsi="Times New Roman" w:cs="Times New Roman"/>
          <w:sz w:val="24"/>
          <w:szCs w:val="24"/>
        </w:rPr>
        <w:t>1</w:t>
      </w:r>
      <w:r w:rsidRPr="00AA4582">
        <w:rPr>
          <w:rFonts w:ascii="Times New Roman" w:hAnsi="Times New Roman" w:cs="Times New Roman"/>
          <w:sz w:val="24"/>
          <w:szCs w:val="24"/>
        </w:rPr>
        <w:t>)</w:t>
      </w:r>
      <w:r>
        <w:rPr>
          <w:rFonts w:ascii="Times New Roman" w:hAnsi="Times New Roman" w:cs="Times New Roman"/>
          <w:sz w:val="24"/>
          <w:szCs w:val="24"/>
        </w:rPr>
        <w:t xml:space="preserve"> </w:t>
      </w:r>
      <w:r w:rsidRPr="00E06A77">
        <w:rPr>
          <w:rFonts w:ascii="Times New Roman" w:hAnsi="Times New Roman" w:cs="Times New Roman"/>
          <w:sz w:val="24"/>
          <w:szCs w:val="24"/>
        </w:rPr>
        <w:t xml:space="preserve">and then incubated with </w:t>
      </w:r>
      <w:r>
        <w:rPr>
          <w:rFonts w:ascii="Times New Roman" w:hAnsi="Times New Roman" w:cs="Times New Roman" w:hint="eastAsia"/>
          <w:sz w:val="24"/>
          <w:szCs w:val="24"/>
        </w:rPr>
        <w:t>t</w:t>
      </w:r>
      <w:r w:rsidRPr="00985C9F">
        <w:rPr>
          <w:rFonts w:ascii="Times New Roman" w:hAnsi="Times New Roman" w:cs="Times New Roman"/>
          <w:sz w:val="24"/>
          <w:szCs w:val="24"/>
        </w:rPr>
        <w:t>he corresponding</w:t>
      </w:r>
      <w:r>
        <w:rPr>
          <w:rFonts w:ascii="Times New Roman" w:hAnsi="Times New Roman" w:cs="Times New Roman"/>
          <w:sz w:val="24"/>
          <w:szCs w:val="24"/>
        </w:rPr>
        <w:t xml:space="preserve"> </w:t>
      </w:r>
      <w:r w:rsidRPr="00E06A77">
        <w:rPr>
          <w:rFonts w:ascii="Times New Roman" w:hAnsi="Times New Roman" w:cs="Times New Roman"/>
          <w:sz w:val="24"/>
          <w:szCs w:val="24"/>
        </w:rPr>
        <w:t>secondary antibody</w:t>
      </w:r>
      <w:r w:rsidRPr="00C831FE">
        <w:rPr>
          <w:rFonts w:ascii="Times New Roman" w:hAnsi="Times New Roman" w:cs="Times New Roman"/>
          <w:sz w:val="24"/>
          <w:szCs w:val="24"/>
        </w:rPr>
        <w:t xml:space="preserve"> </w:t>
      </w:r>
      <w:r w:rsidRPr="00E06A77">
        <w:rPr>
          <w:rFonts w:ascii="Times New Roman" w:hAnsi="Times New Roman" w:cs="Times New Roman"/>
          <w:sz w:val="24"/>
          <w:szCs w:val="24"/>
        </w:rPr>
        <w:t xml:space="preserve">for </w:t>
      </w:r>
      <w:r>
        <w:rPr>
          <w:rFonts w:ascii="Times New Roman" w:hAnsi="Times New Roman" w:cs="Times New Roman"/>
          <w:sz w:val="24"/>
          <w:szCs w:val="24"/>
        </w:rPr>
        <w:t xml:space="preserve">another </w:t>
      </w:r>
      <w:r w:rsidRPr="00E06A77">
        <w:rPr>
          <w:rFonts w:ascii="Times New Roman" w:hAnsi="Times New Roman" w:cs="Times New Roman"/>
          <w:sz w:val="24"/>
          <w:szCs w:val="24"/>
        </w:rPr>
        <w:t>1 h</w:t>
      </w:r>
      <w:r>
        <w:rPr>
          <w:rFonts w:ascii="Times New Roman" w:hAnsi="Times New Roman" w:cs="Times New Roman"/>
          <w:sz w:val="24"/>
          <w:szCs w:val="24"/>
        </w:rPr>
        <w:t>our</w:t>
      </w:r>
      <w:r w:rsidRPr="00E06A77">
        <w:rPr>
          <w:rFonts w:ascii="Times New Roman" w:hAnsi="Times New Roman" w:cs="Times New Roman"/>
          <w:sz w:val="24"/>
          <w:szCs w:val="24"/>
        </w:rPr>
        <w:t xml:space="preserve"> at room temperature.</w:t>
      </w:r>
      <w:r>
        <w:rPr>
          <w:rFonts w:ascii="Times New Roman" w:hAnsi="Times New Roman" w:cs="Times New Roman"/>
          <w:sz w:val="24"/>
          <w:szCs w:val="24"/>
        </w:rPr>
        <w:t xml:space="preserve"> </w:t>
      </w:r>
      <w:r w:rsidRPr="000D1453">
        <w:rPr>
          <w:rFonts w:ascii="Times New Roman" w:hAnsi="Times New Roman" w:cs="Times New Roman"/>
          <w:sz w:val="24"/>
          <w:szCs w:val="24"/>
        </w:rPr>
        <w:t xml:space="preserve">Protein bands were visualized using </w:t>
      </w:r>
      <w:r>
        <w:rPr>
          <w:rFonts w:ascii="Times New Roman" w:hAnsi="Times New Roman" w:cs="Times New Roman" w:hint="eastAsia"/>
          <w:sz w:val="24"/>
          <w:szCs w:val="24"/>
        </w:rPr>
        <w:t>an</w:t>
      </w:r>
      <w:r>
        <w:rPr>
          <w:rFonts w:ascii="Times New Roman" w:hAnsi="Times New Roman" w:cs="Times New Roman"/>
          <w:sz w:val="24"/>
          <w:szCs w:val="24"/>
        </w:rPr>
        <w:t xml:space="preserve"> </w:t>
      </w:r>
      <w:r w:rsidRPr="000D1453">
        <w:rPr>
          <w:rFonts w:ascii="Times New Roman" w:hAnsi="Times New Roman" w:cs="Times New Roman"/>
          <w:sz w:val="24"/>
          <w:szCs w:val="24"/>
        </w:rPr>
        <w:t>ECL chemiluminescence kit</w:t>
      </w:r>
      <w:r>
        <w:rPr>
          <w:rFonts w:ascii="Times New Roman" w:hAnsi="Times New Roman" w:cs="Times New Roman"/>
          <w:sz w:val="24"/>
          <w:szCs w:val="24"/>
        </w:rPr>
        <w:t xml:space="preserve"> </w:t>
      </w:r>
      <w:r w:rsidRPr="005968D6">
        <w:rPr>
          <w:rFonts w:ascii="Times New Roman" w:hAnsi="Times New Roman" w:cs="Times New Roman"/>
          <w:sz w:val="24"/>
          <w:szCs w:val="24"/>
        </w:rPr>
        <w:t>(</w:t>
      </w:r>
      <w:proofErr w:type="spellStart"/>
      <w:r w:rsidRPr="005968D6">
        <w:rPr>
          <w:rFonts w:ascii="Times New Roman" w:hAnsi="Times New Roman" w:cs="Times New Roman"/>
          <w:sz w:val="24"/>
          <w:szCs w:val="24"/>
        </w:rPr>
        <w:t>Vazyme</w:t>
      </w:r>
      <w:proofErr w:type="spellEnd"/>
      <w:r w:rsidRPr="005968D6">
        <w:rPr>
          <w:rFonts w:ascii="Times New Roman" w:hAnsi="Times New Roman" w:cs="Times New Roman"/>
          <w:sz w:val="24"/>
          <w:szCs w:val="24"/>
        </w:rPr>
        <w:t>)</w:t>
      </w:r>
      <w:r>
        <w:rPr>
          <w:rFonts w:ascii="Times New Roman" w:hAnsi="Times New Roman" w:cs="Times New Roman"/>
          <w:sz w:val="24"/>
          <w:szCs w:val="24"/>
        </w:rPr>
        <w:t xml:space="preserve"> </w:t>
      </w:r>
      <w:r w:rsidRPr="00B26DF6">
        <w:rPr>
          <w:rFonts w:ascii="Times New Roman" w:hAnsi="Times New Roman" w:cs="Times New Roman"/>
          <w:sz w:val="24"/>
          <w:szCs w:val="24"/>
        </w:rPr>
        <w:t>following the manufacturer's instruction.</w:t>
      </w:r>
    </w:p>
    <w:p w14:paraId="0AE747C7" w14:textId="4CED69F4" w:rsidR="00011D88" w:rsidRPr="00BD5F57" w:rsidRDefault="00011D88" w:rsidP="00525A78">
      <w:pPr>
        <w:spacing w:line="480" w:lineRule="auto"/>
        <w:jc w:val="left"/>
        <w:rPr>
          <w:rFonts w:ascii="Times New Roman" w:hAnsi="Times New Roman" w:cs="Times New Roman"/>
          <w:b/>
          <w:bCs/>
          <w:sz w:val="24"/>
          <w:szCs w:val="24"/>
        </w:rPr>
      </w:pPr>
      <w:bookmarkStart w:id="8" w:name="OLE_LINK60"/>
      <w:bookmarkStart w:id="9" w:name="OLE_LINK61"/>
      <w:bookmarkEnd w:id="7"/>
      <w:r w:rsidRPr="00BD5F57">
        <w:rPr>
          <w:rFonts w:ascii="Times New Roman" w:hAnsi="Times New Roman" w:cs="Times New Roman"/>
          <w:b/>
          <w:bCs/>
          <w:sz w:val="24"/>
          <w:szCs w:val="24"/>
        </w:rPr>
        <w:t>Quantitative real‐time PCR</w:t>
      </w:r>
      <w:bookmarkEnd w:id="8"/>
      <w:bookmarkEnd w:id="9"/>
      <w:r w:rsidRPr="00BD5F57">
        <w:rPr>
          <w:rFonts w:ascii="Times New Roman" w:hAnsi="Times New Roman" w:cs="Times New Roman"/>
          <w:b/>
          <w:bCs/>
          <w:sz w:val="24"/>
          <w:szCs w:val="24"/>
        </w:rPr>
        <w:t xml:space="preserve"> (qPCR) </w:t>
      </w:r>
    </w:p>
    <w:p w14:paraId="65B94202" w14:textId="2C71D5E3" w:rsidR="00011D88" w:rsidRDefault="00011D88" w:rsidP="00525A78">
      <w:pPr>
        <w:spacing w:line="480" w:lineRule="auto"/>
        <w:jc w:val="left"/>
        <w:rPr>
          <w:rFonts w:ascii="Times New Roman" w:hAnsi="Times New Roman" w:cs="Times New Roman"/>
          <w:sz w:val="24"/>
          <w:szCs w:val="24"/>
        </w:rPr>
      </w:pPr>
      <w:r w:rsidRPr="007F69FE">
        <w:rPr>
          <w:rFonts w:ascii="Times New Roman" w:hAnsi="Times New Roman" w:cs="Times New Roman"/>
          <w:sz w:val="24"/>
          <w:szCs w:val="24"/>
        </w:rPr>
        <w:t>Total mRNA</w:t>
      </w:r>
      <w:r>
        <w:rPr>
          <w:rFonts w:ascii="Times New Roman" w:hAnsi="Times New Roman" w:cs="Times New Roman"/>
          <w:sz w:val="24"/>
          <w:szCs w:val="24"/>
        </w:rPr>
        <w:t xml:space="preserve">s </w:t>
      </w:r>
      <w:r w:rsidRPr="007F69FE">
        <w:rPr>
          <w:rFonts w:ascii="Times New Roman" w:hAnsi="Times New Roman" w:cs="Times New Roman"/>
          <w:sz w:val="24"/>
          <w:szCs w:val="24"/>
        </w:rPr>
        <w:t>w</w:t>
      </w:r>
      <w:r>
        <w:rPr>
          <w:rFonts w:ascii="Times New Roman" w:hAnsi="Times New Roman" w:cs="Times New Roman"/>
          <w:sz w:val="24"/>
          <w:szCs w:val="24"/>
        </w:rPr>
        <w:t>ere</w:t>
      </w:r>
      <w:r w:rsidRPr="007F69FE">
        <w:rPr>
          <w:rFonts w:ascii="Times New Roman" w:hAnsi="Times New Roman" w:cs="Times New Roman"/>
          <w:sz w:val="24"/>
          <w:szCs w:val="24"/>
        </w:rPr>
        <w:t xml:space="preserve"> isolated from cells using</w:t>
      </w:r>
      <w:r>
        <w:rPr>
          <w:rFonts w:ascii="Times New Roman" w:hAnsi="Times New Roman" w:cs="Times New Roman" w:hint="eastAsia"/>
          <w:sz w:val="24"/>
          <w:szCs w:val="24"/>
        </w:rPr>
        <w:t xml:space="preserve"> </w:t>
      </w:r>
      <w:proofErr w:type="spellStart"/>
      <w:r w:rsidRPr="007F69FE">
        <w:rPr>
          <w:rFonts w:ascii="Times New Roman" w:hAnsi="Times New Roman" w:cs="Times New Roman"/>
          <w:sz w:val="24"/>
          <w:szCs w:val="24"/>
        </w:rPr>
        <w:t>TRIzol</w:t>
      </w:r>
      <w:proofErr w:type="spellEnd"/>
      <w:r w:rsidRPr="007F69FE">
        <w:rPr>
          <w:rFonts w:ascii="Times New Roman" w:hAnsi="Times New Roman" w:cs="Times New Roman"/>
          <w:sz w:val="24"/>
          <w:szCs w:val="24"/>
        </w:rPr>
        <w:t xml:space="preserve"> reagent (Invitrogen)</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t</w:t>
      </w:r>
      <w:r w:rsidRPr="007F69FE">
        <w:rPr>
          <w:rFonts w:ascii="Times New Roman" w:hAnsi="Times New Roman" w:cs="Times New Roman"/>
          <w:sz w:val="24"/>
          <w:szCs w:val="24"/>
        </w:rPr>
        <w:t>he cDNA was reverse-transcribed using</w:t>
      </w:r>
      <w:r>
        <w:rPr>
          <w:rFonts w:ascii="Times New Roman" w:hAnsi="Times New Roman" w:cs="Times New Roman" w:hint="eastAsia"/>
          <w:sz w:val="24"/>
          <w:szCs w:val="24"/>
        </w:rPr>
        <w:t xml:space="preserve"> </w:t>
      </w:r>
      <w:r w:rsidRPr="007F69FE">
        <w:rPr>
          <w:rFonts w:ascii="Times New Roman" w:hAnsi="Times New Roman" w:cs="Times New Roman"/>
          <w:sz w:val="24"/>
          <w:szCs w:val="24"/>
        </w:rPr>
        <w:t>a cDNA Synthesis Kit (Takara)</w:t>
      </w:r>
      <w:r w:rsidRPr="00B26DF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q</w:t>
      </w:r>
      <w:r w:rsidRPr="00B73F51">
        <w:rPr>
          <w:rFonts w:ascii="Times New Roman" w:hAnsi="Times New Roman" w:cs="Times New Roman"/>
          <w:sz w:val="24"/>
          <w:szCs w:val="24"/>
        </w:rPr>
        <w:t>PCR was performed using</w:t>
      </w:r>
      <w:r>
        <w:rPr>
          <w:rFonts w:ascii="Times New Roman" w:hAnsi="Times New Roman" w:cs="Times New Roman"/>
          <w:sz w:val="24"/>
          <w:szCs w:val="24"/>
        </w:rPr>
        <w:t xml:space="preserve"> the </w:t>
      </w:r>
      <w:r w:rsidRPr="00B73F51">
        <w:rPr>
          <w:rFonts w:ascii="Times New Roman" w:hAnsi="Times New Roman" w:cs="Times New Roman"/>
          <w:sz w:val="24"/>
          <w:szCs w:val="24"/>
        </w:rPr>
        <w:t>SYBR qPCR Mix Kit (Takara)</w:t>
      </w:r>
      <w:r>
        <w:rPr>
          <w:rFonts w:ascii="Times New Roman" w:hAnsi="Times New Roman" w:cs="Times New Roman"/>
          <w:sz w:val="24"/>
          <w:szCs w:val="24"/>
        </w:rPr>
        <w:t xml:space="preserve"> </w:t>
      </w:r>
      <w:r w:rsidRPr="002A7279">
        <w:rPr>
          <w:rFonts w:ascii="Times New Roman" w:hAnsi="Times New Roman" w:cs="Times New Roman"/>
          <w:sz w:val="24"/>
          <w:szCs w:val="24"/>
        </w:rPr>
        <w:t>by ABI Step One-Plus Detection system (Applied Biosystems).</w:t>
      </w:r>
      <w:r>
        <w:rPr>
          <w:rFonts w:ascii="Times New Roman" w:hAnsi="Times New Roman" w:cs="Times New Roman"/>
          <w:sz w:val="24"/>
          <w:szCs w:val="24"/>
        </w:rPr>
        <w:t xml:space="preserve"> T</w:t>
      </w:r>
      <w:r w:rsidRPr="00B73F51">
        <w:rPr>
          <w:rFonts w:ascii="Times New Roman" w:hAnsi="Times New Roman" w:cs="Times New Roman"/>
          <w:sz w:val="24"/>
          <w:szCs w:val="24"/>
        </w:rPr>
        <w:t>he relative expression levels of mRNAs</w:t>
      </w:r>
      <w:r>
        <w:rPr>
          <w:rFonts w:ascii="Times New Roman" w:hAnsi="Times New Roman" w:cs="Times New Roman"/>
          <w:sz w:val="24"/>
          <w:szCs w:val="24"/>
        </w:rPr>
        <w:t xml:space="preserve"> were</w:t>
      </w:r>
      <w:r w:rsidRPr="00B73F51">
        <w:rPr>
          <w:rFonts w:ascii="Times New Roman" w:hAnsi="Times New Roman" w:cs="Times New Roman"/>
          <w:sz w:val="24"/>
          <w:szCs w:val="24"/>
        </w:rPr>
        <w:t xml:space="preserve"> calculated</w:t>
      </w:r>
      <w:r>
        <w:rPr>
          <w:rFonts w:ascii="Times New Roman" w:hAnsi="Times New Roman" w:cs="Times New Roman"/>
          <w:sz w:val="24"/>
          <w:szCs w:val="24"/>
        </w:rPr>
        <w:t xml:space="preserve"> </w:t>
      </w:r>
      <w:r w:rsidRPr="00B73F51">
        <w:rPr>
          <w:rFonts w:ascii="Times New Roman" w:hAnsi="Times New Roman" w:cs="Times New Roman"/>
          <w:sz w:val="24"/>
          <w:szCs w:val="24"/>
        </w:rPr>
        <w:t>according</w:t>
      </w:r>
      <w:r>
        <w:rPr>
          <w:rFonts w:ascii="Times New Roman" w:hAnsi="Times New Roman" w:cs="Times New Roman" w:hint="eastAsia"/>
          <w:sz w:val="24"/>
          <w:szCs w:val="24"/>
        </w:rPr>
        <w:t xml:space="preserve"> </w:t>
      </w:r>
      <w:r w:rsidRPr="00B73F51">
        <w:rPr>
          <w:rFonts w:ascii="Times New Roman" w:hAnsi="Times New Roman" w:cs="Times New Roman"/>
          <w:sz w:val="24"/>
          <w:szCs w:val="24"/>
        </w:rPr>
        <w:t>to the 2</w:t>
      </w:r>
      <w:r w:rsidRPr="00427333">
        <w:rPr>
          <w:rFonts w:ascii="Times New Roman" w:hAnsi="Times New Roman" w:cs="Times New Roman"/>
          <w:sz w:val="24"/>
          <w:szCs w:val="24"/>
          <w:vertAlign w:val="superscript"/>
        </w:rPr>
        <w:t>−∆∆Ct</w:t>
      </w:r>
      <w:r w:rsidRPr="00B73F51">
        <w:rPr>
          <w:rFonts w:ascii="Times New Roman" w:hAnsi="Times New Roman" w:cs="Times New Roman"/>
          <w:sz w:val="24"/>
          <w:szCs w:val="24"/>
        </w:rPr>
        <w:t xml:space="preserve"> method.</w:t>
      </w:r>
      <w:r>
        <w:rPr>
          <w:rFonts w:ascii="Times New Roman" w:hAnsi="Times New Roman" w:cs="Times New Roman"/>
          <w:sz w:val="24"/>
          <w:szCs w:val="24"/>
        </w:rPr>
        <w:t xml:space="preserve"> All</w:t>
      </w:r>
      <w:r w:rsidRPr="004B4B38">
        <w:rPr>
          <w:rFonts w:ascii="Times New Roman" w:hAnsi="Times New Roman" w:cs="Times New Roman"/>
          <w:sz w:val="24"/>
          <w:szCs w:val="24"/>
        </w:rPr>
        <w:t xml:space="preserve"> primer sequences of mRNAs </w:t>
      </w:r>
      <w:r>
        <w:rPr>
          <w:rFonts w:ascii="Times New Roman" w:hAnsi="Times New Roman" w:cs="Times New Roman"/>
          <w:sz w:val="24"/>
          <w:szCs w:val="24"/>
        </w:rPr>
        <w:t>were</w:t>
      </w:r>
      <w:r w:rsidRPr="004B4B38">
        <w:rPr>
          <w:rFonts w:ascii="Times New Roman" w:hAnsi="Times New Roman" w:cs="Times New Roman"/>
          <w:sz w:val="24"/>
          <w:szCs w:val="24"/>
        </w:rPr>
        <w:t xml:space="preserve"> listed in</w:t>
      </w:r>
      <w:r w:rsidRPr="00B40C1B">
        <w:t xml:space="preserve"> </w:t>
      </w:r>
      <w:r w:rsidR="0069482C">
        <w:rPr>
          <w:rFonts w:ascii="Times New Roman" w:hAnsi="Times New Roman" w:cs="Times New Roman"/>
          <w:sz w:val="24"/>
          <w:szCs w:val="24"/>
        </w:rPr>
        <w:t xml:space="preserve">Supplemental </w:t>
      </w:r>
      <w:r w:rsidRPr="00B40C1B">
        <w:rPr>
          <w:rFonts w:ascii="Times New Roman" w:hAnsi="Times New Roman" w:cs="Times New Roman"/>
          <w:sz w:val="24"/>
          <w:szCs w:val="24"/>
        </w:rPr>
        <w:t xml:space="preserve">Table </w:t>
      </w:r>
      <w:r>
        <w:rPr>
          <w:rFonts w:ascii="Times New Roman" w:hAnsi="Times New Roman" w:cs="Times New Roman"/>
          <w:sz w:val="24"/>
          <w:szCs w:val="24"/>
        </w:rPr>
        <w:t>2</w:t>
      </w:r>
      <w:r>
        <w:rPr>
          <w:rFonts w:ascii="Times New Roman" w:hAnsi="Times New Roman" w:cs="Times New Roman" w:hint="eastAsia"/>
          <w:sz w:val="24"/>
          <w:szCs w:val="24"/>
        </w:rPr>
        <w:t>.</w:t>
      </w:r>
    </w:p>
    <w:p w14:paraId="0188F464" w14:textId="24177027" w:rsidR="00F2445B" w:rsidRPr="00400E30" w:rsidRDefault="00F2445B" w:rsidP="00F2445B">
      <w:pPr>
        <w:spacing w:line="480" w:lineRule="auto"/>
        <w:jc w:val="left"/>
        <w:rPr>
          <w:rFonts w:ascii="Times New Roman" w:hAnsi="Times New Roman" w:cs="Times New Roman"/>
          <w:b/>
          <w:bCs/>
          <w:color w:val="000000" w:themeColor="text1"/>
          <w:sz w:val="24"/>
          <w:szCs w:val="24"/>
        </w:rPr>
      </w:pPr>
      <w:proofErr w:type="spellStart"/>
      <w:r w:rsidRPr="00400E30">
        <w:rPr>
          <w:rFonts w:ascii="Times New Roman" w:hAnsi="Times New Roman" w:cs="Times New Roman"/>
          <w:b/>
          <w:bCs/>
          <w:color w:val="000000" w:themeColor="text1"/>
          <w:sz w:val="24"/>
          <w:szCs w:val="24"/>
        </w:rPr>
        <w:t>Exosomal</w:t>
      </w:r>
      <w:proofErr w:type="spellEnd"/>
      <w:r w:rsidRPr="00400E30">
        <w:rPr>
          <w:rFonts w:ascii="Times New Roman" w:hAnsi="Times New Roman" w:cs="Times New Roman"/>
          <w:b/>
          <w:bCs/>
          <w:color w:val="000000" w:themeColor="text1"/>
          <w:sz w:val="24"/>
          <w:szCs w:val="24"/>
        </w:rPr>
        <w:t xml:space="preserve"> RNAs or proteins obtain</w:t>
      </w:r>
    </w:p>
    <w:p w14:paraId="1BBAAB8B" w14:textId="11830B14" w:rsidR="00F2445B" w:rsidRPr="007F69FE" w:rsidRDefault="00F2445B" w:rsidP="00525A78">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To obtain the </w:t>
      </w:r>
      <w:proofErr w:type="spellStart"/>
      <w:r>
        <w:rPr>
          <w:rFonts w:ascii="Times New Roman" w:hAnsi="Times New Roman" w:cs="Times New Roman"/>
          <w:sz w:val="24"/>
          <w:szCs w:val="24"/>
        </w:rPr>
        <w:t>exosomal</w:t>
      </w:r>
      <w:proofErr w:type="spellEnd"/>
      <w:r>
        <w:rPr>
          <w:rFonts w:ascii="Times New Roman" w:hAnsi="Times New Roman" w:cs="Times New Roman"/>
          <w:sz w:val="24"/>
          <w:szCs w:val="24"/>
        </w:rPr>
        <w:t xml:space="preserve"> RNAs or proteins, the protocol was performed following the method</w:t>
      </w:r>
      <w:r w:rsidRPr="00D47A49">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sz w:val="24"/>
          <w:szCs w:val="24"/>
        </w:rPr>
        <w:t xml:space="preserve">(1) To get </w:t>
      </w:r>
      <w:r w:rsidRPr="00E0544E">
        <w:rPr>
          <w:rFonts w:ascii="Times New Roman" w:hAnsi="Times New Roman" w:cs="Times New Roman"/>
          <w:sz w:val="24"/>
          <w:szCs w:val="24"/>
        </w:rPr>
        <w:t xml:space="preserve">the </w:t>
      </w:r>
      <w:proofErr w:type="spellStart"/>
      <w:r w:rsidRPr="00E0544E">
        <w:rPr>
          <w:rFonts w:ascii="Times New Roman" w:hAnsi="Times New Roman" w:cs="Times New Roman"/>
          <w:sz w:val="24"/>
          <w:szCs w:val="24"/>
        </w:rPr>
        <w:t>exosomal</w:t>
      </w:r>
      <w:proofErr w:type="spellEnd"/>
      <w:r w:rsidRPr="00E0544E">
        <w:rPr>
          <w:rFonts w:ascii="Times New Roman" w:hAnsi="Times New Roman" w:cs="Times New Roman"/>
          <w:sz w:val="24"/>
          <w:szCs w:val="24"/>
        </w:rPr>
        <w:t xml:space="preserve"> proteins</w:t>
      </w:r>
      <w:r>
        <w:rPr>
          <w:rFonts w:ascii="Times New Roman" w:hAnsi="Times New Roman" w:cs="Times New Roman"/>
          <w:sz w:val="24"/>
          <w:szCs w:val="24"/>
        </w:rPr>
        <w:t xml:space="preserve"> by </w:t>
      </w:r>
      <w:r w:rsidRPr="001A1335">
        <w:rPr>
          <w:rFonts w:ascii="Times New Roman" w:hAnsi="Times New Roman" w:cs="Times New Roman"/>
          <w:sz w:val="24"/>
          <w:szCs w:val="24"/>
        </w:rPr>
        <w:t>remov</w:t>
      </w:r>
      <w:r>
        <w:rPr>
          <w:rFonts w:ascii="Times New Roman" w:hAnsi="Times New Roman" w:cs="Times New Roman"/>
          <w:sz w:val="24"/>
          <w:szCs w:val="24"/>
        </w:rPr>
        <w:t>ing</w:t>
      </w:r>
      <w:r w:rsidRPr="001A1335">
        <w:rPr>
          <w:rFonts w:ascii="Times New Roman" w:hAnsi="Times New Roman" w:cs="Times New Roman"/>
          <w:sz w:val="24"/>
          <w:szCs w:val="24"/>
        </w:rPr>
        <w:t xml:space="preserve"> RNAs from </w:t>
      </w:r>
      <w:r>
        <w:rPr>
          <w:rFonts w:ascii="Times New Roman" w:hAnsi="Times New Roman" w:cs="Times New Roman"/>
          <w:color w:val="000000" w:themeColor="text1"/>
          <w:sz w:val="24"/>
          <w:szCs w:val="24"/>
        </w:rPr>
        <w:t>exosomes</w:t>
      </w:r>
      <w:r w:rsidRPr="00FC124B">
        <w:rPr>
          <w:rFonts w:ascii="Times New Roman" w:hAnsi="Times New Roman" w:cs="Times New Roman"/>
          <w:color w:val="000000" w:themeColor="text1"/>
          <w:sz w:val="24"/>
          <w:szCs w:val="24"/>
        </w:rPr>
        <w:t xml:space="preserve">, </w:t>
      </w:r>
      <w:r>
        <w:rPr>
          <w:rFonts w:ascii="Times New Roman" w:hAnsi="Times New Roman" w:cs="Times New Roman"/>
          <w:sz w:val="24"/>
          <w:szCs w:val="24"/>
        </w:rPr>
        <w:lastRenderedPageBreak/>
        <w:t>e</w:t>
      </w:r>
      <w:r w:rsidRPr="00592F53">
        <w:rPr>
          <w:rFonts w:ascii="Times New Roman" w:hAnsi="Times New Roman" w:cs="Times New Roman"/>
          <w:sz w:val="24"/>
          <w:szCs w:val="24"/>
        </w:rPr>
        <w:t>xo</w:t>
      </w:r>
      <w:r>
        <w:rPr>
          <w:rFonts w:ascii="Times New Roman" w:hAnsi="Times New Roman" w:cs="Times New Roman"/>
          <w:sz w:val="24"/>
          <w:szCs w:val="24"/>
        </w:rPr>
        <w:t xml:space="preserve">some suspension was disposed by </w:t>
      </w:r>
      <w:r w:rsidRPr="00FC124B">
        <w:rPr>
          <w:rFonts w:ascii="Times New Roman" w:hAnsi="Times New Roman" w:cs="Times New Roman"/>
          <w:sz w:val="24"/>
          <w:szCs w:val="24"/>
        </w:rPr>
        <w:t>five freeze-thaw cycles (-170°C</w:t>
      </w:r>
      <w:r>
        <w:rPr>
          <w:rFonts w:ascii="Times New Roman" w:eastAsia="微软雅黑" w:hAnsi="Times New Roman" w:cs="Times New Roman" w:hint="eastAsia"/>
          <w:sz w:val="24"/>
          <w:szCs w:val="24"/>
        </w:rPr>
        <w:t>~</w:t>
      </w:r>
      <w:r w:rsidRPr="00FC124B">
        <w:rPr>
          <w:rFonts w:ascii="Times New Roman" w:hAnsi="Times New Roman" w:cs="Times New Roman"/>
          <w:sz w:val="24"/>
          <w:szCs w:val="24"/>
        </w:rPr>
        <w:t>37°C)</w:t>
      </w:r>
      <w:r>
        <w:rPr>
          <w:rFonts w:ascii="Times New Roman" w:hAnsi="Times New Roman" w:cs="Times New Roman"/>
          <w:sz w:val="24"/>
          <w:szCs w:val="24"/>
        </w:rPr>
        <w:t xml:space="preserve"> and then</w:t>
      </w:r>
      <w:r w:rsidRPr="00FC124B">
        <w:t xml:space="preserve"> </w:t>
      </w:r>
      <w:r w:rsidRPr="00FC124B">
        <w:rPr>
          <w:rFonts w:ascii="Times New Roman" w:hAnsi="Times New Roman" w:cs="Times New Roman"/>
          <w:sz w:val="24"/>
          <w:szCs w:val="24"/>
        </w:rPr>
        <w:t>incubate</w:t>
      </w:r>
      <w:r>
        <w:rPr>
          <w:rFonts w:ascii="Times New Roman" w:hAnsi="Times New Roman" w:cs="Times New Roman"/>
          <w:sz w:val="24"/>
          <w:szCs w:val="24"/>
        </w:rPr>
        <w:t>d</w:t>
      </w:r>
      <w:r w:rsidRPr="00FC124B">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FC124B">
        <w:rPr>
          <w:rFonts w:ascii="Times New Roman" w:hAnsi="Times New Roman" w:cs="Times New Roman"/>
          <w:sz w:val="24"/>
          <w:szCs w:val="24"/>
        </w:rPr>
        <w:t xml:space="preserve">10 </w:t>
      </w:r>
      <w:proofErr w:type="spellStart"/>
      <w:r w:rsidRPr="00E24FFC">
        <w:rPr>
          <w:rFonts w:ascii="Times New Roman" w:hAnsi="Times New Roman" w:cs="Times New Roman"/>
          <w:sz w:val="24"/>
          <w:szCs w:val="24"/>
        </w:rPr>
        <w:t>μ</w:t>
      </w:r>
      <w:r w:rsidRPr="00FC124B">
        <w:rPr>
          <w:rFonts w:ascii="Times New Roman" w:hAnsi="Times New Roman" w:cs="Times New Roman"/>
          <w:sz w:val="24"/>
          <w:szCs w:val="24"/>
        </w:rPr>
        <w:t>g</w:t>
      </w:r>
      <w:proofErr w:type="spellEnd"/>
      <w:r w:rsidRPr="00FC124B">
        <w:rPr>
          <w:rFonts w:ascii="Times New Roman" w:hAnsi="Times New Roman" w:cs="Times New Roman"/>
          <w:sz w:val="24"/>
          <w:szCs w:val="24"/>
        </w:rPr>
        <w:t>/mL RNase A (Takara)</w:t>
      </w:r>
      <w:r>
        <w:rPr>
          <w:rFonts w:ascii="Times New Roman" w:hAnsi="Times New Roman" w:cs="Times New Roman"/>
          <w:sz w:val="24"/>
          <w:szCs w:val="24"/>
        </w:rPr>
        <w:t xml:space="preserve"> at 37</w:t>
      </w:r>
      <w:r w:rsidRPr="00FC124B">
        <w:rPr>
          <w:rFonts w:ascii="Times New Roman" w:hAnsi="Times New Roman" w:cs="Times New Roman"/>
          <w:sz w:val="24"/>
          <w:szCs w:val="24"/>
        </w:rPr>
        <w:t>℃</w:t>
      </w:r>
      <w:r>
        <w:rPr>
          <w:rFonts w:ascii="Times New Roman" w:hAnsi="Times New Roman" w:cs="Times New Roman"/>
          <w:sz w:val="24"/>
          <w:szCs w:val="24"/>
        </w:rPr>
        <w:t xml:space="preserve"> for 1 hour. Finally</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E829AA">
        <w:rPr>
          <w:rFonts w:ascii="Times New Roman" w:hAnsi="Times New Roman" w:cs="Times New Roman"/>
          <w:sz w:val="24"/>
          <w:szCs w:val="24"/>
        </w:rPr>
        <w:t>2000</w:t>
      </w:r>
      <w:r>
        <w:rPr>
          <w:rFonts w:ascii="Times New Roman" w:hAnsi="Times New Roman" w:cs="Times New Roman" w:hint="eastAsia"/>
          <w:sz w:val="24"/>
          <w:szCs w:val="24"/>
        </w:rPr>
        <w:t xml:space="preserve"> </w:t>
      </w:r>
      <w:r w:rsidRPr="00E829AA">
        <w:rPr>
          <w:rFonts w:ascii="Times New Roman" w:hAnsi="Times New Roman" w:cs="Times New Roman"/>
          <w:sz w:val="24"/>
          <w:szCs w:val="24"/>
        </w:rPr>
        <w:t>units/mL RNase A inhibitor</w:t>
      </w:r>
      <w:r w:rsidRPr="00FC124B">
        <w:rPr>
          <w:rFonts w:ascii="Times New Roman" w:hAnsi="Times New Roman" w:cs="Times New Roman"/>
          <w:sz w:val="24"/>
          <w:szCs w:val="24"/>
        </w:rPr>
        <w:t xml:space="preserve"> (Takara)</w:t>
      </w:r>
      <w:r>
        <w:rPr>
          <w:rFonts w:ascii="Times New Roman" w:hAnsi="Times New Roman" w:cs="Times New Roman"/>
          <w:sz w:val="24"/>
          <w:szCs w:val="24"/>
        </w:rPr>
        <w:t xml:space="preserve"> was added and </w:t>
      </w:r>
      <w:r w:rsidRPr="00FC124B">
        <w:rPr>
          <w:rFonts w:ascii="Times New Roman" w:hAnsi="Times New Roman" w:cs="Times New Roman"/>
          <w:sz w:val="24"/>
          <w:szCs w:val="24"/>
        </w:rPr>
        <w:t>incubate</w:t>
      </w:r>
      <w:r>
        <w:rPr>
          <w:rFonts w:ascii="Times New Roman" w:hAnsi="Times New Roman" w:cs="Times New Roman"/>
          <w:sz w:val="24"/>
          <w:szCs w:val="24"/>
        </w:rPr>
        <w:t>d at 37</w:t>
      </w:r>
      <w:r w:rsidRPr="00FC124B">
        <w:rPr>
          <w:rFonts w:ascii="Times New Roman" w:hAnsi="Times New Roman" w:cs="Times New Roman"/>
          <w:sz w:val="24"/>
          <w:szCs w:val="24"/>
        </w:rPr>
        <w:t>℃</w:t>
      </w:r>
      <w:r>
        <w:rPr>
          <w:rFonts w:ascii="Times New Roman" w:hAnsi="Times New Roman" w:cs="Times New Roman"/>
          <w:sz w:val="24"/>
          <w:szCs w:val="24"/>
        </w:rPr>
        <w:t xml:space="preserve"> for </w:t>
      </w:r>
      <w:r w:rsidRPr="00EC6F2B">
        <w:rPr>
          <w:rFonts w:ascii="Times New Roman" w:hAnsi="Times New Roman" w:cs="Times New Roman"/>
          <w:sz w:val="24"/>
          <w:szCs w:val="24"/>
        </w:rPr>
        <w:t xml:space="preserve">an additional </w:t>
      </w:r>
      <w:r>
        <w:rPr>
          <w:rFonts w:ascii="Times New Roman" w:hAnsi="Times New Roman" w:cs="Times New Roman"/>
          <w:sz w:val="24"/>
          <w:szCs w:val="24"/>
        </w:rPr>
        <w:t xml:space="preserve">hour (the procedure marked in green arrow, Figure </w:t>
      </w:r>
      <w:r w:rsidR="009504D9">
        <w:rPr>
          <w:rFonts w:ascii="Times New Roman" w:hAnsi="Times New Roman" w:cs="Times New Roman"/>
          <w:sz w:val="24"/>
          <w:szCs w:val="24"/>
        </w:rPr>
        <w:t>6</w:t>
      </w:r>
      <w:r w:rsidRPr="00D64599">
        <w:rPr>
          <w:rFonts w:ascii="Times New Roman" w:hAnsi="Times New Roman" w:cs="Times New Roman"/>
          <w:sz w:val="24"/>
          <w:szCs w:val="24"/>
        </w:rPr>
        <w:t>A</w:t>
      </w:r>
      <w:r>
        <w:rPr>
          <w:rFonts w:ascii="Times New Roman" w:hAnsi="Times New Roman" w:cs="Times New Roman"/>
          <w:sz w:val="24"/>
          <w:szCs w:val="24"/>
        </w:rPr>
        <w:t>).</w:t>
      </w:r>
      <w:r w:rsidRPr="00B40E1D">
        <w:rPr>
          <w:rFonts w:ascii="Times New Roman" w:hAnsi="Times New Roman" w:cs="Times New Roman"/>
          <w:sz w:val="24"/>
          <w:szCs w:val="24"/>
        </w:rPr>
        <w:t xml:space="preserve"> </w:t>
      </w:r>
      <w:r>
        <w:rPr>
          <w:rFonts w:ascii="Times New Roman" w:hAnsi="Times New Roman" w:cs="Times New Roman"/>
          <w:sz w:val="24"/>
          <w:szCs w:val="24"/>
        </w:rPr>
        <w:t xml:space="preserve">(2) To get </w:t>
      </w:r>
      <w:r w:rsidRPr="00E0544E">
        <w:rPr>
          <w:rFonts w:ascii="Times New Roman" w:hAnsi="Times New Roman" w:cs="Times New Roman"/>
          <w:sz w:val="24"/>
          <w:szCs w:val="24"/>
        </w:rPr>
        <w:t xml:space="preserve">the </w:t>
      </w:r>
      <w:proofErr w:type="spellStart"/>
      <w:r w:rsidRPr="00E0544E">
        <w:rPr>
          <w:rFonts w:ascii="Times New Roman" w:hAnsi="Times New Roman" w:cs="Times New Roman"/>
          <w:sz w:val="24"/>
          <w:szCs w:val="24"/>
        </w:rPr>
        <w:t>exosomal</w:t>
      </w:r>
      <w:proofErr w:type="spellEnd"/>
      <w:r w:rsidRPr="00E0544E">
        <w:rPr>
          <w:rFonts w:ascii="Times New Roman" w:hAnsi="Times New Roman" w:cs="Times New Roman"/>
          <w:sz w:val="24"/>
          <w:szCs w:val="24"/>
        </w:rPr>
        <w:t xml:space="preserve"> </w:t>
      </w:r>
      <w:r w:rsidRPr="001A1335">
        <w:rPr>
          <w:rFonts w:ascii="Times New Roman" w:hAnsi="Times New Roman" w:cs="Times New Roman"/>
          <w:sz w:val="24"/>
          <w:szCs w:val="24"/>
        </w:rPr>
        <w:t xml:space="preserve">RNAs </w:t>
      </w:r>
      <w:r>
        <w:rPr>
          <w:rFonts w:ascii="Times New Roman" w:hAnsi="Times New Roman" w:cs="Times New Roman"/>
          <w:sz w:val="24"/>
          <w:szCs w:val="24"/>
        </w:rPr>
        <w:t xml:space="preserve">by </w:t>
      </w:r>
      <w:r w:rsidRPr="001A1335">
        <w:rPr>
          <w:rFonts w:ascii="Times New Roman" w:hAnsi="Times New Roman" w:cs="Times New Roman"/>
          <w:sz w:val="24"/>
          <w:szCs w:val="24"/>
        </w:rPr>
        <w:t>remov</w:t>
      </w:r>
      <w:r>
        <w:rPr>
          <w:rFonts w:ascii="Times New Roman" w:hAnsi="Times New Roman" w:cs="Times New Roman"/>
          <w:sz w:val="24"/>
          <w:szCs w:val="24"/>
        </w:rPr>
        <w:t>ing</w:t>
      </w:r>
      <w:r w:rsidRPr="001A1335">
        <w:rPr>
          <w:rFonts w:ascii="Times New Roman" w:hAnsi="Times New Roman" w:cs="Times New Roman"/>
          <w:sz w:val="24"/>
          <w:szCs w:val="24"/>
        </w:rPr>
        <w:t xml:space="preserve"> </w:t>
      </w:r>
      <w:r w:rsidRPr="00E0544E">
        <w:rPr>
          <w:rFonts w:ascii="Times New Roman" w:hAnsi="Times New Roman" w:cs="Times New Roman"/>
          <w:sz w:val="24"/>
          <w:szCs w:val="24"/>
        </w:rPr>
        <w:t>proteins</w:t>
      </w:r>
      <w:r>
        <w:rPr>
          <w:rFonts w:ascii="Times New Roman" w:hAnsi="Times New Roman" w:cs="Times New Roman"/>
          <w:sz w:val="24"/>
          <w:szCs w:val="24"/>
        </w:rPr>
        <w:t xml:space="preserve"> </w:t>
      </w:r>
      <w:r w:rsidRPr="001A1335">
        <w:rPr>
          <w:rFonts w:ascii="Times New Roman" w:hAnsi="Times New Roman" w:cs="Times New Roman"/>
          <w:sz w:val="24"/>
          <w:szCs w:val="24"/>
        </w:rPr>
        <w:t xml:space="preserve">from </w:t>
      </w:r>
      <w:r>
        <w:rPr>
          <w:rFonts w:ascii="Times New Roman" w:hAnsi="Times New Roman" w:cs="Times New Roman"/>
          <w:color w:val="000000" w:themeColor="text1"/>
          <w:sz w:val="24"/>
          <w:szCs w:val="24"/>
        </w:rPr>
        <w:t xml:space="preserve">exosomes, </w:t>
      </w:r>
      <w:r>
        <w:rPr>
          <w:rFonts w:ascii="Times New Roman" w:hAnsi="Times New Roman" w:cs="Times New Roman"/>
          <w:sz w:val="24"/>
          <w:szCs w:val="24"/>
        </w:rPr>
        <w:t>e</w:t>
      </w:r>
      <w:r w:rsidRPr="00592F53">
        <w:rPr>
          <w:rFonts w:ascii="Times New Roman" w:hAnsi="Times New Roman" w:cs="Times New Roman"/>
          <w:sz w:val="24"/>
          <w:szCs w:val="24"/>
        </w:rPr>
        <w:t>xo</w:t>
      </w:r>
      <w:r>
        <w:rPr>
          <w:rFonts w:ascii="Times New Roman" w:hAnsi="Times New Roman" w:cs="Times New Roman"/>
          <w:sz w:val="24"/>
          <w:szCs w:val="24"/>
        </w:rPr>
        <w:t xml:space="preserve">some suspension was also disposed by </w:t>
      </w:r>
      <w:r w:rsidRPr="00FC124B">
        <w:rPr>
          <w:rFonts w:ascii="Times New Roman" w:hAnsi="Times New Roman" w:cs="Times New Roman"/>
          <w:sz w:val="24"/>
          <w:szCs w:val="24"/>
        </w:rPr>
        <w:t>five freeze-thaw cycles (-170°C</w:t>
      </w:r>
      <w:r>
        <w:rPr>
          <w:rFonts w:ascii="Times New Roman" w:eastAsia="微软雅黑" w:hAnsi="Times New Roman" w:cs="Times New Roman" w:hint="eastAsia"/>
          <w:sz w:val="24"/>
          <w:szCs w:val="24"/>
        </w:rPr>
        <w:t>~</w:t>
      </w:r>
      <w:r w:rsidRPr="00FC124B">
        <w:rPr>
          <w:rFonts w:ascii="Times New Roman" w:hAnsi="Times New Roman" w:cs="Times New Roman"/>
          <w:sz w:val="24"/>
          <w:szCs w:val="24"/>
        </w:rPr>
        <w:t>37°C)</w:t>
      </w:r>
      <w:r>
        <w:rPr>
          <w:rFonts w:ascii="Times New Roman" w:hAnsi="Times New Roman" w:cs="Times New Roman"/>
          <w:sz w:val="24"/>
          <w:szCs w:val="24"/>
        </w:rPr>
        <w:t xml:space="preserve"> and then</w:t>
      </w:r>
      <w:r w:rsidRPr="00FC124B">
        <w:t xml:space="preserve"> </w:t>
      </w:r>
      <w:r w:rsidRPr="00FC124B">
        <w:rPr>
          <w:rFonts w:ascii="Times New Roman" w:hAnsi="Times New Roman" w:cs="Times New Roman"/>
          <w:sz w:val="24"/>
          <w:szCs w:val="24"/>
        </w:rPr>
        <w:t>incubate</w:t>
      </w:r>
      <w:r>
        <w:rPr>
          <w:rFonts w:ascii="Times New Roman" w:hAnsi="Times New Roman" w:cs="Times New Roman"/>
          <w:sz w:val="24"/>
          <w:szCs w:val="24"/>
        </w:rPr>
        <w:t>d</w:t>
      </w:r>
      <w:r w:rsidRPr="00FC124B">
        <w:rPr>
          <w:rFonts w:ascii="Times New Roman" w:hAnsi="Times New Roman" w:cs="Times New Roman"/>
          <w:sz w:val="24"/>
          <w:szCs w:val="24"/>
        </w:rPr>
        <w:t xml:space="preserve"> </w:t>
      </w:r>
      <w:r>
        <w:rPr>
          <w:rFonts w:ascii="Times New Roman" w:hAnsi="Times New Roman" w:cs="Times New Roman"/>
          <w:sz w:val="24"/>
          <w:szCs w:val="24"/>
        </w:rPr>
        <w:t xml:space="preserve">with 0.5 </w:t>
      </w:r>
      <w:r>
        <w:rPr>
          <w:rFonts w:ascii="Times New Roman" w:hAnsi="Times New Roman" w:cs="Times New Roman" w:hint="eastAsia"/>
          <w:sz w:val="24"/>
          <w:szCs w:val="24"/>
        </w:rPr>
        <w:t>mg</w:t>
      </w:r>
      <w:r>
        <w:rPr>
          <w:rFonts w:ascii="Times New Roman" w:hAnsi="Times New Roman" w:cs="Times New Roman"/>
          <w:sz w:val="24"/>
          <w:szCs w:val="24"/>
        </w:rPr>
        <w:t>/</w:t>
      </w:r>
      <w:r>
        <w:rPr>
          <w:rFonts w:ascii="Times New Roman" w:hAnsi="Times New Roman" w:cs="Times New Roman" w:hint="eastAsia"/>
          <w:sz w:val="24"/>
          <w:szCs w:val="24"/>
        </w:rPr>
        <w:t>m</w:t>
      </w:r>
      <w:r>
        <w:rPr>
          <w:rFonts w:ascii="Times New Roman" w:hAnsi="Times New Roman" w:cs="Times New Roman"/>
          <w:sz w:val="24"/>
          <w:szCs w:val="24"/>
        </w:rPr>
        <w:t xml:space="preserve">L </w:t>
      </w:r>
      <w:r w:rsidRPr="00E94C56">
        <w:rPr>
          <w:rFonts w:ascii="Times New Roman" w:hAnsi="Times New Roman" w:cs="Times New Roman"/>
          <w:sz w:val="24"/>
          <w:szCs w:val="24"/>
        </w:rPr>
        <w:t xml:space="preserve">proteinase </w:t>
      </w:r>
      <w:r w:rsidRPr="00FC124B">
        <w:rPr>
          <w:rFonts w:ascii="Times New Roman" w:hAnsi="Times New Roman" w:cs="Times New Roman"/>
          <w:sz w:val="24"/>
          <w:szCs w:val="24"/>
        </w:rPr>
        <w:t>(</w:t>
      </w:r>
      <w:r>
        <w:rPr>
          <w:rFonts w:ascii="Times New Roman" w:hAnsi="Times New Roman" w:cs="Times New Roman"/>
          <w:sz w:val="24"/>
          <w:szCs w:val="24"/>
        </w:rPr>
        <w:t>Sigma</w:t>
      </w:r>
      <w:r w:rsidRPr="00FC124B">
        <w:rPr>
          <w:rFonts w:ascii="Times New Roman" w:hAnsi="Times New Roman" w:cs="Times New Roman"/>
          <w:sz w:val="24"/>
          <w:szCs w:val="24"/>
        </w:rPr>
        <w:t>)</w:t>
      </w:r>
      <w:r>
        <w:rPr>
          <w:rFonts w:ascii="Times New Roman" w:hAnsi="Times New Roman" w:cs="Times New Roman"/>
          <w:sz w:val="24"/>
          <w:szCs w:val="24"/>
        </w:rPr>
        <w:t xml:space="preserve"> at 37</w:t>
      </w:r>
      <w:r w:rsidRPr="00FC124B">
        <w:rPr>
          <w:rFonts w:ascii="Times New Roman" w:hAnsi="Times New Roman" w:cs="Times New Roman"/>
          <w:sz w:val="24"/>
          <w:szCs w:val="24"/>
        </w:rPr>
        <w:t>℃</w:t>
      </w:r>
      <w:r>
        <w:rPr>
          <w:rFonts w:ascii="Times New Roman" w:hAnsi="Times New Roman" w:cs="Times New Roman"/>
          <w:sz w:val="24"/>
          <w:szCs w:val="24"/>
        </w:rPr>
        <w:t xml:space="preserve"> for 2 hours (the procedure marked in red arrow, Figure </w:t>
      </w:r>
      <w:r w:rsidR="009504D9">
        <w:rPr>
          <w:rFonts w:ascii="Times New Roman" w:hAnsi="Times New Roman" w:cs="Times New Roman"/>
          <w:sz w:val="24"/>
          <w:szCs w:val="24"/>
        </w:rPr>
        <w:t>6</w:t>
      </w:r>
      <w:r w:rsidRPr="00D64599">
        <w:rPr>
          <w:rFonts w:ascii="Times New Roman" w:hAnsi="Times New Roman" w:cs="Times New Roman"/>
          <w:sz w:val="24"/>
          <w:szCs w:val="24"/>
        </w:rPr>
        <w:t>A</w:t>
      </w:r>
      <w:r>
        <w:rPr>
          <w:rFonts w:ascii="Times New Roman" w:hAnsi="Times New Roman" w:cs="Times New Roman"/>
          <w:sz w:val="24"/>
          <w:szCs w:val="24"/>
        </w:rPr>
        <w:t xml:space="preserve">). </w:t>
      </w:r>
    </w:p>
    <w:p w14:paraId="0FB1DB32" w14:textId="6EBC3C86" w:rsidR="00011D88" w:rsidRPr="00422538" w:rsidRDefault="00011D88" w:rsidP="00525A78">
      <w:pPr>
        <w:spacing w:line="480" w:lineRule="auto"/>
        <w:jc w:val="left"/>
        <w:rPr>
          <w:rFonts w:ascii="Times New Roman" w:hAnsi="Times New Roman" w:cs="Times New Roman"/>
          <w:b/>
          <w:bCs/>
          <w:sz w:val="24"/>
          <w:szCs w:val="24"/>
        </w:rPr>
      </w:pPr>
      <w:bookmarkStart w:id="10" w:name="OLE_LINK62"/>
      <w:r w:rsidRPr="00422538">
        <w:rPr>
          <w:rFonts w:ascii="Times New Roman" w:hAnsi="Times New Roman" w:cs="Times New Roman"/>
          <w:b/>
          <w:bCs/>
          <w:sz w:val="24"/>
          <w:szCs w:val="24"/>
        </w:rPr>
        <w:t>RNA deep sequencing analysis</w:t>
      </w:r>
    </w:p>
    <w:bookmarkEnd w:id="10"/>
    <w:p w14:paraId="3532C7D5" w14:textId="77777777" w:rsidR="00011D88" w:rsidRPr="00D66C3C" w:rsidRDefault="00011D88" w:rsidP="00525A78">
      <w:pPr>
        <w:spacing w:line="480" w:lineRule="auto"/>
        <w:jc w:val="left"/>
        <w:rPr>
          <w:rFonts w:ascii="Times New Roman" w:hAnsi="Times New Roman" w:cs="Times New Roman"/>
          <w:sz w:val="24"/>
          <w:szCs w:val="24"/>
        </w:rPr>
      </w:pPr>
      <w:r w:rsidRPr="00D66C3C">
        <w:rPr>
          <w:rFonts w:ascii="Times New Roman" w:hAnsi="Times New Roman" w:cs="Times New Roman"/>
          <w:color w:val="000000"/>
          <w:sz w:val="24"/>
          <w:szCs w:val="24"/>
        </w:rPr>
        <w:t xml:space="preserve">Total RNA of macrophages was extracted using </w:t>
      </w:r>
      <w:proofErr w:type="spellStart"/>
      <w:r w:rsidRPr="00D66C3C">
        <w:rPr>
          <w:rFonts w:ascii="Times New Roman" w:hAnsi="Times New Roman" w:cs="Times New Roman"/>
          <w:color w:val="000000"/>
          <w:sz w:val="24"/>
          <w:szCs w:val="24"/>
        </w:rPr>
        <w:t>Trizol</w:t>
      </w:r>
      <w:proofErr w:type="spellEnd"/>
      <w:r w:rsidRPr="00D66C3C">
        <w:rPr>
          <w:rFonts w:ascii="Times New Roman" w:hAnsi="Times New Roman" w:cs="Times New Roman"/>
          <w:color w:val="000000"/>
          <w:sz w:val="24"/>
          <w:szCs w:val="24"/>
        </w:rPr>
        <w:t xml:space="preserve"> Reagent (Invitrogen), 1 </w:t>
      </w:r>
      <w:proofErr w:type="spellStart"/>
      <w:r w:rsidRPr="00D66C3C">
        <w:rPr>
          <w:rFonts w:ascii="Times New Roman" w:hAnsi="Times New Roman" w:cs="Times New Roman"/>
          <w:color w:val="000000"/>
          <w:sz w:val="24"/>
          <w:szCs w:val="24"/>
        </w:rPr>
        <w:t>μg</w:t>
      </w:r>
      <w:proofErr w:type="spellEnd"/>
      <w:r w:rsidRPr="00D66C3C">
        <w:rPr>
          <w:rFonts w:ascii="Times New Roman" w:hAnsi="Times New Roman" w:cs="Times New Roman"/>
          <w:color w:val="000000"/>
          <w:sz w:val="24"/>
          <w:szCs w:val="24"/>
        </w:rPr>
        <w:t xml:space="preserve"> RNA per sample was used as input material for the RNA sample preparations. First strand cDNA was synthesized using random hexamer primer and M-</w:t>
      </w:r>
      <w:proofErr w:type="spellStart"/>
      <w:r w:rsidRPr="00D66C3C">
        <w:rPr>
          <w:rFonts w:ascii="Times New Roman" w:hAnsi="Times New Roman" w:cs="Times New Roman"/>
          <w:color w:val="000000"/>
          <w:sz w:val="24"/>
          <w:szCs w:val="24"/>
        </w:rPr>
        <w:t>MuLV</w:t>
      </w:r>
      <w:proofErr w:type="spellEnd"/>
      <w:r w:rsidRPr="00D66C3C">
        <w:rPr>
          <w:rFonts w:ascii="Times New Roman" w:hAnsi="Times New Roman" w:cs="Times New Roman"/>
          <w:color w:val="000000"/>
          <w:sz w:val="24"/>
          <w:szCs w:val="24"/>
        </w:rPr>
        <w:t xml:space="preserve"> Reverse Transcriptase, and second strand cDNA synthesis was subsequently performed. PCR was performed with Phusion High-Fidelity DNA polymerase, Universal PCR primers and Index (X) Primer. At last, PCR products were purified and library quality was assessed on the Agilent Bioanalyzer 2100 system. After cluster generation, the library preparations </w:t>
      </w:r>
      <w:r w:rsidRPr="00D66C3C">
        <w:rPr>
          <w:rFonts w:ascii="Times New Roman" w:hAnsi="Times New Roman" w:cs="Times New Roman"/>
          <w:sz w:val="24"/>
          <w:szCs w:val="24"/>
        </w:rPr>
        <w:t>were performed by BGI Genomics (China)</w:t>
      </w:r>
      <w:r w:rsidRPr="00D66C3C">
        <w:rPr>
          <w:rFonts w:ascii="Times New Roman" w:hAnsi="Times New Roman" w:cs="Times New Roman"/>
          <w:color w:val="000000"/>
          <w:sz w:val="24"/>
          <w:szCs w:val="24"/>
        </w:rPr>
        <w:t xml:space="preserve">. Raw reads of </w:t>
      </w:r>
      <w:proofErr w:type="spellStart"/>
      <w:r w:rsidRPr="00D66C3C">
        <w:rPr>
          <w:rFonts w:ascii="Times New Roman" w:hAnsi="Times New Roman" w:cs="Times New Roman"/>
          <w:color w:val="000000"/>
          <w:sz w:val="24"/>
          <w:szCs w:val="24"/>
        </w:rPr>
        <w:t>fastq</w:t>
      </w:r>
      <w:proofErr w:type="spellEnd"/>
      <w:r w:rsidRPr="00D66C3C">
        <w:rPr>
          <w:rFonts w:ascii="Times New Roman" w:hAnsi="Times New Roman" w:cs="Times New Roman"/>
          <w:color w:val="000000"/>
          <w:sz w:val="24"/>
          <w:szCs w:val="24"/>
        </w:rPr>
        <w:t xml:space="preserve"> format were firstly processed through in-house </w:t>
      </w:r>
      <w:proofErr w:type="spellStart"/>
      <w:r w:rsidRPr="00D66C3C">
        <w:rPr>
          <w:rFonts w:ascii="Times New Roman" w:hAnsi="Times New Roman" w:cs="Times New Roman"/>
          <w:color w:val="000000"/>
          <w:sz w:val="24"/>
          <w:szCs w:val="24"/>
        </w:rPr>
        <w:t>perl</w:t>
      </w:r>
      <w:proofErr w:type="spellEnd"/>
      <w:r w:rsidRPr="00D66C3C">
        <w:rPr>
          <w:rFonts w:ascii="Times New Roman" w:hAnsi="Times New Roman" w:cs="Times New Roman"/>
          <w:color w:val="000000"/>
          <w:sz w:val="24"/>
          <w:szCs w:val="24"/>
        </w:rPr>
        <w:t xml:space="preserve"> scripts, and clean reads were obtained by removing reads containing adapter. FPKM of each gene was calculated based on the length of the gene and reads count mapped to this gene. Differential expression analysis was performed to determine differential expression gene in different groups.</w:t>
      </w:r>
    </w:p>
    <w:p w14:paraId="7E8C975A" w14:textId="7298B9F2" w:rsidR="006F2FB1" w:rsidRDefault="006F2FB1" w:rsidP="00383EB7">
      <w:pPr>
        <w:adjustRightInd w:val="0"/>
        <w:snapToGrid w:val="0"/>
        <w:spacing w:line="480" w:lineRule="auto"/>
        <w:jc w:val="left"/>
        <w:rPr>
          <w:rFonts w:ascii="Times New Roman" w:hAnsi="Times New Roman" w:cs="Times New Roman"/>
          <w:b/>
          <w:bCs/>
          <w:sz w:val="24"/>
          <w:szCs w:val="24"/>
          <w:highlight w:val="yellow"/>
        </w:rPr>
      </w:pPr>
    </w:p>
    <w:p w14:paraId="682278F7" w14:textId="77777777" w:rsidR="003167F3" w:rsidRPr="003167F3" w:rsidRDefault="003167F3" w:rsidP="00525A78">
      <w:pPr>
        <w:adjustRightInd w:val="0"/>
        <w:snapToGrid w:val="0"/>
        <w:spacing w:line="480" w:lineRule="auto"/>
        <w:ind w:leftChars="1" w:left="324" w:hangingChars="134" w:hanging="322"/>
        <w:jc w:val="left"/>
        <w:rPr>
          <w:rFonts w:ascii="Times New Roman" w:hAnsi="Times New Roman" w:cs="Times New Roman"/>
          <w:b/>
          <w:bCs/>
          <w:sz w:val="24"/>
          <w:szCs w:val="24"/>
          <w:highlight w:val="yellow"/>
        </w:rPr>
      </w:pPr>
    </w:p>
    <w:p w14:paraId="018A755D" w14:textId="00B43000" w:rsidR="00A52D98" w:rsidRPr="006C2700" w:rsidRDefault="00A52D98" w:rsidP="00A52D98">
      <w:pPr>
        <w:spacing w:line="480" w:lineRule="auto"/>
        <w:jc w:val="left"/>
        <w:rPr>
          <w:rFonts w:ascii="Times New Roman" w:hAnsi="Times New Roman" w:cs="Times New Roman"/>
          <w:b/>
          <w:bCs/>
          <w:color w:val="000000"/>
          <w:sz w:val="28"/>
          <w:szCs w:val="28"/>
        </w:rPr>
      </w:pPr>
      <w:bookmarkStart w:id="11" w:name="OLE_LINK78"/>
      <w:r w:rsidRPr="006C2700">
        <w:rPr>
          <w:rFonts w:ascii="Times New Roman" w:hAnsi="Times New Roman" w:cs="Times New Roman"/>
          <w:b/>
          <w:bCs/>
          <w:color w:val="000000"/>
          <w:sz w:val="28"/>
          <w:szCs w:val="28"/>
        </w:rPr>
        <w:lastRenderedPageBreak/>
        <w:t>S</w:t>
      </w:r>
      <w:r w:rsidR="006C2700">
        <w:rPr>
          <w:rFonts w:ascii="Times New Roman" w:hAnsi="Times New Roman" w:cs="Times New Roman" w:hint="eastAsia"/>
          <w:b/>
          <w:bCs/>
          <w:color w:val="000000"/>
          <w:sz w:val="28"/>
          <w:szCs w:val="28"/>
        </w:rPr>
        <w:t>up</w:t>
      </w:r>
      <w:r w:rsidR="006C2700">
        <w:rPr>
          <w:rFonts w:ascii="Times New Roman" w:hAnsi="Times New Roman" w:cs="Times New Roman"/>
          <w:b/>
          <w:bCs/>
          <w:color w:val="000000"/>
          <w:sz w:val="28"/>
          <w:szCs w:val="28"/>
        </w:rPr>
        <w:t>plemental</w:t>
      </w:r>
      <w:r w:rsidRPr="006C2700">
        <w:rPr>
          <w:rFonts w:ascii="Times New Roman" w:hAnsi="Times New Roman" w:cs="Times New Roman"/>
          <w:b/>
          <w:bCs/>
          <w:color w:val="000000"/>
          <w:sz w:val="28"/>
          <w:szCs w:val="28"/>
        </w:rPr>
        <w:t xml:space="preserve"> </w:t>
      </w:r>
      <w:r w:rsidR="006C2700">
        <w:rPr>
          <w:rFonts w:ascii="Times New Roman" w:hAnsi="Times New Roman" w:cs="Times New Roman"/>
          <w:b/>
          <w:bCs/>
          <w:color w:val="000000"/>
          <w:sz w:val="28"/>
          <w:szCs w:val="28"/>
        </w:rPr>
        <w:t>Tables</w:t>
      </w:r>
    </w:p>
    <w:p w14:paraId="37C52E61" w14:textId="23C851A4" w:rsidR="00A52D98" w:rsidRPr="00142660" w:rsidRDefault="00A52D98" w:rsidP="00A52D98">
      <w:pPr>
        <w:spacing w:line="480" w:lineRule="auto"/>
        <w:jc w:val="left"/>
        <w:rPr>
          <w:rFonts w:ascii="TimesNewRomanPS-BoldMT" w:hAnsi="TimesNewRomanPS-BoldMT" w:hint="eastAsia"/>
          <w:b/>
          <w:bCs/>
          <w:color w:val="000000"/>
          <w:sz w:val="24"/>
          <w:szCs w:val="24"/>
        </w:rPr>
      </w:pPr>
      <w:r>
        <w:rPr>
          <w:rFonts w:ascii="TimesNewRomanPS-BoldMT" w:hAnsi="TimesNewRomanPS-BoldMT"/>
          <w:b/>
          <w:bCs/>
          <w:color w:val="000000"/>
          <w:sz w:val="24"/>
          <w:szCs w:val="24"/>
        </w:rPr>
        <w:t xml:space="preserve">Supplemental </w:t>
      </w:r>
      <w:r w:rsidRPr="00142660">
        <w:rPr>
          <w:rFonts w:ascii="TimesNewRomanPS-BoldMT" w:hAnsi="TimesNewRomanPS-BoldMT"/>
          <w:b/>
          <w:bCs/>
          <w:color w:val="000000"/>
          <w:sz w:val="24"/>
          <w:szCs w:val="24"/>
        </w:rPr>
        <w:t>Table 1. Primary antibodies used for western blotting</w:t>
      </w:r>
    </w:p>
    <w:tbl>
      <w:tblPr>
        <w:tblStyle w:val="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2214"/>
        <w:gridCol w:w="2080"/>
        <w:gridCol w:w="1867"/>
      </w:tblGrid>
      <w:tr w:rsidR="00A52D98" w:rsidRPr="00142660" w14:paraId="1492F26D" w14:textId="77777777" w:rsidTr="000A700B">
        <w:tc>
          <w:tcPr>
            <w:tcW w:w="2145" w:type="dxa"/>
            <w:tcBorders>
              <w:bottom w:val="single" w:sz="4" w:space="0" w:color="auto"/>
            </w:tcBorders>
          </w:tcPr>
          <w:p w14:paraId="2290FE8E"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Antibody</w:t>
            </w:r>
          </w:p>
        </w:tc>
        <w:tc>
          <w:tcPr>
            <w:tcW w:w="2214" w:type="dxa"/>
            <w:tcBorders>
              <w:bottom w:val="single" w:sz="4" w:space="0" w:color="auto"/>
            </w:tcBorders>
          </w:tcPr>
          <w:p w14:paraId="2F825F2F"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Company</w:t>
            </w:r>
          </w:p>
        </w:tc>
        <w:tc>
          <w:tcPr>
            <w:tcW w:w="2080" w:type="dxa"/>
            <w:tcBorders>
              <w:bottom w:val="single" w:sz="4" w:space="0" w:color="auto"/>
            </w:tcBorders>
          </w:tcPr>
          <w:p w14:paraId="378A607F"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Host species</w:t>
            </w:r>
          </w:p>
        </w:tc>
        <w:tc>
          <w:tcPr>
            <w:tcW w:w="1867" w:type="dxa"/>
            <w:tcBorders>
              <w:bottom w:val="single" w:sz="4" w:space="0" w:color="auto"/>
            </w:tcBorders>
          </w:tcPr>
          <w:p w14:paraId="52A4BA7B"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sz w:val="24"/>
                <w:szCs w:val="24"/>
              </w:rPr>
              <w:t>Dilution ratio</w:t>
            </w:r>
          </w:p>
        </w:tc>
      </w:tr>
      <w:tr w:rsidR="00A52D98" w:rsidRPr="00142660" w14:paraId="064EEA2A" w14:textId="77777777" w:rsidTr="000A700B">
        <w:tc>
          <w:tcPr>
            <w:tcW w:w="2145" w:type="dxa"/>
          </w:tcPr>
          <w:p w14:paraId="646B0F18" w14:textId="77777777" w:rsidR="00A52D98" w:rsidRPr="007E4EA2" w:rsidRDefault="00A52D98" w:rsidP="000A700B">
            <w:pPr>
              <w:spacing w:line="480" w:lineRule="auto"/>
              <w:ind w:rightChars="-2783" w:right="-5844"/>
              <w:jc w:val="left"/>
              <w:rPr>
                <w:rFonts w:ascii="Times New Roman" w:hAnsi="Times New Roman" w:cs="Times New Roman"/>
                <w:color w:val="FF0000"/>
              </w:rPr>
            </w:pPr>
            <w:r w:rsidRPr="00142660">
              <w:rPr>
                <w:rFonts w:ascii="Times New Roman" w:hAnsi="Times New Roman" w:cs="Times New Roman"/>
              </w:rPr>
              <w:t>CD63</w:t>
            </w:r>
          </w:p>
        </w:tc>
        <w:tc>
          <w:tcPr>
            <w:tcW w:w="2214" w:type="dxa"/>
          </w:tcPr>
          <w:p w14:paraId="7A2F0134" w14:textId="77777777" w:rsidR="00A52D98" w:rsidRPr="007E4EA2" w:rsidRDefault="00A52D98" w:rsidP="000A700B">
            <w:pPr>
              <w:spacing w:line="480" w:lineRule="auto"/>
              <w:ind w:rightChars="-2783" w:right="-5844"/>
              <w:jc w:val="left"/>
              <w:rPr>
                <w:rFonts w:ascii="Times New Roman" w:hAnsi="Times New Roman" w:cs="Times New Roman"/>
                <w:color w:val="FF0000"/>
              </w:rPr>
            </w:pPr>
            <w:r w:rsidRPr="00142660">
              <w:rPr>
                <w:rFonts w:ascii="Times New Roman" w:hAnsi="Times New Roman" w:cs="Times New Roman" w:hint="eastAsia"/>
              </w:rPr>
              <w:t>A</w:t>
            </w:r>
            <w:r w:rsidRPr="00142660">
              <w:rPr>
                <w:rFonts w:ascii="Times New Roman" w:hAnsi="Times New Roman" w:cs="Times New Roman"/>
              </w:rPr>
              <w:t>bcam</w:t>
            </w:r>
          </w:p>
        </w:tc>
        <w:tc>
          <w:tcPr>
            <w:tcW w:w="2080" w:type="dxa"/>
          </w:tcPr>
          <w:p w14:paraId="784E20E6" w14:textId="77777777" w:rsidR="00A52D98" w:rsidRPr="007E4EA2" w:rsidRDefault="00A52D98" w:rsidP="000A700B">
            <w:pPr>
              <w:spacing w:line="480" w:lineRule="auto"/>
              <w:ind w:rightChars="-2783" w:right="-5844"/>
              <w:jc w:val="left"/>
              <w:rPr>
                <w:rFonts w:ascii="Times New Roman" w:hAnsi="Times New Roman" w:cs="Times New Roman"/>
                <w:color w:val="FF0000"/>
              </w:rPr>
            </w:pPr>
            <w:r w:rsidRPr="00142660">
              <w:rPr>
                <w:rFonts w:ascii="Times New Roman" w:hAnsi="Times New Roman" w:cs="Times New Roman" w:hint="eastAsia"/>
              </w:rPr>
              <w:t>M</w:t>
            </w:r>
            <w:r w:rsidRPr="00142660">
              <w:rPr>
                <w:rFonts w:ascii="Times New Roman" w:hAnsi="Times New Roman" w:cs="Times New Roman"/>
              </w:rPr>
              <w:t>ouse</w:t>
            </w:r>
          </w:p>
        </w:tc>
        <w:tc>
          <w:tcPr>
            <w:tcW w:w="1867" w:type="dxa"/>
          </w:tcPr>
          <w:p w14:paraId="6850FEE1" w14:textId="77777777" w:rsidR="00A52D98" w:rsidRPr="007E4EA2" w:rsidRDefault="00A52D98" w:rsidP="000A700B">
            <w:pPr>
              <w:spacing w:line="480" w:lineRule="auto"/>
              <w:ind w:rightChars="-2783" w:right="-5844"/>
              <w:jc w:val="left"/>
              <w:rPr>
                <w:rFonts w:ascii="Times New Roman" w:hAnsi="Times New Roman" w:cs="Times New Roman"/>
                <w:color w:val="FF0000"/>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585309D1" w14:textId="77777777" w:rsidTr="000A700B">
        <w:tc>
          <w:tcPr>
            <w:tcW w:w="2145" w:type="dxa"/>
          </w:tcPr>
          <w:p w14:paraId="1C79FA5E"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T</w:t>
            </w:r>
            <w:r w:rsidRPr="00142660">
              <w:rPr>
                <w:rFonts w:ascii="Times New Roman" w:hAnsi="Times New Roman" w:cs="Times New Roman"/>
              </w:rPr>
              <w:t>SG101</w:t>
            </w:r>
          </w:p>
        </w:tc>
        <w:tc>
          <w:tcPr>
            <w:tcW w:w="2214" w:type="dxa"/>
          </w:tcPr>
          <w:p w14:paraId="0E86A8F7"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A</w:t>
            </w:r>
            <w:r w:rsidRPr="00142660">
              <w:rPr>
                <w:rFonts w:ascii="Times New Roman" w:hAnsi="Times New Roman" w:cs="Times New Roman"/>
              </w:rPr>
              <w:t>bcam</w:t>
            </w:r>
          </w:p>
        </w:tc>
        <w:tc>
          <w:tcPr>
            <w:tcW w:w="2080" w:type="dxa"/>
          </w:tcPr>
          <w:p w14:paraId="5F0CC3C6"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07BF7E0A"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0F396C11" w14:textId="77777777" w:rsidTr="000A700B">
        <w:tc>
          <w:tcPr>
            <w:tcW w:w="2145" w:type="dxa"/>
          </w:tcPr>
          <w:p w14:paraId="04AC7C02" w14:textId="77777777" w:rsidR="00A52D98" w:rsidRPr="00142660" w:rsidRDefault="00A52D98" w:rsidP="000A700B">
            <w:pPr>
              <w:spacing w:line="480" w:lineRule="auto"/>
              <w:ind w:rightChars="-2783" w:right="-5844"/>
              <w:jc w:val="left"/>
              <w:rPr>
                <w:rFonts w:ascii="Times New Roman" w:hAnsi="Times New Roman" w:cs="Times New Roman"/>
              </w:rPr>
            </w:pPr>
            <w:bookmarkStart w:id="12" w:name="_Hlk61567244"/>
            <w:r w:rsidRPr="00142660">
              <w:rPr>
                <w:rFonts w:ascii="Times New Roman" w:hAnsi="Times New Roman" w:cs="Times New Roman" w:hint="eastAsia"/>
              </w:rPr>
              <w:t>C</w:t>
            </w:r>
            <w:r w:rsidRPr="00142660">
              <w:rPr>
                <w:rFonts w:ascii="Times New Roman" w:hAnsi="Times New Roman" w:cs="Times New Roman"/>
              </w:rPr>
              <w:t>D206</w:t>
            </w:r>
          </w:p>
        </w:tc>
        <w:tc>
          <w:tcPr>
            <w:tcW w:w="2214" w:type="dxa"/>
          </w:tcPr>
          <w:p w14:paraId="681E0D79"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S</w:t>
            </w:r>
            <w:r w:rsidRPr="00142660">
              <w:rPr>
                <w:rFonts w:ascii="Times New Roman" w:hAnsi="Times New Roman" w:cs="Times New Roman"/>
              </w:rPr>
              <w:t>anta Cruz</w:t>
            </w:r>
          </w:p>
        </w:tc>
        <w:tc>
          <w:tcPr>
            <w:tcW w:w="2080" w:type="dxa"/>
          </w:tcPr>
          <w:p w14:paraId="63F7D65D"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M</w:t>
            </w:r>
            <w:r w:rsidRPr="00142660">
              <w:rPr>
                <w:rFonts w:ascii="Times New Roman" w:hAnsi="Times New Roman" w:cs="Times New Roman"/>
              </w:rPr>
              <w:t>ouse</w:t>
            </w:r>
          </w:p>
        </w:tc>
        <w:tc>
          <w:tcPr>
            <w:tcW w:w="1867" w:type="dxa"/>
          </w:tcPr>
          <w:p w14:paraId="35E78DD8"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bookmarkEnd w:id="12"/>
      <w:tr w:rsidR="00A52D98" w:rsidRPr="00142660" w14:paraId="6B7B93B0" w14:textId="77777777" w:rsidTr="000A700B">
        <w:tc>
          <w:tcPr>
            <w:tcW w:w="2145" w:type="dxa"/>
          </w:tcPr>
          <w:p w14:paraId="28F37E6D"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A</w:t>
            </w:r>
            <w:r w:rsidRPr="00142660">
              <w:rPr>
                <w:rFonts w:ascii="Times New Roman" w:hAnsi="Times New Roman" w:cs="Times New Roman"/>
              </w:rPr>
              <w:t>rg1</w:t>
            </w:r>
          </w:p>
        </w:tc>
        <w:tc>
          <w:tcPr>
            <w:tcW w:w="2214" w:type="dxa"/>
          </w:tcPr>
          <w:p w14:paraId="2045E28F" w14:textId="77777777" w:rsidR="00A52D98" w:rsidRPr="00142660" w:rsidRDefault="00A52D98" w:rsidP="000A700B">
            <w:pPr>
              <w:spacing w:line="480" w:lineRule="auto"/>
              <w:ind w:rightChars="-2783" w:right="-5844"/>
              <w:jc w:val="left"/>
              <w:rPr>
                <w:rFonts w:ascii="Times New Roman" w:hAnsi="Times New Roman" w:cs="Times New Roman"/>
              </w:rPr>
            </w:pPr>
            <w:proofErr w:type="spellStart"/>
            <w:r w:rsidRPr="00142660">
              <w:rPr>
                <w:rFonts w:ascii="Times New Roman" w:hAnsi="Times New Roman" w:cs="Times New Roman"/>
              </w:rPr>
              <w:t>Proteintech</w:t>
            </w:r>
            <w:proofErr w:type="spellEnd"/>
          </w:p>
        </w:tc>
        <w:tc>
          <w:tcPr>
            <w:tcW w:w="2080" w:type="dxa"/>
          </w:tcPr>
          <w:p w14:paraId="34113BF3"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1435B55E"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1B3124E8" w14:textId="77777777" w:rsidTr="000A700B">
        <w:tc>
          <w:tcPr>
            <w:tcW w:w="2145" w:type="dxa"/>
          </w:tcPr>
          <w:p w14:paraId="7EDDBE25" w14:textId="77777777" w:rsidR="00A52D98" w:rsidRPr="00142660" w:rsidRDefault="00A52D98" w:rsidP="000A700B">
            <w:pPr>
              <w:spacing w:line="480" w:lineRule="auto"/>
              <w:ind w:rightChars="-2783" w:right="-5844"/>
              <w:jc w:val="left"/>
              <w:rPr>
                <w:rFonts w:ascii="Times New Roman" w:hAnsi="Times New Roman" w:cs="Times New Roman"/>
              </w:rPr>
            </w:pPr>
            <w:proofErr w:type="spellStart"/>
            <w:r w:rsidRPr="00142660">
              <w:rPr>
                <w:rFonts w:ascii="Times New Roman" w:hAnsi="Times New Roman" w:cs="Times New Roman" w:hint="eastAsia"/>
              </w:rPr>
              <w:t>i</w:t>
            </w:r>
            <w:r w:rsidRPr="00142660">
              <w:rPr>
                <w:rFonts w:ascii="Times New Roman" w:hAnsi="Times New Roman" w:cs="Times New Roman"/>
              </w:rPr>
              <w:t>NOS</w:t>
            </w:r>
            <w:proofErr w:type="spellEnd"/>
          </w:p>
        </w:tc>
        <w:tc>
          <w:tcPr>
            <w:tcW w:w="2214" w:type="dxa"/>
          </w:tcPr>
          <w:p w14:paraId="1BD49159"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A</w:t>
            </w:r>
            <w:r w:rsidRPr="00142660">
              <w:rPr>
                <w:rFonts w:ascii="Times New Roman" w:hAnsi="Times New Roman" w:cs="Times New Roman"/>
              </w:rPr>
              <w:t>bcam</w:t>
            </w:r>
          </w:p>
        </w:tc>
        <w:tc>
          <w:tcPr>
            <w:tcW w:w="2080" w:type="dxa"/>
          </w:tcPr>
          <w:p w14:paraId="44D8B935"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4945F0BB"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5096AAED" w14:textId="77777777" w:rsidTr="000A700B">
        <w:tc>
          <w:tcPr>
            <w:tcW w:w="2145" w:type="dxa"/>
          </w:tcPr>
          <w:p w14:paraId="47618C22"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N</w:t>
            </w:r>
            <w:r w:rsidRPr="00142660">
              <w:rPr>
                <w:rFonts w:ascii="Times New Roman" w:hAnsi="Times New Roman" w:cs="Times New Roman"/>
              </w:rPr>
              <w:t>FκB-P65</w:t>
            </w:r>
          </w:p>
        </w:tc>
        <w:tc>
          <w:tcPr>
            <w:tcW w:w="2214" w:type="dxa"/>
          </w:tcPr>
          <w:p w14:paraId="0449C281"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C</w:t>
            </w:r>
            <w:r w:rsidRPr="00142660">
              <w:rPr>
                <w:rFonts w:ascii="Times New Roman" w:hAnsi="Times New Roman" w:cs="Times New Roman"/>
              </w:rPr>
              <w:t>ST</w:t>
            </w:r>
          </w:p>
        </w:tc>
        <w:tc>
          <w:tcPr>
            <w:tcW w:w="2080" w:type="dxa"/>
          </w:tcPr>
          <w:p w14:paraId="1CB793A6"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49A81767"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2BDBCC3F" w14:textId="77777777" w:rsidTr="000A700B">
        <w:tc>
          <w:tcPr>
            <w:tcW w:w="2145" w:type="dxa"/>
          </w:tcPr>
          <w:p w14:paraId="3F281E24" w14:textId="0CE7D03D"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p</w:t>
            </w:r>
            <w:r w:rsidRPr="00142660">
              <w:rPr>
                <w:rFonts w:ascii="Times New Roman" w:hAnsi="Times New Roman" w:cs="Times New Roman"/>
              </w:rPr>
              <w:t>-P65</w:t>
            </w:r>
          </w:p>
        </w:tc>
        <w:tc>
          <w:tcPr>
            <w:tcW w:w="2214" w:type="dxa"/>
          </w:tcPr>
          <w:p w14:paraId="01190EF8"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CST</w:t>
            </w:r>
          </w:p>
        </w:tc>
        <w:tc>
          <w:tcPr>
            <w:tcW w:w="2080" w:type="dxa"/>
          </w:tcPr>
          <w:p w14:paraId="395FE2F0"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2E91D66C"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037F3E25" w14:textId="77777777" w:rsidTr="000A700B">
        <w:tc>
          <w:tcPr>
            <w:tcW w:w="2145" w:type="dxa"/>
          </w:tcPr>
          <w:p w14:paraId="2A374CA7"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H</w:t>
            </w:r>
            <w:r w:rsidRPr="00142660">
              <w:rPr>
                <w:rFonts w:ascii="Times New Roman" w:hAnsi="Times New Roman" w:cs="Times New Roman"/>
              </w:rPr>
              <w:t>O-1</w:t>
            </w:r>
          </w:p>
        </w:tc>
        <w:tc>
          <w:tcPr>
            <w:tcW w:w="2214" w:type="dxa"/>
          </w:tcPr>
          <w:p w14:paraId="26846C40"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A</w:t>
            </w:r>
            <w:r w:rsidRPr="00142660">
              <w:rPr>
                <w:rFonts w:ascii="Times New Roman" w:hAnsi="Times New Roman" w:cs="Times New Roman"/>
              </w:rPr>
              <w:t>bcam</w:t>
            </w:r>
          </w:p>
        </w:tc>
        <w:tc>
          <w:tcPr>
            <w:tcW w:w="2080" w:type="dxa"/>
          </w:tcPr>
          <w:p w14:paraId="413994F6"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591486AB"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50DDF80D" w14:textId="77777777" w:rsidTr="000A700B">
        <w:tc>
          <w:tcPr>
            <w:tcW w:w="2145" w:type="dxa"/>
          </w:tcPr>
          <w:p w14:paraId="437FB3C2"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V</w:t>
            </w:r>
            <w:r w:rsidRPr="00142660">
              <w:rPr>
                <w:rFonts w:ascii="Times New Roman" w:hAnsi="Times New Roman" w:cs="Times New Roman"/>
              </w:rPr>
              <w:t>EGFA</w:t>
            </w:r>
          </w:p>
        </w:tc>
        <w:tc>
          <w:tcPr>
            <w:tcW w:w="2214" w:type="dxa"/>
          </w:tcPr>
          <w:p w14:paraId="151FFAA9"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A</w:t>
            </w:r>
            <w:r w:rsidRPr="00142660">
              <w:rPr>
                <w:rFonts w:ascii="Times New Roman" w:hAnsi="Times New Roman" w:cs="Times New Roman"/>
              </w:rPr>
              <w:t>bcam</w:t>
            </w:r>
          </w:p>
        </w:tc>
        <w:tc>
          <w:tcPr>
            <w:tcW w:w="2080" w:type="dxa"/>
          </w:tcPr>
          <w:p w14:paraId="06DFEF6D"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M</w:t>
            </w:r>
            <w:r w:rsidRPr="00142660">
              <w:rPr>
                <w:rFonts w:ascii="Times New Roman" w:hAnsi="Times New Roman" w:cs="Times New Roman"/>
              </w:rPr>
              <w:t>ouse</w:t>
            </w:r>
          </w:p>
        </w:tc>
        <w:tc>
          <w:tcPr>
            <w:tcW w:w="1867" w:type="dxa"/>
          </w:tcPr>
          <w:p w14:paraId="57F0EDC1"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66281A8D" w14:textId="77777777" w:rsidTr="000A700B">
        <w:tc>
          <w:tcPr>
            <w:tcW w:w="2145" w:type="dxa"/>
          </w:tcPr>
          <w:p w14:paraId="6E81FCFC"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V</w:t>
            </w:r>
            <w:r w:rsidRPr="00142660">
              <w:rPr>
                <w:rFonts w:ascii="Times New Roman" w:hAnsi="Times New Roman" w:cs="Times New Roman"/>
              </w:rPr>
              <w:t>EGFR2</w:t>
            </w:r>
          </w:p>
        </w:tc>
        <w:tc>
          <w:tcPr>
            <w:tcW w:w="2214" w:type="dxa"/>
          </w:tcPr>
          <w:p w14:paraId="0BD34FD4"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A</w:t>
            </w:r>
            <w:r w:rsidRPr="00142660">
              <w:rPr>
                <w:rFonts w:ascii="Times New Roman" w:hAnsi="Times New Roman" w:cs="Times New Roman"/>
              </w:rPr>
              <w:t>bcam</w:t>
            </w:r>
          </w:p>
        </w:tc>
        <w:tc>
          <w:tcPr>
            <w:tcW w:w="2080" w:type="dxa"/>
          </w:tcPr>
          <w:p w14:paraId="44AA2A4B"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4F255484"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3B56D20C" w14:textId="77777777" w:rsidTr="000A700B">
        <w:tc>
          <w:tcPr>
            <w:tcW w:w="2145" w:type="dxa"/>
          </w:tcPr>
          <w:p w14:paraId="2B8F81D2"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M</w:t>
            </w:r>
            <w:r w:rsidRPr="00142660">
              <w:rPr>
                <w:rFonts w:ascii="Times New Roman" w:hAnsi="Times New Roman" w:cs="Times New Roman"/>
              </w:rPr>
              <w:t>MP2</w:t>
            </w:r>
          </w:p>
        </w:tc>
        <w:tc>
          <w:tcPr>
            <w:tcW w:w="2214" w:type="dxa"/>
          </w:tcPr>
          <w:p w14:paraId="3B740CA9"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A</w:t>
            </w:r>
            <w:r w:rsidRPr="00142660">
              <w:rPr>
                <w:rFonts w:ascii="Times New Roman" w:hAnsi="Times New Roman" w:cs="Times New Roman"/>
              </w:rPr>
              <w:t>bcam</w:t>
            </w:r>
          </w:p>
        </w:tc>
        <w:tc>
          <w:tcPr>
            <w:tcW w:w="2080" w:type="dxa"/>
          </w:tcPr>
          <w:p w14:paraId="6E169226"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72F1A513"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43764F66" w14:textId="77777777" w:rsidTr="000A700B">
        <w:tc>
          <w:tcPr>
            <w:tcW w:w="2145" w:type="dxa"/>
          </w:tcPr>
          <w:p w14:paraId="0CC4F1DA"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M</w:t>
            </w:r>
            <w:r w:rsidRPr="00142660">
              <w:rPr>
                <w:rFonts w:ascii="Times New Roman" w:hAnsi="Times New Roman" w:cs="Times New Roman"/>
              </w:rPr>
              <w:t>MP9</w:t>
            </w:r>
          </w:p>
        </w:tc>
        <w:tc>
          <w:tcPr>
            <w:tcW w:w="2214" w:type="dxa"/>
          </w:tcPr>
          <w:p w14:paraId="7A7EE35A"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A</w:t>
            </w:r>
            <w:r w:rsidRPr="00142660">
              <w:rPr>
                <w:rFonts w:ascii="Times New Roman" w:hAnsi="Times New Roman" w:cs="Times New Roman"/>
              </w:rPr>
              <w:t>bcam</w:t>
            </w:r>
          </w:p>
        </w:tc>
        <w:tc>
          <w:tcPr>
            <w:tcW w:w="2080" w:type="dxa"/>
          </w:tcPr>
          <w:p w14:paraId="70E4E582"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rPr>
              <w:t>Rabbit</w:t>
            </w:r>
          </w:p>
        </w:tc>
        <w:tc>
          <w:tcPr>
            <w:tcW w:w="1867" w:type="dxa"/>
          </w:tcPr>
          <w:p w14:paraId="1845A923"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r w:rsidR="00A52D98" w:rsidRPr="00142660" w14:paraId="64DCC587" w14:textId="77777777" w:rsidTr="000A700B">
        <w:tc>
          <w:tcPr>
            <w:tcW w:w="2145" w:type="dxa"/>
          </w:tcPr>
          <w:p w14:paraId="2CD0D1ED" w14:textId="77777777" w:rsidR="00A52D98"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P</w:t>
            </w:r>
            <w:r w:rsidRPr="00142660">
              <w:rPr>
                <w:rFonts w:ascii="Times New Roman" w:hAnsi="Times New Roman" w:cs="Times New Roman"/>
              </w:rPr>
              <w:t>lcb3</w:t>
            </w:r>
          </w:p>
          <w:p w14:paraId="62122AB7" w14:textId="77777777" w:rsidR="00A52D98" w:rsidRPr="00142660" w:rsidRDefault="00A52D98" w:rsidP="000A700B">
            <w:pPr>
              <w:spacing w:line="480" w:lineRule="auto"/>
              <w:ind w:rightChars="-2783" w:right="-5844"/>
              <w:jc w:val="left"/>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APDH</w:t>
            </w:r>
          </w:p>
        </w:tc>
        <w:tc>
          <w:tcPr>
            <w:tcW w:w="2214" w:type="dxa"/>
          </w:tcPr>
          <w:p w14:paraId="6DFDA278" w14:textId="77777777" w:rsidR="00A52D98" w:rsidRDefault="00A52D98" w:rsidP="000A700B">
            <w:pPr>
              <w:spacing w:line="480" w:lineRule="auto"/>
              <w:ind w:rightChars="-2783" w:right="-5844"/>
              <w:jc w:val="left"/>
              <w:rPr>
                <w:rFonts w:ascii="Times New Roman" w:hAnsi="Times New Roman" w:cs="Times New Roman"/>
              </w:rPr>
            </w:pPr>
            <w:proofErr w:type="spellStart"/>
            <w:r w:rsidRPr="00142660">
              <w:rPr>
                <w:rFonts w:ascii="Times New Roman" w:hAnsi="Times New Roman" w:cs="Times New Roman"/>
              </w:rPr>
              <w:t>Proteintech</w:t>
            </w:r>
            <w:proofErr w:type="spellEnd"/>
          </w:p>
          <w:p w14:paraId="364EB654" w14:textId="77777777" w:rsidR="00A52D98" w:rsidRPr="00142660" w:rsidRDefault="00A52D98" w:rsidP="000A700B">
            <w:pPr>
              <w:spacing w:line="480" w:lineRule="auto"/>
              <w:ind w:rightChars="-2783" w:right="-5844"/>
              <w:jc w:val="left"/>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bcam</w:t>
            </w:r>
          </w:p>
        </w:tc>
        <w:tc>
          <w:tcPr>
            <w:tcW w:w="2080" w:type="dxa"/>
          </w:tcPr>
          <w:p w14:paraId="04B57B2D" w14:textId="77777777" w:rsidR="00A52D98"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M</w:t>
            </w:r>
            <w:r w:rsidRPr="00142660">
              <w:rPr>
                <w:rFonts w:ascii="Times New Roman" w:hAnsi="Times New Roman" w:cs="Times New Roman"/>
              </w:rPr>
              <w:t>ouse</w:t>
            </w:r>
          </w:p>
          <w:p w14:paraId="41432BD7" w14:textId="77777777" w:rsidR="00A52D98" w:rsidRPr="00142660" w:rsidRDefault="00A52D98" w:rsidP="000A700B">
            <w:pPr>
              <w:spacing w:line="480" w:lineRule="auto"/>
              <w:ind w:rightChars="-2783" w:right="-5844"/>
              <w:jc w:val="left"/>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ouse</w:t>
            </w:r>
          </w:p>
        </w:tc>
        <w:tc>
          <w:tcPr>
            <w:tcW w:w="1867" w:type="dxa"/>
          </w:tcPr>
          <w:p w14:paraId="48F59D50" w14:textId="77777777" w:rsidR="00A52D98"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p w14:paraId="11A0E779" w14:textId="77777777" w:rsidR="00A52D98" w:rsidRPr="00142660" w:rsidRDefault="00A52D98" w:rsidP="000A700B">
            <w:pPr>
              <w:spacing w:line="480" w:lineRule="auto"/>
              <w:ind w:rightChars="-2783" w:right="-5844"/>
              <w:jc w:val="left"/>
              <w:rPr>
                <w:rFonts w:ascii="Times New Roman" w:hAnsi="Times New Roman" w:cs="Times New Roman"/>
              </w:rPr>
            </w:pPr>
            <w:r w:rsidRPr="00142660">
              <w:rPr>
                <w:rFonts w:ascii="Times New Roman" w:hAnsi="Times New Roman" w:cs="Times New Roman" w:hint="eastAsia"/>
              </w:rPr>
              <w:t>1</w:t>
            </w:r>
            <w:r w:rsidRPr="00142660">
              <w:rPr>
                <w:rFonts w:ascii="Times New Roman" w:hAnsi="Times New Roman" w:cs="Times New Roman"/>
              </w:rPr>
              <w:t>:1000</w:t>
            </w:r>
          </w:p>
        </w:tc>
      </w:tr>
    </w:tbl>
    <w:p w14:paraId="0492AB35" w14:textId="23A830C4" w:rsidR="00A52D98" w:rsidRDefault="00A52D98" w:rsidP="00A52D98">
      <w:pPr>
        <w:spacing w:line="480" w:lineRule="auto"/>
        <w:jc w:val="left"/>
        <w:rPr>
          <w:rFonts w:ascii="TimesNewRomanPS-BoldMT" w:hAnsi="TimesNewRomanPS-BoldMT" w:hint="eastAsia"/>
          <w:b/>
          <w:bCs/>
          <w:color w:val="000000"/>
          <w:sz w:val="24"/>
          <w:szCs w:val="24"/>
        </w:rPr>
      </w:pPr>
    </w:p>
    <w:p w14:paraId="066395F0" w14:textId="070E9328" w:rsidR="00A52D98" w:rsidRDefault="00A52D98" w:rsidP="00A52D98">
      <w:pPr>
        <w:spacing w:line="480" w:lineRule="auto"/>
        <w:jc w:val="left"/>
        <w:rPr>
          <w:rFonts w:ascii="TimesNewRomanPS-BoldMT" w:hAnsi="TimesNewRomanPS-BoldMT" w:hint="eastAsia"/>
          <w:b/>
          <w:bCs/>
          <w:color w:val="000000"/>
          <w:sz w:val="24"/>
          <w:szCs w:val="24"/>
        </w:rPr>
      </w:pPr>
    </w:p>
    <w:p w14:paraId="55300CCB" w14:textId="5572A6ED" w:rsidR="00A52D98" w:rsidRDefault="00A52D98" w:rsidP="00A52D98">
      <w:pPr>
        <w:spacing w:line="480" w:lineRule="auto"/>
        <w:jc w:val="left"/>
        <w:rPr>
          <w:rFonts w:ascii="TimesNewRomanPS-BoldMT" w:hAnsi="TimesNewRomanPS-BoldMT" w:hint="eastAsia"/>
          <w:b/>
          <w:bCs/>
          <w:color w:val="000000"/>
          <w:sz w:val="24"/>
          <w:szCs w:val="24"/>
        </w:rPr>
      </w:pPr>
    </w:p>
    <w:p w14:paraId="2A7AB3E1" w14:textId="2B60FE17" w:rsidR="00F63737" w:rsidRDefault="00F63737" w:rsidP="00A52D98">
      <w:pPr>
        <w:spacing w:line="480" w:lineRule="auto"/>
        <w:jc w:val="left"/>
        <w:rPr>
          <w:rFonts w:ascii="TimesNewRomanPS-BoldMT" w:hAnsi="TimesNewRomanPS-BoldMT" w:hint="eastAsia"/>
          <w:b/>
          <w:bCs/>
          <w:color w:val="000000"/>
          <w:sz w:val="24"/>
          <w:szCs w:val="24"/>
        </w:rPr>
      </w:pPr>
    </w:p>
    <w:p w14:paraId="4300714D" w14:textId="77777777" w:rsidR="00F63737" w:rsidRDefault="00F63737" w:rsidP="00A52D98">
      <w:pPr>
        <w:spacing w:line="480" w:lineRule="auto"/>
        <w:jc w:val="left"/>
        <w:rPr>
          <w:rFonts w:ascii="TimesNewRomanPS-BoldMT" w:hAnsi="TimesNewRomanPS-BoldMT" w:hint="eastAsia"/>
          <w:b/>
          <w:bCs/>
          <w:color w:val="000000"/>
          <w:sz w:val="24"/>
          <w:szCs w:val="24"/>
        </w:rPr>
      </w:pPr>
    </w:p>
    <w:p w14:paraId="09BEB798" w14:textId="50CD6966" w:rsidR="00A52D98" w:rsidRPr="00142660" w:rsidRDefault="00A52D98" w:rsidP="00A52D98">
      <w:pPr>
        <w:spacing w:line="480" w:lineRule="auto"/>
        <w:jc w:val="left"/>
        <w:rPr>
          <w:rFonts w:ascii="TimesNewRomanPS-BoldMT" w:hAnsi="TimesNewRomanPS-BoldMT" w:hint="eastAsia"/>
          <w:b/>
          <w:bCs/>
          <w:color w:val="000000"/>
          <w:sz w:val="24"/>
          <w:szCs w:val="24"/>
        </w:rPr>
      </w:pPr>
      <w:r>
        <w:rPr>
          <w:rFonts w:ascii="TimesNewRomanPS-BoldMT" w:hAnsi="TimesNewRomanPS-BoldMT"/>
          <w:b/>
          <w:bCs/>
          <w:color w:val="000000"/>
          <w:sz w:val="24"/>
          <w:szCs w:val="24"/>
        </w:rPr>
        <w:lastRenderedPageBreak/>
        <w:t xml:space="preserve">Supplemental </w:t>
      </w:r>
      <w:r w:rsidRPr="00142660">
        <w:rPr>
          <w:rFonts w:ascii="TimesNewRomanPS-BoldMT" w:hAnsi="TimesNewRomanPS-BoldMT"/>
          <w:b/>
          <w:bCs/>
          <w:color w:val="000000"/>
          <w:sz w:val="24"/>
          <w:szCs w:val="24"/>
        </w:rPr>
        <w:t xml:space="preserve">Table </w:t>
      </w:r>
      <w:r>
        <w:rPr>
          <w:rFonts w:ascii="TimesNewRomanPS-BoldMT" w:hAnsi="TimesNewRomanPS-BoldMT"/>
          <w:b/>
          <w:bCs/>
          <w:color w:val="000000"/>
          <w:sz w:val="24"/>
          <w:szCs w:val="24"/>
        </w:rPr>
        <w:t>2</w:t>
      </w:r>
      <w:r w:rsidRPr="00142660">
        <w:rPr>
          <w:rFonts w:ascii="TimesNewRomanPS-BoldMT" w:hAnsi="TimesNewRomanPS-BoldMT"/>
          <w:b/>
          <w:bCs/>
          <w:color w:val="000000"/>
          <w:sz w:val="24"/>
          <w:szCs w:val="24"/>
        </w:rPr>
        <w:t>. Primers for qPCR</w:t>
      </w:r>
    </w:p>
    <w:tbl>
      <w:tblPr>
        <w:tblStyle w:val="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2"/>
        <w:gridCol w:w="3198"/>
      </w:tblGrid>
      <w:tr w:rsidR="00A52D98" w:rsidRPr="00142660" w14:paraId="00ECED77" w14:textId="77777777" w:rsidTr="000A700B">
        <w:tc>
          <w:tcPr>
            <w:tcW w:w="1696" w:type="dxa"/>
            <w:tcBorders>
              <w:bottom w:val="single" w:sz="4" w:space="0" w:color="auto"/>
            </w:tcBorders>
          </w:tcPr>
          <w:p w14:paraId="7496038E" w14:textId="77777777" w:rsidR="00A52D98" w:rsidRPr="0049632D" w:rsidRDefault="00A52D98" w:rsidP="000A700B">
            <w:pPr>
              <w:spacing w:line="480" w:lineRule="auto"/>
              <w:jc w:val="left"/>
              <w:rPr>
                <w:rFonts w:ascii="Times New Roman" w:hAnsi="Times New Roman" w:cs="Times New Roman"/>
              </w:rPr>
            </w:pPr>
            <w:r w:rsidRPr="00142660">
              <w:rPr>
                <w:rFonts w:ascii="Times New Roman" w:hAnsi="Times New Roman" w:cs="Times New Roman"/>
              </w:rPr>
              <w:t>Gene name</w:t>
            </w:r>
          </w:p>
        </w:tc>
        <w:tc>
          <w:tcPr>
            <w:tcW w:w="3402" w:type="dxa"/>
            <w:tcBorders>
              <w:bottom w:val="single" w:sz="4" w:space="0" w:color="auto"/>
            </w:tcBorders>
          </w:tcPr>
          <w:p w14:paraId="3A134769" w14:textId="77777777" w:rsidR="00A52D98" w:rsidRPr="00142660" w:rsidRDefault="00A52D98" w:rsidP="000A700B">
            <w:pPr>
              <w:spacing w:line="480" w:lineRule="auto"/>
              <w:jc w:val="left"/>
            </w:pPr>
            <w:r w:rsidRPr="00142660">
              <w:rPr>
                <w:rFonts w:ascii="Times New Roman" w:hAnsi="Times New Roman" w:cs="Times New Roman" w:hint="eastAsia"/>
              </w:rPr>
              <w:t>For</w:t>
            </w:r>
            <w:r w:rsidRPr="00142660">
              <w:rPr>
                <w:rFonts w:ascii="Times New Roman" w:hAnsi="Times New Roman" w:cs="Times New Roman"/>
              </w:rPr>
              <w:t>ward Primer</w:t>
            </w:r>
          </w:p>
        </w:tc>
        <w:tc>
          <w:tcPr>
            <w:tcW w:w="3198" w:type="dxa"/>
            <w:tcBorders>
              <w:bottom w:val="single" w:sz="4" w:space="0" w:color="auto"/>
            </w:tcBorders>
          </w:tcPr>
          <w:p w14:paraId="10A7657C" w14:textId="77777777" w:rsidR="00A52D98" w:rsidRPr="00142660" w:rsidRDefault="00A52D98" w:rsidP="000A700B">
            <w:pPr>
              <w:spacing w:line="480" w:lineRule="auto"/>
              <w:jc w:val="left"/>
            </w:pPr>
            <w:r w:rsidRPr="00142660">
              <w:rPr>
                <w:rFonts w:ascii="Times New Roman" w:hAnsi="Times New Roman" w:cs="Times New Roman" w:hint="eastAsia"/>
              </w:rPr>
              <w:t>R</w:t>
            </w:r>
            <w:r w:rsidRPr="00142660">
              <w:rPr>
                <w:rFonts w:ascii="Times New Roman" w:hAnsi="Times New Roman" w:cs="Times New Roman"/>
              </w:rPr>
              <w:t>everse Primer</w:t>
            </w:r>
          </w:p>
        </w:tc>
      </w:tr>
      <w:tr w:rsidR="00A52D98" w:rsidRPr="00142660" w14:paraId="1482B8F4" w14:textId="77777777" w:rsidTr="000A700B">
        <w:tc>
          <w:tcPr>
            <w:tcW w:w="1696" w:type="dxa"/>
          </w:tcPr>
          <w:p w14:paraId="1C5E902D" w14:textId="77777777" w:rsidR="00A52D98" w:rsidRPr="007E4EA2" w:rsidRDefault="00A52D98" w:rsidP="000A700B">
            <w:pPr>
              <w:spacing w:line="480" w:lineRule="auto"/>
              <w:jc w:val="left"/>
              <w:rPr>
                <w:rFonts w:ascii="Times New Roman" w:hAnsi="Times New Roman" w:cs="Times New Roman"/>
                <w:color w:val="FF0000"/>
              </w:rPr>
            </w:pPr>
            <w:r w:rsidRPr="00142660">
              <w:rPr>
                <w:rFonts w:ascii="Times New Roman" w:hAnsi="Times New Roman" w:cs="Times New Roman" w:hint="eastAsia"/>
              </w:rPr>
              <w:t>M</w:t>
            </w:r>
            <w:r w:rsidRPr="00142660">
              <w:rPr>
                <w:rFonts w:ascii="Times New Roman" w:hAnsi="Times New Roman" w:cs="Times New Roman"/>
              </w:rPr>
              <w:t>ouse CD206</w:t>
            </w:r>
          </w:p>
        </w:tc>
        <w:tc>
          <w:tcPr>
            <w:tcW w:w="3402" w:type="dxa"/>
          </w:tcPr>
          <w:p w14:paraId="72CDCCB0" w14:textId="77777777" w:rsidR="00A52D98" w:rsidRPr="007E4EA2" w:rsidRDefault="00A52D98" w:rsidP="000A700B">
            <w:pPr>
              <w:spacing w:line="480" w:lineRule="auto"/>
              <w:jc w:val="left"/>
              <w:rPr>
                <w:rFonts w:ascii="Times New Roman" w:hAnsi="Times New Roman" w:cs="Times New Roman"/>
                <w:color w:val="FF0000"/>
              </w:rPr>
            </w:pPr>
            <w:r w:rsidRPr="00142660">
              <w:rPr>
                <w:rFonts w:ascii="Times New Roman" w:hAnsi="Times New Roman" w:cs="Times New Roman"/>
              </w:rPr>
              <w:t>TTCAGCTATTGGACGCGAGG</w:t>
            </w:r>
          </w:p>
        </w:tc>
        <w:tc>
          <w:tcPr>
            <w:tcW w:w="3198" w:type="dxa"/>
          </w:tcPr>
          <w:p w14:paraId="5C326612" w14:textId="77777777" w:rsidR="00A52D98" w:rsidRPr="007E4EA2" w:rsidRDefault="00A52D98" w:rsidP="000A700B">
            <w:pPr>
              <w:spacing w:line="480" w:lineRule="auto"/>
              <w:jc w:val="left"/>
              <w:rPr>
                <w:rFonts w:ascii="Times New Roman" w:hAnsi="Times New Roman" w:cs="Times New Roman"/>
                <w:color w:val="FF0000"/>
              </w:rPr>
            </w:pPr>
            <w:r w:rsidRPr="00142660">
              <w:rPr>
                <w:rFonts w:ascii="Times New Roman" w:hAnsi="Times New Roman" w:cs="Times New Roman"/>
              </w:rPr>
              <w:t>GAATCTGACACCCAGCGGAA</w:t>
            </w:r>
          </w:p>
        </w:tc>
      </w:tr>
      <w:tr w:rsidR="00A52D98" w:rsidRPr="00142660" w14:paraId="100B7D50" w14:textId="77777777" w:rsidTr="000A700B">
        <w:tc>
          <w:tcPr>
            <w:tcW w:w="1696" w:type="dxa"/>
          </w:tcPr>
          <w:p w14:paraId="75FE1824" w14:textId="77777777" w:rsidR="00A52D98" w:rsidRPr="00142660" w:rsidRDefault="00A52D98" w:rsidP="000A700B">
            <w:pPr>
              <w:spacing w:line="480" w:lineRule="auto"/>
              <w:jc w:val="left"/>
              <w:rPr>
                <w:rFonts w:ascii="Times New Roman" w:hAnsi="Times New Roman" w:cs="Times New Roman"/>
              </w:rPr>
            </w:pPr>
            <w:r w:rsidRPr="00142660">
              <w:rPr>
                <w:rFonts w:ascii="Times New Roman" w:hAnsi="Times New Roman" w:cs="Times New Roman" w:hint="eastAsia"/>
              </w:rPr>
              <w:t>M</w:t>
            </w:r>
            <w:r w:rsidRPr="00142660">
              <w:rPr>
                <w:rFonts w:ascii="Times New Roman" w:hAnsi="Times New Roman" w:cs="Times New Roman"/>
              </w:rPr>
              <w:t>ouse Arg1</w:t>
            </w:r>
          </w:p>
        </w:tc>
        <w:tc>
          <w:tcPr>
            <w:tcW w:w="3402" w:type="dxa"/>
          </w:tcPr>
          <w:p w14:paraId="2FF1236D" w14:textId="77777777" w:rsidR="00A52D98" w:rsidRPr="00142660" w:rsidRDefault="00A52D98" w:rsidP="000A700B">
            <w:pPr>
              <w:spacing w:line="480" w:lineRule="auto"/>
              <w:jc w:val="left"/>
              <w:rPr>
                <w:rFonts w:ascii="Times New Roman" w:hAnsi="Times New Roman" w:cs="Times New Roman"/>
              </w:rPr>
            </w:pPr>
            <w:r w:rsidRPr="00142660">
              <w:rPr>
                <w:rFonts w:ascii="Times New Roman" w:hAnsi="Times New Roman" w:cs="Times New Roman"/>
              </w:rPr>
              <w:t>TTGGCTTGCGAGACGTAGAC</w:t>
            </w:r>
          </w:p>
        </w:tc>
        <w:tc>
          <w:tcPr>
            <w:tcW w:w="3198" w:type="dxa"/>
          </w:tcPr>
          <w:p w14:paraId="50E8DA4C" w14:textId="77777777" w:rsidR="00A52D98" w:rsidRPr="00142660" w:rsidRDefault="00A52D98" w:rsidP="000A700B">
            <w:pPr>
              <w:spacing w:line="480" w:lineRule="auto"/>
              <w:jc w:val="left"/>
              <w:rPr>
                <w:rFonts w:ascii="Times New Roman" w:hAnsi="Times New Roman" w:cs="Times New Roman"/>
              </w:rPr>
            </w:pPr>
            <w:r w:rsidRPr="00142660">
              <w:rPr>
                <w:rFonts w:ascii="Times New Roman" w:hAnsi="Times New Roman" w:cs="Times New Roman"/>
              </w:rPr>
              <w:t>GGCCTTTTCTTCCTTCCCAG</w:t>
            </w:r>
          </w:p>
        </w:tc>
      </w:tr>
      <w:tr w:rsidR="00A52D98" w:rsidRPr="00142660" w14:paraId="0D9D33ED" w14:textId="77777777" w:rsidTr="000A700B">
        <w:tc>
          <w:tcPr>
            <w:tcW w:w="1696" w:type="dxa"/>
          </w:tcPr>
          <w:p w14:paraId="23D32887" w14:textId="77777777" w:rsidR="00A52D98" w:rsidRPr="00142660" w:rsidRDefault="00A52D98" w:rsidP="000A700B">
            <w:pPr>
              <w:spacing w:line="480" w:lineRule="auto"/>
              <w:jc w:val="left"/>
              <w:rPr>
                <w:rFonts w:ascii="Times New Roman" w:hAnsi="Times New Roman" w:cs="Times New Roman"/>
              </w:rPr>
            </w:pPr>
            <w:r w:rsidRPr="00142660">
              <w:rPr>
                <w:rFonts w:ascii="Times New Roman" w:hAnsi="Times New Roman" w:cs="Times New Roman" w:hint="eastAsia"/>
              </w:rPr>
              <w:t>M</w:t>
            </w:r>
            <w:r w:rsidRPr="00142660">
              <w:rPr>
                <w:rFonts w:ascii="Times New Roman" w:hAnsi="Times New Roman" w:cs="Times New Roman"/>
              </w:rPr>
              <w:t xml:space="preserve">ouse </w:t>
            </w:r>
            <w:proofErr w:type="spellStart"/>
            <w:r w:rsidRPr="00142660">
              <w:rPr>
                <w:rFonts w:ascii="Times New Roman" w:hAnsi="Times New Roman" w:cs="Times New Roman"/>
              </w:rPr>
              <w:t>iNOS</w:t>
            </w:r>
            <w:proofErr w:type="spellEnd"/>
          </w:p>
        </w:tc>
        <w:tc>
          <w:tcPr>
            <w:tcW w:w="3402" w:type="dxa"/>
          </w:tcPr>
          <w:p w14:paraId="76C67AF0" w14:textId="77777777" w:rsidR="00A52D98" w:rsidRPr="00142660" w:rsidRDefault="00A52D98" w:rsidP="000A700B">
            <w:pPr>
              <w:spacing w:line="480" w:lineRule="auto"/>
              <w:jc w:val="left"/>
              <w:rPr>
                <w:rFonts w:ascii="Times New Roman" w:hAnsi="Times New Roman" w:cs="Times New Roman"/>
              </w:rPr>
            </w:pPr>
            <w:r w:rsidRPr="00142660">
              <w:rPr>
                <w:rFonts w:ascii="Times New Roman" w:hAnsi="Times New Roman" w:cs="Times New Roman"/>
              </w:rPr>
              <w:t>GGTGAAGGGACTGAGCTGTT</w:t>
            </w:r>
          </w:p>
        </w:tc>
        <w:tc>
          <w:tcPr>
            <w:tcW w:w="3198" w:type="dxa"/>
          </w:tcPr>
          <w:p w14:paraId="3767365C" w14:textId="77777777" w:rsidR="00A52D98" w:rsidRPr="00142660" w:rsidRDefault="00A52D98" w:rsidP="000A700B">
            <w:pPr>
              <w:spacing w:line="480" w:lineRule="auto"/>
              <w:jc w:val="left"/>
              <w:rPr>
                <w:rFonts w:ascii="Times New Roman" w:hAnsi="Times New Roman" w:cs="Times New Roman"/>
              </w:rPr>
            </w:pPr>
            <w:r w:rsidRPr="00142660">
              <w:rPr>
                <w:rFonts w:ascii="Times New Roman" w:hAnsi="Times New Roman" w:cs="Times New Roman"/>
              </w:rPr>
              <w:t>ACGTTCTCCGTTCTCTTGCAG</w:t>
            </w:r>
          </w:p>
        </w:tc>
      </w:tr>
      <w:tr w:rsidR="00A52D98" w:rsidRPr="00142660" w14:paraId="313258D0" w14:textId="77777777" w:rsidTr="000A700B">
        <w:tc>
          <w:tcPr>
            <w:tcW w:w="1696" w:type="dxa"/>
          </w:tcPr>
          <w:p w14:paraId="62DDD008" w14:textId="77777777" w:rsidR="00A52D98" w:rsidRDefault="00A52D98" w:rsidP="000A700B">
            <w:pPr>
              <w:spacing w:line="480" w:lineRule="auto"/>
              <w:jc w:val="left"/>
              <w:rPr>
                <w:rFonts w:ascii="Times New Roman" w:hAnsi="Times New Roman" w:cs="Times New Roman"/>
              </w:rPr>
            </w:pPr>
            <w:r w:rsidRPr="00142660">
              <w:rPr>
                <w:rFonts w:ascii="Times New Roman" w:hAnsi="Times New Roman" w:cs="Times New Roman" w:hint="eastAsia"/>
              </w:rPr>
              <w:t>M</w:t>
            </w:r>
            <w:r w:rsidRPr="00142660">
              <w:rPr>
                <w:rFonts w:ascii="Times New Roman" w:hAnsi="Times New Roman" w:cs="Times New Roman"/>
              </w:rPr>
              <w:t>ouse TNFα</w:t>
            </w:r>
          </w:p>
          <w:p w14:paraId="7282A0F0" w14:textId="77777777" w:rsidR="00A52D98" w:rsidRPr="00142660" w:rsidRDefault="00A52D98" w:rsidP="000A700B">
            <w:pPr>
              <w:spacing w:line="480" w:lineRule="auto"/>
              <w:jc w:val="left"/>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ouse 18S</w:t>
            </w:r>
          </w:p>
        </w:tc>
        <w:tc>
          <w:tcPr>
            <w:tcW w:w="3402" w:type="dxa"/>
          </w:tcPr>
          <w:p w14:paraId="186515D2" w14:textId="77777777" w:rsidR="00A52D98" w:rsidRPr="00A52D98" w:rsidRDefault="00A52D98" w:rsidP="000A700B">
            <w:pPr>
              <w:spacing w:line="480" w:lineRule="auto"/>
              <w:jc w:val="left"/>
              <w:rPr>
                <w:rFonts w:ascii="Times New Roman" w:hAnsi="Times New Roman" w:cs="Times New Roman"/>
              </w:rPr>
            </w:pPr>
            <w:r w:rsidRPr="00A52D98">
              <w:rPr>
                <w:rFonts w:ascii="Times New Roman" w:hAnsi="Times New Roman" w:cs="Times New Roman"/>
              </w:rPr>
              <w:t>TAGCCCACGTCGTAGCAAAC</w:t>
            </w:r>
          </w:p>
          <w:p w14:paraId="7902CBDD" w14:textId="77777777" w:rsidR="00A52D98" w:rsidRPr="00A52D98" w:rsidRDefault="00A52D98" w:rsidP="000A700B">
            <w:pPr>
              <w:spacing w:line="480" w:lineRule="auto"/>
              <w:jc w:val="left"/>
              <w:rPr>
                <w:rFonts w:ascii="Times New Roman" w:hAnsi="Times New Roman" w:cs="Times New Roman"/>
              </w:rPr>
            </w:pPr>
            <w:r w:rsidRPr="00A52D98">
              <w:rPr>
                <w:rFonts w:ascii="Times New Roman" w:hAnsi="Times New Roman" w:cs="Times New Roman"/>
              </w:rPr>
              <w:t>GTAACCCGTTGAACCCCATT</w:t>
            </w:r>
          </w:p>
        </w:tc>
        <w:tc>
          <w:tcPr>
            <w:tcW w:w="3198" w:type="dxa"/>
          </w:tcPr>
          <w:p w14:paraId="7B53CE6C" w14:textId="77777777" w:rsidR="00A52D98" w:rsidRPr="00A52D98" w:rsidRDefault="00A52D98" w:rsidP="000A700B">
            <w:pPr>
              <w:spacing w:line="480" w:lineRule="auto"/>
              <w:jc w:val="left"/>
              <w:rPr>
                <w:rFonts w:ascii="Times New Roman" w:hAnsi="Times New Roman" w:cs="Times New Roman"/>
              </w:rPr>
            </w:pPr>
            <w:r w:rsidRPr="00A52D98">
              <w:rPr>
                <w:rFonts w:ascii="Times New Roman" w:hAnsi="Times New Roman" w:cs="Times New Roman"/>
              </w:rPr>
              <w:t>GCAGCCTTGTCCCTTGAAGA</w:t>
            </w:r>
          </w:p>
          <w:p w14:paraId="5923103A" w14:textId="77777777" w:rsidR="00A52D98" w:rsidRPr="00A52D98" w:rsidRDefault="00A52D98" w:rsidP="000A700B">
            <w:pPr>
              <w:spacing w:line="480" w:lineRule="auto"/>
              <w:jc w:val="left"/>
              <w:rPr>
                <w:rFonts w:ascii="Times New Roman" w:hAnsi="Times New Roman" w:cs="Times New Roman"/>
              </w:rPr>
            </w:pPr>
            <w:r w:rsidRPr="00A52D98">
              <w:rPr>
                <w:rFonts w:ascii="Times New Roman" w:hAnsi="Times New Roman" w:cs="Times New Roman"/>
              </w:rPr>
              <w:t>CCATCCAATCGGTAGTAGCG</w:t>
            </w:r>
          </w:p>
        </w:tc>
      </w:tr>
      <w:bookmarkEnd w:id="11"/>
    </w:tbl>
    <w:p w14:paraId="1D5A15A5" w14:textId="179A2D06" w:rsidR="00872B6C" w:rsidRDefault="00872B6C" w:rsidP="00187038">
      <w:pPr>
        <w:jc w:val="left"/>
        <w:rPr>
          <w:rFonts w:ascii="Times New Roman" w:eastAsia="宋体" w:hAnsi="Times New Roman" w:cs="Times New Roman"/>
          <w:color w:val="000000" w:themeColor="text1"/>
          <w:szCs w:val="21"/>
        </w:rPr>
      </w:pPr>
    </w:p>
    <w:p w14:paraId="10BDFE92" w14:textId="16F17A58" w:rsidR="00187038" w:rsidRDefault="00187038" w:rsidP="00187038">
      <w:pPr>
        <w:jc w:val="left"/>
        <w:rPr>
          <w:rFonts w:ascii="Times New Roman" w:eastAsia="宋体" w:hAnsi="Times New Roman" w:cs="Times New Roman"/>
          <w:color w:val="000000" w:themeColor="text1"/>
          <w:szCs w:val="21"/>
        </w:rPr>
      </w:pPr>
    </w:p>
    <w:p w14:paraId="48EF3F09" w14:textId="29E433EB" w:rsidR="00187038" w:rsidRDefault="00187038" w:rsidP="00187038">
      <w:pPr>
        <w:jc w:val="left"/>
        <w:rPr>
          <w:rFonts w:ascii="Times New Roman" w:eastAsia="宋体" w:hAnsi="Times New Roman" w:cs="Times New Roman"/>
          <w:color w:val="000000" w:themeColor="text1"/>
          <w:szCs w:val="21"/>
        </w:rPr>
      </w:pPr>
    </w:p>
    <w:p w14:paraId="32A8773E" w14:textId="1F9B1758" w:rsidR="00187038" w:rsidRDefault="00187038" w:rsidP="00187038">
      <w:pPr>
        <w:jc w:val="left"/>
        <w:rPr>
          <w:rFonts w:ascii="Times New Roman" w:eastAsia="宋体" w:hAnsi="Times New Roman" w:cs="Times New Roman"/>
          <w:color w:val="000000" w:themeColor="text1"/>
          <w:szCs w:val="21"/>
        </w:rPr>
      </w:pPr>
    </w:p>
    <w:p w14:paraId="1BDB45DD" w14:textId="5F2C181A" w:rsidR="00187038" w:rsidRDefault="00187038" w:rsidP="00187038">
      <w:pPr>
        <w:jc w:val="left"/>
        <w:rPr>
          <w:rFonts w:ascii="Times New Roman" w:eastAsia="宋体" w:hAnsi="Times New Roman" w:cs="Times New Roman"/>
          <w:color w:val="000000" w:themeColor="text1"/>
          <w:szCs w:val="21"/>
        </w:rPr>
      </w:pPr>
    </w:p>
    <w:p w14:paraId="39A59568" w14:textId="5D023C0F" w:rsidR="00187038" w:rsidRDefault="00187038" w:rsidP="00187038">
      <w:pPr>
        <w:jc w:val="left"/>
        <w:rPr>
          <w:rFonts w:ascii="Times New Roman" w:eastAsia="宋体" w:hAnsi="Times New Roman" w:cs="Times New Roman"/>
          <w:color w:val="000000" w:themeColor="text1"/>
          <w:szCs w:val="21"/>
        </w:rPr>
      </w:pPr>
    </w:p>
    <w:p w14:paraId="39C70270" w14:textId="477A9752" w:rsidR="00187038" w:rsidRDefault="00187038" w:rsidP="00187038">
      <w:pPr>
        <w:jc w:val="left"/>
        <w:rPr>
          <w:rFonts w:ascii="Times New Roman" w:eastAsia="宋体" w:hAnsi="Times New Roman" w:cs="Times New Roman"/>
          <w:color w:val="000000" w:themeColor="text1"/>
          <w:szCs w:val="21"/>
        </w:rPr>
      </w:pPr>
    </w:p>
    <w:p w14:paraId="450BEEBE" w14:textId="19DEB573" w:rsidR="00187038" w:rsidRDefault="00187038" w:rsidP="00187038">
      <w:pPr>
        <w:jc w:val="left"/>
        <w:rPr>
          <w:rFonts w:ascii="Times New Roman" w:eastAsia="宋体" w:hAnsi="Times New Roman" w:cs="Times New Roman"/>
          <w:color w:val="000000" w:themeColor="text1"/>
          <w:szCs w:val="21"/>
        </w:rPr>
      </w:pPr>
    </w:p>
    <w:p w14:paraId="0FE3ACA9" w14:textId="15BD6507" w:rsidR="00187038" w:rsidRDefault="00187038" w:rsidP="00187038">
      <w:pPr>
        <w:jc w:val="left"/>
        <w:rPr>
          <w:rFonts w:ascii="Times New Roman" w:eastAsia="宋体" w:hAnsi="Times New Roman" w:cs="Times New Roman"/>
          <w:color w:val="000000" w:themeColor="text1"/>
          <w:szCs w:val="21"/>
        </w:rPr>
      </w:pPr>
    </w:p>
    <w:p w14:paraId="1DD97957" w14:textId="0F721E06" w:rsidR="00187038" w:rsidRDefault="00187038" w:rsidP="00187038">
      <w:pPr>
        <w:jc w:val="left"/>
        <w:rPr>
          <w:rFonts w:ascii="Times New Roman" w:eastAsia="宋体" w:hAnsi="Times New Roman" w:cs="Times New Roman"/>
          <w:color w:val="000000" w:themeColor="text1"/>
          <w:szCs w:val="21"/>
        </w:rPr>
      </w:pPr>
    </w:p>
    <w:p w14:paraId="27F67518" w14:textId="63F722E6" w:rsidR="00187038" w:rsidRDefault="00187038" w:rsidP="00187038">
      <w:pPr>
        <w:jc w:val="left"/>
        <w:rPr>
          <w:rFonts w:ascii="Times New Roman" w:eastAsia="宋体" w:hAnsi="Times New Roman" w:cs="Times New Roman"/>
          <w:color w:val="000000" w:themeColor="text1"/>
          <w:szCs w:val="21"/>
        </w:rPr>
      </w:pPr>
    </w:p>
    <w:p w14:paraId="1B02B8BC" w14:textId="6D0A8EF4" w:rsidR="00187038" w:rsidRDefault="00187038" w:rsidP="00187038">
      <w:pPr>
        <w:jc w:val="left"/>
        <w:rPr>
          <w:rFonts w:ascii="Times New Roman" w:eastAsia="宋体" w:hAnsi="Times New Roman" w:cs="Times New Roman"/>
          <w:color w:val="000000" w:themeColor="text1"/>
          <w:szCs w:val="21"/>
        </w:rPr>
      </w:pPr>
    </w:p>
    <w:p w14:paraId="491B29B1" w14:textId="62D646F9" w:rsidR="00187038" w:rsidRDefault="00187038" w:rsidP="00187038">
      <w:pPr>
        <w:jc w:val="left"/>
        <w:rPr>
          <w:rFonts w:ascii="Times New Roman" w:eastAsia="宋体" w:hAnsi="Times New Roman" w:cs="Times New Roman"/>
          <w:color w:val="000000" w:themeColor="text1"/>
          <w:szCs w:val="21"/>
        </w:rPr>
      </w:pPr>
    </w:p>
    <w:p w14:paraId="516D9838" w14:textId="18CD3051" w:rsidR="00187038" w:rsidRDefault="00187038" w:rsidP="00187038">
      <w:pPr>
        <w:jc w:val="left"/>
        <w:rPr>
          <w:rFonts w:ascii="Times New Roman" w:eastAsia="宋体" w:hAnsi="Times New Roman" w:cs="Times New Roman"/>
          <w:color w:val="000000" w:themeColor="text1"/>
          <w:szCs w:val="21"/>
        </w:rPr>
      </w:pPr>
    </w:p>
    <w:p w14:paraId="12C35584" w14:textId="2CBF4E48" w:rsidR="00187038" w:rsidRDefault="00187038" w:rsidP="00187038">
      <w:pPr>
        <w:jc w:val="left"/>
        <w:rPr>
          <w:rFonts w:ascii="Times New Roman" w:eastAsia="宋体" w:hAnsi="Times New Roman" w:cs="Times New Roman"/>
          <w:color w:val="000000" w:themeColor="text1"/>
          <w:szCs w:val="21"/>
        </w:rPr>
      </w:pPr>
    </w:p>
    <w:p w14:paraId="422ADC2D" w14:textId="7A88D074" w:rsidR="00187038" w:rsidRDefault="00187038" w:rsidP="00187038">
      <w:pPr>
        <w:jc w:val="left"/>
        <w:rPr>
          <w:rFonts w:ascii="Times New Roman" w:eastAsia="宋体" w:hAnsi="Times New Roman" w:cs="Times New Roman"/>
          <w:color w:val="000000" w:themeColor="text1"/>
          <w:szCs w:val="21"/>
        </w:rPr>
      </w:pPr>
    </w:p>
    <w:p w14:paraId="6DB1DF02" w14:textId="33D79336" w:rsidR="00187038" w:rsidRDefault="00187038" w:rsidP="00187038">
      <w:pPr>
        <w:jc w:val="left"/>
        <w:rPr>
          <w:rFonts w:ascii="Times New Roman" w:eastAsia="宋体" w:hAnsi="Times New Roman" w:cs="Times New Roman"/>
          <w:color w:val="000000" w:themeColor="text1"/>
          <w:szCs w:val="21"/>
        </w:rPr>
      </w:pPr>
    </w:p>
    <w:p w14:paraId="70374113" w14:textId="641A8D64" w:rsidR="00187038" w:rsidRDefault="00187038" w:rsidP="00187038">
      <w:pPr>
        <w:jc w:val="left"/>
        <w:rPr>
          <w:rFonts w:ascii="Times New Roman" w:eastAsia="宋体" w:hAnsi="Times New Roman" w:cs="Times New Roman"/>
          <w:color w:val="000000" w:themeColor="text1"/>
          <w:szCs w:val="21"/>
        </w:rPr>
      </w:pPr>
    </w:p>
    <w:p w14:paraId="69AF2352" w14:textId="3F4C93E5" w:rsidR="00187038" w:rsidRDefault="00187038" w:rsidP="00187038">
      <w:pPr>
        <w:jc w:val="left"/>
        <w:rPr>
          <w:rFonts w:ascii="Times New Roman" w:eastAsia="宋体" w:hAnsi="Times New Roman" w:cs="Times New Roman"/>
          <w:color w:val="000000" w:themeColor="text1"/>
          <w:szCs w:val="21"/>
        </w:rPr>
      </w:pPr>
    </w:p>
    <w:p w14:paraId="77D2A103" w14:textId="3380B389" w:rsidR="00187038" w:rsidRDefault="00187038" w:rsidP="00187038">
      <w:pPr>
        <w:jc w:val="left"/>
        <w:rPr>
          <w:rFonts w:ascii="Times New Roman" w:eastAsia="宋体" w:hAnsi="Times New Roman" w:cs="Times New Roman"/>
          <w:color w:val="000000" w:themeColor="text1"/>
          <w:szCs w:val="21"/>
        </w:rPr>
      </w:pPr>
    </w:p>
    <w:p w14:paraId="6B7452E1" w14:textId="6383DD50" w:rsidR="00187038" w:rsidRDefault="00187038" w:rsidP="00187038">
      <w:pPr>
        <w:jc w:val="left"/>
        <w:rPr>
          <w:rFonts w:ascii="Times New Roman" w:eastAsia="宋体" w:hAnsi="Times New Roman" w:cs="Times New Roman"/>
          <w:color w:val="000000" w:themeColor="text1"/>
          <w:szCs w:val="21"/>
        </w:rPr>
      </w:pPr>
    </w:p>
    <w:p w14:paraId="54CE26B8" w14:textId="67EC6C4D" w:rsidR="00187038" w:rsidRDefault="00187038" w:rsidP="00187038">
      <w:pPr>
        <w:jc w:val="left"/>
        <w:rPr>
          <w:rFonts w:ascii="Times New Roman" w:eastAsia="宋体" w:hAnsi="Times New Roman" w:cs="Times New Roman"/>
          <w:color w:val="000000" w:themeColor="text1"/>
          <w:szCs w:val="21"/>
        </w:rPr>
      </w:pPr>
    </w:p>
    <w:p w14:paraId="7403BFBA" w14:textId="3D102C1D" w:rsidR="00187038" w:rsidRDefault="00187038" w:rsidP="00187038">
      <w:pPr>
        <w:jc w:val="left"/>
        <w:rPr>
          <w:rFonts w:ascii="Times New Roman" w:eastAsia="宋体" w:hAnsi="Times New Roman" w:cs="Times New Roman"/>
          <w:color w:val="000000" w:themeColor="text1"/>
          <w:szCs w:val="21"/>
        </w:rPr>
      </w:pPr>
    </w:p>
    <w:p w14:paraId="30791FC4" w14:textId="5A04A3F6" w:rsidR="00187038" w:rsidRDefault="00187038" w:rsidP="00187038">
      <w:pPr>
        <w:jc w:val="left"/>
        <w:rPr>
          <w:rFonts w:ascii="Times New Roman" w:eastAsia="宋体" w:hAnsi="Times New Roman" w:cs="Times New Roman"/>
          <w:color w:val="000000" w:themeColor="text1"/>
          <w:szCs w:val="21"/>
        </w:rPr>
      </w:pPr>
    </w:p>
    <w:p w14:paraId="7F130CA0" w14:textId="30B0BDAD" w:rsidR="00187038" w:rsidRDefault="00187038" w:rsidP="00187038">
      <w:pPr>
        <w:jc w:val="left"/>
        <w:rPr>
          <w:rFonts w:ascii="Times New Roman" w:eastAsia="宋体" w:hAnsi="Times New Roman" w:cs="Times New Roman"/>
          <w:color w:val="000000" w:themeColor="text1"/>
          <w:szCs w:val="21"/>
        </w:rPr>
      </w:pPr>
    </w:p>
    <w:p w14:paraId="07696593" w14:textId="70343970" w:rsidR="00187038" w:rsidRDefault="00187038" w:rsidP="00187038">
      <w:pPr>
        <w:jc w:val="left"/>
        <w:rPr>
          <w:rFonts w:ascii="Times New Roman" w:eastAsia="宋体" w:hAnsi="Times New Roman" w:cs="Times New Roman"/>
          <w:color w:val="000000" w:themeColor="text1"/>
          <w:szCs w:val="21"/>
        </w:rPr>
      </w:pPr>
    </w:p>
    <w:p w14:paraId="1E8C6C22" w14:textId="1700EC94" w:rsidR="00187038" w:rsidRDefault="00187038" w:rsidP="00187038">
      <w:pPr>
        <w:jc w:val="left"/>
        <w:rPr>
          <w:rFonts w:ascii="Times New Roman" w:eastAsia="宋体" w:hAnsi="Times New Roman" w:cs="Times New Roman"/>
          <w:color w:val="000000" w:themeColor="text1"/>
          <w:szCs w:val="21"/>
        </w:rPr>
      </w:pPr>
    </w:p>
    <w:p w14:paraId="1980ABEE" w14:textId="7E3E6F1A" w:rsidR="00187038" w:rsidRDefault="00187038" w:rsidP="00187038">
      <w:pPr>
        <w:jc w:val="left"/>
        <w:rPr>
          <w:rFonts w:ascii="Times New Roman" w:eastAsia="宋体" w:hAnsi="Times New Roman" w:cs="Times New Roman"/>
          <w:color w:val="000000" w:themeColor="text1"/>
          <w:szCs w:val="21"/>
        </w:rPr>
      </w:pPr>
    </w:p>
    <w:p w14:paraId="3C3945D6" w14:textId="77777777" w:rsidR="0026688A" w:rsidRDefault="0026688A" w:rsidP="00187038">
      <w:pPr>
        <w:jc w:val="left"/>
        <w:rPr>
          <w:rFonts w:ascii="Times New Roman" w:eastAsia="宋体" w:hAnsi="Times New Roman" w:cs="Times New Roman"/>
          <w:color w:val="000000" w:themeColor="text1"/>
          <w:szCs w:val="21"/>
        </w:rPr>
      </w:pPr>
    </w:p>
    <w:p w14:paraId="6CCF44C9" w14:textId="45DA5739" w:rsidR="00187038" w:rsidRDefault="00187038" w:rsidP="00187038">
      <w:pPr>
        <w:jc w:val="left"/>
        <w:rPr>
          <w:rFonts w:ascii="Times New Roman" w:eastAsia="宋体" w:hAnsi="Times New Roman" w:cs="Times New Roman"/>
          <w:color w:val="000000" w:themeColor="text1"/>
          <w:szCs w:val="21"/>
        </w:rPr>
      </w:pPr>
    </w:p>
    <w:p w14:paraId="64510BAF" w14:textId="35AF6EF6" w:rsidR="00187038" w:rsidRPr="0026688A" w:rsidRDefault="0026688A" w:rsidP="0026688A">
      <w:pPr>
        <w:spacing w:line="480" w:lineRule="auto"/>
        <w:jc w:val="left"/>
        <w:rPr>
          <w:rFonts w:ascii="Times New Roman" w:hAnsi="Times New Roman" w:cs="Times New Roman"/>
          <w:b/>
          <w:bCs/>
          <w:color w:val="000000"/>
          <w:sz w:val="28"/>
          <w:szCs w:val="28"/>
        </w:rPr>
      </w:pPr>
      <w:r w:rsidRPr="006C2700">
        <w:rPr>
          <w:rFonts w:ascii="Times New Roman" w:hAnsi="Times New Roman" w:cs="Times New Roman"/>
          <w:b/>
          <w:bCs/>
          <w:color w:val="000000"/>
          <w:sz w:val="28"/>
          <w:szCs w:val="28"/>
        </w:rPr>
        <w:lastRenderedPageBreak/>
        <w:t>S</w:t>
      </w:r>
      <w:r>
        <w:rPr>
          <w:rFonts w:ascii="Times New Roman" w:hAnsi="Times New Roman" w:cs="Times New Roman" w:hint="eastAsia"/>
          <w:b/>
          <w:bCs/>
          <w:color w:val="000000"/>
          <w:sz w:val="28"/>
          <w:szCs w:val="28"/>
        </w:rPr>
        <w:t>up</w:t>
      </w:r>
      <w:r>
        <w:rPr>
          <w:rFonts w:ascii="Times New Roman" w:hAnsi="Times New Roman" w:cs="Times New Roman"/>
          <w:b/>
          <w:bCs/>
          <w:color w:val="000000"/>
          <w:sz w:val="28"/>
          <w:szCs w:val="28"/>
        </w:rPr>
        <w:t>plemental</w:t>
      </w:r>
      <w:r w:rsidRPr="006C270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Figure legend</w:t>
      </w:r>
    </w:p>
    <w:p w14:paraId="4F7D33B8" w14:textId="77777777" w:rsidR="00187038" w:rsidRDefault="00187038" w:rsidP="00187038">
      <w:pPr>
        <w:adjustRightInd w:val="0"/>
        <w:snapToGrid w:val="0"/>
        <w:spacing w:line="480" w:lineRule="auto"/>
        <w:ind w:leftChars="1" w:left="324" w:hangingChars="134" w:hanging="322"/>
        <w:jc w:val="lef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u</w:t>
      </w:r>
      <w:r>
        <w:rPr>
          <w:rFonts w:ascii="Times New Roman" w:hAnsi="Times New Roman" w:cs="Times New Roman"/>
          <w:sz w:val="24"/>
          <w:szCs w:val="24"/>
        </w:rPr>
        <w:t xml:space="preserve">pplement </w:t>
      </w:r>
      <w:r w:rsidRPr="000916E3">
        <w:rPr>
          <w:rFonts w:ascii="Times New Roman" w:hAnsi="Times New Roman" w:cs="Times New Roman"/>
          <w:sz w:val="24"/>
          <w:szCs w:val="24"/>
        </w:rPr>
        <w:t xml:space="preserve">Figure </w:t>
      </w:r>
      <w:r>
        <w:rPr>
          <w:rFonts w:ascii="Times New Roman" w:hAnsi="Times New Roman" w:cs="Times New Roman"/>
          <w:sz w:val="24"/>
          <w:szCs w:val="24"/>
        </w:rPr>
        <w:t>1</w:t>
      </w:r>
      <w:r w:rsidRPr="000916E3">
        <w:rPr>
          <w:rFonts w:ascii="Times New Roman" w:hAnsi="Times New Roman" w:cs="Times New Roman"/>
          <w:sz w:val="24"/>
          <w:szCs w:val="24"/>
        </w:rPr>
        <w:t>.</w:t>
      </w:r>
      <w:r w:rsidRPr="00877D0A">
        <w:rPr>
          <w:rFonts w:ascii="Times New Roman" w:hAnsi="Times New Roman" w:cs="Times New Roman"/>
          <w:sz w:val="24"/>
          <w:szCs w:val="24"/>
        </w:rPr>
        <w:t xml:space="preserve"> </w:t>
      </w:r>
      <w:r w:rsidRPr="000916E3">
        <w:rPr>
          <w:rFonts w:ascii="Times New Roman" w:hAnsi="Times New Roman" w:cs="Times New Roman"/>
          <w:sz w:val="24"/>
          <w:szCs w:val="24"/>
        </w:rPr>
        <w:t xml:space="preserve">UMSCs-Exo </w:t>
      </w:r>
      <w:r>
        <w:rPr>
          <w:rFonts w:ascii="Times New Roman" w:hAnsi="Times New Roman" w:cs="Times New Roman"/>
          <w:sz w:val="24"/>
          <w:szCs w:val="24"/>
        </w:rPr>
        <w:t>promoted</w:t>
      </w:r>
      <w:r w:rsidRPr="000916E3">
        <w:rPr>
          <w:rFonts w:ascii="Times New Roman" w:hAnsi="Times New Roman" w:cs="Times New Roman"/>
          <w:sz w:val="24"/>
          <w:szCs w:val="24"/>
        </w:rPr>
        <w:t xml:space="preserve"> </w:t>
      </w:r>
      <w:r w:rsidRPr="002D4124">
        <w:rPr>
          <w:rFonts w:ascii="Times New Roman" w:hAnsi="Times New Roman" w:cs="Times New Roman"/>
          <w:sz w:val="24"/>
          <w:szCs w:val="24"/>
        </w:rPr>
        <w:t>angiogenesis</w:t>
      </w:r>
      <w:r w:rsidRPr="000916E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916E3">
        <w:rPr>
          <w:rFonts w:ascii="Times New Roman" w:hAnsi="Times New Roman" w:cs="Times New Roman"/>
          <w:sz w:val="24"/>
          <w:szCs w:val="24"/>
        </w:rPr>
        <w:t>alleviate</w:t>
      </w:r>
      <w:r>
        <w:rPr>
          <w:rFonts w:ascii="Times New Roman" w:hAnsi="Times New Roman" w:cs="Times New Roman"/>
          <w:sz w:val="24"/>
          <w:szCs w:val="24"/>
        </w:rPr>
        <w:t>d</w:t>
      </w:r>
      <w:r w:rsidRPr="000916E3">
        <w:rPr>
          <w:rFonts w:ascii="Times New Roman" w:hAnsi="Times New Roman" w:cs="Times New Roman"/>
          <w:sz w:val="24"/>
          <w:szCs w:val="24"/>
        </w:rPr>
        <w:t xml:space="preserve"> </w:t>
      </w:r>
      <w:r w:rsidRPr="007476F3">
        <w:rPr>
          <w:rFonts w:ascii="Times New Roman" w:hAnsi="Times New Roman" w:cs="Times New Roman"/>
          <w:sz w:val="24"/>
          <w:szCs w:val="24"/>
        </w:rPr>
        <w:t>fibrosis</w:t>
      </w:r>
      <w:r w:rsidRPr="000916E3">
        <w:rPr>
          <w:rFonts w:ascii="Times New Roman" w:hAnsi="Times New Roman" w:cs="Times New Roman"/>
          <w:sz w:val="24"/>
          <w:szCs w:val="24"/>
        </w:rPr>
        <w:t xml:space="preserve"> after MI.</w:t>
      </w:r>
      <w:r w:rsidRPr="00577F4C">
        <w:rPr>
          <w:rFonts w:ascii="Times New Roman" w:hAnsi="Times New Roman" w:cs="Times New Roman"/>
          <w:sz w:val="24"/>
          <w:szCs w:val="24"/>
        </w:rPr>
        <w:t xml:space="preserve"> </w:t>
      </w:r>
      <w:r w:rsidRPr="00811205">
        <w:rPr>
          <w:rFonts w:ascii="Times New Roman" w:hAnsi="Times New Roman" w:cs="Times New Roman"/>
          <w:sz w:val="24"/>
          <w:szCs w:val="24"/>
        </w:rPr>
        <w:t>(</w:t>
      </w:r>
      <w:r>
        <w:rPr>
          <w:rFonts w:ascii="Times New Roman" w:hAnsi="Times New Roman" w:cs="Times New Roman"/>
          <w:sz w:val="24"/>
          <w:szCs w:val="24"/>
        </w:rPr>
        <w:t>A</w:t>
      </w:r>
      <w:r w:rsidRPr="00811205">
        <w:rPr>
          <w:rFonts w:ascii="Times New Roman" w:hAnsi="Times New Roman" w:cs="Times New Roman"/>
          <w:sz w:val="24"/>
          <w:szCs w:val="24"/>
        </w:rPr>
        <w:t>) The interstitial fibrosis of the border area was showed by Sirius red staining at 28 day</w:t>
      </w:r>
      <w:r>
        <w:rPr>
          <w:rFonts w:ascii="Times New Roman" w:hAnsi="Times New Roman" w:cs="Times New Roman"/>
          <w:sz w:val="24"/>
          <w:szCs w:val="24"/>
        </w:rPr>
        <w:t>s</w:t>
      </w:r>
      <w:r w:rsidRPr="00811205">
        <w:rPr>
          <w:rFonts w:ascii="Times New Roman" w:hAnsi="Times New Roman" w:cs="Times New Roman"/>
          <w:sz w:val="24"/>
          <w:szCs w:val="24"/>
        </w:rPr>
        <w:t xml:space="preserve"> after MI</w:t>
      </w:r>
      <w:r>
        <w:rPr>
          <w:rFonts w:ascii="Times New Roman" w:hAnsi="Times New Roman" w:cs="Times New Roman"/>
          <w:sz w:val="24"/>
          <w:szCs w:val="24"/>
        </w:rPr>
        <w:t xml:space="preserve"> (</w:t>
      </w:r>
      <w:r w:rsidRPr="000916E3">
        <w:rPr>
          <w:rFonts w:ascii="Times New Roman" w:hAnsi="Times New Roman" w:cs="Times New Roman"/>
          <w:sz w:val="24"/>
          <w:szCs w:val="24"/>
        </w:rPr>
        <w:t xml:space="preserve">Scale bar: </w:t>
      </w:r>
      <w:r>
        <w:rPr>
          <w:rFonts w:ascii="Times New Roman" w:hAnsi="Times New Roman" w:cs="Times New Roman"/>
          <w:sz w:val="24"/>
          <w:szCs w:val="24"/>
        </w:rPr>
        <w:t>100</w:t>
      </w:r>
      <w:r w:rsidRPr="000916E3">
        <w:rPr>
          <w:rFonts w:ascii="Times New Roman" w:hAnsi="Times New Roman" w:cs="Times New Roman"/>
          <w:sz w:val="24"/>
          <w:szCs w:val="24"/>
        </w:rPr>
        <w:t xml:space="preserve"> </w:t>
      </w:r>
      <w:proofErr w:type="spellStart"/>
      <w:r w:rsidRPr="000916E3">
        <w:rPr>
          <w:rFonts w:ascii="Times New Roman" w:hAnsi="Times New Roman" w:cs="Times New Roman"/>
          <w:sz w:val="24"/>
          <w:szCs w:val="24"/>
        </w:rPr>
        <w:t>μm</w:t>
      </w:r>
      <w:proofErr w:type="spellEnd"/>
      <w:r>
        <w:rPr>
          <w:rFonts w:ascii="Times New Roman" w:hAnsi="Times New Roman" w:cs="Times New Roman"/>
          <w:sz w:val="24"/>
          <w:szCs w:val="24"/>
        </w:rPr>
        <w:t>) and r</w:t>
      </w:r>
      <w:r w:rsidRPr="000916E3">
        <w:rPr>
          <w:rFonts w:ascii="Times New Roman" w:hAnsi="Times New Roman" w:cs="Times New Roman"/>
          <w:sz w:val="24"/>
          <w:szCs w:val="24"/>
        </w:rPr>
        <w:t xml:space="preserve">elative quantification of the </w:t>
      </w:r>
      <w:r w:rsidRPr="00811205">
        <w:rPr>
          <w:rFonts w:ascii="Times New Roman" w:hAnsi="Times New Roman" w:cs="Times New Roman"/>
          <w:sz w:val="24"/>
          <w:szCs w:val="24"/>
        </w:rPr>
        <w:t>interstitial fibrosis</w:t>
      </w:r>
      <w:r>
        <w:rPr>
          <w:rFonts w:ascii="Times New Roman" w:hAnsi="Times New Roman" w:cs="Times New Roman"/>
          <w:sz w:val="24"/>
          <w:szCs w:val="24"/>
        </w:rPr>
        <w:t xml:space="preserve"> statistics (</w:t>
      </w:r>
      <w:r w:rsidRPr="000916E3">
        <w:rPr>
          <w:rFonts w:ascii="Times New Roman" w:hAnsi="Times New Roman" w:cs="Times New Roman"/>
          <w:sz w:val="24"/>
          <w:szCs w:val="24"/>
        </w:rPr>
        <w:t>n</w:t>
      </w:r>
      <w:r>
        <w:rPr>
          <w:rFonts w:ascii="Times New Roman" w:hAnsi="Times New Roman" w:cs="Times New Roman"/>
          <w:sz w:val="24"/>
          <w:szCs w:val="24"/>
        </w:rPr>
        <w:t xml:space="preserve"> </w:t>
      </w:r>
      <w:r w:rsidRPr="000916E3">
        <w:rPr>
          <w:rFonts w:ascii="Times New Roman" w:hAnsi="Times New Roman" w:cs="Times New Roman"/>
          <w:sz w:val="24"/>
          <w:szCs w:val="24"/>
        </w:rPr>
        <w:t xml:space="preserve">= </w:t>
      </w:r>
      <w:r>
        <w:rPr>
          <w:rFonts w:ascii="Times New Roman" w:hAnsi="Times New Roman" w:cs="Times New Roman"/>
          <w:sz w:val="24"/>
          <w:szCs w:val="24"/>
        </w:rPr>
        <w:t>4)</w:t>
      </w:r>
      <w:r w:rsidRPr="000916E3">
        <w:rPr>
          <w:rFonts w:ascii="Times New Roman" w:hAnsi="Times New Roman" w:cs="Times New Roman"/>
          <w:sz w:val="24"/>
          <w:szCs w:val="24"/>
        </w:rPr>
        <w:t>. (</w:t>
      </w:r>
      <w:r>
        <w:rPr>
          <w:rFonts w:ascii="Times New Roman" w:hAnsi="Times New Roman" w:cs="Times New Roman"/>
          <w:sz w:val="24"/>
          <w:szCs w:val="24"/>
        </w:rPr>
        <w:t>B</w:t>
      </w:r>
      <w:r w:rsidRPr="000916E3">
        <w:rPr>
          <w:rFonts w:ascii="Times New Roman" w:hAnsi="Times New Roman" w:cs="Times New Roman"/>
          <w:sz w:val="24"/>
          <w:szCs w:val="24"/>
        </w:rPr>
        <w:t xml:space="preserve">) Neovascularization </w:t>
      </w:r>
      <w:r>
        <w:rPr>
          <w:rFonts w:ascii="Times New Roman" w:hAnsi="Times New Roman" w:cs="Times New Roman"/>
          <w:sz w:val="24"/>
          <w:szCs w:val="24"/>
        </w:rPr>
        <w:t xml:space="preserve">in </w:t>
      </w:r>
      <w:r w:rsidRPr="00811205">
        <w:rPr>
          <w:rFonts w:ascii="Times New Roman" w:hAnsi="Times New Roman" w:cs="Times New Roman"/>
          <w:sz w:val="24"/>
          <w:szCs w:val="24"/>
        </w:rPr>
        <w:t>the border area</w:t>
      </w:r>
      <w:r w:rsidRPr="000916E3">
        <w:rPr>
          <w:rFonts w:ascii="Times New Roman" w:hAnsi="Times New Roman" w:cs="Times New Roman"/>
          <w:sz w:val="24"/>
          <w:szCs w:val="24"/>
        </w:rPr>
        <w:t xml:space="preserve"> was showed by CD31</w:t>
      </w:r>
      <w:r>
        <w:rPr>
          <w:rFonts w:ascii="Times New Roman" w:hAnsi="Times New Roman" w:cs="Times New Roman"/>
          <w:sz w:val="24"/>
          <w:szCs w:val="24"/>
        </w:rPr>
        <w:t xml:space="preserve"> </w:t>
      </w:r>
      <w:r w:rsidRPr="000916E3">
        <w:rPr>
          <w:rFonts w:ascii="Times New Roman" w:hAnsi="Times New Roman" w:cs="Times New Roman"/>
          <w:sz w:val="24"/>
          <w:szCs w:val="24"/>
        </w:rPr>
        <w:t>immunofluorescence staining at 28 day</w:t>
      </w:r>
      <w:r>
        <w:rPr>
          <w:rFonts w:ascii="Times New Roman" w:hAnsi="Times New Roman" w:cs="Times New Roman"/>
          <w:sz w:val="24"/>
          <w:szCs w:val="24"/>
        </w:rPr>
        <w:t>s</w:t>
      </w:r>
      <w:r w:rsidRPr="000916E3">
        <w:rPr>
          <w:rFonts w:ascii="Times New Roman" w:hAnsi="Times New Roman" w:cs="Times New Roman"/>
          <w:sz w:val="24"/>
          <w:szCs w:val="24"/>
        </w:rPr>
        <w:t xml:space="preserve"> after MI</w:t>
      </w:r>
      <w:r w:rsidRPr="00602792">
        <w:rPr>
          <w:rFonts w:ascii="Times New Roman" w:hAnsi="Times New Roman" w:cs="Times New Roman"/>
          <w:sz w:val="24"/>
          <w:szCs w:val="24"/>
        </w:rPr>
        <w:t xml:space="preserve"> </w:t>
      </w:r>
      <w:r>
        <w:rPr>
          <w:rFonts w:ascii="Times New Roman" w:hAnsi="Times New Roman" w:cs="Times New Roman"/>
          <w:sz w:val="24"/>
          <w:szCs w:val="24"/>
        </w:rPr>
        <w:t>(</w:t>
      </w:r>
      <w:r w:rsidRPr="000916E3">
        <w:rPr>
          <w:rFonts w:ascii="Times New Roman" w:hAnsi="Times New Roman" w:cs="Times New Roman"/>
          <w:sz w:val="24"/>
          <w:szCs w:val="24"/>
        </w:rPr>
        <w:t xml:space="preserve">Scale bar: 200 </w:t>
      </w:r>
      <w:proofErr w:type="spellStart"/>
      <w:r w:rsidRPr="000916E3">
        <w:rPr>
          <w:rFonts w:ascii="Times New Roman" w:hAnsi="Times New Roman" w:cs="Times New Roman"/>
          <w:sz w:val="24"/>
          <w:szCs w:val="24"/>
        </w:rPr>
        <w:t>μm</w:t>
      </w:r>
      <w:proofErr w:type="spellEnd"/>
      <w:r>
        <w:rPr>
          <w:rFonts w:ascii="Times New Roman" w:hAnsi="Times New Roman" w:cs="Times New Roman"/>
          <w:sz w:val="24"/>
          <w:szCs w:val="24"/>
        </w:rPr>
        <w:t>) and r</w:t>
      </w:r>
      <w:r w:rsidRPr="000916E3">
        <w:rPr>
          <w:rFonts w:ascii="Times New Roman" w:hAnsi="Times New Roman" w:cs="Times New Roman"/>
          <w:sz w:val="24"/>
          <w:szCs w:val="24"/>
        </w:rPr>
        <w:t xml:space="preserve">elative quantification of the numbers of tubular vessels </w:t>
      </w:r>
      <w:r>
        <w:rPr>
          <w:rFonts w:ascii="Times New Roman" w:hAnsi="Times New Roman" w:cs="Times New Roman"/>
          <w:sz w:val="24"/>
          <w:szCs w:val="24"/>
        </w:rPr>
        <w:t>(</w:t>
      </w:r>
      <w:r w:rsidRPr="000916E3">
        <w:rPr>
          <w:rFonts w:ascii="Times New Roman" w:hAnsi="Times New Roman" w:cs="Times New Roman"/>
          <w:sz w:val="24"/>
          <w:szCs w:val="24"/>
        </w:rPr>
        <w:t>n</w:t>
      </w:r>
      <w:r>
        <w:rPr>
          <w:rFonts w:ascii="Times New Roman" w:hAnsi="Times New Roman" w:cs="Times New Roman"/>
          <w:sz w:val="24"/>
          <w:szCs w:val="24"/>
        </w:rPr>
        <w:t xml:space="preserve"> </w:t>
      </w:r>
      <w:r w:rsidRPr="000916E3">
        <w:rPr>
          <w:rFonts w:ascii="Times New Roman" w:hAnsi="Times New Roman" w:cs="Times New Roman"/>
          <w:sz w:val="24"/>
          <w:szCs w:val="24"/>
        </w:rPr>
        <w:t xml:space="preserve">= </w:t>
      </w:r>
      <w:r>
        <w:rPr>
          <w:rFonts w:ascii="Times New Roman" w:hAnsi="Times New Roman" w:cs="Times New Roman"/>
          <w:sz w:val="24"/>
          <w:szCs w:val="24"/>
        </w:rPr>
        <w:t>4)</w:t>
      </w:r>
      <w:r w:rsidRPr="000916E3">
        <w:rPr>
          <w:rFonts w:ascii="Times New Roman" w:hAnsi="Times New Roman" w:cs="Times New Roman"/>
          <w:sz w:val="24"/>
          <w:szCs w:val="24"/>
        </w:rPr>
        <w:t>.</w:t>
      </w:r>
      <w:r>
        <w:rPr>
          <w:rFonts w:ascii="Times New Roman" w:hAnsi="Times New Roman" w:cs="Times New Roman"/>
          <w:sz w:val="24"/>
          <w:szCs w:val="24"/>
        </w:rPr>
        <w:t xml:space="preserve"> </w:t>
      </w:r>
      <w:r w:rsidRPr="000916E3">
        <w:rPr>
          <w:rFonts w:ascii="Times New Roman" w:hAnsi="Times New Roman" w:cs="Times New Roman"/>
          <w:sz w:val="24"/>
          <w:szCs w:val="24"/>
          <w:vertAlign w:val="superscript"/>
        </w:rPr>
        <w:t>*</w:t>
      </w:r>
      <w:r>
        <w:rPr>
          <w:rFonts w:ascii="Times New Roman" w:hAnsi="Times New Roman" w:cs="Times New Roman"/>
          <w:i/>
          <w:iCs/>
          <w:sz w:val="24"/>
          <w:szCs w:val="24"/>
        </w:rPr>
        <w:t>p</w:t>
      </w:r>
      <w:r>
        <w:rPr>
          <w:rFonts w:ascii="Times New Roman" w:hAnsi="Times New Roman" w:cs="Times New Roman"/>
          <w:sz w:val="24"/>
          <w:szCs w:val="24"/>
        </w:rPr>
        <w:t xml:space="preserve"> </w:t>
      </w:r>
      <w:r w:rsidRPr="000916E3">
        <w:rPr>
          <w:rFonts w:ascii="Times New Roman" w:hAnsi="Times New Roman" w:cs="Times New Roman"/>
          <w:sz w:val="24"/>
          <w:szCs w:val="24"/>
        </w:rPr>
        <w:t>&lt; 0.05</w:t>
      </w:r>
      <w:r>
        <w:rPr>
          <w:rFonts w:ascii="Times New Roman" w:hAnsi="Times New Roman" w:cs="Times New Roman"/>
          <w:sz w:val="24"/>
          <w:szCs w:val="24"/>
        </w:rPr>
        <w:t xml:space="preserve">; </w:t>
      </w:r>
      <w:r w:rsidRPr="000916E3">
        <w:rPr>
          <w:rFonts w:ascii="Times New Roman" w:hAnsi="Times New Roman" w:cs="Times New Roman"/>
          <w:sz w:val="24"/>
          <w:szCs w:val="24"/>
          <w:vertAlign w:val="superscript"/>
        </w:rPr>
        <w:t>**</w:t>
      </w:r>
      <w:r>
        <w:rPr>
          <w:rFonts w:ascii="Times New Roman" w:hAnsi="Times New Roman" w:cs="Times New Roman"/>
          <w:i/>
          <w:iCs/>
          <w:sz w:val="24"/>
          <w:szCs w:val="24"/>
        </w:rPr>
        <w:t>p</w:t>
      </w:r>
      <w:r>
        <w:rPr>
          <w:rFonts w:ascii="Times New Roman" w:hAnsi="Times New Roman" w:cs="Times New Roman"/>
          <w:sz w:val="24"/>
          <w:szCs w:val="24"/>
        </w:rPr>
        <w:t xml:space="preserve"> </w:t>
      </w:r>
      <w:r w:rsidRPr="000916E3">
        <w:rPr>
          <w:rFonts w:ascii="Times New Roman" w:hAnsi="Times New Roman" w:cs="Times New Roman"/>
          <w:sz w:val="24"/>
          <w:szCs w:val="24"/>
        </w:rPr>
        <w:t>&lt; 0.01</w:t>
      </w:r>
      <w:r w:rsidRPr="000868AF">
        <w:rPr>
          <w:rFonts w:ascii="Times New Roman" w:hAnsi="Times New Roman" w:cs="Times New Roman"/>
          <w:sz w:val="24"/>
          <w:szCs w:val="24"/>
        </w:rPr>
        <w:t>.</w:t>
      </w:r>
    </w:p>
    <w:p w14:paraId="11360B4A" w14:textId="77777777" w:rsidR="00187038" w:rsidRDefault="00187038" w:rsidP="00187038">
      <w:pPr>
        <w:adjustRightInd w:val="0"/>
        <w:snapToGrid w:val="0"/>
        <w:spacing w:line="480" w:lineRule="auto"/>
        <w:ind w:leftChars="1" w:left="324" w:hangingChars="134" w:hanging="322"/>
        <w:jc w:val="lef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u</w:t>
      </w:r>
      <w:r>
        <w:rPr>
          <w:rFonts w:ascii="Times New Roman" w:hAnsi="Times New Roman" w:cs="Times New Roman"/>
          <w:sz w:val="24"/>
          <w:szCs w:val="24"/>
        </w:rPr>
        <w:t xml:space="preserve">pplement </w:t>
      </w:r>
      <w:r w:rsidRPr="000916E3">
        <w:rPr>
          <w:rFonts w:ascii="Times New Roman" w:hAnsi="Times New Roman" w:cs="Times New Roman"/>
          <w:sz w:val="24"/>
          <w:szCs w:val="24"/>
        </w:rPr>
        <w:t xml:space="preserve">Figure </w:t>
      </w:r>
      <w:r>
        <w:rPr>
          <w:rFonts w:ascii="Times New Roman" w:hAnsi="Times New Roman" w:cs="Times New Roman"/>
          <w:sz w:val="24"/>
          <w:szCs w:val="24"/>
        </w:rPr>
        <w:t>2</w:t>
      </w:r>
      <w:r w:rsidRPr="000916E3">
        <w:rPr>
          <w:rFonts w:ascii="Times New Roman" w:hAnsi="Times New Roman" w:cs="Times New Roman"/>
          <w:sz w:val="24"/>
          <w:szCs w:val="24"/>
        </w:rPr>
        <w:t xml:space="preserve">. </w:t>
      </w:r>
      <w:proofErr w:type="spellStart"/>
      <w:r w:rsidRPr="000916E3">
        <w:rPr>
          <w:rFonts w:ascii="Times New Roman" w:hAnsi="Times New Roman" w:cs="Times New Roman"/>
          <w:sz w:val="24"/>
          <w:szCs w:val="24"/>
        </w:rPr>
        <w:t>DiI</w:t>
      </w:r>
      <w:proofErr w:type="spellEnd"/>
      <w:r w:rsidRPr="000916E3">
        <w:rPr>
          <w:rFonts w:ascii="Times New Roman" w:hAnsi="Times New Roman" w:cs="Times New Roman"/>
          <w:sz w:val="24"/>
          <w:szCs w:val="24"/>
        </w:rPr>
        <w:t xml:space="preserve"> (red)-labelled UMSCs-Exo localized in the</w:t>
      </w:r>
      <w:r>
        <w:rPr>
          <w:rFonts w:ascii="Times New Roman" w:hAnsi="Times New Roman" w:cs="Times New Roman"/>
          <w:sz w:val="24"/>
          <w:szCs w:val="24"/>
        </w:rPr>
        <w:t xml:space="preserve"> </w:t>
      </w:r>
      <w:r w:rsidRPr="000916E3">
        <w:rPr>
          <w:rFonts w:ascii="Times New Roman" w:hAnsi="Times New Roman" w:cs="Times New Roman"/>
          <w:sz w:val="24"/>
          <w:szCs w:val="24"/>
        </w:rPr>
        <w:t>myocardium at 3 day</w:t>
      </w:r>
      <w:r>
        <w:rPr>
          <w:rFonts w:ascii="Times New Roman" w:hAnsi="Times New Roman" w:cs="Times New Roman"/>
          <w:sz w:val="24"/>
          <w:szCs w:val="24"/>
        </w:rPr>
        <w:t>s</w:t>
      </w:r>
      <w:r w:rsidRPr="000916E3">
        <w:rPr>
          <w:rFonts w:ascii="Times New Roman" w:hAnsi="Times New Roman" w:cs="Times New Roman"/>
          <w:sz w:val="24"/>
          <w:szCs w:val="24"/>
        </w:rPr>
        <w:t xml:space="preserve"> after MI. Scale bar: 200 </w:t>
      </w:r>
      <w:proofErr w:type="spellStart"/>
      <w:r w:rsidRPr="000916E3">
        <w:rPr>
          <w:rFonts w:ascii="Times New Roman" w:hAnsi="Times New Roman" w:cs="Times New Roman"/>
          <w:sz w:val="24"/>
          <w:szCs w:val="24"/>
        </w:rPr>
        <w:t>μm</w:t>
      </w:r>
      <w:proofErr w:type="spellEnd"/>
      <w:r w:rsidRPr="000916E3">
        <w:rPr>
          <w:rFonts w:ascii="Times New Roman" w:hAnsi="Times New Roman" w:cs="Times New Roman"/>
          <w:sz w:val="24"/>
          <w:szCs w:val="24"/>
        </w:rPr>
        <w:t>.</w:t>
      </w:r>
    </w:p>
    <w:p w14:paraId="428760CB" w14:textId="2DFDB41F" w:rsidR="00187038" w:rsidRPr="00187038" w:rsidRDefault="00187038" w:rsidP="00187038">
      <w:pPr>
        <w:adjustRightInd w:val="0"/>
        <w:snapToGrid w:val="0"/>
        <w:spacing w:line="480" w:lineRule="auto"/>
        <w:ind w:leftChars="1" w:left="324" w:hangingChars="134" w:hanging="322"/>
        <w:jc w:val="lef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u</w:t>
      </w:r>
      <w:r>
        <w:rPr>
          <w:rFonts w:ascii="Times New Roman" w:hAnsi="Times New Roman" w:cs="Times New Roman"/>
          <w:sz w:val="24"/>
          <w:szCs w:val="24"/>
        </w:rPr>
        <w:t xml:space="preserve">pplement </w:t>
      </w:r>
      <w:r w:rsidRPr="000916E3">
        <w:rPr>
          <w:rFonts w:ascii="Times New Roman" w:hAnsi="Times New Roman" w:cs="Times New Roman"/>
          <w:sz w:val="24"/>
          <w:szCs w:val="24"/>
        </w:rPr>
        <w:t xml:space="preserve">Figure </w:t>
      </w:r>
      <w:r>
        <w:rPr>
          <w:rFonts w:ascii="Times New Roman" w:hAnsi="Times New Roman" w:cs="Times New Roman"/>
          <w:sz w:val="24"/>
          <w:szCs w:val="24"/>
        </w:rPr>
        <w:t>3</w:t>
      </w:r>
      <w:r w:rsidRPr="000916E3">
        <w:rPr>
          <w:rFonts w:ascii="Times New Roman" w:hAnsi="Times New Roman" w:cs="Times New Roman"/>
          <w:sz w:val="24"/>
          <w:szCs w:val="24"/>
        </w:rPr>
        <w:t xml:space="preserve">. UMSCs-Exo Promoted the polarization of </w:t>
      </w:r>
      <w:r>
        <w:rPr>
          <w:rFonts w:ascii="Times New Roman" w:hAnsi="Times New Roman" w:cs="Times New Roman"/>
          <w:sz w:val="24"/>
          <w:szCs w:val="24"/>
        </w:rPr>
        <w:t>p</w:t>
      </w:r>
      <w:r w:rsidRPr="003B75F5">
        <w:rPr>
          <w:rFonts w:ascii="Times New Roman" w:hAnsi="Times New Roman" w:cs="Times New Roman"/>
          <w:sz w:val="24"/>
          <w:szCs w:val="24"/>
        </w:rPr>
        <w:t xml:space="preserve">eritoneal </w:t>
      </w:r>
      <w:r w:rsidRPr="000916E3">
        <w:rPr>
          <w:rFonts w:ascii="Times New Roman" w:hAnsi="Times New Roman" w:cs="Times New Roman"/>
          <w:sz w:val="24"/>
          <w:szCs w:val="24"/>
        </w:rPr>
        <w:t xml:space="preserve">macrophages to M2 phenotype in vitro. (A) </w:t>
      </w:r>
      <w:r w:rsidRPr="003B75F5">
        <w:rPr>
          <w:rFonts w:ascii="Times New Roman" w:hAnsi="Times New Roman" w:cs="Times New Roman"/>
          <w:sz w:val="24"/>
          <w:szCs w:val="24"/>
        </w:rPr>
        <w:t xml:space="preserve">The morphology of </w:t>
      </w:r>
      <w:r>
        <w:rPr>
          <w:rFonts w:ascii="Times New Roman" w:hAnsi="Times New Roman" w:cs="Times New Roman"/>
          <w:sz w:val="24"/>
          <w:szCs w:val="24"/>
        </w:rPr>
        <w:t>mouse</w:t>
      </w:r>
      <w:r w:rsidRPr="003B75F5">
        <w:rPr>
          <w:rFonts w:ascii="Times New Roman" w:hAnsi="Times New Roman" w:cs="Times New Roman"/>
          <w:sz w:val="24"/>
          <w:szCs w:val="24"/>
        </w:rPr>
        <w:t xml:space="preserve"> peritoneal macrophages</w:t>
      </w:r>
      <w:r>
        <w:rPr>
          <w:rFonts w:ascii="Times New Roman" w:hAnsi="Times New Roman" w:cs="Times New Roman"/>
          <w:sz w:val="24"/>
          <w:szCs w:val="24"/>
        </w:rPr>
        <w:t>.</w:t>
      </w:r>
      <w:r w:rsidRPr="003B75F5">
        <w:rPr>
          <w:rFonts w:ascii="Times New Roman" w:hAnsi="Times New Roman" w:cs="Times New Roman"/>
          <w:sz w:val="24"/>
          <w:szCs w:val="24"/>
        </w:rPr>
        <w:t xml:space="preserve"> </w:t>
      </w:r>
      <w:r w:rsidRPr="000916E3">
        <w:rPr>
          <w:rFonts w:ascii="Times New Roman" w:hAnsi="Times New Roman" w:cs="Times New Roman"/>
          <w:sz w:val="24"/>
          <w:szCs w:val="24"/>
        </w:rPr>
        <w:t xml:space="preserve">Scale bar: </w:t>
      </w:r>
      <w:r>
        <w:rPr>
          <w:rFonts w:ascii="Times New Roman" w:hAnsi="Times New Roman" w:cs="Times New Roman"/>
          <w:sz w:val="24"/>
          <w:szCs w:val="24"/>
        </w:rPr>
        <w:t>20</w:t>
      </w:r>
      <w:r w:rsidRPr="000916E3">
        <w:rPr>
          <w:rFonts w:ascii="Times New Roman" w:hAnsi="Times New Roman" w:cs="Times New Roman"/>
          <w:sz w:val="24"/>
          <w:szCs w:val="24"/>
        </w:rPr>
        <w:t xml:space="preserve">0 </w:t>
      </w:r>
      <w:proofErr w:type="spellStart"/>
      <w:r w:rsidRPr="000916E3">
        <w:rPr>
          <w:rFonts w:ascii="Times New Roman" w:hAnsi="Times New Roman" w:cs="Times New Roman"/>
          <w:sz w:val="24"/>
          <w:szCs w:val="24"/>
        </w:rPr>
        <w:t>μm</w:t>
      </w:r>
      <w:proofErr w:type="spellEnd"/>
      <w:r w:rsidRPr="000916E3">
        <w:rPr>
          <w:rFonts w:ascii="Times New Roman" w:hAnsi="Times New Roman" w:cs="Times New Roman"/>
          <w:sz w:val="24"/>
          <w:szCs w:val="24"/>
        </w:rPr>
        <w:t>. (B)</w:t>
      </w:r>
      <w:r>
        <w:rPr>
          <w:rFonts w:ascii="Times New Roman" w:hAnsi="Times New Roman" w:cs="Times New Roman"/>
          <w:sz w:val="24"/>
          <w:szCs w:val="24"/>
        </w:rPr>
        <w:t xml:space="preserve"> </w:t>
      </w:r>
      <w:r w:rsidRPr="002D2FD7">
        <w:rPr>
          <w:rFonts w:ascii="Times New Roman" w:hAnsi="Times New Roman" w:cs="Times New Roman"/>
          <w:sz w:val="24"/>
          <w:szCs w:val="24"/>
        </w:rPr>
        <w:t xml:space="preserve">The identification of </w:t>
      </w:r>
      <w:r w:rsidRPr="003B75F5">
        <w:rPr>
          <w:rFonts w:ascii="Times New Roman" w:hAnsi="Times New Roman" w:cs="Times New Roman"/>
          <w:sz w:val="24"/>
          <w:szCs w:val="24"/>
        </w:rPr>
        <w:t>peritoneal macrophages</w:t>
      </w:r>
      <w:r w:rsidRPr="002D2FD7">
        <w:rPr>
          <w:rFonts w:ascii="Times New Roman" w:hAnsi="Times New Roman" w:cs="Times New Roman"/>
          <w:sz w:val="24"/>
          <w:szCs w:val="24"/>
        </w:rPr>
        <w:t xml:space="preserve"> was carried out by flow cytometry analysis </w:t>
      </w:r>
      <w:r>
        <w:rPr>
          <w:rFonts w:ascii="Times New Roman" w:hAnsi="Times New Roman" w:cs="Times New Roman"/>
          <w:sz w:val="24"/>
          <w:szCs w:val="24"/>
        </w:rPr>
        <w:t>with FITC labelled anti-F4/80 body.</w:t>
      </w:r>
      <w:r w:rsidRPr="000916E3">
        <w:rPr>
          <w:rFonts w:ascii="Times New Roman" w:hAnsi="Times New Roman" w:cs="Times New Roman"/>
          <w:sz w:val="24"/>
          <w:szCs w:val="24"/>
        </w:rPr>
        <w:t xml:space="preserve"> (</w:t>
      </w:r>
      <w:r>
        <w:rPr>
          <w:rFonts w:ascii="Times New Roman" w:hAnsi="Times New Roman" w:cs="Times New Roman"/>
          <w:sz w:val="24"/>
          <w:szCs w:val="24"/>
        </w:rPr>
        <w:t>C</w:t>
      </w:r>
      <w:r w:rsidRPr="000916E3">
        <w:rPr>
          <w:rFonts w:ascii="Times New Roman" w:hAnsi="Times New Roman" w:cs="Times New Roman"/>
          <w:sz w:val="24"/>
          <w:szCs w:val="24"/>
        </w:rPr>
        <w:t>) Flow cytometric analysis showed M2 (F4/80</w:t>
      </w:r>
      <w:r w:rsidRPr="000916E3">
        <w:rPr>
          <w:rFonts w:ascii="Times New Roman" w:hAnsi="Times New Roman" w:cs="Times New Roman"/>
          <w:sz w:val="24"/>
          <w:szCs w:val="24"/>
          <w:vertAlign w:val="superscript"/>
        </w:rPr>
        <w:t>+</w:t>
      </w:r>
      <w:r w:rsidRPr="000916E3">
        <w:rPr>
          <w:rFonts w:ascii="Times New Roman" w:hAnsi="Times New Roman" w:cs="Times New Roman"/>
          <w:sz w:val="24"/>
          <w:szCs w:val="24"/>
        </w:rPr>
        <w:t>CD206</w:t>
      </w:r>
      <w:r w:rsidRPr="000916E3">
        <w:rPr>
          <w:rFonts w:ascii="Times New Roman" w:hAnsi="Times New Roman" w:cs="Times New Roman"/>
          <w:sz w:val="24"/>
          <w:szCs w:val="24"/>
          <w:vertAlign w:val="superscript"/>
        </w:rPr>
        <w:t>+</w:t>
      </w:r>
      <w:r w:rsidRPr="000916E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nd </w:t>
      </w:r>
      <w:r w:rsidRPr="000916E3">
        <w:rPr>
          <w:rFonts w:ascii="Times New Roman" w:hAnsi="Times New Roman" w:cs="Times New Roman"/>
          <w:sz w:val="24"/>
          <w:szCs w:val="24"/>
        </w:rPr>
        <w:t>M</w:t>
      </w:r>
      <w:r>
        <w:rPr>
          <w:rFonts w:ascii="Times New Roman" w:hAnsi="Times New Roman" w:cs="Times New Roman"/>
          <w:sz w:val="24"/>
          <w:szCs w:val="24"/>
        </w:rPr>
        <w:t>1</w:t>
      </w:r>
      <w:r w:rsidRPr="000916E3">
        <w:rPr>
          <w:rFonts w:ascii="Times New Roman" w:hAnsi="Times New Roman" w:cs="Times New Roman"/>
          <w:sz w:val="24"/>
          <w:szCs w:val="24"/>
        </w:rPr>
        <w:t xml:space="preserve"> (F4/80</w:t>
      </w:r>
      <w:r w:rsidRPr="000916E3">
        <w:rPr>
          <w:rFonts w:ascii="Times New Roman" w:hAnsi="Times New Roman" w:cs="Times New Roman"/>
          <w:sz w:val="24"/>
          <w:szCs w:val="24"/>
          <w:vertAlign w:val="superscript"/>
        </w:rPr>
        <w:t>+</w:t>
      </w:r>
      <w:r>
        <w:rPr>
          <w:rFonts w:ascii="Times New Roman" w:hAnsi="Times New Roman" w:cs="Times New Roman" w:hint="eastAsia"/>
          <w:sz w:val="24"/>
          <w:szCs w:val="24"/>
        </w:rPr>
        <w:t>i</w:t>
      </w:r>
      <w:r>
        <w:rPr>
          <w:rFonts w:ascii="Times New Roman" w:hAnsi="Times New Roman" w:cs="Times New Roman"/>
          <w:sz w:val="24"/>
          <w:szCs w:val="24"/>
        </w:rPr>
        <w:t>NOS</w:t>
      </w:r>
      <w:r w:rsidRPr="000916E3">
        <w:rPr>
          <w:rFonts w:ascii="Times New Roman" w:hAnsi="Times New Roman" w:cs="Times New Roman"/>
          <w:sz w:val="24"/>
          <w:szCs w:val="24"/>
          <w:vertAlign w:val="superscript"/>
        </w:rPr>
        <w:t>+</w:t>
      </w:r>
      <w:r w:rsidRPr="000916E3">
        <w:rPr>
          <w:rFonts w:ascii="Times New Roman" w:hAnsi="Times New Roman" w:cs="Times New Roman"/>
          <w:sz w:val="24"/>
          <w:szCs w:val="24"/>
        </w:rPr>
        <w:t>)</w:t>
      </w:r>
      <w:r>
        <w:rPr>
          <w:rFonts w:ascii="Times New Roman" w:hAnsi="Times New Roman" w:cs="Times New Roman"/>
          <w:sz w:val="24"/>
          <w:szCs w:val="24"/>
        </w:rPr>
        <w:t xml:space="preserve"> </w:t>
      </w:r>
      <w:r w:rsidRPr="000916E3">
        <w:rPr>
          <w:rFonts w:ascii="Times New Roman" w:hAnsi="Times New Roman" w:cs="Times New Roman"/>
          <w:sz w:val="24"/>
          <w:szCs w:val="24"/>
        </w:rPr>
        <w:t>peritoneal macrophages. (</w:t>
      </w:r>
      <w:r>
        <w:rPr>
          <w:rFonts w:ascii="Times New Roman" w:hAnsi="Times New Roman" w:cs="Times New Roman"/>
          <w:sz w:val="24"/>
          <w:szCs w:val="24"/>
        </w:rPr>
        <w:t>D</w:t>
      </w:r>
      <w:r w:rsidRPr="000916E3">
        <w:rPr>
          <w:rFonts w:ascii="Times New Roman" w:hAnsi="Times New Roman" w:cs="Times New Roman"/>
          <w:sz w:val="24"/>
          <w:szCs w:val="24"/>
        </w:rPr>
        <w:t xml:space="preserve">) </w:t>
      </w:r>
      <w:r>
        <w:rPr>
          <w:rFonts w:ascii="Times New Roman" w:hAnsi="Times New Roman" w:cs="Times New Roman"/>
          <w:sz w:val="24"/>
          <w:szCs w:val="24"/>
        </w:rPr>
        <w:t>T</w:t>
      </w:r>
      <w:r w:rsidRPr="000916E3">
        <w:rPr>
          <w:rFonts w:ascii="Times New Roman" w:hAnsi="Times New Roman" w:cs="Times New Roman"/>
          <w:sz w:val="24"/>
          <w:szCs w:val="24"/>
        </w:rPr>
        <w:t>he percentages of M2 (F4/80</w:t>
      </w:r>
      <w:r w:rsidRPr="000916E3">
        <w:rPr>
          <w:rFonts w:ascii="Times New Roman" w:hAnsi="Times New Roman" w:cs="Times New Roman"/>
          <w:sz w:val="24"/>
          <w:szCs w:val="24"/>
          <w:vertAlign w:val="superscript"/>
        </w:rPr>
        <w:t>+</w:t>
      </w:r>
      <w:r w:rsidRPr="000916E3">
        <w:rPr>
          <w:rFonts w:ascii="Times New Roman" w:hAnsi="Times New Roman" w:cs="Times New Roman"/>
          <w:sz w:val="24"/>
          <w:szCs w:val="24"/>
        </w:rPr>
        <w:t>CD206</w:t>
      </w:r>
      <w:r w:rsidRPr="000916E3">
        <w:rPr>
          <w:rFonts w:ascii="Times New Roman" w:hAnsi="Times New Roman" w:cs="Times New Roman"/>
          <w:sz w:val="24"/>
          <w:szCs w:val="24"/>
          <w:vertAlign w:val="superscript"/>
        </w:rPr>
        <w:t>+</w:t>
      </w:r>
      <w:r w:rsidRPr="000916E3">
        <w:rPr>
          <w:rFonts w:ascii="Times New Roman" w:hAnsi="Times New Roman" w:cs="Times New Roman"/>
          <w:sz w:val="24"/>
          <w:szCs w:val="24"/>
        </w:rPr>
        <w:t xml:space="preserve">) phenotype in </w:t>
      </w:r>
      <w:r>
        <w:rPr>
          <w:rFonts w:ascii="Times New Roman" w:hAnsi="Times New Roman" w:cs="Times New Roman"/>
          <w:sz w:val="24"/>
          <w:szCs w:val="24"/>
        </w:rPr>
        <w:t xml:space="preserve">the </w:t>
      </w:r>
      <w:r w:rsidRPr="000916E3">
        <w:rPr>
          <w:rFonts w:ascii="Times New Roman" w:hAnsi="Times New Roman" w:cs="Times New Roman"/>
          <w:sz w:val="24"/>
          <w:szCs w:val="24"/>
        </w:rPr>
        <w:t>peritoneal macrophages</w:t>
      </w:r>
      <w:r>
        <w:rPr>
          <w:rFonts w:ascii="Times New Roman" w:hAnsi="Times New Roman" w:cs="Times New Roman"/>
          <w:sz w:val="24"/>
          <w:szCs w:val="24"/>
        </w:rPr>
        <w:t xml:space="preserve"> </w:t>
      </w:r>
      <w:r w:rsidRPr="000916E3">
        <w:rPr>
          <w:rFonts w:ascii="Times New Roman" w:hAnsi="Times New Roman" w:cs="Times New Roman"/>
          <w:sz w:val="24"/>
          <w:szCs w:val="24"/>
        </w:rPr>
        <w:t>(F4/80</w:t>
      </w:r>
      <w:r w:rsidRPr="000916E3">
        <w:rPr>
          <w:rFonts w:ascii="Times New Roman" w:hAnsi="Times New Roman" w:cs="Times New Roman"/>
          <w:sz w:val="24"/>
          <w:szCs w:val="24"/>
          <w:vertAlign w:val="superscript"/>
        </w:rPr>
        <w:t>+</w:t>
      </w:r>
      <w:r w:rsidRPr="000916E3">
        <w:rPr>
          <w:rFonts w:ascii="Times New Roman" w:hAnsi="Times New Roman" w:cs="Times New Roman"/>
          <w:sz w:val="24"/>
          <w:szCs w:val="24"/>
        </w:rPr>
        <w:t>). (</w:t>
      </w:r>
      <w:r>
        <w:rPr>
          <w:rFonts w:ascii="Times New Roman" w:hAnsi="Times New Roman" w:cs="Times New Roman"/>
          <w:sz w:val="24"/>
          <w:szCs w:val="24"/>
        </w:rPr>
        <w:t>E</w:t>
      </w:r>
      <w:r w:rsidRPr="000916E3">
        <w:rPr>
          <w:rFonts w:ascii="Times New Roman" w:hAnsi="Times New Roman" w:cs="Times New Roman"/>
          <w:sz w:val="24"/>
          <w:szCs w:val="24"/>
        </w:rPr>
        <w:t xml:space="preserve">) </w:t>
      </w:r>
      <w:r>
        <w:rPr>
          <w:rFonts w:ascii="Times New Roman" w:hAnsi="Times New Roman" w:cs="Times New Roman"/>
          <w:sz w:val="24"/>
          <w:szCs w:val="24"/>
        </w:rPr>
        <w:t>T</w:t>
      </w:r>
      <w:r w:rsidRPr="000916E3">
        <w:rPr>
          <w:rFonts w:ascii="Times New Roman" w:hAnsi="Times New Roman" w:cs="Times New Roman"/>
          <w:sz w:val="24"/>
          <w:szCs w:val="24"/>
        </w:rPr>
        <w:t>he percentages of M</w:t>
      </w:r>
      <w:r>
        <w:rPr>
          <w:rFonts w:ascii="Times New Roman" w:hAnsi="Times New Roman" w:cs="Times New Roman"/>
          <w:sz w:val="24"/>
          <w:szCs w:val="24"/>
        </w:rPr>
        <w:t>1</w:t>
      </w:r>
      <w:r w:rsidRPr="000916E3">
        <w:rPr>
          <w:rFonts w:ascii="Times New Roman" w:hAnsi="Times New Roman" w:cs="Times New Roman"/>
          <w:sz w:val="24"/>
          <w:szCs w:val="24"/>
        </w:rPr>
        <w:t xml:space="preserve"> (F4/80</w:t>
      </w:r>
      <w:r w:rsidRPr="000916E3">
        <w:rPr>
          <w:rFonts w:ascii="Times New Roman" w:hAnsi="Times New Roman" w:cs="Times New Roman"/>
          <w:sz w:val="24"/>
          <w:szCs w:val="24"/>
          <w:vertAlign w:val="superscript"/>
        </w:rPr>
        <w:t>+</w:t>
      </w:r>
      <w:r>
        <w:rPr>
          <w:rFonts w:ascii="Times New Roman" w:hAnsi="Times New Roman" w:cs="Times New Roman"/>
          <w:sz w:val="24"/>
          <w:szCs w:val="24"/>
        </w:rPr>
        <w:t>iNOS</w:t>
      </w:r>
      <w:r w:rsidRPr="000916E3">
        <w:rPr>
          <w:rFonts w:ascii="Times New Roman" w:hAnsi="Times New Roman" w:cs="Times New Roman"/>
          <w:sz w:val="24"/>
          <w:szCs w:val="24"/>
          <w:vertAlign w:val="superscript"/>
        </w:rPr>
        <w:t>+</w:t>
      </w:r>
      <w:r w:rsidRPr="000916E3">
        <w:rPr>
          <w:rFonts w:ascii="Times New Roman" w:hAnsi="Times New Roman" w:cs="Times New Roman"/>
          <w:sz w:val="24"/>
          <w:szCs w:val="24"/>
        </w:rPr>
        <w:t xml:space="preserve">) phenotype in </w:t>
      </w:r>
      <w:r>
        <w:rPr>
          <w:rFonts w:ascii="Times New Roman" w:hAnsi="Times New Roman" w:cs="Times New Roman"/>
          <w:sz w:val="24"/>
          <w:szCs w:val="24"/>
        </w:rPr>
        <w:t xml:space="preserve">the </w:t>
      </w:r>
      <w:r w:rsidRPr="000916E3">
        <w:rPr>
          <w:rFonts w:ascii="Times New Roman" w:hAnsi="Times New Roman" w:cs="Times New Roman"/>
          <w:sz w:val="24"/>
          <w:szCs w:val="24"/>
        </w:rPr>
        <w:t>peritoneal macrophages (F4/80</w:t>
      </w:r>
      <w:r w:rsidRPr="000916E3">
        <w:rPr>
          <w:rFonts w:ascii="Times New Roman" w:hAnsi="Times New Roman" w:cs="Times New Roman"/>
          <w:sz w:val="24"/>
          <w:szCs w:val="24"/>
          <w:vertAlign w:val="superscript"/>
        </w:rPr>
        <w:t>+</w:t>
      </w:r>
      <w:r w:rsidRPr="000916E3">
        <w:rPr>
          <w:rFonts w:ascii="Times New Roman" w:hAnsi="Times New Roman" w:cs="Times New Roman"/>
          <w:sz w:val="24"/>
          <w:szCs w:val="24"/>
        </w:rPr>
        <w:t>). (</w:t>
      </w:r>
      <w:r>
        <w:rPr>
          <w:rFonts w:ascii="Times New Roman" w:hAnsi="Times New Roman" w:cs="Times New Roman"/>
          <w:sz w:val="24"/>
          <w:szCs w:val="24"/>
        </w:rPr>
        <w:t>F</w:t>
      </w:r>
      <w:r w:rsidRPr="000916E3">
        <w:rPr>
          <w:rFonts w:ascii="Times New Roman" w:hAnsi="Times New Roman" w:cs="Times New Roman"/>
          <w:sz w:val="24"/>
          <w:szCs w:val="24"/>
        </w:rPr>
        <w:t>) Gene expression of M</w:t>
      </w:r>
      <w:r>
        <w:rPr>
          <w:rFonts w:ascii="Times New Roman" w:hAnsi="Times New Roman" w:cs="Times New Roman"/>
          <w:sz w:val="24"/>
          <w:szCs w:val="24"/>
        </w:rPr>
        <w:t>2</w:t>
      </w:r>
      <w:r w:rsidRPr="000916E3">
        <w:rPr>
          <w:rFonts w:ascii="Times New Roman" w:hAnsi="Times New Roman" w:cs="Times New Roman"/>
          <w:sz w:val="24"/>
          <w:szCs w:val="24"/>
        </w:rPr>
        <w:t xml:space="preserve"> markers (</w:t>
      </w:r>
      <w:r>
        <w:rPr>
          <w:rFonts w:ascii="Times New Roman" w:hAnsi="Times New Roman" w:cs="Times New Roman"/>
          <w:sz w:val="24"/>
          <w:szCs w:val="24"/>
        </w:rPr>
        <w:t>CD206</w:t>
      </w:r>
      <w:r w:rsidRPr="000916E3">
        <w:rPr>
          <w:rFonts w:ascii="Times New Roman" w:hAnsi="Times New Roman" w:cs="Times New Roman"/>
          <w:sz w:val="24"/>
          <w:szCs w:val="24"/>
        </w:rPr>
        <w:t xml:space="preserve"> and </w:t>
      </w:r>
      <w:r>
        <w:rPr>
          <w:rFonts w:ascii="Times New Roman" w:hAnsi="Times New Roman" w:cs="Times New Roman"/>
          <w:sz w:val="24"/>
          <w:szCs w:val="24"/>
        </w:rPr>
        <w:t>Arg1</w:t>
      </w:r>
      <w:r w:rsidRPr="000916E3">
        <w:rPr>
          <w:rFonts w:ascii="Times New Roman" w:hAnsi="Times New Roman" w:cs="Times New Roman"/>
          <w:sz w:val="24"/>
          <w:szCs w:val="24"/>
          <w:lang w:val="el-GR"/>
        </w:rPr>
        <w:t xml:space="preserve">) </w:t>
      </w:r>
      <w:r w:rsidRPr="000916E3">
        <w:rPr>
          <w:rFonts w:ascii="Times New Roman" w:hAnsi="Times New Roman" w:cs="Times New Roman"/>
          <w:sz w:val="24"/>
          <w:szCs w:val="24"/>
        </w:rPr>
        <w:t>of peritoneal macrophages. (</w:t>
      </w:r>
      <w:r>
        <w:rPr>
          <w:rFonts w:ascii="Times New Roman" w:hAnsi="Times New Roman" w:cs="Times New Roman"/>
          <w:sz w:val="24"/>
          <w:szCs w:val="24"/>
        </w:rPr>
        <w:t>G</w:t>
      </w:r>
      <w:r w:rsidRPr="000916E3">
        <w:rPr>
          <w:rFonts w:ascii="Times New Roman" w:hAnsi="Times New Roman" w:cs="Times New Roman"/>
          <w:sz w:val="24"/>
          <w:szCs w:val="24"/>
        </w:rPr>
        <w:t>) Gene expression of M1 markers (</w:t>
      </w:r>
      <w:proofErr w:type="spellStart"/>
      <w:r w:rsidRPr="000916E3">
        <w:rPr>
          <w:rFonts w:ascii="Times New Roman" w:hAnsi="Times New Roman" w:cs="Times New Roman"/>
          <w:sz w:val="24"/>
          <w:szCs w:val="24"/>
        </w:rPr>
        <w:t>iNOS</w:t>
      </w:r>
      <w:proofErr w:type="spellEnd"/>
      <w:r w:rsidRPr="000916E3">
        <w:rPr>
          <w:rFonts w:ascii="Times New Roman" w:hAnsi="Times New Roman" w:cs="Times New Roman"/>
          <w:sz w:val="24"/>
          <w:szCs w:val="24"/>
        </w:rPr>
        <w:t xml:space="preserve"> and TNF</w:t>
      </w:r>
      <w:r w:rsidRPr="000916E3">
        <w:rPr>
          <w:rFonts w:ascii="Times New Roman" w:hAnsi="Times New Roman" w:cs="Times New Roman"/>
          <w:sz w:val="24"/>
          <w:szCs w:val="24"/>
          <w:lang w:val="el-GR"/>
        </w:rPr>
        <w:t xml:space="preserve">α) </w:t>
      </w:r>
      <w:r w:rsidRPr="000916E3">
        <w:rPr>
          <w:rFonts w:ascii="Times New Roman" w:hAnsi="Times New Roman" w:cs="Times New Roman"/>
          <w:sz w:val="24"/>
          <w:szCs w:val="24"/>
        </w:rPr>
        <w:t>of peritoneal macrophages. (</w:t>
      </w:r>
      <w:r>
        <w:rPr>
          <w:rFonts w:ascii="Times New Roman" w:hAnsi="Times New Roman" w:cs="Times New Roman"/>
          <w:sz w:val="24"/>
          <w:szCs w:val="24"/>
        </w:rPr>
        <w:t>H</w:t>
      </w:r>
      <w:r w:rsidRPr="000916E3">
        <w:rPr>
          <w:rFonts w:ascii="Times New Roman" w:hAnsi="Times New Roman" w:cs="Times New Roman"/>
          <w:sz w:val="24"/>
          <w:szCs w:val="24"/>
        </w:rPr>
        <w:t xml:space="preserve">) Western blot assay for CD206, Arg1 and </w:t>
      </w:r>
      <w:proofErr w:type="spellStart"/>
      <w:r w:rsidRPr="000916E3">
        <w:rPr>
          <w:rFonts w:ascii="Times New Roman" w:hAnsi="Times New Roman" w:cs="Times New Roman"/>
          <w:sz w:val="24"/>
          <w:szCs w:val="24"/>
        </w:rPr>
        <w:t>iNOS</w:t>
      </w:r>
      <w:proofErr w:type="spellEnd"/>
      <w:r w:rsidRPr="000916E3">
        <w:rPr>
          <w:rFonts w:ascii="Times New Roman" w:hAnsi="Times New Roman" w:cs="Times New Roman"/>
          <w:sz w:val="24"/>
          <w:szCs w:val="24"/>
        </w:rPr>
        <w:t xml:space="preserve"> expression of peritoneal macrophages. *</w:t>
      </w:r>
      <w:r>
        <w:rPr>
          <w:rFonts w:ascii="Times New Roman" w:hAnsi="Times New Roman" w:cs="Times New Roman"/>
          <w:i/>
          <w:iCs/>
          <w:sz w:val="24"/>
          <w:szCs w:val="24"/>
        </w:rPr>
        <w:t>p</w:t>
      </w:r>
      <w:r>
        <w:rPr>
          <w:rFonts w:ascii="Times New Roman" w:hAnsi="Times New Roman" w:cs="Times New Roman"/>
          <w:sz w:val="24"/>
          <w:szCs w:val="24"/>
        </w:rPr>
        <w:t xml:space="preserve"> </w:t>
      </w:r>
      <w:r w:rsidRPr="000916E3">
        <w:rPr>
          <w:rFonts w:ascii="Times New Roman" w:hAnsi="Times New Roman" w:cs="Times New Roman"/>
          <w:sz w:val="24"/>
          <w:szCs w:val="24"/>
        </w:rPr>
        <w:t>&lt; 0.05. **</w:t>
      </w:r>
      <w:r>
        <w:rPr>
          <w:rFonts w:ascii="Times New Roman" w:hAnsi="Times New Roman" w:cs="Times New Roman"/>
          <w:i/>
          <w:iCs/>
          <w:sz w:val="24"/>
          <w:szCs w:val="24"/>
        </w:rPr>
        <w:t>p</w:t>
      </w:r>
      <w:r>
        <w:rPr>
          <w:rFonts w:ascii="Times New Roman" w:hAnsi="Times New Roman" w:cs="Times New Roman"/>
          <w:sz w:val="24"/>
          <w:szCs w:val="24"/>
        </w:rPr>
        <w:t xml:space="preserve"> </w:t>
      </w:r>
      <w:r w:rsidRPr="000916E3">
        <w:rPr>
          <w:rFonts w:ascii="Times New Roman" w:hAnsi="Times New Roman" w:cs="Times New Roman"/>
          <w:sz w:val="24"/>
          <w:szCs w:val="24"/>
        </w:rPr>
        <w:t>&lt; 0.01. ***</w:t>
      </w:r>
      <w:r>
        <w:rPr>
          <w:rFonts w:ascii="Times New Roman" w:hAnsi="Times New Roman" w:cs="Times New Roman"/>
          <w:i/>
          <w:iCs/>
          <w:sz w:val="24"/>
          <w:szCs w:val="24"/>
        </w:rPr>
        <w:t>p</w:t>
      </w:r>
      <w:r>
        <w:rPr>
          <w:rFonts w:ascii="Times New Roman" w:hAnsi="Times New Roman" w:cs="Times New Roman"/>
          <w:sz w:val="24"/>
          <w:szCs w:val="24"/>
        </w:rPr>
        <w:t xml:space="preserve"> </w:t>
      </w:r>
      <w:r w:rsidRPr="000916E3">
        <w:rPr>
          <w:rFonts w:ascii="Times New Roman" w:hAnsi="Times New Roman" w:cs="Times New Roman"/>
          <w:sz w:val="24"/>
          <w:szCs w:val="24"/>
        </w:rPr>
        <w:t>&lt; 0.001. M</w:t>
      </w:r>
      <w:r w:rsidRPr="000916E3">
        <w:rPr>
          <w:rFonts w:ascii="Times New Roman" w:hAnsi="Times New Roman" w:cs="Times New Roman"/>
          <w:sz w:val="24"/>
          <w:szCs w:val="24"/>
          <w:lang w:val="el-GR"/>
        </w:rPr>
        <w:t>Φ</w:t>
      </w:r>
      <w:r w:rsidRPr="000916E3">
        <w:rPr>
          <w:rFonts w:ascii="Times New Roman" w:hAnsi="Times New Roman" w:cs="Times New Roman"/>
          <w:sz w:val="24"/>
          <w:szCs w:val="24"/>
        </w:rPr>
        <w:t>: macrophages.</w:t>
      </w:r>
    </w:p>
    <w:sectPr w:rsidR="00187038" w:rsidRPr="00187038" w:rsidSect="001C6CB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1729" w14:textId="77777777" w:rsidR="003E361E" w:rsidRDefault="003E361E" w:rsidP="00F2445B">
      <w:r>
        <w:separator/>
      </w:r>
    </w:p>
  </w:endnote>
  <w:endnote w:type="continuationSeparator" w:id="0">
    <w:p w14:paraId="2DB10B87" w14:textId="77777777" w:rsidR="003E361E" w:rsidRDefault="003E361E" w:rsidP="00F2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AdvPSMP13">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EC067" w14:textId="77777777" w:rsidR="003E361E" w:rsidRDefault="003E361E" w:rsidP="00F2445B">
      <w:r>
        <w:separator/>
      </w:r>
    </w:p>
  </w:footnote>
  <w:footnote w:type="continuationSeparator" w:id="0">
    <w:p w14:paraId="7365E806" w14:textId="77777777" w:rsidR="003E361E" w:rsidRDefault="003E361E" w:rsidP="00F2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74C7"/>
    <w:multiLevelType w:val="hybridMultilevel"/>
    <w:tmpl w:val="BD888A06"/>
    <w:lvl w:ilvl="0" w:tplc="80026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F85D9C"/>
    <w:multiLevelType w:val="multilevel"/>
    <w:tmpl w:val="97BEE18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EE4021B"/>
    <w:multiLevelType w:val="hybridMultilevel"/>
    <w:tmpl w:val="22DA76E2"/>
    <w:lvl w:ilvl="0" w:tplc="4BA67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FF168B"/>
    <w:multiLevelType w:val="hybridMultilevel"/>
    <w:tmpl w:val="B020607E"/>
    <w:lvl w:ilvl="0" w:tplc="5F7EC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912AA3"/>
    <w:multiLevelType w:val="multilevel"/>
    <w:tmpl w:val="9350E430"/>
    <w:lvl w:ilvl="0">
      <w:start w:val="1"/>
      <w:numFmt w:val="decimal"/>
      <w:lvlText w:val="%1."/>
      <w:lvlJc w:val="left"/>
      <w:pPr>
        <w:ind w:left="360" w:hanging="360"/>
      </w:pPr>
      <w:rPr>
        <w:rFonts w:hint="default"/>
      </w:rPr>
    </w:lvl>
    <w:lvl w:ilvl="1">
      <w:start w:val="1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EA23CC5"/>
    <w:multiLevelType w:val="hybridMultilevel"/>
    <w:tmpl w:val="557010C6"/>
    <w:lvl w:ilvl="0" w:tplc="D3DC2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722FA2"/>
    <w:multiLevelType w:val="multilevel"/>
    <w:tmpl w:val="0998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011D88"/>
    <w:rsid w:val="00011D88"/>
    <w:rsid w:val="00023669"/>
    <w:rsid w:val="000237E4"/>
    <w:rsid w:val="0003429C"/>
    <w:rsid w:val="00040C4F"/>
    <w:rsid w:val="0004410F"/>
    <w:rsid w:val="000641C2"/>
    <w:rsid w:val="00085B6B"/>
    <w:rsid w:val="00091ECE"/>
    <w:rsid w:val="000C02FA"/>
    <w:rsid w:val="000C7E16"/>
    <w:rsid w:val="000E0090"/>
    <w:rsid w:val="00104B86"/>
    <w:rsid w:val="00107A30"/>
    <w:rsid w:val="00153759"/>
    <w:rsid w:val="00165D0B"/>
    <w:rsid w:val="0017046F"/>
    <w:rsid w:val="00187038"/>
    <w:rsid w:val="001B0273"/>
    <w:rsid w:val="001B118D"/>
    <w:rsid w:val="001C6CB1"/>
    <w:rsid w:val="001F2426"/>
    <w:rsid w:val="001F4080"/>
    <w:rsid w:val="001F6269"/>
    <w:rsid w:val="002017B0"/>
    <w:rsid w:val="002038F5"/>
    <w:rsid w:val="00216B1B"/>
    <w:rsid w:val="0023644B"/>
    <w:rsid w:val="0026006E"/>
    <w:rsid w:val="0026688A"/>
    <w:rsid w:val="00280740"/>
    <w:rsid w:val="00292310"/>
    <w:rsid w:val="002A7279"/>
    <w:rsid w:val="002C79BC"/>
    <w:rsid w:val="003006B8"/>
    <w:rsid w:val="00307DD4"/>
    <w:rsid w:val="003167F3"/>
    <w:rsid w:val="00362872"/>
    <w:rsid w:val="00373E1D"/>
    <w:rsid w:val="00383EB7"/>
    <w:rsid w:val="003B5617"/>
    <w:rsid w:val="003C438D"/>
    <w:rsid w:val="003E361E"/>
    <w:rsid w:val="003E3B7D"/>
    <w:rsid w:val="00416EF5"/>
    <w:rsid w:val="004219A7"/>
    <w:rsid w:val="004410B4"/>
    <w:rsid w:val="00460994"/>
    <w:rsid w:val="0049131F"/>
    <w:rsid w:val="004A2E88"/>
    <w:rsid w:val="004A6444"/>
    <w:rsid w:val="004B785B"/>
    <w:rsid w:val="004C313C"/>
    <w:rsid w:val="004C5632"/>
    <w:rsid w:val="004F5BA2"/>
    <w:rsid w:val="0051314B"/>
    <w:rsid w:val="00525A78"/>
    <w:rsid w:val="005663C1"/>
    <w:rsid w:val="00566A28"/>
    <w:rsid w:val="005A36B0"/>
    <w:rsid w:val="005A584F"/>
    <w:rsid w:val="005A7594"/>
    <w:rsid w:val="005D0E14"/>
    <w:rsid w:val="0061137F"/>
    <w:rsid w:val="006338B6"/>
    <w:rsid w:val="006346B4"/>
    <w:rsid w:val="00655468"/>
    <w:rsid w:val="00660587"/>
    <w:rsid w:val="0069482C"/>
    <w:rsid w:val="00694EAF"/>
    <w:rsid w:val="00697D41"/>
    <w:rsid w:val="006A3F63"/>
    <w:rsid w:val="006B1463"/>
    <w:rsid w:val="006C2700"/>
    <w:rsid w:val="006C27C8"/>
    <w:rsid w:val="006E0118"/>
    <w:rsid w:val="006F2FB1"/>
    <w:rsid w:val="007102D9"/>
    <w:rsid w:val="00713DB1"/>
    <w:rsid w:val="007211AC"/>
    <w:rsid w:val="007250E8"/>
    <w:rsid w:val="00741A22"/>
    <w:rsid w:val="007446C0"/>
    <w:rsid w:val="00745F50"/>
    <w:rsid w:val="00762B45"/>
    <w:rsid w:val="00766EF9"/>
    <w:rsid w:val="007D191D"/>
    <w:rsid w:val="0081583D"/>
    <w:rsid w:val="00835062"/>
    <w:rsid w:val="00835666"/>
    <w:rsid w:val="00840925"/>
    <w:rsid w:val="00841480"/>
    <w:rsid w:val="00843AE8"/>
    <w:rsid w:val="00843B36"/>
    <w:rsid w:val="00854B5B"/>
    <w:rsid w:val="00872B6C"/>
    <w:rsid w:val="008848CA"/>
    <w:rsid w:val="0089258D"/>
    <w:rsid w:val="00895496"/>
    <w:rsid w:val="008A2915"/>
    <w:rsid w:val="008B5279"/>
    <w:rsid w:val="008C139C"/>
    <w:rsid w:val="008C5F6A"/>
    <w:rsid w:val="008D454C"/>
    <w:rsid w:val="008E602C"/>
    <w:rsid w:val="008F0862"/>
    <w:rsid w:val="009060B8"/>
    <w:rsid w:val="00911301"/>
    <w:rsid w:val="00932400"/>
    <w:rsid w:val="009504D9"/>
    <w:rsid w:val="00965FD5"/>
    <w:rsid w:val="009671F8"/>
    <w:rsid w:val="00972791"/>
    <w:rsid w:val="009760F0"/>
    <w:rsid w:val="009C2381"/>
    <w:rsid w:val="009D03DC"/>
    <w:rsid w:val="00A14B20"/>
    <w:rsid w:val="00A37CAD"/>
    <w:rsid w:val="00A52D98"/>
    <w:rsid w:val="00A64971"/>
    <w:rsid w:val="00A705ED"/>
    <w:rsid w:val="00AA0463"/>
    <w:rsid w:val="00AA7B21"/>
    <w:rsid w:val="00AD207E"/>
    <w:rsid w:val="00AE44AD"/>
    <w:rsid w:val="00AE45A2"/>
    <w:rsid w:val="00AF05C4"/>
    <w:rsid w:val="00AF4C76"/>
    <w:rsid w:val="00B07173"/>
    <w:rsid w:val="00B661B8"/>
    <w:rsid w:val="00B74610"/>
    <w:rsid w:val="00B84EDE"/>
    <w:rsid w:val="00B871C6"/>
    <w:rsid w:val="00BC6517"/>
    <w:rsid w:val="00C125A9"/>
    <w:rsid w:val="00C3760F"/>
    <w:rsid w:val="00C63B3B"/>
    <w:rsid w:val="00C63F63"/>
    <w:rsid w:val="00C6779C"/>
    <w:rsid w:val="00C80DC8"/>
    <w:rsid w:val="00C91F0B"/>
    <w:rsid w:val="00CA3029"/>
    <w:rsid w:val="00D00CDD"/>
    <w:rsid w:val="00D2629E"/>
    <w:rsid w:val="00D424E5"/>
    <w:rsid w:val="00D47A49"/>
    <w:rsid w:val="00D47A88"/>
    <w:rsid w:val="00D643C2"/>
    <w:rsid w:val="00D72952"/>
    <w:rsid w:val="00D81C8B"/>
    <w:rsid w:val="00D834E2"/>
    <w:rsid w:val="00D95256"/>
    <w:rsid w:val="00DA6367"/>
    <w:rsid w:val="00DB5007"/>
    <w:rsid w:val="00DC240B"/>
    <w:rsid w:val="00DC3F37"/>
    <w:rsid w:val="00DE5693"/>
    <w:rsid w:val="00E25AC2"/>
    <w:rsid w:val="00E532CA"/>
    <w:rsid w:val="00E557A5"/>
    <w:rsid w:val="00E65F67"/>
    <w:rsid w:val="00E72C9C"/>
    <w:rsid w:val="00E80941"/>
    <w:rsid w:val="00E93BF2"/>
    <w:rsid w:val="00E96735"/>
    <w:rsid w:val="00EB2F0D"/>
    <w:rsid w:val="00F2445B"/>
    <w:rsid w:val="00F304E2"/>
    <w:rsid w:val="00F3693B"/>
    <w:rsid w:val="00F50EC6"/>
    <w:rsid w:val="00F61B17"/>
    <w:rsid w:val="00F63737"/>
    <w:rsid w:val="00F63DBF"/>
    <w:rsid w:val="00F666D9"/>
    <w:rsid w:val="00FA20C3"/>
    <w:rsid w:val="00FB647B"/>
    <w:rsid w:val="00FC4C76"/>
    <w:rsid w:val="00FD5361"/>
    <w:rsid w:val="00FF2104"/>
    <w:rsid w:val="00FF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D22C9"/>
  <w15:chartTrackingRefBased/>
  <w15:docId w15:val="{FB8B6E5D-A71D-4DB4-891D-EC3B466F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D88"/>
    <w:pPr>
      <w:widowControl w:val="0"/>
      <w:jc w:val="both"/>
    </w:pPr>
  </w:style>
  <w:style w:type="paragraph" w:styleId="1">
    <w:name w:val="heading 1"/>
    <w:basedOn w:val="a"/>
    <w:next w:val="a"/>
    <w:link w:val="10"/>
    <w:uiPriority w:val="9"/>
    <w:qFormat/>
    <w:rsid w:val="00011D8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011D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0"/>
    <w:uiPriority w:val="9"/>
    <w:qFormat/>
    <w:rsid w:val="00011D8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11D88"/>
    <w:rPr>
      <w:b/>
      <w:bCs/>
      <w:kern w:val="44"/>
      <w:sz w:val="44"/>
      <w:szCs w:val="44"/>
    </w:rPr>
  </w:style>
  <w:style w:type="character" w:customStyle="1" w:styleId="20">
    <w:name w:val="标题 2 字符"/>
    <w:basedOn w:val="a0"/>
    <w:link w:val="2"/>
    <w:uiPriority w:val="9"/>
    <w:semiHidden/>
    <w:rsid w:val="00011D88"/>
    <w:rPr>
      <w:rFonts w:asciiTheme="majorHAnsi" w:eastAsiaTheme="majorEastAsia" w:hAnsiTheme="majorHAnsi" w:cstheme="majorBidi"/>
      <w:b/>
      <w:bCs/>
      <w:sz w:val="32"/>
      <w:szCs w:val="32"/>
    </w:rPr>
  </w:style>
  <w:style w:type="character" w:customStyle="1" w:styleId="40">
    <w:name w:val="标题 4 字符"/>
    <w:basedOn w:val="a0"/>
    <w:link w:val="4"/>
    <w:uiPriority w:val="9"/>
    <w:rsid w:val="00011D88"/>
    <w:rPr>
      <w:rFonts w:ascii="宋体" w:eastAsia="宋体" w:hAnsi="宋体" w:cs="宋体"/>
      <w:b/>
      <w:bCs/>
      <w:kern w:val="0"/>
      <w:sz w:val="24"/>
      <w:szCs w:val="24"/>
    </w:rPr>
  </w:style>
  <w:style w:type="paragraph" w:styleId="a3">
    <w:name w:val="header"/>
    <w:basedOn w:val="a"/>
    <w:link w:val="a4"/>
    <w:uiPriority w:val="99"/>
    <w:unhideWhenUsed/>
    <w:rsid w:val="00011D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1D88"/>
    <w:rPr>
      <w:sz w:val="18"/>
      <w:szCs w:val="18"/>
    </w:rPr>
  </w:style>
  <w:style w:type="paragraph" w:styleId="a5">
    <w:name w:val="footer"/>
    <w:basedOn w:val="a"/>
    <w:link w:val="a6"/>
    <w:uiPriority w:val="99"/>
    <w:unhideWhenUsed/>
    <w:rsid w:val="00011D88"/>
    <w:pPr>
      <w:tabs>
        <w:tab w:val="center" w:pos="4153"/>
        <w:tab w:val="right" w:pos="8306"/>
      </w:tabs>
      <w:snapToGrid w:val="0"/>
      <w:jc w:val="left"/>
    </w:pPr>
    <w:rPr>
      <w:sz w:val="18"/>
      <w:szCs w:val="18"/>
    </w:rPr>
  </w:style>
  <w:style w:type="character" w:customStyle="1" w:styleId="a6">
    <w:name w:val="页脚 字符"/>
    <w:basedOn w:val="a0"/>
    <w:link w:val="a5"/>
    <w:uiPriority w:val="99"/>
    <w:rsid w:val="00011D88"/>
    <w:rPr>
      <w:sz w:val="18"/>
      <w:szCs w:val="18"/>
    </w:rPr>
  </w:style>
  <w:style w:type="character" w:customStyle="1" w:styleId="apple-converted-space">
    <w:name w:val="apple-converted-space"/>
    <w:basedOn w:val="a0"/>
    <w:rsid w:val="00011D88"/>
  </w:style>
  <w:style w:type="character" w:customStyle="1" w:styleId="tran">
    <w:name w:val="tran"/>
    <w:basedOn w:val="a0"/>
    <w:rsid w:val="00011D88"/>
  </w:style>
  <w:style w:type="paragraph" w:styleId="a7">
    <w:name w:val="List Paragraph"/>
    <w:basedOn w:val="a"/>
    <w:uiPriority w:val="34"/>
    <w:qFormat/>
    <w:rsid w:val="00011D88"/>
    <w:pPr>
      <w:ind w:firstLineChars="200" w:firstLine="420"/>
    </w:pPr>
  </w:style>
  <w:style w:type="character" w:customStyle="1" w:styleId="fontstyle01">
    <w:name w:val="fontstyle01"/>
    <w:basedOn w:val="a0"/>
    <w:rsid w:val="00011D88"/>
    <w:rPr>
      <w:rFonts w:ascii="TimesNewRomanPSMT" w:hAnsi="TimesNewRomanPSMT" w:hint="default"/>
      <w:b w:val="0"/>
      <w:bCs w:val="0"/>
      <w:i w:val="0"/>
      <w:iCs w:val="0"/>
      <w:color w:val="000000"/>
      <w:sz w:val="20"/>
      <w:szCs w:val="20"/>
    </w:rPr>
  </w:style>
  <w:style w:type="character" w:customStyle="1" w:styleId="fontstyle11">
    <w:name w:val="fontstyle11"/>
    <w:basedOn w:val="a0"/>
    <w:rsid w:val="00011D88"/>
    <w:rPr>
      <w:rFonts w:ascii="AdvPSMP13" w:hAnsi="AdvPSMP13" w:hint="default"/>
      <w:b w:val="0"/>
      <w:bCs w:val="0"/>
      <w:i w:val="0"/>
      <w:iCs w:val="0"/>
      <w:color w:val="231F20"/>
      <w:sz w:val="18"/>
      <w:szCs w:val="18"/>
    </w:rPr>
  </w:style>
  <w:style w:type="character" w:styleId="a8">
    <w:name w:val="Emphasis"/>
    <w:basedOn w:val="a0"/>
    <w:uiPriority w:val="20"/>
    <w:qFormat/>
    <w:rsid w:val="00011D88"/>
    <w:rPr>
      <w:i/>
      <w:iCs/>
    </w:rPr>
  </w:style>
  <w:style w:type="character" w:styleId="a9">
    <w:name w:val="Hyperlink"/>
    <w:basedOn w:val="a0"/>
    <w:uiPriority w:val="99"/>
    <w:unhideWhenUsed/>
    <w:rsid w:val="00011D88"/>
    <w:rPr>
      <w:color w:val="0000FF"/>
      <w:u w:val="single"/>
    </w:rPr>
  </w:style>
  <w:style w:type="paragraph" w:styleId="aa">
    <w:name w:val="Balloon Text"/>
    <w:basedOn w:val="a"/>
    <w:link w:val="ab"/>
    <w:uiPriority w:val="99"/>
    <w:semiHidden/>
    <w:unhideWhenUsed/>
    <w:rsid w:val="00011D88"/>
    <w:rPr>
      <w:sz w:val="18"/>
      <w:szCs w:val="18"/>
    </w:rPr>
  </w:style>
  <w:style w:type="character" w:customStyle="1" w:styleId="ab">
    <w:name w:val="批注框文本 字符"/>
    <w:basedOn w:val="a0"/>
    <w:link w:val="aa"/>
    <w:uiPriority w:val="99"/>
    <w:semiHidden/>
    <w:rsid w:val="00011D88"/>
    <w:rPr>
      <w:sz w:val="18"/>
      <w:szCs w:val="18"/>
    </w:rPr>
  </w:style>
  <w:style w:type="paragraph" w:customStyle="1" w:styleId="src">
    <w:name w:val="src"/>
    <w:basedOn w:val="a"/>
    <w:rsid w:val="00011D88"/>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semiHidden/>
    <w:unhideWhenUsed/>
    <w:rsid w:val="00011D88"/>
    <w:rPr>
      <w:sz w:val="21"/>
      <w:szCs w:val="21"/>
    </w:rPr>
  </w:style>
  <w:style w:type="paragraph" w:styleId="ad">
    <w:name w:val="annotation text"/>
    <w:basedOn w:val="a"/>
    <w:link w:val="ae"/>
    <w:uiPriority w:val="99"/>
    <w:semiHidden/>
    <w:unhideWhenUsed/>
    <w:rsid w:val="00011D88"/>
    <w:pPr>
      <w:jc w:val="left"/>
    </w:pPr>
  </w:style>
  <w:style w:type="character" w:customStyle="1" w:styleId="ae">
    <w:name w:val="批注文字 字符"/>
    <w:basedOn w:val="a0"/>
    <w:link w:val="ad"/>
    <w:uiPriority w:val="99"/>
    <w:semiHidden/>
    <w:rsid w:val="00011D88"/>
  </w:style>
  <w:style w:type="paragraph" w:styleId="af">
    <w:name w:val="annotation subject"/>
    <w:basedOn w:val="ad"/>
    <w:next w:val="ad"/>
    <w:link w:val="af0"/>
    <w:uiPriority w:val="99"/>
    <w:semiHidden/>
    <w:unhideWhenUsed/>
    <w:rsid w:val="00011D88"/>
    <w:rPr>
      <w:b/>
      <w:bCs/>
    </w:rPr>
  </w:style>
  <w:style w:type="character" w:customStyle="1" w:styleId="af0">
    <w:name w:val="批注主题 字符"/>
    <w:basedOn w:val="ae"/>
    <w:link w:val="af"/>
    <w:uiPriority w:val="99"/>
    <w:semiHidden/>
    <w:rsid w:val="00011D88"/>
    <w:rPr>
      <w:b/>
      <w:bCs/>
    </w:rPr>
  </w:style>
  <w:style w:type="character" w:customStyle="1" w:styleId="docsum-pmid">
    <w:name w:val="docsum-pmid"/>
    <w:basedOn w:val="a0"/>
    <w:rsid w:val="00011D88"/>
  </w:style>
  <w:style w:type="character" w:customStyle="1" w:styleId="citation-part">
    <w:name w:val="citation-part"/>
    <w:basedOn w:val="a0"/>
    <w:rsid w:val="00011D88"/>
  </w:style>
  <w:style w:type="paragraph" w:styleId="af1">
    <w:name w:val="Revision"/>
    <w:hidden/>
    <w:uiPriority w:val="99"/>
    <w:semiHidden/>
    <w:rsid w:val="00011D88"/>
  </w:style>
  <w:style w:type="paragraph" w:customStyle="1" w:styleId="EndNoteBibliographyTitle">
    <w:name w:val="EndNote Bibliography Title"/>
    <w:basedOn w:val="a"/>
    <w:link w:val="EndNoteBibliographyTitle0"/>
    <w:rsid w:val="00011D8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011D88"/>
    <w:rPr>
      <w:rFonts w:ascii="等线" w:eastAsia="等线" w:hAnsi="等线"/>
      <w:noProof/>
      <w:sz w:val="20"/>
    </w:rPr>
  </w:style>
  <w:style w:type="paragraph" w:customStyle="1" w:styleId="EndNoteBibliography">
    <w:name w:val="EndNote Bibliography"/>
    <w:basedOn w:val="a"/>
    <w:link w:val="EndNoteBibliography0"/>
    <w:rsid w:val="00011D88"/>
    <w:rPr>
      <w:rFonts w:ascii="等线" w:eastAsia="等线" w:hAnsi="等线"/>
      <w:noProof/>
      <w:sz w:val="20"/>
    </w:rPr>
  </w:style>
  <w:style w:type="character" w:customStyle="1" w:styleId="EndNoteBibliography0">
    <w:name w:val="EndNote Bibliography 字符"/>
    <w:basedOn w:val="a0"/>
    <w:link w:val="EndNoteBibliography"/>
    <w:rsid w:val="00011D88"/>
    <w:rPr>
      <w:rFonts w:ascii="等线" w:eastAsia="等线" w:hAnsi="等线"/>
      <w:noProof/>
      <w:sz w:val="20"/>
    </w:rPr>
  </w:style>
  <w:style w:type="character" w:styleId="af2">
    <w:name w:val="Unresolved Mention"/>
    <w:basedOn w:val="a0"/>
    <w:uiPriority w:val="99"/>
    <w:semiHidden/>
    <w:unhideWhenUsed/>
    <w:rsid w:val="00011D88"/>
    <w:rPr>
      <w:color w:val="605E5C"/>
      <w:shd w:val="clear" w:color="auto" w:fill="E1DFDD"/>
    </w:rPr>
  </w:style>
  <w:style w:type="character" w:styleId="af3">
    <w:name w:val="line number"/>
    <w:basedOn w:val="a0"/>
    <w:uiPriority w:val="99"/>
    <w:semiHidden/>
    <w:unhideWhenUsed/>
    <w:rsid w:val="00011D88"/>
  </w:style>
  <w:style w:type="table" w:customStyle="1" w:styleId="11">
    <w:name w:val="网格型1"/>
    <w:basedOn w:val="a1"/>
    <w:next w:val="af4"/>
    <w:uiPriority w:val="39"/>
    <w:rsid w:val="0001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01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39"/>
    <w:rsid w:val="0001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4"/>
    <w:uiPriority w:val="39"/>
    <w:rsid w:val="0001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4240-FA6F-4587-B70B-24479EA0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6</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154</cp:revision>
  <dcterms:created xsi:type="dcterms:W3CDTF">2021-03-13T10:51:00Z</dcterms:created>
  <dcterms:modified xsi:type="dcterms:W3CDTF">2021-04-09T01:26:00Z</dcterms:modified>
</cp:coreProperties>
</file>