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35" w:rsidRDefault="00425A26" w:rsidP="00597BBE">
      <w:pPr>
        <w:jc w:val="left"/>
      </w:pPr>
      <w:r>
        <w:rPr>
          <w:b/>
        </w:rPr>
        <w:t>S</w:t>
      </w:r>
      <w:r>
        <w:rPr>
          <w:rFonts w:hint="eastAsia"/>
          <w:b/>
        </w:rPr>
        <w:t xml:space="preserve">upplementary </w:t>
      </w:r>
      <w:r w:rsidR="00C34435">
        <w:rPr>
          <w:b/>
        </w:rPr>
        <w:t>T</w:t>
      </w:r>
      <w:r w:rsidR="00C34435">
        <w:rPr>
          <w:rFonts w:hint="eastAsia"/>
          <w:b/>
        </w:rPr>
        <w:t>able 1</w:t>
      </w:r>
      <w:r w:rsidR="00A5409F">
        <w:rPr>
          <w:rFonts w:hint="eastAsia"/>
          <w:b/>
        </w:rPr>
        <w:t>.</w:t>
      </w:r>
      <w:r w:rsidR="00C34435">
        <w:rPr>
          <w:rFonts w:hint="eastAsia"/>
        </w:rPr>
        <w:t xml:space="preserve"> Baseline </w:t>
      </w:r>
      <w:proofErr w:type="spellStart"/>
      <w:r w:rsidR="00C34435">
        <w:rPr>
          <w:rFonts w:hint="eastAsia"/>
        </w:rPr>
        <w:t>clinicopathological</w:t>
      </w:r>
      <w:proofErr w:type="spellEnd"/>
      <w:r w:rsidR="00C34435">
        <w:rPr>
          <w:rFonts w:hint="eastAsia"/>
        </w:rPr>
        <w:t xml:space="preserve"> characteristics</w:t>
      </w:r>
    </w:p>
    <w:tbl>
      <w:tblPr>
        <w:tblStyle w:val="a6"/>
        <w:tblpPr w:leftFromText="180" w:rightFromText="180" w:vertAnchor="page" w:horzAnchor="margin" w:tblpY="1051"/>
        <w:tblW w:w="153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098"/>
        <w:gridCol w:w="769"/>
        <w:gridCol w:w="3945"/>
        <w:gridCol w:w="1098"/>
        <w:gridCol w:w="770"/>
        <w:gridCol w:w="3007"/>
        <w:gridCol w:w="1098"/>
        <w:gridCol w:w="770"/>
      </w:tblGrid>
      <w:tr w:rsidR="00D6105D" w:rsidTr="00BA7659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pPr>
              <w:jc w:val="left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r>
              <w:t>N</w:t>
            </w:r>
            <w:r>
              <w:rPr>
                <w:rFonts w:hint="eastAsia"/>
              </w:rPr>
              <w:t>umber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r>
              <w:rPr>
                <w:rFonts w:hint="eastAsia"/>
              </w:rPr>
              <w:t>%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pPr>
              <w:spacing w:line="260" w:lineRule="exact"/>
              <w:jc w:val="left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r>
              <w:t>N</w:t>
            </w:r>
            <w:r>
              <w:rPr>
                <w:rFonts w:hint="eastAsia"/>
              </w:rPr>
              <w:t>umber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r>
              <w:rPr>
                <w:rFonts w:hint="eastAsia"/>
              </w:rPr>
              <w:t>%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r>
              <w:t>N</w:t>
            </w:r>
            <w:r>
              <w:rPr>
                <w:rFonts w:hint="eastAsia"/>
              </w:rPr>
              <w:t>umber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6105D" w:rsidRDefault="00D6105D" w:rsidP="00B76DC5">
            <w:r>
              <w:rPr>
                <w:rFonts w:hint="eastAsia"/>
              </w:rPr>
              <w:t>%</w:t>
            </w:r>
          </w:p>
        </w:tc>
      </w:tr>
      <w:tr w:rsidR="006F00FC" w:rsidTr="00BA7659">
        <w:tc>
          <w:tcPr>
            <w:tcW w:w="2799" w:type="dxa"/>
            <w:tcBorders>
              <w:top w:val="single" w:sz="4" w:space="0" w:color="auto"/>
              <w:bottom w:val="nil"/>
            </w:tcBorders>
          </w:tcPr>
          <w:p w:rsidR="006F00FC" w:rsidRDefault="006F00FC" w:rsidP="00B76DC5">
            <w:pPr>
              <w:jc w:val="left"/>
            </w:pPr>
            <w:r w:rsidRPr="00646224">
              <w:t>Age (mean ± SD; years)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nil"/>
            </w:tcBorders>
          </w:tcPr>
          <w:p w:rsidR="006F00FC" w:rsidRDefault="00B33FCC" w:rsidP="00585CE5">
            <w:pPr>
              <w:jc w:val="center"/>
            </w:pPr>
            <w:r>
              <w:rPr>
                <w:rFonts w:hint="eastAsia"/>
              </w:rPr>
              <w:t>63.2</w:t>
            </w:r>
            <w:r w:rsidRPr="00646224">
              <w:t>±</w:t>
            </w:r>
            <w:r>
              <w:rPr>
                <w:rFonts w:hint="eastAsia"/>
              </w:rPr>
              <w:t>10.2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nil"/>
            </w:tcBorders>
          </w:tcPr>
          <w:p w:rsidR="006F00FC" w:rsidRDefault="006F00FC" w:rsidP="00B76DC5">
            <w:r w:rsidRPr="00D414DE">
              <w:t>Histologic type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bottom w:val="nil"/>
            </w:tcBorders>
          </w:tcPr>
          <w:p w:rsidR="006F00FC" w:rsidRDefault="006F00FC" w:rsidP="00B76DC5">
            <w:r>
              <w:rPr>
                <w:rFonts w:hint="eastAsia"/>
              </w:rPr>
              <w:t>PI</w:t>
            </w:r>
          </w:p>
        </w:tc>
      </w:tr>
      <w:tr w:rsidR="006F00FC" w:rsidTr="00BA7659">
        <w:tc>
          <w:tcPr>
            <w:tcW w:w="4666" w:type="dxa"/>
            <w:gridSpan w:val="3"/>
            <w:tcBorders>
              <w:top w:val="nil"/>
            </w:tcBorders>
          </w:tcPr>
          <w:p w:rsidR="006F00FC" w:rsidRDefault="006F00FC" w:rsidP="00B76DC5">
            <w:r>
              <w:t>G</w:t>
            </w:r>
            <w:r>
              <w:rPr>
                <w:rFonts w:hint="eastAsia"/>
              </w:rPr>
              <w:t>ender</w:t>
            </w:r>
          </w:p>
        </w:tc>
        <w:tc>
          <w:tcPr>
            <w:tcW w:w="3945" w:type="dxa"/>
            <w:tcBorders>
              <w:top w:val="nil"/>
            </w:tcBorders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Differentiated</w:t>
            </w:r>
          </w:p>
        </w:tc>
        <w:tc>
          <w:tcPr>
            <w:tcW w:w="1098" w:type="dxa"/>
            <w:tcBorders>
              <w:top w:val="nil"/>
            </w:tcBorders>
          </w:tcPr>
          <w:p w:rsidR="006F00FC" w:rsidRDefault="007D62EF" w:rsidP="00B76DC5">
            <w:r>
              <w:rPr>
                <w:rFonts w:hint="eastAsia"/>
              </w:rPr>
              <w:t>293</w:t>
            </w:r>
          </w:p>
        </w:tc>
        <w:tc>
          <w:tcPr>
            <w:tcW w:w="770" w:type="dxa"/>
            <w:tcBorders>
              <w:top w:val="nil"/>
            </w:tcBorders>
          </w:tcPr>
          <w:p w:rsidR="006F00FC" w:rsidRDefault="007D62EF" w:rsidP="00B76DC5">
            <w:r>
              <w:rPr>
                <w:rFonts w:hint="eastAsia"/>
              </w:rPr>
              <w:t>49.0</w:t>
            </w:r>
          </w:p>
        </w:tc>
        <w:tc>
          <w:tcPr>
            <w:tcW w:w="3007" w:type="dxa"/>
            <w:tcBorders>
              <w:top w:val="nil"/>
            </w:tcBorders>
          </w:tcPr>
          <w:p w:rsidR="006F00FC" w:rsidRDefault="006F00FC" w:rsidP="00B76DC5">
            <w:pPr>
              <w:spacing w:line="260" w:lineRule="exact"/>
            </w:pPr>
            <w:r>
              <w:rPr>
                <w:rFonts w:hint="eastAsia"/>
              </w:rPr>
              <w:t xml:space="preserve">  0</w:t>
            </w:r>
          </w:p>
        </w:tc>
        <w:tc>
          <w:tcPr>
            <w:tcW w:w="1098" w:type="dxa"/>
            <w:tcBorders>
              <w:top w:val="nil"/>
            </w:tcBorders>
          </w:tcPr>
          <w:p w:rsidR="006F00FC" w:rsidRDefault="007D62EF" w:rsidP="00B76DC5">
            <w:r>
              <w:rPr>
                <w:rFonts w:hint="eastAsia"/>
              </w:rPr>
              <w:t>545</w:t>
            </w:r>
          </w:p>
        </w:tc>
        <w:tc>
          <w:tcPr>
            <w:tcW w:w="770" w:type="dxa"/>
            <w:tcBorders>
              <w:top w:val="nil"/>
            </w:tcBorders>
          </w:tcPr>
          <w:p w:rsidR="006F00FC" w:rsidRDefault="007D62EF" w:rsidP="00B76DC5">
            <w:r>
              <w:rPr>
                <w:rFonts w:hint="eastAsia"/>
              </w:rPr>
              <w:t>91.1</w:t>
            </w:r>
          </w:p>
        </w:tc>
      </w:tr>
      <w:tr w:rsidR="00B132E1" w:rsidTr="00F86BAD">
        <w:trPr>
          <w:trHeight w:val="67"/>
        </w:trPr>
        <w:tc>
          <w:tcPr>
            <w:tcW w:w="2799" w:type="dxa"/>
          </w:tcPr>
          <w:p w:rsidR="00B132E1" w:rsidRDefault="00B132E1" w:rsidP="00B76DC5">
            <w:pPr>
              <w:spacing w:line="260" w:lineRule="exact"/>
              <w:ind w:firstLineChars="100" w:firstLine="210"/>
              <w:jc w:val="left"/>
            </w:pPr>
            <w: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404</w:t>
            </w:r>
          </w:p>
        </w:tc>
        <w:tc>
          <w:tcPr>
            <w:tcW w:w="769" w:type="dxa"/>
          </w:tcPr>
          <w:p w:rsidR="00B132E1" w:rsidRDefault="007D62EF" w:rsidP="00B76DC5">
            <w:r>
              <w:rPr>
                <w:rFonts w:hint="eastAsia"/>
              </w:rPr>
              <w:t>67.6</w:t>
            </w:r>
          </w:p>
        </w:tc>
        <w:tc>
          <w:tcPr>
            <w:tcW w:w="3945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Undifferentiated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305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51.0</w:t>
            </w:r>
          </w:p>
        </w:tc>
        <w:tc>
          <w:tcPr>
            <w:tcW w:w="3007" w:type="dxa"/>
          </w:tcPr>
          <w:p w:rsidR="00B132E1" w:rsidRDefault="00B132E1" w:rsidP="00B76DC5">
            <w:pPr>
              <w:spacing w:line="260" w:lineRule="exact"/>
            </w:pPr>
            <w:r>
              <w:rPr>
                <w:rFonts w:hint="eastAsia"/>
              </w:rPr>
              <w:t xml:space="preserve">  1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53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8.9</w:t>
            </w:r>
          </w:p>
        </w:tc>
      </w:tr>
      <w:tr w:rsidR="006F00FC" w:rsidTr="00BA7659">
        <w:tc>
          <w:tcPr>
            <w:tcW w:w="2799" w:type="dxa"/>
          </w:tcPr>
          <w:p w:rsidR="006F00FC" w:rsidRDefault="006F00FC" w:rsidP="00B76DC5">
            <w:pPr>
              <w:spacing w:line="260" w:lineRule="exact"/>
              <w:ind w:firstLineChars="100" w:firstLine="210"/>
              <w:jc w:val="left"/>
            </w:pPr>
            <w: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194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32.4</w:t>
            </w:r>
          </w:p>
        </w:tc>
        <w:tc>
          <w:tcPr>
            <w:tcW w:w="5813" w:type="dxa"/>
            <w:gridSpan w:val="3"/>
          </w:tcPr>
          <w:p w:rsidR="006F00FC" w:rsidRDefault="006F00FC" w:rsidP="00B76DC5">
            <w:r w:rsidRPr="00D414DE">
              <w:t>T category</w:t>
            </w:r>
          </w:p>
        </w:tc>
        <w:tc>
          <w:tcPr>
            <w:tcW w:w="3007" w:type="dxa"/>
          </w:tcPr>
          <w:p w:rsidR="006F00FC" w:rsidRDefault="006F00FC" w:rsidP="00B76DC5">
            <w:pPr>
              <w:spacing w:line="260" w:lineRule="exact"/>
            </w:pPr>
            <w:r>
              <w:rPr>
                <w:rFonts w:hint="eastAsia"/>
              </w:rPr>
              <w:t xml:space="preserve">  2</w:t>
            </w:r>
          </w:p>
        </w:tc>
        <w:tc>
          <w:tcPr>
            <w:tcW w:w="1098" w:type="dxa"/>
          </w:tcPr>
          <w:p w:rsidR="006F00FC" w:rsidRDefault="006F00FC" w:rsidP="00B76DC5">
            <w:r>
              <w:rPr>
                <w:rFonts w:hint="eastAsia"/>
              </w:rPr>
              <w:t>0</w:t>
            </w:r>
          </w:p>
        </w:tc>
        <w:tc>
          <w:tcPr>
            <w:tcW w:w="770" w:type="dxa"/>
          </w:tcPr>
          <w:p w:rsidR="006F00FC" w:rsidRDefault="006F00FC" w:rsidP="00B76DC5">
            <w:r>
              <w:rPr>
                <w:rFonts w:hint="eastAsia"/>
              </w:rPr>
              <w:t>0</w:t>
            </w:r>
          </w:p>
        </w:tc>
      </w:tr>
      <w:tr w:rsidR="00B33FCC" w:rsidTr="00BA7659">
        <w:tc>
          <w:tcPr>
            <w:tcW w:w="2799" w:type="dxa"/>
          </w:tcPr>
          <w:p w:rsidR="00B33FCC" w:rsidRDefault="00B33FCC" w:rsidP="00B76DC5">
            <w:r>
              <w:rPr>
                <w:rFonts w:hint="eastAsia"/>
              </w:rPr>
              <w:t>BMI (</w:t>
            </w:r>
            <w:r w:rsidRPr="00646224">
              <w:t xml:space="preserve">mean ± SD; </w:t>
            </w:r>
            <w:r>
              <w:rPr>
                <w:rFonts w:hint="eastAsia"/>
              </w:rPr>
              <w:t>kg/m</w:t>
            </w:r>
            <w:r w:rsidRPr="00E14343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867" w:type="dxa"/>
            <w:gridSpan w:val="2"/>
          </w:tcPr>
          <w:p w:rsidR="00B33FCC" w:rsidRPr="00B76DC5" w:rsidRDefault="00B76DC5" w:rsidP="00585CE5">
            <w:pPr>
              <w:jc w:val="center"/>
            </w:pPr>
            <w:r>
              <w:rPr>
                <w:rFonts w:hint="eastAsia"/>
              </w:rPr>
              <w:t>22.1</w:t>
            </w:r>
            <w:r w:rsidRPr="00646224">
              <w:t>±</w:t>
            </w:r>
            <w:r>
              <w:rPr>
                <w:rFonts w:hint="eastAsia"/>
              </w:rPr>
              <w:t>3.4</w:t>
            </w:r>
          </w:p>
        </w:tc>
        <w:tc>
          <w:tcPr>
            <w:tcW w:w="3945" w:type="dxa"/>
          </w:tcPr>
          <w:p w:rsidR="00B33FCC" w:rsidRPr="00D414DE" w:rsidRDefault="00B33FCC" w:rsidP="00B76DC5">
            <w:pPr>
              <w:ind w:firstLineChars="100" w:firstLine="210"/>
              <w:jc w:val="left"/>
            </w:pPr>
            <w:r w:rsidRPr="00D414DE">
              <w:t>T1</w:t>
            </w:r>
          </w:p>
        </w:tc>
        <w:tc>
          <w:tcPr>
            <w:tcW w:w="1098" w:type="dxa"/>
          </w:tcPr>
          <w:p w:rsidR="00B33FCC" w:rsidRDefault="007D62EF" w:rsidP="00B76DC5">
            <w:r>
              <w:rPr>
                <w:rFonts w:hint="eastAsia"/>
              </w:rPr>
              <w:t>175</w:t>
            </w:r>
          </w:p>
        </w:tc>
        <w:tc>
          <w:tcPr>
            <w:tcW w:w="770" w:type="dxa"/>
          </w:tcPr>
          <w:p w:rsidR="00B33FCC" w:rsidRDefault="007D62EF" w:rsidP="00B76DC5">
            <w:r>
              <w:rPr>
                <w:rFonts w:hint="eastAsia"/>
              </w:rPr>
              <w:t>29.3</w:t>
            </w:r>
          </w:p>
        </w:tc>
        <w:tc>
          <w:tcPr>
            <w:tcW w:w="4875" w:type="dxa"/>
            <w:gridSpan w:val="3"/>
          </w:tcPr>
          <w:p w:rsidR="00B33FCC" w:rsidRDefault="00B33FCC" w:rsidP="00B76DC5">
            <w:r>
              <w:rPr>
                <w:rFonts w:hint="eastAsia"/>
              </w:rPr>
              <w:t>GPS</w:t>
            </w:r>
          </w:p>
        </w:tc>
      </w:tr>
      <w:tr w:rsidR="007D62EF" w:rsidTr="00BA7659">
        <w:tc>
          <w:tcPr>
            <w:tcW w:w="4666" w:type="dxa"/>
            <w:gridSpan w:val="3"/>
          </w:tcPr>
          <w:p w:rsidR="007D62EF" w:rsidRDefault="007D62EF" w:rsidP="00B76DC5">
            <w:r w:rsidRPr="00D414DE">
              <w:t>Tumor locat</w:t>
            </w:r>
            <w:r>
              <w:rPr>
                <w:rFonts w:hint="eastAsia"/>
              </w:rPr>
              <w:t>i</w:t>
            </w:r>
            <w:r w:rsidRPr="00D414DE">
              <w:t>on</w:t>
            </w:r>
          </w:p>
        </w:tc>
        <w:tc>
          <w:tcPr>
            <w:tcW w:w="3945" w:type="dxa"/>
          </w:tcPr>
          <w:p w:rsidR="007D62EF" w:rsidRPr="00D414DE" w:rsidRDefault="007D62EF" w:rsidP="00B76DC5">
            <w:pPr>
              <w:ind w:firstLineChars="100" w:firstLine="210"/>
              <w:jc w:val="left"/>
            </w:pPr>
            <w:r w:rsidRPr="00D414DE">
              <w:t>T2</w:t>
            </w:r>
          </w:p>
        </w:tc>
        <w:tc>
          <w:tcPr>
            <w:tcW w:w="1098" w:type="dxa"/>
          </w:tcPr>
          <w:p w:rsidR="007D62EF" w:rsidRDefault="007D62EF" w:rsidP="00B76DC5">
            <w:r>
              <w:rPr>
                <w:rFonts w:hint="eastAsia"/>
              </w:rPr>
              <w:t>70</w:t>
            </w:r>
          </w:p>
        </w:tc>
        <w:tc>
          <w:tcPr>
            <w:tcW w:w="770" w:type="dxa"/>
          </w:tcPr>
          <w:p w:rsidR="007D62EF" w:rsidRDefault="007D62EF" w:rsidP="00B76DC5">
            <w:r>
              <w:rPr>
                <w:rFonts w:hint="eastAsia"/>
              </w:rPr>
              <w:t>11.7</w:t>
            </w:r>
          </w:p>
        </w:tc>
        <w:tc>
          <w:tcPr>
            <w:tcW w:w="3007" w:type="dxa"/>
          </w:tcPr>
          <w:p w:rsidR="007D62EF" w:rsidRDefault="007D62EF" w:rsidP="00B76DC5">
            <w:pPr>
              <w:spacing w:line="260" w:lineRule="exact"/>
            </w:pPr>
            <w:r>
              <w:rPr>
                <w:rFonts w:hint="eastAsia"/>
              </w:rPr>
              <w:t xml:space="preserve">  0</w:t>
            </w:r>
          </w:p>
        </w:tc>
        <w:tc>
          <w:tcPr>
            <w:tcW w:w="1098" w:type="dxa"/>
          </w:tcPr>
          <w:p w:rsidR="007D62EF" w:rsidRDefault="007D62EF" w:rsidP="00B76DC5">
            <w:r>
              <w:rPr>
                <w:rFonts w:hint="eastAsia"/>
              </w:rPr>
              <w:t>448</w:t>
            </w:r>
          </w:p>
        </w:tc>
        <w:tc>
          <w:tcPr>
            <w:tcW w:w="770" w:type="dxa"/>
          </w:tcPr>
          <w:p w:rsidR="007D62EF" w:rsidRDefault="007D62EF" w:rsidP="00B76DC5">
            <w:r>
              <w:rPr>
                <w:rFonts w:hint="eastAsia"/>
              </w:rPr>
              <w:t>74.9</w:t>
            </w:r>
          </w:p>
        </w:tc>
      </w:tr>
      <w:tr w:rsidR="00B132E1" w:rsidTr="00BA7659">
        <w:tc>
          <w:tcPr>
            <w:tcW w:w="2799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Upper third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63</w:t>
            </w:r>
          </w:p>
        </w:tc>
        <w:tc>
          <w:tcPr>
            <w:tcW w:w="769" w:type="dxa"/>
          </w:tcPr>
          <w:p w:rsidR="00B132E1" w:rsidRDefault="007D62EF" w:rsidP="00B76DC5">
            <w:r>
              <w:rPr>
                <w:rFonts w:hint="eastAsia"/>
              </w:rPr>
              <w:t>10.5</w:t>
            </w:r>
          </w:p>
        </w:tc>
        <w:tc>
          <w:tcPr>
            <w:tcW w:w="3945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T3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14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2.3</w:t>
            </w:r>
          </w:p>
        </w:tc>
        <w:tc>
          <w:tcPr>
            <w:tcW w:w="3007" w:type="dxa"/>
          </w:tcPr>
          <w:p w:rsidR="00B132E1" w:rsidRDefault="00B132E1" w:rsidP="00B76DC5">
            <w:pPr>
              <w:spacing w:line="260" w:lineRule="exact"/>
            </w:pPr>
            <w:r>
              <w:rPr>
                <w:rFonts w:hint="eastAsia"/>
              </w:rPr>
              <w:t xml:space="preserve">  1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117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19.6</w:t>
            </w:r>
          </w:p>
        </w:tc>
      </w:tr>
      <w:tr w:rsidR="00B132E1" w:rsidTr="00BA7659">
        <w:tc>
          <w:tcPr>
            <w:tcW w:w="2799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Middle third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64</w:t>
            </w:r>
          </w:p>
        </w:tc>
        <w:tc>
          <w:tcPr>
            <w:tcW w:w="769" w:type="dxa"/>
          </w:tcPr>
          <w:p w:rsidR="00B132E1" w:rsidRDefault="007D62EF" w:rsidP="00B76DC5">
            <w:r>
              <w:rPr>
                <w:rFonts w:hint="eastAsia"/>
              </w:rPr>
              <w:t>10.7</w:t>
            </w:r>
          </w:p>
        </w:tc>
        <w:tc>
          <w:tcPr>
            <w:tcW w:w="3945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T4a</w:t>
            </w:r>
          </w:p>
        </w:tc>
        <w:tc>
          <w:tcPr>
            <w:tcW w:w="1098" w:type="dxa"/>
          </w:tcPr>
          <w:p w:rsidR="00B132E1" w:rsidRPr="0044269A" w:rsidRDefault="007D62EF" w:rsidP="00B76DC5">
            <w:pPr>
              <w:spacing w:line="260" w:lineRule="exact"/>
              <w:jc w:val="left"/>
            </w:pPr>
            <w:r>
              <w:rPr>
                <w:rFonts w:hint="eastAsia"/>
              </w:rPr>
              <w:t>327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54.7</w:t>
            </w:r>
          </w:p>
        </w:tc>
        <w:tc>
          <w:tcPr>
            <w:tcW w:w="3007" w:type="dxa"/>
          </w:tcPr>
          <w:p w:rsidR="00B132E1" w:rsidRDefault="00B132E1" w:rsidP="00B76DC5">
            <w:r>
              <w:rPr>
                <w:rFonts w:hint="eastAsia"/>
              </w:rPr>
              <w:t xml:space="preserve">  2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33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5.5</w:t>
            </w:r>
          </w:p>
        </w:tc>
      </w:tr>
      <w:tr w:rsidR="006F00FC" w:rsidTr="00BA7659"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Lower third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460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76.9</w:t>
            </w:r>
          </w:p>
        </w:tc>
        <w:tc>
          <w:tcPr>
            <w:tcW w:w="3945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T4b</w:t>
            </w:r>
          </w:p>
        </w:tc>
        <w:tc>
          <w:tcPr>
            <w:tcW w:w="1098" w:type="dxa"/>
          </w:tcPr>
          <w:p w:rsidR="006F00FC" w:rsidRPr="00D414DE" w:rsidRDefault="007D62EF" w:rsidP="007D62EF">
            <w:r>
              <w:rPr>
                <w:rFonts w:hint="eastAsia"/>
              </w:rPr>
              <w:t>12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2.0</w:t>
            </w:r>
          </w:p>
        </w:tc>
        <w:tc>
          <w:tcPr>
            <w:tcW w:w="4875" w:type="dxa"/>
            <w:gridSpan w:val="3"/>
          </w:tcPr>
          <w:p w:rsidR="006F00FC" w:rsidRDefault="006F00FC" w:rsidP="00B76DC5">
            <w:proofErr w:type="spellStart"/>
            <w:r>
              <w:rPr>
                <w:rFonts w:hint="eastAsia"/>
              </w:rPr>
              <w:t>mGPS</w:t>
            </w:r>
            <w:proofErr w:type="spellEnd"/>
          </w:p>
        </w:tc>
      </w:tr>
      <w:tr w:rsidR="006F00FC" w:rsidTr="00BA7659"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Two-thirds or more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11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1.8</w:t>
            </w:r>
          </w:p>
        </w:tc>
        <w:tc>
          <w:tcPr>
            <w:tcW w:w="5813" w:type="dxa"/>
            <w:gridSpan w:val="3"/>
          </w:tcPr>
          <w:p w:rsidR="006F00FC" w:rsidRDefault="006F00FC" w:rsidP="00B76DC5">
            <w:r w:rsidRPr="00D414DE">
              <w:t>N category</w:t>
            </w:r>
          </w:p>
        </w:tc>
        <w:tc>
          <w:tcPr>
            <w:tcW w:w="3007" w:type="dxa"/>
          </w:tcPr>
          <w:p w:rsidR="006F00FC" w:rsidRDefault="006F00FC" w:rsidP="00B76DC5">
            <w:pPr>
              <w:spacing w:line="260" w:lineRule="exact"/>
            </w:pPr>
            <w:r>
              <w:rPr>
                <w:rFonts w:hint="eastAsia"/>
              </w:rPr>
              <w:t xml:space="preserve">  0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549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91.8</w:t>
            </w:r>
          </w:p>
        </w:tc>
      </w:tr>
      <w:tr w:rsidR="006F00FC" w:rsidTr="00BA7659">
        <w:tc>
          <w:tcPr>
            <w:tcW w:w="4666" w:type="dxa"/>
            <w:gridSpan w:val="3"/>
          </w:tcPr>
          <w:p w:rsidR="006F00FC" w:rsidRDefault="006F00FC" w:rsidP="00B76DC5">
            <w:proofErr w:type="spellStart"/>
            <w:r>
              <w:t>G</w:t>
            </w:r>
            <w:r>
              <w:rPr>
                <w:rFonts w:hint="eastAsia"/>
              </w:rPr>
              <w:t>astrectomy</w:t>
            </w:r>
            <w:proofErr w:type="spellEnd"/>
          </w:p>
        </w:tc>
        <w:tc>
          <w:tcPr>
            <w:tcW w:w="3945" w:type="dxa"/>
          </w:tcPr>
          <w:p w:rsidR="006F00FC" w:rsidRPr="00D414DE" w:rsidRDefault="006F00FC" w:rsidP="00B76DC5">
            <w:pPr>
              <w:ind w:firstLineChars="100" w:firstLine="210"/>
              <w:jc w:val="left"/>
            </w:pPr>
            <w:r w:rsidRPr="00D414DE">
              <w:t>N0</w:t>
            </w:r>
          </w:p>
        </w:tc>
        <w:tc>
          <w:tcPr>
            <w:tcW w:w="1098" w:type="dxa"/>
          </w:tcPr>
          <w:p w:rsidR="006F00FC" w:rsidRPr="00D414DE" w:rsidRDefault="007D62EF" w:rsidP="007D62EF">
            <w:r>
              <w:rPr>
                <w:rFonts w:hint="eastAsia"/>
              </w:rPr>
              <w:t>255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42.6</w:t>
            </w:r>
          </w:p>
        </w:tc>
        <w:tc>
          <w:tcPr>
            <w:tcW w:w="3007" w:type="dxa"/>
          </w:tcPr>
          <w:p w:rsidR="006F00FC" w:rsidRDefault="006F00FC" w:rsidP="00B76DC5">
            <w:pPr>
              <w:spacing w:line="260" w:lineRule="exact"/>
            </w:pPr>
            <w:r>
              <w:rPr>
                <w:rFonts w:hint="eastAsia"/>
              </w:rPr>
              <w:t xml:space="preserve">  1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16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2.7</w:t>
            </w:r>
          </w:p>
        </w:tc>
      </w:tr>
      <w:tr w:rsidR="00B132E1" w:rsidTr="00BA7659">
        <w:tc>
          <w:tcPr>
            <w:tcW w:w="2799" w:type="dxa"/>
          </w:tcPr>
          <w:p w:rsidR="00B132E1" w:rsidRPr="00D414DE" w:rsidRDefault="00B132E1" w:rsidP="00B76DC5">
            <w:pPr>
              <w:ind w:firstLineChars="100" w:firstLine="210"/>
            </w:pPr>
            <w:r>
              <w:t>Distal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481</w:t>
            </w:r>
          </w:p>
        </w:tc>
        <w:tc>
          <w:tcPr>
            <w:tcW w:w="769" w:type="dxa"/>
          </w:tcPr>
          <w:p w:rsidR="00B132E1" w:rsidRDefault="007D62EF" w:rsidP="00B76DC5">
            <w:r>
              <w:rPr>
                <w:rFonts w:hint="eastAsia"/>
              </w:rPr>
              <w:t>80.4</w:t>
            </w:r>
          </w:p>
        </w:tc>
        <w:tc>
          <w:tcPr>
            <w:tcW w:w="3945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N1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95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15.9</w:t>
            </w:r>
          </w:p>
        </w:tc>
        <w:tc>
          <w:tcPr>
            <w:tcW w:w="3007" w:type="dxa"/>
          </w:tcPr>
          <w:p w:rsidR="00B132E1" w:rsidRDefault="00B132E1" w:rsidP="00B76DC5">
            <w:r>
              <w:rPr>
                <w:rFonts w:hint="eastAsia"/>
              </w:rPr>
              <w:t xml:space="preserve">  2</w:t>
            </w:r>
          </w:p>
        </w:tc>
        <w:tc>
          <w:tcPr>
            <w:tcW w:w="1098" w:type="dxa"/>
          </w:tcPr>
          <w:p w:rsidR="00B132E1" w:rsidRDefault="007D62EF" w:rsidP="00B76DC5">
            <w:r>
              <w:rPr>
                <w:rFonts w:hint="eastAsia"/>
              </w:rPr>
              <w:t>33</w:t>
            </w:r>
          </w:p>
        </w:tc>
        <w:tc>
          <w:tcPr>
            <w:tcW w:w="770" w:type="dxa"/>
          </w:tcPr>
          <w:p w:rsidR="00B132E1" w:rsidRDefault="007D62EF" w:rsidP="00B76DC5">
            <w:r>
              <w:rPr>
                <w:rFonts w:hint="eastAsia"/>
              </w:rPr>
              <w:t>5.5</w:t>
            </w:r>
          </w:p>
        </w:tc>
      </w:tr>
      <w:tr w:rsidR="006F00FC" w:rsidTr="00BA7659"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>
              <w:t>Total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115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19.2</w:t>
            </w:r>
          </w:p>
        </w:tc>
        <w:tc>
          <w:tcPr>
            <w:tcW w:w="3945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N2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122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20.4</w:t>
            </w:r>
          </w:p>
        </w:tc>
        <w:tc>
          <w:tcPr>
            <w:tcW w:w="3007" w:type="dxa"/>
          </w:tcPr>
          <w:p w:rsidR="006F00FC" w:rsidRDefault="006F00FC" w:rsidP="00B76DC5">
            <w:pPr>
              <w:spacing w:line="260" w:lineRule="exact"/>
            </w:pPr>
            <w:r w:rsidRPr="007D06B3">
              <w:rPr>
                <w:rFonts w:hint="eastAsia"/>
              </w:rPr>
              <w:t>NLR</w:t>
            </w:r>
            <w:r>
              <w:rPr>
                <w:rFonts w:hint="eastAsia"/>
              </w:rPr>
              <w:t xml:space="preserve"> (mean</w:t>
            </w:r>
            <w:r w:rsidRPr="00646224">
              <w:t xml:space="preserve"> ± SD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6F00FC" w:rsidRDefault="007E08E9" w:rsidP="00585CE5">
            <w:pPr>
              <w:jc w:val="center"/>
            </w:pPr>
            <w:r>
              <w:rPr>
                <w:rFonts w:hint="eastAsia"/>
              </w:rPr>
              <w:t>2.9</w:t>
            </w:r>
            <w:r w:rsidRPr="00646224">
              <w:t>±</w:t>
            </w:r>
            <w:r>
              <w:rPr>
                <w:rFonts w:hint="eastAsia"/>
              </w:rPr>
              <w:t>2.4</w:t>
            </w:r>
          </w:p>
        </w:tc>
      </w:tr>
      <w:tr w:rsidR="006F00FC" w:rsidTr="00BA7659"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>
              <w:t>Proximal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2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0.3</w:t>
            </w:r>
          </w:p>
        </w:tc>
        <w:tc>
          <w:tcPr>
            <w:tcW w:w="3945" w:type="dxa"/>
          </w:tcPr>
          <w:p w:rsidR="006F00FC" w:rsidRPr="00D414DE" w:rsidRDefault="006F00FC" w:rsidP="00B76DC5">
            <w:pPr>
              <w:ind w:firstLineChars="100" w:firstLine="210"/>
              <w:jc w:val="left"/>
            </w:pPr>
            <w:r w:rsidRPr="00D414DE">
              <w:t>N3a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98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16.4</w:t>
            </w:r>
          </w:p>
        </w:tc>
        <w:tc>
          <w:tcPr>
            <w:tcW w:w="3007" w:type="dxa"/>
          </w:tcPr>
          <w:p w:rsidR="006F00FC" w:rsidRDefault="006F00FC" w:rsidP="00B76DC5">
            <w:r>
              <w:rPr>
                <w:rFonts w:hint="eastAsia"/>
              </w:rPr>
              <w:t>Fibrinogen (mg/dl; mean</w:t>
            </w:r>
            <w:r w:rsidRPr="00646224">
              <w:t xml:space="preserve"> ± SD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6F00FC" w:rsidRDefault="007E08E9" w:rsidP="00585CE5">
            <w:pPr>
              <w:jc w:val="center"/>
            </w:pPr>
            <w:r>
              <w:rPr>
                <w:rFonts w:hint="eastAsia"/>
              </w:rPr>
              <w:t>401.0</w:t>
            </w:r>
            <w:r w:rsidRPr="00646224">
              <w:t>±</w:t>
            </w:r>
            <w:r>
              <w:rPr>
                <w:rFonts w:hint="eastAsia"/>
              </w:rPr>
              <w:t>106.1</w:t>
            </w:r>
          </w:p>
        </w:tc>
      </w:tr>
      <w:tr w:rsidR="00B76DC5" w:rsidTr="00BA7659">
        <w:tc>
          <w:tcPr>
            <w:tcW w:w="2799" w:type="dxa"/>
          </w:tcPr>
          <w:p w:rsidR="00B76DC5" w:rsidRDefault="00B76DC5" w:rsidP="00B76DC5">
            <w:r w:rsidRPr="00D414DE">
              <w:t>Tumor size</w:t>
            </w:r>
            <w:r>
              <w:rPr>
                <w:rFonts w:hint="eastAsia"/>
              </w:rPr>
              <w:t xml:space="preserve"> (</w:t>
            </w:r>
            <w:r w:rsidRPr="00646224">
              <w:t xml:space="preserve"> mean ± SD;</w:t>
            </w:r>
            <w:r>
              <w:rPr>
                <w:rFonts w:hint="eastAsia"/>
              </w:rPr>
              <w:t xml:space="preserve"> cm)</w:t>
            </w:r>
          </w:p>
        </w:tc>
        <w:tc>
          <w:tcPr>
            <w:tcW w:w="1867" w:type="dxa"/>
            <w:gridSpan w:val="2"/>
          </w:tcPr>
          <w:p w:rsidR="00B76DC5" w:rsidRPr="00B76DC5" w:rsidRDefault="007E08E9" w:rsidP="00585CE5">
            <w:pPr>
              <w:jc w:val="center"/>
            </w:pPr>
            <w:r>
              <w:rPr>
                <w:rFonts w:hint="eastAsia"/>
              </w:rPr>
              <w:t>4.2</w:t>
            </w:r>
            <w:r w:rsidRPr="00646224">
              <w:t>±</w:t>
            </w:r>
            <w:r>
              <w:rPr>
                <w:rFonts w:hint="eastAsia"/>
              </w:rPr>
              <w:t>2.4</w:t>
            </w:r>
          </w:p>
        </w:tc>
        <w:tc>
          <w:tcPr>
            <w:tcW w:w="3945" w:type="dxa"/>
          </w:tcPr>
          <w:p w:rsidR="00B76DC5" w:rsidRPr="00D414DE" w:rsidRDefault="00B76DC5" w:rsidP="00B76DC5">
            <w:pPr>
              <w:ind w:firstLineChars="100" w:firstLine="210"/>
            </w:pPr>
            <w:r w:rsidRPr="00D414DE">
              <w:t>N3b</w:t>
            </w:r>
          </w:p>
        </w:tc>
        <w:tc>
          <w:tcPr>
            <w:tcW w:w="1098" w:type="dxa"/>
          </w:tcPr>
          <w:p w:rsidR="00B76DC5" w:rsidRDefault="007D62EF" w:rsidP="00B76DC5">
            <w:r>
              <w:rPr>
                <w:rFonts w:hint="eastAsia"/>
              </w:rPr>
              <w:t>28</w:t>
            </w:r>
          </w:p>
        </w:tc>
        <w:tc>
          <w:tcPr>
            <w:tcW w:w="770" w:type="dxa"/>
          </w:tcPr>
          <w:p w:rsidR="00B76DC5" w:rsidRDefault="007D62EF" w:rsidP="00B76DC5">
            <w:r>
              <w:rPr>
                <w:rFonts w:hint="eastAsia"/>
              </w:rPr>
              <w:t>4.7</w:t>
            </w:r>
          </w:p>
        </w:tc>
        <w:tc>
          <w:tcPr>
            <w:tcW w:w="3007" w:type="dxa"/>
          </w:tcPr>
          <w:p w:rsidR="00B76DC5" w:rsidRPr="00D414DE" w:rsidRDefault="00B76DC5" w:rsidP="00B76DC5">
            <w:r>
              <w:rPr>
                <w:rFonts w:hint="eastAsia"/>
              </w:rPr>
              <w:t>PLR (mean</w:t>
            </w:r>
            <w:r w:rsidRPr="00646224">
              <w:t xml:space="preserve"> ± SD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B76DC5" w:rsidRDefault="007E08E9" w:rsidP="00585CE5">
            <w:pPr>
              <w:jc w:val="center"/>
            </w:pPr>
            <w:r>
              <w:rPr>
                <w:rFonts w:hint="eastAsia"/>
              </w:rPr>
              <w:t>159.8</w:t>
            </w:r>
            <w:r w:rsidRPr="00646224">
              <w:t>±</w:t>
            </w:r>
            <w:r>
              <w:rPr>
                <w:rFonts w:hint="eastAsia"/>
              </w:rPr>
              <w:t>92.6</w:t>
            </w:r>
          </w:p>
        </w:tc>
      </w:tr>
      <w:tr w:rsidR="006F00FC" w:rsidTr="00BA7659">
        <w:tc>
          <w:tcPr>
            <w:tcW w:w="4666" w:type="dxa"/>
            <w:gridSpan w:val="3"/>
          </w:tcPr>
          <w:p w:rsidR="006F00FC" w:rsidRDefault="006F00FC" w:rsidP="00B76DC5">
            <w:proofErr w:type="spellStart"/>
            <w:r>
              <w:t>P</w:t>
            </w:r>
            <w:r w:rsidRPr="00F747FD">
              <w:t>erineural</w:t>
            </w:r>
            <w:proofErr w:type="spellEnd"/>
            <w:r w:rsidRPr="00F747FD">
              <w:t xml:space="preserve"> invasion</w:t>
            </w:r>
          </w:p>
        </w:tc>
        <w:tc>
          <w:tcPr>
            <w:tcW w:w="5813" w:type="dxa"/>
            <w:gridSpan w:val="3"/>
          </w:tcPr>
          <w:p w:rsidR="006F00FC" w:rsidRDefault="006F00FC" w:rsidP="00B76DC5">
            <w:r w:rsidRPr="00D414DE">
              <w:t>Chemotherapy</w:t>
            </w:r>
          </w:p>
        </w:tc>
        <w:tc>
          <w:tcPr>
            <w:tcW w:w="3007" w:type="dxa"/>
          </w:tcPr>
          <w:p w:rsidR="006F00FC" w:rsidRPr="00D414DE" w:rsidRDefault="006F00FC" w:rsidP="00B76DC5">
            <w:r>
              <w:rPr>
                <w:rFonts w:hint="eastAsia"/>
              </w:rPr>
              <w:t>CRP/</w:t>
            </w:r>
            <w:proofErr w:type="spellStart"/>
            <w:r>
              <w:rPr>
                <w:rFonts w:hint="eastAsia"/>
              </w:rPr>
              <w:t>Alb</w:t>
            </w:r>
            <w:proofErr w:type="spellEnd"/>
            <w:r>
              <w:rPr>
                <w:rFonts w:hint="eastAsia"/>
              </w:rPr>
              <w:t xml:space="preserve"> (mean</w:t>
            </w:r>
            <w:r w:rsidRPr="00646224">
              <w:t xml:space="preserve"> ± SD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6F00FC" w:rsidRDefault="007E08E9" w:rsidP="00585CE5">
            <w:pPr>
              <w:jc w:val="center"/>
            </w:pPr>
            <w:r>
              <w:rPr>
                <w:rFonts w:hint="eastAsia"/>
              </w:rPr>
              <w:t>0.1</w:t>
            </w:r>
            <w:r w:rsidRPr="00646224">
              <w:t>±</w:t>
            </w:r>
            <w:r>
              <w:rPr>
                <w:rFonts w:hint="eastAsia"/>
              </w:rPr>
              <w:t>0.3</w:t>
            </w:r>
          </w:p>
        </w:tc>
      </w:tr>
      <w:tr w:rsidR="006F00FC" w:rsidTr="00BA7659"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Absence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372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62.2</w:t>
            </w:r>
          </w:p>
        </w:tc>
        <w:tc>
          <w:tcPr>
            <w:tcW w:w="3945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No</w:t>
            </w:r>
          </w:p>
        </w:tc>
        <w:tc>
          <w:tcPr>
            <w:tcW w:w="1098" w:type="dxa"/>
          </w:tcPr>
          <w:p w:rsidR="006F00FC" w:rsidRPr="003B7537" w:rsidRDefault="007D62EF" w:rsidP="00B76DC5">
            <w:r>
              <w:rPr>
                <w:rFonts w:hint="eastAsia"/>
              </w:rPr>
              <w:t>222</w:t>
            </w:r>
          </w:p>
        </w:tc>
        <w:tc>
          <w:tcPr>
            <w:tcW w:w="770" w:type="dxa"/>
          </w:tcPr>
          <w:p w:rsidR="006F00FC" w:rsidRPr="003B7537" w:rsidRDefault="007D62EF" w:rsidP="00B76DC5">
            <w:r>
              <w:rPr>
                <w:rFonts w:hint="eastAsia"/>
              </w:rPr>
              <w:t>37.1</w:t>
            </w:r>
          </w:p>
        </w:tc>
        <w:tc>
          <w:tcPr>
            <w:tcW w:w="3007" w:type="dxa"/>
          </w:tcPr>
          <w:p w:rsidR="006F00FC" w:rsidRDefault="006F00FC" w:rsidP="00B76DC5">
            <w:pPr>
              <w:spacing w:line="260" w:lineRule="exact"/>
            </w:pPr>
            <w:r>
              <w:rPr>
                <w:rFonts w:hint="eastAsia"/>
              </w:rPr>
              <w:t>S</w:t>
            </w:r>
            <w:r w:rsidR="00B52302">
              <w:rPr>
                <w:rFonts w:hint="eastAsia"/>
              </w:rPr>
              <w:t>II</w:t>
            </w:r>
            <w:r>
              <w:rPr>
                <w:rFonts w:hint="eastAsia"/>
              </w:rPr>
              <w:t xml:space="preserve"> (mean</w:t>
            </w:r>
            <w:r w:rsidRPr="00646224">
              <w:t xml:space="preserve"> ± SD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6F00FC" w:rsidRPr="003B7537" w:rsidRDefault="00A70E4E" w:rsidP="00585CE5">
            <w:pPr>
              <w:jc w:val="center"/>
            </w:pPr>
            <w:r>
              <w:rPr>
                <w:rFonts w:hint="eastAsia"/>
              </w:rPr>
              <w:t>648.5</w:t>
            </w:r>
            <w:r w:rsidRPr="00646224">
              <w:t>±</w:t>
            </w:r>
            <w:r>
              <w:rPr>
                <w:rFonts w:hint="eastAsia"/>
              </w:rPr>
              <w:t>580.1</w:t>
            </w:r>
          </w:p>
        </w:tc>
      </w:tr>
      <w:tr w:rsidR="006F00FC" w:rsidTr="00BA7659"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Presence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226</w:t>
            </w:r>
          </w:p>
        </w:tc>
        <w:tc>
          <w:tcPr>
            <w:tcW w:w="769" w:type="dxa"/>
          </w:tcPr>
          <w:p w:rsidR="006F00FC" w:rsidRDefault="007D62EF" w:rsidP="00B76DC5">
            <w:r>
              <w:rPr>
                <w:rFonts w:hint="eastAsia"/>
              </w:rPr>
              <w:t>37.8</w:t>
            </w:r>
          </w:p>
        </w:tc>
        <w:tc>
          <w:tcPr>
            <w:tcW w:w="3945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Yes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376</w:t>
            </w:r>
          </w:p>
        </w:tc>
        <w:tc>
          <w:tcPr>
            <w:tcW w:w="770" w:type="dxa"/>
          </w:tcPr>
          <w:p w:rsidR="006F00FC" w:rsidRDefault="007D62EF" w:rsidP="00B76DC5">
            <w:r>
              <w:rPr>
                <w:rFonts w:hint="eastAsia"/>
              </w:rPr>
              <w:t>62.9</w:t>
            </w:r>
          </w:p>
        </w:tc>
        <w:tc>
          <w:tcPr>
            <w:tcW w:w="4875" w:type="dxa"/>
            <w:gridSpan w:val="3"/>
          </w:tcPr>
          <w:p w:rsidR="006F00FC" w:rsidRDefault="006F00FC" w:rsidP="00B76DC5">
            <w:r>
              <w:rPr>
                <w:rFonts w:hint="eastAsia"/>
              </w:rPr>
              <w:t>CEA</w:t>
            </w:r>
          </w:p>
        </w:tc>
      </w:tr>
      <w:tr w:rsidR="006F00FC" w:rsidTr="00BA7659">
        <w:tc>
          <w:tcPr>
            <w:tcW w:w="4666" w:type="dxa"/>
            <w:gridSpan w:val="3"/>
          </w:tcPr>
          <w:p w:rsidR="006F00FC" w:rsidRPr="007D06B3" w:rsidRDefault="006F00FC" w:rsidP="00B76DC5">
            <w:proofErr w:type="spellStart"/>
            <w:r>
              <w:t>L</w:t>
            </w:r>
            <w:r w:rsidRPr="001910A7">
              <w:rPr>
                <w:rFonts w:hint="eastAsia"/>
              </w:rPr>
              <w:t>ymphovascular</w:t>
            </w:r>
            <w:proofErr w:type="spellEnd"/>
            <w:r w:rsidRPr="001910A7">
              <w:rPr>
                <w:rFonts w:hint="eastAsia"/>
              </w:rPr>
              <w:t xml:space="preserve"> invasion</w:t>
            </w:r>
          </w:p>
        </w:tc>
        <w:tc>
          <w:tcPr>
            <w:tcW w:w="3945" w:type="dxa"/>
          </w:tcPr>
          <w:p w:rsidR="006F00FC" w:rsidRPr="00D414DE" w:rsidRDefault="006F00FC" w:rsidP="00B76DC5">
            <w:pPr>
              <w:jc w:val="left"/>
            </w:pPr>
            <w:r>
              <w:t>N</w:t>
            </w:r>
            <w:r>
              <w:rPr>
                <w:rFonts w:hint="eastAsia"/>
              </w:rPr>
              <w:t>umber of lymph nodes retrieved (</w:t>
            </w:r>
            <w:r w:rsidRPr="00FD57A5">
              <w:t>range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6F00FC" w:rsidRDefault="007E08E9" w:rsidP="00585CE5">
            <w:pPr>
              <w:jc w:val="center"/>
            </w:pPr>
            <w:r>
              <w:rPr>
                <w:rFonts w:hint="eastAsia"/>
              </w:rPr>
              <w:t>22.0</w:t>
            </w:r>
            <w:r w:rsidRPr="00646224">
              <w:t>±</w:t>
            </w:r>
            <w:r>
              <w:rPr>
                <w:rFonts w:hint="eastAsia"/>
              </w:rPr>
              <w:t>9.3</w:t>
            </w:r>
          </w:p>
        </w:tc>
        <w:tc>
          <w:tcPr>
            <w:tcW w:w="3007" w:type="dxa"/>
          </w:tcPr>
          <w:p w:rsidR="006F00FC" w:rsidRPr="00DF6B29" w:rsidRDefault="006F00FC" w:rsidP="00B76DC5">
            <w:pPr>
              <w:ind w:firstLineChars="100" w:firstLine="210"/>
            </w:pPr>
            <w:r w:rsidRPr="00D414DE">
              <w:t>≤</w:t>
            </w:r>
            <w:r>
              <w:rPr>
                <w:rFonts w:hint="eastAsia"/>
              </w:rPr>
              <w:t xml:space="preserve">5 </w:t>
            </w:r>
            <w:proofErr w:type="spellStart"/>
            <w:r>
              <w:rPr>
                <w:rFonts w:hint="eastAsia"/>
              </w:rPr>
              <w:t>ng</w:t>
            </w:r>
            <w:proofErr w:type="spellEnd"/>
            <w:r>
              <w:rPr>
                <w:rFonts w:hint="eastAsia"/>
              </w:rPr>
              <w:t>/mL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536</w:t>
            </w:r>
          </w:p>
        </w:tc>
        <w:tc>
          <w:tcPr>
            <w:tcW w:w="770" w:type="dxa"/>
          </w:tcPr>
          <w:p w:rsidR="006F00FC" w:rsidRDefault="00BB3CF7" w:rsidP="00B76DC5">
            <w:r>
              <w:rPr>
                <w:rFonts w:hint="eastAsia"/>
              </w:rPr>
              <w:t>89.6</w:t>
            </w:r>
          </w:p>
        </w:tc>
      </w:tr>
      <w:tr w:rsidR="006F00FC" w:rsidTr="00BA7659">
        <w:trPr>
          <w:trHeight w:val="48"/>
        </w:trPr>
        <w:tc>
          <w:tcPr>
            <w:tcW w:w="2799" w:type="dxa"/>
          </w:tcPr>
          <w:p w:rsidR="006F00FC" w:rsidRPr="00D414DE" w:rsidRDefault="006F00FC" w:rsidP="00B76DC5">
            <w:pPr>
              <w:ind w:firstLineChars="100" w:firstLine="210"/>
            </w:pPr>
            <w:r w:rsidRPr="00D414DE">
              <w:t>Absence</w:t>
            </w:r>
          </w:p>
        </w:tc>
        <w:tc>
          <w:tcPr>
            <w:tcW w:w="1098" w:type="dxa"/>
          </w:tcPr>
          <w:p w:rsidR="006F00FC" w:rsidRPr="007D06B3" w:rsidRDefault="007D62EF" w:rsidP="00B76DC5">
            <w:r>
              <w:rPr>
                <w:rFonts w:hint="eastAsia"/>
              </w:rPr>
              <w:t>337</w:t>
            </w:r>
          </w:p>
        </w:tc>
        <w:tc>
          <w:tcPr>
            <w:tcW w:w="769" w:type="dxa"/>
          </w:tcPr>
          <w:p w:rsidR="006F00FC" w:rsidRPr="007D06B3" w:rsidRDefault="007D62EF" w:rsidP="00B76DC5">
            <w:r>
              <w:rPr>
                <w:rFonts w:hint="eastAsia"/>
              </w:rPr>
              <w:t>56.4</w:t>
            </w:r>
          </w:p>
        </w:tc>
        <w:tc>
          <w:tcPr>
            <w:tcW w:w="3945" w:type="dxa"/>
          </w:tcPr>
          <w:p w:rsidR="006F00FC" w:rsidRPr="007D06B3" w:rsidRDefault="006F00FC" w:rsidP="00B76DC5">
            <w:pPr>
              <w:spacing w:line="260" w:lineRule="exact"/>
              <w:jc w:val="left"/>
            </w:pPr>
            <w:r>
              <w:rPr>
                <w:rFonts w:hint="eastAsia"/>
              </w:rPr>
              <w:t>PNI (mean</w:t>
            </w:r>
            <w:r w:rsidRPr="00646224">
              <w:t xml:space="preserve"> ± SD</w:t>
            </w:r>
            <w:r>
              <w:rPr>
                <w:rFonts w:hint="eastAsia"/>
              </w:rPr>
              <w:t>)</w:t>
            </w:r>
          </w:p>
        </w:tc>
        <w:tc>
          <w:tcPr>
            <w:tcW w:w="1868" w:type="dxa"/>
            <w:gridSpan w:val="2"/>
          </w:tcPr>
          <w:p w:rsidR="006F00FC" w:rsidRDefault="007E08E9" w:rsidP="00585CE5">
            <w:pPr>
              <w:jc w:val="center"/>
            </w:pPr>
            <w:r>
              <w:rPr>
                <w:rFonts w:hint="eastAsia"/>
              </w:rPr>
              <w:t>46.6</w:t>
            </w:r>
            <w:r w:rsidRPr="00646224">
              <w:t>±</w:t>
            </w:r>
            <w:r>
              <w:rPr>
                <w:rFonts w:hint="eastAsia"/>
              </w:rPr>
              <w:t>6.7</w:t>
            </w:r>
          </w:p>
        </w:tc>
        <w:tc>
          <w:tcPr>
            <w:tcW w:w="3007" w:type="dxa"/>
          </w:tcPr>
          <w:p w:rsidR="006F00FC" w:rsidRPr="00DF6B29" w:rsidRDefault="006F00FC" w:rsidP="00B76DC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&gt;5 </w:t>
            </w:r>
            <w:proofErr w:type="spellStart"/>
            <w:r>
              <w:rPr>
                <w:rFonts w:hint="eastAsia"/>
              </w:rPr>
              <w:t>ng</w:t>
            </w:r>
            <w:proofErr w:type="spellEnd"/>
            <w:r>
              <w:rPr>
                <w:rFonts w:hint="eastAsia"/>
              </w:rPr>
              <w:t>/mL</w:t>
            </w:r>
          </w:p>
        </w:tc>
        <w:tc>
          <w:tcPr>
            <w:tcW w:w="1098" w:type="dxa"/>
          </w:tcPr>
          <w:p w:rsidR="006F00FC" w:rsidRDefault="007D62EF" w:rsidP="00B76DC5">
            <w:r>
              <w:rPr>
                <w:rFonts w:hint="eastAsia"/>
              </w:rPr>
              <w:t>62</w:t>
            </w:r>
          </w:p>
        </w:tc>
        <w:tc>
          <w:tcPr>
            <w:tcW w:w="770" w:type="dxa"/>
          </w:tcPr>
          <w:p w:rsidR="006F00FC" w:rsidRDefault="00BB3CF7" w:rsidP="00B76DC5">
            <w:r>
              <w:rPr>
                <w:rFonts w:hint="eastAsia"/>
              </w:rPr>
              <w:t>10.4</w:t>
            </w:r>
          </w:p>
        </w:tc>
      </w:tr>
      <w:tr w:rsidR="00B132E1" w:rsidTr="00BA7659">
        <w:tc>
          <w:tcPr>
            <w:tcW w:w="2799" w:type="dxa"/>
          </w:tcPr>
          <w:p w:rsidR="00B132E1" w:rsidRPr="00D414DE" w:rsidRDefault="00B132E1" w:rsidP="00B76DC5">
            <w:pPr>
              <w:ind w:firstLineChars="100" w:firstLine="210"/>
            </w:pPr>
            <w:r w:rsidRPr="00D414DE">
              <w:t>Presence</w:t>
            </w:r>
          </w:p>
        </w:tc>
        <w:tc>
          <w:tcPr>
            <w:tcW w:w="1098" w:type="dxa"/>
          </w:tcPr>
          <w:p w:rsidR="00B132E1" w:rsidRPr="007D06B3" w:rsidRDefault="007D62EF" w:rsidP="00B76DC5">
            <w:r>
              <w:rPr>
                <w:rFonts w:hint="eastAsia"/>
              </w:rPr>
              <w:t>261</w:t>
            </w:r>
          </w:p>
        </w:tc>
        <w:tc>
          <w:tcPr>
            <w:tcW w:w="769" w:type="dxa"/>
          </w:tcPr>
          <w:p w:rsidR="00B132E1" w:rsidRPr="007D06B3" w:rsidRDefault="007D62EF" w:rsidP="00B76DC5">
            <w:r>
              <w:rPr>
                <w:rFonts w:hint="eastAsia"/>
              </w:rPr>
              <w:t>43.6</w:t>
            </w:r>
          </w:p>
        </w:tc>
        <w:tc>
          <w:tcPr>
            <w:tcW w:w="3945" w:type="dxa"/>
          </w:tcPr>
          <w:p w:rsidR="00B132E1" w:rsidRPr="00DF6B29" w:rsidRDefault="00B132E1" w:rsidP="00B76DC5">
            <w:pPr>
              <w:ind w:firstLineChars="100" w:firstLine="210"/>
            </w:pPr>
          </w:p>
        </w:tc>
        <w:tc>
          <w:tcPr>
            <w:tcW w:w="1098" w:type="dxa"/>
          </w:tcPr>
          <w:p w:rsidR="00B132E1" w:rsidRDefault="00B132E1" w:rsidP="00B76DC5"/>
        </w:tc>
        <w:tc>
          <w:tcPr>
            <w:tcW w:w="770" w:type="dxa"/>
          </w:tcPr>
          <w:p w:rsidR="00B132E1" w:rsidRDefault="00B132E1" w:rsidP="00B76DC5"/>
        </w:tc>
        <w:tc>
          <w:tcPr>
            <w:tcW w:w="3007" w:type="dxa"/>
          </w:tcPr>
          <w:p w:rsidR="00B132E1" w:rsidRPr="00DF6B29" w:rsidRDefault="00B132E1" w:rsidP="00B76DC5"/>
        </w:tc>
        <w:tc>
          <w:tcPr>
            <w:tcW w:w="1098" w:type="dxa"/>
          </w:tcPr>
          <w:p w:rsidR="00B132E1" w:rsidRDefault="00B132E1" w:rsidP="00B76DC5"/>
        </w:tc>
        <w:tc>
          <w:tcPr>
            <w:tcW w:w="770" w:type="dxa"/>
          </w:tcPr>
          <w:p w:rsidR="00B132E1" w:rsidRDefault="00B132E1" w:rsidP="00B76DC5"/>
        </w:tc>
      </w:tr>
    </w:tbl>
    <w:p w:rsidR="003E2C96" w:rsidRDefault="00566935">
      <w:r>
        <w:rPr>
          <w:rFonts w:hint="eastAsia"/>
        </w:rPr>
        <w:t xml:space="preserve">BMI, </w:t>
      </w:r>
      <w:r w:rsidRPr="0038119F">
        <w:t>Body mass index</w:t>
      </w:r>
      <w:r>
        <w:rPr>
          <w:rFonts w:hint="eastAsia"/>
        </w:rPr>
        <w:t xml:space="preserve">; </w:t>
      </w:r>
      <w:r w:rsidR="00C01301">
        <w:rPr>
          <w:rFonts w:hint="eastAsia"/>
        </w:rPr>
        <w:t>PNI,</w:t>
      </w:r>
      <w:r w:rsidR="000A5CC0">
        <w:rPr>
          <w:rFonts w:hint="eastAsia"/>
        </w:rPr>
        <w:t xml:space="preserve"> Prognostic nutritional index</w:t>
      </w:r>
      <w:r w:rsidR="00C01301">
        <w:rPr>
          <w:rFonts w:hint="eastAsia"/>
        </w:rPr>
        <w:t>;</w:t>
      </w:r>
      <w:r w:rsidR="00B52302" w:rsidRPr="00B52302">
        <w:rPr>
          <w:rFonts w:hint="eastAsia"/>
        </w:rPr>
        <w:t xml:space="preserve"> </w:t>
      </w:r>
      <w:r w:rsidR="00B52302">
        <w:rPr>
          <w:rFonts w:hint="eastAsia"/>
        </w:rPr>
        <w:t>PI, Prognostic index;</w:t>
      </w:r>
      <w:r w:rsidR="00B52302" w:rsidRPr="00B52302">
        <w:rPr>
          <w:rFonts w:hint="eastAsia"/>
        </w:rPr>
        <w:t xml:space="preserve"> </w:t>
      </w:r>
      <w:r w:rsidR="00B52302">
        <w:rPr>
          <w:rFonts w:hint="eastAsia"/>
        </w:rPr>
        <w:t xml:space="preserve">GPS, Glasgow Prognostic Score; </w:t>
      </w:r>
      <w:proofErr w:type="spellStart"/>
      <w:r w:rsidR="00B52302">
        <w:rPr>
          <w:rFonts w:hint="eastAsia"/>
        </w:rPr>
        <w:t>mGPS</w:t>
      </w:r>
      <w:proofErr w:type="spellEnd"/>
      <w:r w:rsidR="00B52302">
        <w:rPr>
          <w:rFonts w:hint="eastAsia"/>
        </w:rPr>
        <w:t>, Modified Glasgow Prognostic Score;</w:t>
      </w:r>
      <w:r w:rsidR="00B52302" w:rsidRPr="00B52302">
        <w:rPr>
          <w:rFonts w:hint="eastAsia"/>
        </w:rPr>
        <w:t xml:space="preserve"> </w:t>
      </w:r>
      <w:r w:rsidR="00B52302" w:rsidRPr="007D06B3">
        <w:rPr>
          <w:rFonts w:hint="eastAsia"/>
        </w:rPr>
        <w:t>NLR</w:t>
      </w:r>
      <w:r w:rsidR="00B52302">
        <w:rPr>
          <w:rFonts w:hint="eastAsia"/>
        </w:rPr>
        <w:t>, Neutrophil-lymphocyte ratio; PLR, Platelet-lymphocyte ratio;</w:t>
      </w:r>
      <w:r w:rsidR="00B52302" w:rsidRPr="00663CA0">
        <w:rPr>
          <w:rFonts w:hint="eastAsia"/>
        </w:rPr>
        <w:t xml:space="preserve"> </w:t>
      </w:r>
      <w:r w:rsidR="00B52302">
        <w:rPr>
          <w:rFonts w:hint="eastAsia"/>
        </w:rPr>
        <w:t>CRP/</w:t>
      </w:r>
      <w:proofErr w:type="spellStart"/>
      <w:r w:rsidR="00B52302">
        <w:rPr>
          <w:rFonts w:hint="eastAsia"/>
        </w:rPr>
        <w:t>Alb</w:t>
      </w:r>
      <w:proofErr w:type="spellEnd"/>
      <w:r w:rsidR="00B52302">
        <w:rPr>
          <w:rFonts w:hint="eastAsia"/>
        </w:rPr>
        <w:t>, C-reactive protein/albumin; SII, Systemic immune-inflamm</w:t>
      </w:r>
      <w:bookmarkStart w:id="0" w:name="_GoBack"/>
      <w:bookmarkEnd w:id="0"/>
      <w:r w:rsidR="00B52302">
        <w:rPr>
          <w:rFonts w:hint="eastAsia"/>
        </w:rPr>
        <w:t xml:space="preserve">atory </w:t>
      </w:r>
      <w:r w:rsidR="003E2C96">
        <w:rPr>
          <w:rFonts w:hint="eastAsia"/>
        </w:rPr>
        <w:t>index</w:t>
      </w:r>
    </w:p>
    <w:sectPr w:rsidR="003E2C96" w:rsidSect="00062DF4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7" w:rsidRDefault="008274F7" w:rsidP="0039148C">
      <w:r>
        <w:separator/>
      </w:r>
    </w:p>
  </w:endnote>
  <w:endnote w:type="continuationSeparator" w:id="0">
    <w:p w:rsidR="008274F7" w:rsidRDefault="008274F7" w:rsidP="003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7" w:rsidRDefault="008274F7" w:rsidP="0039148C">
      <w:r>
        <w:separator/>
      </w:r>
    </w:p>
  </w:footnote>
  <w:footnote w:type="continuationSeparator" w:id="0">
    <w:p w:rsidR="008274F7" w:rsidRDefault="008274F7" w:rsidP="0039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FB"/>
    <w:rsid w:val="00007FED"/>
    <w:rsid w:val="00023626"/>
    <w:rsid w:val="00025BE0"/>
    <w:rsid w:val="00052D84"/>
    <w:rsid w:val="00062DF4"/>
    <w:rsid w:val="00063A2A"/>
    <w:rsid w:val="000659EF"/>
    <w:rsid w:val="000A5CC0"/>
    <w:rsid w:val="000D1607"/>
    <w:rsid w:val="001570F8"/>
    <w:rsid w:val="00170142"/>
    <w:rsid w:val="00176CFA"/>
    <w:rsid w:val="00177C4B"/>
    <w:rsid w:val="00184EA8"/>
    <w:rsid w:val="001E499C"/>
    <w:rsid w:val="00254324"/>
    <w:rsid w:val="00256396"/>
    <w:rsid w:val="00281A2B"/>
    <w:rsid w:val="002A0586"/>
    <w:rsid w:val="002A4ED5"/>
    <w:rsid w:val="002B1F45"/>
    <w:rsid w:val="002D3E4A"/>
    <w:rsid w:val="00303CCA"/>
    <w:rsid w:val="00313D93"/>
    <w:rsid w:val="00317F82"/>
    <w:rsid w:val="00386278"/>
    <w:rsid w:val="0039148C"/>
    <w:rsid w:val="003B4B22"/>
    <w:rsid w:val="003B7537"/>
    <w:rsid w:val="003C5C65"/>
    <w:rsid w:val="003D4CCB"/>
    <w:rsid w:val="003E2C96"/>
    <w:rsid w:val="003E7D91"/>
    <w:rsid w:val="0040519B"/>
    <w:rsid w:val="00422F8F"/>
    <w:rsid w:val="00425A26"/>
    <w:rsid w:val="0044269A"/>
    <w:rsid w:val="0045254A"/>
    <w:rsid w:val="004528FB"/>
    <w:rsid w:val="00454823"/>
    <w:rsid w:val="00470963"/>
    <w:rsid w:val="0049484A"/>
    <w:rsid w:val="004C21BF"/>
    <w:rsid w:val="004C7D7C"/>
    <w:rsid w:val="004D184F"/>
    <w:rsid w:val="004F4D86"/>
    <w:rsid w:val="005263F7"/>
    <w:rsid w:val="00553DEB"/>
    <w:rsid w:val="00566935"/>
    <w:rsid w:val="00576E67"/>
    <w:rsid w:val="00585CE5"/>
    <w:rsid w:val="00597BBE"/>
    <w:rsid w:val="005A6299"/>
    <w:rsid w:val="005C30BC"/>
    <w:rsid w:val="005D573F"/>
    <w:rsid w:val="005F1FBD"/>
    <w:rsid w:val="00615E92"/>
    <w:rsid w:val="00620F66"/>
    <w:rsid w:val="006362E5"/>
    <w:rsid w:val="00646224"/>
    <w:rsid w:val="00654D8E"/>
    <w:rsid w:val="00663CA0"/>
    <w:rsid w:val="00690CED"/>
    <w:rsid w:val="006B1AA8"/>
    <w:rsid w:val="006C5855"/>
    <w:rsid w:val="006F00FC"/>
    <w:rsid w:val="006F34C4"/>
    <w:rsid w:val="006F4F81"/>
    <w:rsid w:val="006F6876"/>
    <w:rsid w:val="007344B8"/>
    <w:rsid w:val="007710C1"/>
    <w:rsid w:val="007A30AD"/>
    <w:rsid w:val="007D06B3"/>
    <w:rsid w:val="007D62EF"/>
    <w:rsid w:val="007E08E9"/>
    <w:rsid w:val="008154B9"/>
    <w:rsid w:val="008274F7"/>
    <w:rsid w:val="00872588"/>
    <w:rsid w:val="008759CA"/>
    <w:rsid w:val="00876966"/>
    <w:rsid w:val="008B7216"/>
    <w:rsid w:val="008F4DB7"/>
    <w:rsid w:val="008F70E0"/>
    <w:rsid w:val="00930626"/>
    <w:rsid w:val="00975BED"/>
    <w:rsid w:val="009C5F2E"/>
    <w:rsid w:val="009E206A"/>
    <w:rsid w:val="009E350A"/>
    <w:rsid w:val="00A173D3"/>
    <w:rsid w:val="00A50437"/>
    <w:rsid w:val="00A5409F"/>
    <w:rsid w:val="00A70E4E"/>
    <w:rsid w:val="00A970F4"/>
    <w:rsid w:val="00AC4E0A"/>
    <w:rsid w:val="00AD5F71"/>
    <w:rsid w:val="00AD69C0"/>
    <w:rsid w:val="00AF64F6"/>
    <w:rsid w:val="00B03A4B"/>
    <w:rsid w:val="00B12ABC"/>
    <w:rsid w:val="00B132E1"/>
    <w:rsid w:val="00B33FCC"/>
    <w:rsid w:val="00B52302"/>
    <w:rsid w:val="00B76DC5"/>
    <w:rsid w:val="00B91C8F"/>
    <w:rsid w:val="00B93ABD"/>
    <w:rsid w:val="00BA7659"/>
    <w:rsid w:val="00BB3CF7"/>
    <w:rsid w:val="00BC52C4"/>
    <w:rsid w:val="00C01301"/>
    <w:rsid w:val="00C17AB8"/>
    <w:rsid w:val="00C3362E"/>
    <w:rsid w:val="00C34435"/>
    <w:rsid w:val="00CA1F1D"/>
    <w:rsid w:val="00CB17F0"/>
    <w:rsid w:val="00D06BA1"/>
    <w:rsid w:val="00D33F4D"/>
    <w:rsid w:val="00D46315"/>
    <w:rsid w:val="00D6105D"/>
    <w:rsid w:val="00D80415"/>
    <w:rsid w:val="00DB7786"/>
    <w:rsid w:val="00DD1E4D"/>
    <w:rsid w:val="00DD5615"/>
    <w:rsid w:val="00E14343"/>
    <w:rsid w:val="00E209A8"/>
    <w:rsid w:val="00E46B85"/>
    <w:rsid w:val="00E74CF0"/>
    <w:rsid w:val="00EC4AC0"/>
    <w:rsid w:val="00EF25C5"/>
    <w:rsid w:val="00EF57E4"/>
    <w:rsid w:val="00F271BD"/>
    <w:rsid w:val="00F36626"/>
    <w:rsid w:val="00F5452D"/>
    <w:rsid w:val="00F643B5"/>
    <w:rsid w:val="00F66535"/>
    <w:rsid w:val="00F70A66"/>
    <w:rsid w:val="00F86BAD"/>
    <w:rsid w:val="00F96F37"/>
    <w:rsid w:val="00FD57A5"/>
    <w:rsid w:val="00FE0126"/>
    <w:rsid w:val="00FE32B4"/>
    <w:rsid w:val="00FF4C82"/>
    <w:rsid w:val="4D0807FB"/>
    <w:rsid w:val="649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E2655-6B88-460A-98A6-8624CDFF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ThinkPad</cp:lastModifiedBy>
  <cp:revision>109</cp:revision>
  <dcterms:created xsi:type="dcterms:W3CDTF">2018-12-19T06:32:00Z</dcterms:created>
  <dcterms:modified xsi:type="dcterms:W3CDTF">2019-12-22T13:25:00Z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