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8DC1E" w14:textId="0BBE24C3" w:rsidR="0016558A" w:rsidRDefault="0016558A" w:rsidP="0016558A">
      <w:pPr>
        <w:pBdr>
          <w:top w:val="nil"/>
          <w:left w:val="nil"/>
          <w:bottom w:val="nil"/>
          <w:right w:val="nil"/>
          <w:between w:val="nil"/>
          <w:bar w:val="nil"/>
        </w:pBdr>
        <w:spacing w:after="0" w:line="240" w:lineRule="auto"/>
        <w:jc w:val="center"/>
        <w:rPr>
          <w:rFonts w:ascii="Arial" w:eastAsia="Arial Unicode MS" w:hAnsi="Arial" w:cs="Arial"/>
          <w:b/>
          <w:color w:val="000000"/>
          <w:u w:color="000000"/>
          <w:bdr w:val="nil"/>
          <w:lang w:eastAsia="en-GB"/>
        </w:rPr>
      </w:pPr>
      <w:r w:rsidRPr="009016DA">
        <w:rPr>
          <w:rFonts w:ascii="Arial" w:eastAsia="Arial Unicode MS" w:hAnsi="Arial" w:cs="Arial"/>
          <w:b/>
          <w:color w:val="000000"/>
          <w:u w:color="000000"/>
          <w:bdr w:val="nil"/>
          <w:lang w:eastAsia="en-GB"/>
        </w:rPr>
        <w:t>Determinants of effectiveness and sustainability of a novel Community Health Workers programme in improving Mother and Child Health in Nigeria</w:t>
      </w:r>
    </w:p>
    <w:p w14:paraId="1894F275" w14:textId="25263887" w:rsidR="00286166" w:rsidRDefault="00286166" w:rsidP="0016558A">
      <w:pPr>
        <w:pBdr>
          <w:top w:val="nil"/>
          <w:left w:val="nil"/>
          <w:bottom w:val="nil"/>
          <w:right w:val="nil"/>
          <w:between w:val="nil"/>
          <w:bar w:val="nil"/>
        </w:pBdr>
        <w:spacing w:after="0" w:line="240" w:lineRule="auto"/>
        <w:jc w:val="center"/>
        <w:rPr>
          <w:rFonts w:ascii="Arial" w:eastAsia="Arial Unicode MS" w:hAnsi="Arial" w:cs="Arial"/>
          <w:b/>
          <w:color w:val="000000"/>
          <w:u w:color="000000"/>
          <w:bdr w:val="nil"/>
          <w:lang w:eastAsia="en-GB"/>
        </w:rPr>
      </w:pPr>
    </w:p>
    <w:p w14:paraId="46534FD9" w14:textId="638B21E1" w:rsidR="00286166" w:rsidRDefault="00286166" w:rsidP="0016558A">
      <w:pPr>
        <w:pBdr>
          <w:top w:val="nil"/>
          <w:left w:val="nil"/>
          <w:bottom w:val="nil"/>
          <w:right w:val="nil"/>
          <w:between w:val="nil"/>
          <w:bar w:val="nil"/>
        </w:pBdr>
        <w:spacing w:after="0" w:line="240" w:lineRule="auto"/>
        <w:jc w:val="center"/>
        <w:rPr>
          <w:rFonts w:ascii="Arial" w:eastAsia="Arial Unicode MS" w:hAnsi="Arial" w:cs="Arial"/>
          <w:b/>
          <w:color w:val="000000"/>
          <w:u w:color="000000"/>
          <w:bdr w:val="nil"/>
          <w:lang w:eastAsia="en-GB"/>
        </w:rPr>
      </w:pPr>
      <w:r>
        <w:rPr>
          <w:rFonts w:ascii="Arial" w:eastAsia="Arial Unicode MS" w:hAnsi="Arial" w:cs="Arial"/>
          <w:b/>
          <w:color w:val="000000"/>
          <w:u w:color="000000"/>
          <w:bdr w:val="nil"/>
          <w:lang w:eastAsia="en-GB"/>
        </w:rPr>
        <w:t>PROJECT PHASE 2</w:t>
      </w:r>
    </w:p>
    <w:p w14:paraId="6B9FA85A" w14:textId="670A68F3" w:rsidR="00286166" w:rsidRDefault="00286166" w:rsidP="0016558A">
      <w:pPr>
        <w:pBdr>
          <w:top w:val="nil"/>
          <w:left w:val="nil"/>
          <w:bottom w:val="nil"/>
          <w:right w:val="nil"/>
          <w:between w:val="nil"/>
          <w:bar w:val="nil"/>
        </w:pBdr>
        <w:spacing w:after="0" w:line="240" w:lineRule="auto"/>
        <w:jc w:val="center"/>
        <w:rPr>
          <w:rFonts w:ascii="Arial" w:eastAsia="Arial Unicode MS" w:hAnsi="Arial" w:cs="Arial"/>
          <w:b/>
          <w:color w:val="000000"/>
          <w:u w:color="000000"/>
          <w:bdr w:val="nil"/>
          <w:lang w:eastAsia="en-GB"/>
        </w:rPr>
      </w:pPr>
    </w:p>
    <w:p w14:paraId="15690D9E" w14:textId="393F31BF" w:rsidR="00286166" w:rsidRPr="009016DA" w:rsidRDefault="00286166" w:rsidP="0016558A">
      <w:pPr>
        <w:pBdr>
          <w:top w:val="nil"/>
          <w:left w:val="nil"/>
          <w:bottom w:val="nil"/>
          <w:right w:val="nil"/>
          <w:between w:val="nil"/>
          <w:bar w:val="nil"/>
        </w:pBdr>
        <w:spacing w:after="0" w:line="240" w:lineRule="auto"/>
        <w:jc w:val="center"/>
        <w:rPr>
          <w:rFonts w:ascii="Arial" w:eastAsia="Arial Unicode MS" w:hAnsi="Arial" w:cs="Arial"/>
          <w:b/>
          <w:color w:val="000000"/>
          <w:u w:color="000000"/>
          <w:bdr w:val="nil"/>
          <w:lang w:val="en-US" w:eastAsia="en-GB"/>
        </w:rPr>
      </w:pPr>
      <w:r>
        <w:rPr>
          <w:rFonts w:ascii="Arial" w:eastAsia="Arial Unicode MS" w:hAnsi="Arial" w:cs="Arial"/>
          <w:b/>
          <w:color w:val="000000"/>
          <w:u w:color="000000"/>
          <w:bdr w:val="nil"/>
          <w:lang w:eastAsia="en-GB"/>
        </w:rPr>
        <w:t>IDI GUIDE-HEALTH WORKERS</w:t>
      </w:r>
    </w:p>
    <w:p w14:paraId="44C14543" w14:textId="7E4B5A91" w:rsidR="0016558A" w:rsidRPr="009016DA" w:rsidRDefault="0016558A" w:rsidP="00286166">
      <w:pPr>
        <w:spacing w:before="120" w:after="0"/>
        <w:jc w:val="center"/>
        <w:rPr>
          <w:b/>
        </w:rPr>
      </w:pPr>
      <w:r w:rsidRPr="009016DA">
        <w:rPr>
          <w:b/>
        </w:rPr>
        <w:t>IDI guide for Health workers aimed at testing theories S2, S3, S4</w:t>
      </w:r>
    </w:p>
    <w:tbl>
      <w:tblPr>
        <w:tblStyle w:val="TableGrid"/>
        <w:tblW w:w="0" w:type="auto"/>
        <w:tblLook w:val="04A0" w:firstRow="1" w:lastRow="0" w:firstColumn="1" w:lastColumn="0" w:noHBand="0" w:noVBand="1"/>
      </w:tblPr>
      <w:tblGrid>
        <w:gridCol w:w="6345"/>
        <w:gridCol w:w="2897"/>
      </w:tblGrid>
      <w:tr w:rsidR="0016558A" w:rsidRPr="009016DA" w14:paraId="46846CB6" w14:textId="77777777" w:rsidTr="0016558A">
        <w:tc>
          <w:tcPr>
            <w:tcW w:w="6345" w:type="dxa"/>
          </w:tcPr>
          <w:p w14:paraId="458AF76D" w14:textId="77777777" w:rsidR="0016558A" w:rsidRPr="009016DA" w:rsidRDefault="0016558A" w:rsidP="0016558A">
            <w:pPr>
              <w:jc w:val="both"/>
              <w:rPr>
                <w:b/>
              </w:rPr>
            </w:pPr>
            <w:r w:rsidRPr="009016DA">
              <w:rPr>
                <w:b/>
              </w:rPr>
              <w:t>QUESTIONS</w:t>
            </w:r>
          </w:p>
        </w:tc>
        <w:tc>
          <w:tcPr>
            <w:tcW w:w="2897" w:type="dxa"/>
          </w:tcPr>
          <w:p w14:paraId="7F42F380" w14:textId="77777777" w:rsidR="0016558A" w:rsidRPr="009016DA" w:rsidRDefault="0016558A" w:rsidP="0016558A">
            <w:pPr>
              <w:jc w:val="both"/>
              <w:rPr>
                <w:b/>
              </w:rPr>
            </w:pPr>
            <w:r w:rsidRPr="009016DA">
              <w:rPr>
                <w:b/>
              </w:rPr>
              <w:t>Logic behind questions</w:t>
            </w:r>
          </w:p>
        </w:tc>
      </w:tr>
      <w:tr w:rsidR="0016558A" w:rsidRPr="009016DA" w14:paraId="0894F9AE" w14:textId="77777777" w:rsidTr="0016558A">
        <w:tc>
          <w:tcPr>
            <w:tcW w:w="6345" w:type="dxa"/>
          </w:tcPr>
          <w:p w14:paraId="614B5BA8" w14:textId="77777777" w:rsidR="0016558A" w:rsidRPr="009016DA" w:rsidRDefault="0016558A" w:rsidP="00F92D63">
            <w:pPr>
              <w:jc w:val="both"/>
            </w:pPr>
            <w:r w:rsidRPr="009016DA">
              <w:rPr>
                <w:b/>
              </w:rPr>
              <w:t>Introduction by Interviewer</w:t>
            </w:r>
            <w:r w:rsidRPr="009016DA">
              <w:t xml:space="preserve"> </w:t>
            </w:r>
          </w:p>
        </w:tc>
        <w:tc>
          <w:tcPr>
            <w:tcW w:w="2897" w:type="dxa"/>
          </w:tcPr>
          <w:p w14:paraId="23081832" w14:textId="77777777" w:rsidR="0016558A" w:rsidRPr="009016DA" w:rsidRDefault="0016558A" w:rsidP="0016558A">
            <w:pPr>
              <w:jc w:val="both"/>
              <w:rPr>
                <w:b/>
              </w:rPr>
            </w:pPr>
          </w:p>
        </w:tc>
      </w:tr>
      <w:tr w:rsidR="0016558A" w:rsidRPr="009016DA" w14:paraId="7CDC128D" w14:textId="77777777" w:rsidTr="0016558A">
        <w:tc>
          <w:tcPr>
            <w:tcW w:w="6345" w:type="dxa"/>
          </w:tcPr>
          <w:p w14:paraId="563B2E93" w14:textId="77777777" w:rsidR="0016558A" w:rsidRPr="009016DA" w:rsidRDefault="0016558A" w:rsidP="0016558A">
            <w:pPr>
              <w:jc w:val="both"/>
              <w:rPr>
                <w:b/>
              </w:rPr>
            </w:pPr>
            <w:r w:rsidRPr="009016DA">
              <w:rPr>
                <w:b/>
              </w:rPr>
              <w:t>Introduction by respondent</w:t>
            </w:r>
          </w:p>
          <w:p w14:paraId="3776973E" w14:textId="77777777" w:rsidR="0016558A" w:rsidRPr="009016DA" w:rsidRDefault="0016558A" w:rsidP="0016558A">
            <w:pPr>
              <w:jc w:val="both"/>
            </w:pPr>
            <w:r w:rsidRPr="009016DA">
              <w:t>For the tape, please introduce yourself, and describe your work/what you do?</w:t>
            </w:r>
          </w:p>
        </w:tc>
        <w:tc>
          <w:tcPr>
            <w:tcW w:w="2897" w:type="dxa"/>
          </w:tcPr>
          <w:p w14:paraId="5B94F732" w14:textId="77777777" w:rsidR="0016558A" w:rsidRPr="009016DA" w:rsidRDefault="0016558A" w:rsidP="0016558A">
            <w:pPr>
              <w:jc w:val="both"/>
            </w:pPr>
            <w:r w:rsidRPr="009016DA">
              <w:t>This question is to get respondents talking</w:t>
            </w:r>
          </w:p>
        </w:tc>
      </w:tr>
      <w:tr w:rsidR="0016558A" w:rsidRPr="009016DA" w14:paraId="75BFBA50" w14:textId="77777777" w:rsidTr="004E7CD1">
        <w:tc>
          <w:tcPr>
            <w:tcW w:w="9242" w:type="dxa"/>
            <w:gridSpan w:val="2"/>
            <w:shd w:val="clear" w:color="auto" w:fill="FFFF00"/>
          </w:tcPr>
          <w:p w14:paraId="21C09FD0" w14:textId="77777777" w:rsidR="0016558A" w:rsidRPr="009016DA" w:rsidRDefault="00F92D63" w:rsidP="00F92D63">
            <w:pPr>
              <w:jc w:val="both"/>
              <w:rPr>
                <w:b/>
              </w:rPr>
            </w:pPr>
            <w:r>
              <w:rPr>
                <w:b/>
                <w:sz w:val="20"/>
                <w:szCs w:val="20"/>
              </w:rPr>
              <w:t>S2- Improved staff motivation-</w:t>
            </w:r>
            <w:r w:rsidR="0016558A" w:rsidRPr="000E3069">
              <w:rPr>
                <w:sz w:val="20"/>
                <w:szCs w:val="20"/>
              </w:rPr>
              <w:t>In the context of staff shortages and lack of material resources, if adequate numbers and mix of skilled health workers are recruited, deployed to health facilities (that have security men, comfortable accommodation, regular electricity and water supply and transportation for emergency referrals); and if health workers receive adequate equipment, supplies and consumables for their work and are regularly trained, supervised and rewarded for good performance (C), then health staff will feel motivated (i.e. appreciated and happy) to increase and maintain their performance (M) which is likely to lead to increased provision and utilisation of quality MCH services, ultimately contributing to improved service and health outcomes (O)</w:t>
            </w:r>
          </w:p>
        </w:tc>
      </w:tr>
      <w:tr w:rsidR="0016558A" w:rsidRPr="009016DA" w14:paraId="6F9B5E18" w14:textId="77777777" w:rsidTr="0016558A">
        <w:tc>
          <w:tcPr>
            <w:tcW w:w="6345" w:type="dxa"/>
          </w:tcPr>
          <w:p w14:paraId="575B8167" w14:textId="77777777" w:rsidR="0016558A" w:rsidRPr="009016DA" w:rsidRDefault="0016558A" w:rsidP="0016558A">
            <w:pPr>
              <w:jc w:val="both"/>
            </w:pPr>
            <w:r w:rsidRPr="009016DA">
              <w:rPr>
                <w:b/>
              </w:rPr>
              <w:t>1a.</w:t>
            </w:r>
            <w:r w:rsidRPr="009016DA">
              <w:rPr>
                <w:rFonts w:ascii="Calibri" w:eastAsia="SimSun" w:hAnsi="Calibri" w:cs="Times New Roman"/>
                <w:color w:val="000000"/>
                <w:lang w:eastAsia="zh-CN"/>
              </w:rPr>
              <w:t xml:space="preserve"> </w:t>
            </w:r>
            <w:r w:rsidRPr="009016DA">
              <w:t>How long have you been in this facility? (if less than 4 years, ask where they were before)</w:t>
            </w:r>
          </w:p>
          <w:p w14:paraId="6C802D73" w14:textId="77777777" w:rsidR="0016558A" w:rsidRDefault="0016558A" w:rsidP="0016558A">
            <w:pPr>
              <w:jc w:val="both"/>
              <w:rPr>
                <w:rFonts w:ascii="Calibri" w:eastAsia="SimSun" w:hAnsi="Calibri" w:cs="Times New Roman"/>
                <w:color w:val="000000"/>
                <w:lang w:eastAsia="zh-CN"/>
              </w:rPr>
            </w:pPr>
            <w:r w:rsidRPr="009016DA">
              <w:rPr>
                <w:b/>
              </w:rPr>
              <w:t xml:space="preserve">   b. </w:t>
            </w:r>
            <w:r w:rsidR="00F76AB6">
              <w:rPr>
                <w:rFonts w:ascii="Calibri" w:eastAsia="SimSun" w:hAnsi="Calibri" w:cs="Times New Roman"/>
                <w:color w:val="000000"/>
                <w:lang w:eastAsia="zh-CN"/>
              </w:rPr>
              <w:t xml:space="preserve">What are your </w:t>
            </w:r>
            <w:r w:rsidRPr="009016DA">
              <w:rPr>
                <w:rFonts w:ascii="Calibri" w:eastAsia="SimSun" w:hAnsi="Calibri" w:cs="Times New Roman"/>
                <w:color w:val="000000"/>
                <w:lang w:eastAsia="zh-CN"/>
              </w:rPr>
              <w:t>main tasks in this facility? Have these changed in any way in the last 4 years?</w:t>
            </w:r>
            <w:r w:rsidR="00612501">
              <w:rPr>
                <w:rFonts w:ascii="Calibri" w:eastAsia="SimSun" w:hAnsi="Calibri" w:cs="Times New Roman"/>
                <w:color w:val="000000"/>
                <w:lang w:eastAsia="zh-CN"/>
              </w:rPr>
              <w:t xml:space="preserve"> If yes, how?</w:t>
            </w:r>
          </w:p>
          <w:p w14:paraId="0C5C773D" w14:textId="77777777" w:rsidR="00612501" w:rsidRPr="009016DA" w:rsidRDefault="00612501" w:rsidP="0016558A">
            <w:pPr>
              <w:jc w:val="both"/>
              <w:rPr>
                <w:b/>
              </w:rPr>
            </w:pPr>
            <w:r>
              <w:rPr>
                <w:b/>
              </w:rPr>
              <w:t>c. What was your involvement with the SURE-P MCH project?</w:t>
            </w:r>
          </w:p>
        </w:tc>
        <w:tc>
          <w:tcPr>
            <w:tcW w:w="2897" w:type="dxa"/>
          </w:tcPr>
          <w:p w14:paraId="52570659" w14:textId="77777777" w:rsidR="0016558A" w:rsidRPr="009016DA" w:rsidRDefault="0016558A" w:rsidP="0016558A">
            <w:pPr>
              <w:jc w:val="both"/>
              <w:rPr>
                <w:b/>
              </w:rPr>
            </w:pPr>
          </w:p>
        </w:tc>
      </w:tr>
      <w:tr w:rsidR="0016558A" w:rsidRPr="009016DA" w14:paraId="13151100" w14:textId="77777777" w:rsidTr="0016558A">
        <w:tc>
          <w:tcPr>
            <w:tcW w:w="6345" w:type="dxa"/>
          </w:tcPr>
          <w:p w14:paraId="3675AFC9" w14:textId="77777777" w:rsidR="0016558A" w:rsidRPr="009016DA" w:rsidRDefault="0016558A" w:rsidP="0016558A">
            <w:pPr>
              <w:jc w:val="both"/>
            </w:pPr>
            <w:r w:rsidRPr="009016DA">
              <w:rPr>
                <w:b/>
              </w:rPr>
              <w:t>2</w:t>
            </w:r>
            <w:r w:rsidR="00B21A64" w:rsidRPr="009016DA">
              <w:rPr>
                <w:b/>
              </w:rPr>
              <w:t>a</w:t>
            </w:r>
            <w:r w:rsidRPr="009016DA">
              <w:rPr>
                <w:b/>
              </w:rPr>
              <w:t>.</w:t>
            </w:r>
            <w:r w:rsidRPr="009016DA">
              <w:t xml:space="preserve"> </w:t>
            </w:r>
            <w:r w:rsidR="00B21A64" w:rsidRPr="009016DA">
              <w:t xml:space="preserve">What </w:t>
            </w:r>
            <w:r w:rsidRPr="009016DA">
              <w:t>motivates you to carry out your duties well?</w:t>
            </w:r>
          </w:p>
          <w:p w14:paraId="5BE58F9B" w14:textId="77777777" w:rsidR="00B21A64" w:rsidRPr="009016DA" w:rsidRDefault="00B21A64" w:rsidP="00B21A64">
            <w:pPr>
              <w:jc w:val="both"/>
            </w:pPr>
            <w:r w:rsidRPr="009016DA">
              <w:t xml:space="preserve"> Which of these (Motivators enumerated) were present during SURE-P?  How did they make you feel then</w:t>
            </w:r>
            <w:r w:rsidR="00833DE8" w:rsidRPr="009016DA">
              <w:t>?</w:t>
            </w:r>
            <w:r w:rsidR="00F76AB6">
              <w:t xml:space="preserve"> How do feel now?</w:t>
            </w:r>
          </w:p>
          <w:p w14:paraId="10C30221" w14:textId="77777777" w:rsidR="00B21A64" w:rsidRPr="009016DA" w:rsidRDefault="00B21A64" w:rsidP="00B21A64">
            <w:pPr>
              <w:jc w:val="both"/>
            </w:pPr>
            <w:r w:rsidRPr="009016DA">
              <w:rPr>
                <w:b/>
              </w:rPr>
              <w:t>b.</w:t>
            </w:r>
            <w:r w:rsidRPr="009016DA">
              <w:t xml:space="preserve"> What about other staff; how did they feel during SURE-</w:t>
            </w:r>
            <w:r w:rsidR="00833DE8" w:rsidRPr="009016DA">
              <w:t>P</w:t>
            </w:r>
            <w:r w:rsidRPr="009016DA">
              <w:t>; and how do they feel now?</w:t>
            </w:r>
          </w:p>
          <w:p w14:paraId="24357725" w14:textId="77777777" w:rsidR="004E7CD1" w:rsidRPr="009016DA" w:rsidRDefault="004E7CD1" w:rsidP="00B21A64">
            <w:pPr>
              <w:jc w:val="both"/>
            </w:pPr>
            <w:r w:rsidRPr="009016DA">
              <w:t xml:space="preserve"> </w:t>
            </w:r>
            <w:r w:rsidRPr="009016DA">
              <w:rPr>
                <w:b/>
              </w:rPr>
              <w:t>If poorly motivated or not motivated at all, probe for reasons (during SURE-P and now</w:t>
            </w:r>
            <w:r w:rsidRPr="009016DA">
              <w:t>)</w:t>
            </w:r>
          </w:p>
          <w:p w14:paraId="32288109" w14:textId="77777777" w:rsidR="002D2029" w:rsidRPr="009016DA" w:rsidRDefault="002D2029" w:rsidP="002D2029">
            <w:pPr>
              <w:jc w:val="both"/>
              <w:rPr>
                <w:b/>
              </w:rPr>
            </w:pPr>
            <w:r w:rsidRPr="009016DA">
              <w:rPr>
                <w:b/>
              </w:rPr>
              <w:t xml:space="preserve">c. </w:t>
            </w:r>
            <w:r w:rsidRPr="009016DA">
              <w:t xml:space="preserve">In what other ways did </w:t>
            </w:r>
            <w:proofErr w:type="gramStart"/>
            <w:r w:rsidRPr="009016DA">
              <w:t>your  (</w:t>
            </w:r>
            <w:proofErr w:type="spellStart"/>
            <w:proofErr w:type="gramEnd"/>
            <w:r w:rsidRPr="009016DA">
              <w:t>i</w:t>
            </w:r>
            <w:proofErr w:type="spellEnd"/>
            <w:r w:rsidRPr="009016DA">
              <w:t>) facility  and  (ii) you ,benefit from SURE-P? How did these affect your motivation? How did these affect the motivation of other staff?</w:t>
            </w:r>
          </w:p>
        </w:tc>
        <w:tc>
          <w:tcPr>
            <w:tcW w:w="2897" w:type="dxa"/>
          </w:tcPr>
          <w:p w14:paraId="56EB11C2" w14:textId="77777777" w:rsidR="0016558A" w:rsidRPr="009016DA" w:rsidRDefault="00B21A64" w:rsidP="00B21A64">
            <w:pPr>
              <w:jc w:val="both"/>
            </w:pPr>
            <w:r w:rsidRPr="009016DA">
              <w:t xml:space="preserve">Probe for similarities/diffs across different staff cadres (midwives, nurses, CHEWs) </w:t>
            </w:r>
          </w:p>
        </w:tc>
      </w:tr>
      <w:tr w:rsidR="0016558A" w:rsidRPr="009016DA" w14:paraId="6832DE60" w14:textId="77777777" w:rsidTr="0016558A">
        <w:tc>
          <w:tcPr>
            <w:tcW w:w="6345" w:type="dxa"/>
          </w:tcPr>
          <w:p w14:paraId="2A39F874" w14:textId="77777777" w:rsidR="002D2029" w:rsidRPr="009016DA" w:rsidRDefault="00833DE8" w:rsidP="002D2029">
            <w:pPr>
              <w:jc w:val="both"/>
            </w:pPr>
            <w:r w:rsidRPr="009016DA">
              <w:rPr>
                <w:b/>
              </w:rPr>
              <w:t>3a.</w:t>
            </w:r>
            <w:r w:rsidRPr="009016DA">
              <w:t xml:space="preserve"> How did the sudden stoppage </w:t>
            </w:r>
            <w:r w:rsidR="009A274E" w:rsidRPr="009016DA">
              <w:t xml:space="preserve">of the SURE-P </w:t>
            </w:r>
            <w:r w:rsidRPr="009016DA">
              <w:t>affect your motivation to work well, and why? (probe for specific examples)</w:t>
            </w:r>
          </w:p>
          <w:p w14:paraId="0CFD509C" w14:textId="77777777" w:rsidR="009A274E" w:rsidRPr="009016DA" w:rsidRDefault="009A274E" w:rsidP="002D2029">
            <w:pPr>
              <w:jc w:val="both"/>
            </w:pPr>
            <w:r w:rsidRPr="009016DA">
              <w:t xml:space="preserve">Are you able to compare your motivation during SURE-P and now (no </w:t>
            </w:r>
            <w:proofErr w:type="gramStart"/>
            <w:r w:rsidRPr="009016DA">
              <w:t>SURE-P)</w:t>
            </w:r>
            <w:r w:rsidR="00612501">
              <w:t>.</w:t>
            </w:r>
            <w:proofErr w:type="gramEnd"/>
            <w:r w:rsidR="00612501">
              <w:t xml:space="preserve"> Please give examples.</w:t>
            </w:r>
          </w:p>
          <w:p w14:paraId="6D0A3BAC" w14:textId="77777777" w:rsidR="009A274E" w:rsidRPr="009016DA" w:rsidRDefault="009A274E" w:rsidP="002D2029">
            <w:pPr>
              <w:jc w:val="both"/>
              <w:rPr>
                <w:b/>
              </w:rPr>
            </w:pPr>
            <w:r w:rsidRPr="009016DA">
              <w:rPr>
                <w:b/>
              </w:rPr>
              <w:t>b</w:t>
            </w:r>
            <w:r w:rsidR="00624F15" w:rsidRPr="009016DA">
              <w:t>. What about the other staff; what can you tell us about their levels of motivation during SURE-P and now?</w:t>
            </w:r>
          </w:p>
        </w:tc>
        <w:tc>
          <w:tcPr>
            <w:tcW w:w="2897" w:type="dxa"/>
          </w:tcPr>
          <w:p w14:paraId="3CA02EDE" w14:textId="77777777" w:rsidR="0016558A" w:rsidRPr="00F92D63" w:rsidRDefault="00F92D63" w:rsidP="0016558A">
            <w:pPr>
              <w:jc w:val="both"/>
            </w:pPr>
            <w:r w:rsidRPr="00F92D63">
              <w:t>Checking for Mechanism</w:t>
            </w:r>
          </w:p>
        </w:tc>
      </w:tr>
      <w:tr w:rsidR="0016558A" w:rsidRPr="009016DA" w14:paraId="097EF4DC" w14:textId="77777777" w:rsidTr="0016558A">
        <w:tc>
          <w:tcPr>
            <w:tcW w:w="6345" w:type="dxa"/>
          </w:tcPr>
          <w:p w14:paraId="028A0004" w14:textId="77777777" w:rsidR="00334E64" w:rsidRPr="009016DA" w:rsidRDefault="00334E64" w:rsidP="00334E64">
            <w:pPr>
              <w:jc w:val="both"/>
            </w:pPr>
            <w:r w:rsidRPr="009016DA">
              <w:rPr>
                <w:b/>
              </w:rPr>
              <w:t>4.</w:t>
            </w:r>
            <w:r w:rsidRPr="009016DA">
              <w:t xml:space="preserve"> Some staffs say that adequate staff numbers; availability of equipment and supplies, and regular training and supervision make staff feel appreciated and motivated work well. </w:t>
            </w:r>
          </w:p>
          <w:p w14:paraId="032F4597" w14:textId="77777777" w:rsidR="00334E64" w:rsidRPr="009016DA" w:rsidRDefault="00334E64" w:rsidP="00334E64">
            <w:pPr>
              <w:jc w:val="both"/>
            </w:pPr>
            <w:r w:rsidRPr="009016DA">
              <w:rPr>
                <w:b/>
              </w:rPr>
              <w:t>a.</w:t>
            </w:r>
            <w:r w:rsidRPr="009016DA">
              <w:t xml:space="preserve"> How do you feel about this? </w:t>
            </w:r>
          </w:p>
          <w:p w14:paraId="478D64CF" w14:textId="77777777" w:rsidR="00334E64" w:rsidRPr="009016DA" w:rsidRDefault="00334E64" w:rsidP="00334E64">
            <w:pPr>
              <w:jc w:val="both"/>
            </w:pPr>
            <w:r w:rsidRPr="009016DA">
              <w:rPr>
                <w:b/>
              </w:rPr>
              <w:t>b.</w:t>
            </w:r>
            <w:r w:rsidRPr="009016DA">
              <w:t xml:space="preserve"> Can you bring specific examples from your experience in this (or previous) facility?</w:t>
            </w:r>
          </w:p>
          <w:p w14:paraId="16613775" w14:textId="77777777" w:rsidR="00156A9E" w:rsidRPr="009016DA" w:rsidRDefault="00156A9E" w:rsidP="00334E64">
            <w:pPr>
              <w:jc w:val="both"/>
              <w:rPr>
                <w:b/>
              </w:rPr>
            </w:pPr>
            <w:r w:rsidRPr="009016DA">
              <w:rPr>
                <w:b/>
              </w:rPr>
              <w:t>Prompts</w:t>
            </w:r>
          </w:p>
          <w:p w14:paraId="2A9942AC" w14:textId="77777777" w:rsidR="00156A9E" w:rsidRPr="009016DA" w:rsidRDefault="00BA4DAB" w:rsidP="00BA4DAB">
            <w:pPr>
              <w:jc w:val="both"/>
            </w:pPr>
            <w:proofErr w:type="spellStart"/>
            <w:r w:rsidRPr="009016DA">
              <w:rPr>
                <w:b/>
              </w:rPr>
              <w:t>i</w:t>
            </w:r>
            <w:proofErr w:type="spellEnd"/>
            <w:r w:rsidRPr="009016DA">
              <w:rPr>
                <w:b/>
              </w:rPr>
              <w:t>.</w:t>
            </w:r>
            <w:r w:rsidRPr="009016DA">
              <w:t xml:space="preserve"> </w:t>
            </w:r>
            <w:r w:rsidR="00156A9E" w:rsidRPr="009016DA">
              <w:t>Clarify adequacy of numbers and mix of staff in facility and change over time (during and post SURE-P)</w:t>
            </w:r>
            <w:r w:rsidR="009D12A3" w:rsidRPr="009016DA">
              <w:t xml:space="preserve"> and probe for effects on motivation.</w:t>
            </w:r>
          </w:p>
          <w:p w14:paraId="549F78AE" w14:textId="77777777" w:rsidR="009D12A3" w:rsidRPr="009016DA" w:rsidRDefault="00BA4DAB" w:rsidP="00BA4DAB">
            <w:pPr>
              <w:jc w:val="both"/>
            </w:pPr>
            <w:r w:rsidRPr="009016DA">
              <w:rPr>
                <w:b/>
              </w:rPr>
              <w:t>ii.</w:t>
            </w:r>
            <w:r w:rsidRPr="009016DA">
              <w:t xml:space="preserve"> </w:t>
            </w:r>
            <w:r w:rsidR="009D12A3" w:rsidRPr="009016DA">
              <w:t xml:space="preserve">Probe for effect of availability of equipment/supplies on </w:t>
            </w:r>
            <w:r w:rsidR="009D12A3" w:rsidRPr="009016DA">
              <w:lastRenderedPageBreak/>
              <w:t>motivation</w:t>
            </w:r>
          </w:p>
          <w:p w14:paraId="04E58DE5" w14:textId="77777777" w:rsidR="0016558A" w:rsidRDefault="00BA4DAB" w:rsidP="000E3069">
            <w:pPr>
              <w:jc w:val="both"/>
            </w:pPr>
            <w:r w:rsidRPr="009016DA">
              <w:rPr>
                <w:b/>
              </w:rPr>
              <w:t>iii.</w:t>
            </w:r>
            <w:r w:rsidRPr="009016DA">
              <w:t xml:space="preserve"> </w:t>
            </w:r>
            <w:r w:rsidR="009D12A3" w:rsidRPr="009016DA">
              <w:t>Probe for effect of training and supervision on motivation</w:t>
            </w:r>
          </w:p>
          <w:p w14:paraId="75814622" w14:textId="77777777" w:rsidR="00612501" w:rsidRPr="009016DA" w:rsidRDefault="00612501" w:rsidP="000E3069">
            <w:pPr>
              <w:jc w:val="both"/>
              <w:rPr>
                <w:b/>
              </w:rPr>
            </w:pPr>
          </w:p>
        </w:tc>
        <w:tc>
          <w:tcPr>
            <w:tcW w:w="2897" w:type="dxa"/>
          </w:tcPr>
          <w:p w14:paraId="7B6C6C2D" w14:textId="77777777" w:rsidR="0016558A" w:rsidRPr="00F92D63" w:rsidRDefault="00F92D63" w:rsidP="0016558A">
            <w:pPr>
              <w:jc w:val="both"/>
            </w:pPr>
            <w:r w:rsidRPr="00F92D63">
              <w:lastRenderedPageBreak/>
              <w:t>Checking for Mechanism</w:t>
            </w:r>
          </w:p>
        </w:tc>
      </w:tr>
      <w:tr w:rsidR="0016558A" w:rsidRPr="009016DA" w14:paraId="5379F70B" w14:textId="77777777" w:rsidTr="0016558A">
        <w:tc>
          <w:tcPr>
            <w:tcW w:w="6345" w:type="dxa"/>
          </w:tcPr>
          <w:p w14:paraId="66844ECC" w14:textId="77777777" w:rsidR="00AB18FC" w:rsidRPr="009016DA" w:rsidRDefault="00AB18FC" w:rsidP="00AB18FC">
            <w:pPr>
              <w:jc w:val="both"/>
            </w:pPr>
            <w:r w:rsidRPr="009016DA">
              <w:rPr>
                <w:b/>
              </w:rPr>
              <w:t>5.</w:t>
            </w:r>
            <w:r w:rsidRPr="009016DA">
              <w:t xml:space="preserve"> </w:t>
            </w:r>
            <w:r w:rsidR="00865E7C" w:rsidRPr="009016DA">
              <w:t xml:space="preserve">Reports suggest that motivated staff work better </w:t>
            </w:r>
            <w:r w:rsidRPr="009016DA">
              <w:t>and this leads to improved service delivery and utilization</w:t>
            </w:r>
          </w:p>
          <w:p w14:paraId="7CCFCEC2" w14:textId="77777777" w:rsidR="00AB18FC" w:rsidRPr="009016DA" w:rsidRDefault="00AB18FC" w:rsidP="000E3069">
            <w:pPr>
              <w:jc w:val="both"/>
            </w:pPr>
            <w:r w:rsidRPr="009016DA">
              <w:rPr>
                <w:b/>
              </w:rPr>
              <w:t>a.</w:t>
            </w:r>
            <w:r w:rsidRPr="009016DA">
              <w:t xml:space="preserve"> How does this compare to the situation in this facility? Please give examples</w:t>
            </w:r>
          </w:p>
        </w:tc>
        <w:tc>
          <w:tcPr>
            <w:tcW w:w="2897" w:type="dxa"/>
          </w:tcPr>
          <w:p w14:paraId="4B3BE2D6" w14:textId="77777777" w:rsidR="0016558A" w:rsidRPr="009016DA" w:rsidRDefault="00AB18FC" w:rsidP="0016558A">
            <w:pPr>
              <w:jc w:val="both"/>
            </w:pPr>
            <w:r w:rsidRPr="009016DA">
              <w:t>Checking for outcome</w:t>
            </w:r>
          </w:p>
        </w:tc>
      </w:tr>
      <w:tr w:rsidR="0016558A" w:rsidRPr="009016DA" w14:paraId="4E6E9AE8" w14:textId="77777777" w:rsidTr="0016558A">
        <w:tc>
          <w:tcPr>
            <w:tcW w:w="6345" w:type="dxa"/>
          </w:tcPr>
          <w:p w14:paraId="09074FE5" w14:textId="77777777" w:rsidR="0016558A" w:rsidRPr="009016DA" w:rsidRDefault="00E77329" w:rsidP="00E77329">
            <w:pPr>
              <w:jc w:val="both"/>
            </w:pPr>
            <w:r w:rsidRPr="009016DA">
              <w:rPr>
                <w:b/>
              </w:rPr>
              <w:t>6.</w:t>
            </w:r>
            <w:r w:rsidRPr="009016DA">
              <w:t xml:space="preserve"> </w:t>
            </w:r>
            <w:r w:rsidR="00AB18FC" w:rsidRPr="009016DA">
              <w:t xml:space="preserve">We </w:t>
            </w:r>
            <w:r w:rsidRPr="009016DA">
              <w:t xml:space="preserve">have </w:t>
            </w:r>
            <w:r w:rsidR="00AB18FC" w:rsidRPr="009016DA">
              <w:t xml:space="preserve">also </w:t>
            </w:r>
            <w:r w:rsidRPr="009016DA">
              <w:t>read</w:t>
            </w:r>
            <w:r w:rsidR="00AB18FC" w:rsidRPr="009016DA">
              <w:t xml:space="preserve"> </w:t>
            </w:r>
            <w:r w:rsidR="00F76AB6">
              <w:t xml:space="preserve">from other places </w:t>
            </w:r>
            <w:r w:rsidR="00AB18FC" w:rsidRPr="009016DA">
              <w:t>that</w:t>
            </w:r>
            <w:r w:rsidRPr="009016DA">
              <w:rPr>
                <w:rFonts w:ascii="Calibri" w:eastAsia="SimSun" w:hAnsi="Calibri" w:cs="Times New Roman"/>
                <w:lang w:eastAsia="zh-CN"/>
              </w:rPr>
              <w:t xml:space="preserve"> </w:t>
            </w:r>
            <w:r w:rsidR="00F76AB6">
              <w:rPr>
                <w:rFonts w:ascii="Calibri" w:eastAsia="SimSun" w:hAnsi="Calibri" w:cs="Times New Roman"/>
                <w:lang w:eastAsia="zh-CN"/>
              </w:rPr>
              <w:t>when</w:t>
            </w:r>
            <w:r w:rsidRPr="009016DA">
              <w:t xml:space="preserve"> improved delivery and utilisation of services </w:t>
            </w:r>
            <w:r w:rsidR="00F76AB6">
              <w:t xml:space="preserve">are consistent; this will </w:t>
            </w:r>
            <w:r w:rsidRPr="009016DA">
              <w:t>result in better health outcomes.</w:t>
            </w:r>
          </w:p>
          <w:p w14:paraId="7890B112" w14:textId="77777777" w:rsidR="00E77329" w:rsidRPr="009016DA" w:rsidRDefault="00E77329" w:rsidP="00E77329">
            <w:pPr>
              <w:jc w:val="both"/>
              <w:rPr>
                <w:b/>
              </w:rPr>
            </w:pPr>
            <w:r w:rsidRPr="009016DA">
              <w:rPr>
                <w:b/>
              </w:rPr>
              <w:t>a.</w:t>
            </w:r>
            <w:r w:rsidRPr="009016DA">
              <w:t xml:space="preserve"> Can you tell us what the situation is in this facility?</w:t>
            </w:r>
            <w:r w:rsidR="00612501">
              <w:t xml:space="preserve"> (probe along respondent’s responses)</w:t>
            </w:r>
          </w:p>
        </w:tc>
        <w:tc>
          <w:tcPr>
            <w:tcW w:w="2897" w:type="dxa"/>
          </w:tcPr>
          <w:p w14:paraId="61E5F82C" w14:textId="77777777" w:rsidR="0016558A" w:rsidRPr="009016DA" w:rsidRDefault="00E77329" w:rsidP="0016558A">
            <w:pPr>
              <w:jc w:val="both"/>
            </w:pPr>
            <w:r w:rsidRPr="009016DA">
              <w:t>Checking for outcome and for link between service delivery and better health outcomes</w:t>
            </w:r>
          </w:p>
        </w:tc>
      </w:tr>
      <w:tr w:rsidR="00E77329" w:rsidRPr="009016DA" w14:paraId="3082D99D" w14:textId="77777777" w:rsidTr="001D5738">
        <w:tc>
          <w:tcPr>
            <w:tcW w:w="9242" w:type="dxa"/>
            <w:gridSpan w:val="2"/>
            <w:shd w:val="clear" w:color="auto" w:fill="FFFF00"/>
          </w:tcPr>
          <w:p w14:paraId="043997D8" w14:textId="77777777" w:rsidR="00E77329" w:rsidRPr="009016DA" w:rsidRDefault="00E77329" w:rsidP="00F92D63">
            <w:pPr>
              <w:jc w:val="both"/>
            </w:pPr>
            <w:r w:rsidRPr="000E3069">
              <w:rPr>
                <w:b/>
                <w:sz w:val="20"/>
                <w:szCs w:val="20"/>
              </w:rPr>
              <w:t>S3- Healt</w:t>
            </w:r>
            <w:r w:rsidR="00F92D63">
              <w:rPr>
                <w:b/>
                <w:sz w:val="20"/>
                <w:szCs w:val="20"/>
              </w:rPr>
              <w:t>h workers feeling safer to work-</w:t>
            </w:r>
            <w:r w:rsidRPr="000E3069">
              <w:rPr>
                <w:sz w:val="20"/>
                <w:szCs w:val="20"/>
              </w:rPr>
              <w:t>In the context where health facilities or communities ensure employment of security men, erection of perimeter fences and availability of accommodation for health workers in the facility premises (C), then health workers are likely to feel safer and therefore willing to work (i.e. provide MCH services) during night hours (M), thus ensuring the provision of round the clock MCH services, and improved access to MCH services (O)</w:t>
            </w:r>
          </w:p>
        </w:tc>
      </w:tr>
      <w:tr w:rsidR="00E77329" w:rsidRPr="009016DA" w14:paraId="74055AEC" w14:textId="77777777" w:rsidTr="0016558A">
        <w:tc>
          <w:tcPr>
            <w:tcW w:w="6345" w:type="dxa"/>
          </w:tcPr>
          <w:p w14:paraId="26E332F4" w14:textId="77777777" w:rsidR="00E77329" w:rsidRPr="009016DA" w:rsidRDefault="00E77329" w:rsidP="00E77329">
            <w:pPr>
              <w:jc w:val="both"/>
            </w:pPr>
            <w:r w:rsidRPr="009016DA">
              <w:rPr>
                <w:b/>
              </w:rPr>
              <w:t>7.</w:t>
            </w:r>
            <w:r w:rsidRPr="009016DA">
              <w:t xml:space="preserve"> Now,</w:t>
            </w:r>
            <w:r w:rsidR="000E3069">
              <w:t xml:space="preserve"> I will like </w:t>
            </w:r>
            <w:r w:rsidRPr="009016DA">
              <w:t xml:space="preserve">us </w:t>
            </w:r>
            <w:r w:rsidR="000E3069">
              <w:t xml:space="preserve">to </w:t>
            </w:r>
            <w:r w:rsidRPr="009016DA">
              <w:t>discuss safety at work.</w:t>
            </w:r>
          </w:p>
          <w:p w14:paraId="75268916" w14:textId="77777777" w:rsidR="00BA4DAB" w:rsidRPr="009016DA" w:rsidRDefault="00A47AE1" w:rsidP="00BA4DAB">
            <w:pPr>
              <w:jc w:val="both"/>
            </w:pPr>
            <w:r w:rsidRPr="009016DA">
              <w:rPr>
                <w:b/>
              </w:rPr>
              <w:t>a.</w:t>
            </w:r>
            <w:r w:rsidRPr="009016DA">
              <w:t xml:space="preserve"> </w:t>
            </w:r>
            <w:r w:rsidR="00BA4DAB" w:rsidRPr="009016DA">
              <w:t>How secure do you feel in your facility presently and why?</w:t>
            </w:r>
          </w:p>
          <w:p w14:paraId="62661803" w14:textId="77777777" w:rsidR="00E77329" w:rsidRPr="009016DA" w:rsidRDefault="00A47AE1" w:rsidP="00A47AE1">
            <w:pPr>
              <w:jc w:val="both"/>
            </w:pPr>
            <w:r w:rsidRPr="009016DA">
              <w:rPr>
                <w:b/>
              </w:rPr>
              <w:t>b.</w:t>
            </w:r>
            <w:r w:rsidRPr="009016DA">
              <w:t xml:space="preserve"> </w:t>
            </w:r>
            <w:r w:rsidR="00E77329" w:rsidRPr="009016DA">
              <w:t>What key safety issues do you think can ensure provision of round the clock services, and why?</w:t>
            </w:r>
          </w:p>
        </w:tc>
        <w:tc>
          <w:tcPr>
            <w:tcW w:w="2897" w:type="dxa"/>
          </w:tcPr>
          <w:p w14:paraId="01B41139" w14:textId="77777777" w:rsidR="00E77329" w:rsidRPr="009016DA" w:rsidRDefault="00F76AB6" w:rsidP="0016558A">
            <w:pPr>
              <w:jc w:val="both"/>
            </w:pPr>
            <w:r>
              <w:t>Checking for Context</w:t>
            </w:r>
          </w:p>
        </w:tc>
      </w:tr>
      <w:tr w:rsidR="00E77329" w:rsidRPr="009016DA" w14:paraId="1FDE2B12" w14:textId="77777777" w:rsidTr="0016558A">
        <w:tc>
          <w:tcPr>
            <w:tcW w:w="6345" w:type="dxa"/>
          </w:tcPr>
          <w:p w14:paraId="0C7DF7D1" w14:textId="77777777" w:rsidR="00E77329" w:rsidRPr="009016DA" w:rsidRDefault="00A47AE1" w:rsidP="00E77329">
            <w:pPr>
              <w:jc w:val="both"/>
            </w:pPr>
            <w:r w:rsidRPr="009016DA">
              <w:rPr>
                <w:b/>
              </w:rPr>
              <w:t>8.</w:t>
            </w:r>
            <w:r w:rsidRPr="009016DA">
              <w:t xml:space="preserve"> </w:t>
            </w:r>
            <w:r w:rsidR="00BA4DAB" w:rsidRPr="009016DA">
              <w:t xml:space="preserve">Our analysis suggests that a secure </w:t>
            </w:r>
            <w:r w:rsidR="00F76AB6">
              <w:t>facility</w:t>
            </w:r>
            <w:r w:rsidR="00BA4DAB" w:rsidRPr="009016DA">
              <w:t xml:space="preserve"> compound and availability of staff accommodation increases staff safety and preparedness to work at odd hours.</w:t>
            </w:r>
          </w:p>
          <w:p w14:paraId="5798BC81" w14:textId="77777777" w:rsidR="00BA4DAB" w:rsidRPr="009016DA" w:rsidRDefault="00BA4DAB" w:rsidP="00BA4DAB">
            <w:pPr>
              <w:jc w:val="both"/>
            </w:pPr>
            <w:r w:rsidRPr="009016DA">
              <w:rPr>
                <w:b/>
              </w:rPr>
              <w:t>a</w:t>
            </w:r>
            <w:r w:rsidRPr="009016DA">
              <w:t>. What do you feel about this?</w:t>
            </w:r>
          </w:p>
          <w:p w14:paraId="198487D1" w14:textId="77777777" w:rsidR="00BA4DAB" w:rsidRPr="009016DA" w:rsidRDefault="00BA4DAB" w:rsidP="00BA4DAB">
            <w:pPr>
              <w:jc w:val="both"/>
            </w:pPr>
            <w:r w:rsidRPr="009016DA">
              <w:rPr>
                <w:b/>
              </w:rPr>
              <w:t>b.</w:t>
            </w:r>
            <w:r w:rsidRPr="009016DA">
              <w:t xml:space="preserve"> How did the SURE-P affect your feeling of safety </w:t>
            </w:r>
            <w:r w:rsidR="00A47AE1" w:rsidRPr="009016DA">
              <w:t xml:space="preserve">in this facility </w:t>
            </w:r>
            <w:r w:rsidRPr="009016DA">
              <w:t>and why?</w:t>
            </w:r>
          </w:p>
        </w:tc>
        <w:tc>
          <w:tcPr>
            <w:tcW w:w="2897" w:type="dxa"/>
          </w:tcPr>
          <w:p w14:paraId="0C5B266F" w14:textId="77777777" w:rsidR="00E77329" w:rsidRPr="009016DA" w:rsidRDefault="00F92D63" w:rsidP="0016558A">
            <w:pPr>
              <w:jc w:val="both"/>
            </w:pPr>
            <w:r w:rsidRPr="00F92D63">
              <w:t>Checking for Mechanism</w:t>
            </w:r>
          </w:p>
        </w:tc>
      </w:tr>
      <w:tr w:rsidR="00E77329" w:rsidRPr="009016DA" w14:paraId="5DF8E63F" w14:textId="77777777" w:rsidTr="0016558A">
        <w:tc>
          <w:tcPr>
            <w:tcW w:w="6345" w:type="dxa"/>
          </w:tcPr>
          <w:p w14:paraId="2927149A" w14:textId="77777777" w:rsidR="00E77329" w:rsidRPr="009016DA" w:rsidRDefault="00A47AE1" w:rsidP="00E77329">
            <w:pPr>
              <w:jc w:val="both"/>
            </w:pPr>
            <w:r w:rsidRPr="009016DA">
              <w:rPr>
                <w:b/>
              </w:rPr>
              <w:t>9</w:t>
            </w:r>
            <w:r w:rsidRPr="009016DA">
              <w:t>. It is suggested that provision of round the clock services improve access to services by pregnant women.</w:t>
            </w:r>
          </w:p>
          <w:p w14:paraId="5B4E2139" w14:textId="77777777" w:rsidR="00A47AE1" w:rsidRPr="009016DA" w:rsidRDefault="00A47AE1" w:rsidP="00E77329">
            <w:pPr>
              <w:jc w:val="both"/>
            </w:pPr>
            <w:r w:rsidRPr="009016DA">
              <w:rPr>
                <w:b/>
              </w:rPr>
              <w:t>a.</w:t>
            </w:r>
            <w:r w:rsidRPr="009016DA">
              <w:t xml:space="preserve"> How do you think these two are related?</w:t>
            </w:r>
          </w:p>
          <w:p w14:paraId="5F5D7A45" w14:textId="77777777" w:rsidR="00A47AE1" w:rsidRPr="009016DA" w:rsidRDefault="00A47AE1" w:rsidP="00E77329">
            <w:pPr>
              <w:jc w:val="both"/>
            </w:pPr>
            <w:r w:rsidRPr="009016DA">
              <w:rPr>
                <w:b/>
              </w:rPr>
              <w:t>b.</w:t>
            </w:r>
            <w:r w:rsidRPr="009016DA">
              <w:t xml:space="preserve"> What was your experience of this relationship during SURE-P?</w:t>
            </w:r>
          </w:p>
          <w:p w14:paraId="20289EDB" w14:textId="77777777" w:rsidR="00A47AE1" w:rsidRPr="009016DA" w:rsidRDefault="00A47AE1" w:rsidP="00E77329">
            <w:pPr>
              <w:jc w:val="both"/>
            </w:pPr>
            <w:r w:rsidRPr="009016DA">
              <w:rPr>
                <w:b/>
              </w:rPr>
              <w:t>c</w:t>
            </w:r>
            <w:r w:rsidRPr="009016DA">
              <w:t>. What about presently?</w:t>
            </w:r>
          </w:p>
        </w:tc>
        <w:tc>
          <w:tcPr>
            <w:tcW w:w="2897" w:type="dxa"/>
          </w:tcPr>
          <w:p w14:paraId="5162FFB7" w14:textId="77777777" w:rsidR="00E77329" w:rsidRPr="009016DA" w:rsidRDefault="00F92D63" w:rsidP="0016558A">
            <w:pPr>
              <w:jc w:val="both"/>
            </w:pPr>
            <w:r>
              <w:t>Checking for Outcome</w:t>
            </w:r>
          </w:p>
        </w:tc>
      </w:tr>
      <w:tr w:rsidR="001D5738" w:rsidRPr="009016DA" w14:paraId="676C52BD" w14:textId="77777777" w:rsidTr="001D5738">
        <w:tc>
          <w:tcPr>
            <w:tcW w:w="9242" w:type="dxa"/>
            <w:gridSpan w:val="2"/>
            <w:shd w:val="clear" w:color="auto" w:fill="FFFF00"/>
          </w:tcPr>
          <w:p w14:paraId="30A5E5C4" w14:textId="77777777" w:rsidR="001D5738" w:rsidRPr="009016DA" w:rsidRDefault="001D5738" w:rsidP="00F92D63">
            <w:pPr>
              <w:jc w:val="both"/>
            </w:pPr>
            <w:r w:rsidRPr="000E3069">
              <w:rPr>
                <w:b/>
                <w:sz w:val="20"/>
                <w:szCs w:val="20"/>
              </w:rPr>
              <w:t xml:space="preserve">S4-Implications of withdrawal of support </w:t>
            </w:r>
            <w:r w:rsidR="00F92D63">
              <w:rPr>
                <w:b/>
                <w:sz w:val="20"/>
                <w:szCs w:val="20"/>
              </w:rPr>
              <w:t>-</w:t>
            </w:r>
            <w:r w:rsidRPr="000E3069">
              <w:rPr>
                <w:sz w:val="20"/>
                <w:szCs w:val="20"/>
              </w:rPr>
              <w:t>In a context where basic support to health facilities (e.g. staff salaries, electricity, equipment and supplies etc.) is dependent on project funding, a sudden withdrawal of political and financial support to previously-funded MCH programme will limit availability of human and material resources (C), making health workers feel unappreciated and unsupported (M), resulting in low morale and distrust among health workers and reduced performance, which can ultimately constrain the sustained provision of MCH services (O)</w:t>
            </w:r>
          </w:p>
        </w:tc>
      </w:tr>
      <w:tr w:rsidR="00E77329" w:rsidRPr="009016DA" w14:paraId="5498CC30" w14:textId="77777777" w:rsidTr="0016558A">
        <w:tc>
          <w:tcPr>
            <w:tcW w:w="6345" w:type="dxa"/>
          </w:tcPr>
          <w:p w14:paraId="41AF01E3" w14:textId="77777777" w:rsidR="00F92D63" w:rsidRDefault="009400F8" w:rsidP="009400F8">
            <w:pPr>
              <w:jc w:val="both"/>
            </w:pPr>
            <w:r w:rsidRPr="00F76AB6">
              <w:rPr>
                <w:b/>
              </w:rPr>
              <w:t>10</w:t>
            </w:r>
            <w:r w:rsidR="00F76AB6">
              <w:t>.</w:t>
            </w:r>
            <w:r w:rsidR="00F92D63" w:rsidRPr="00F76AB6">
              <w:t xml:space="preserve"> </w:t>
            </w:r>
            <w:r w:rsidR="00F92D63" w:rsidRPr="00F92D63">
              <w:t xml:space="preserve">A common pattern in interviews with different staff groups is that nurses and midwives who work in health facilities previously supported by SURE-P programme feel demoralized after suspension of funds to the SURE-P. </w:t>
            </w:r>
          </w:p>
          <w:p w14:paraId="71E84A83" w14:textId="77777777" w:rsidR="001D5738" w:rsidRPr="009016DA" w:rsidRDefault="009400F8" w:rsidP="009400F8">
            <w:pPr>
              <w:jc w:val="both"/>
            </w:pPr>
            <w:r w:rsidRPr="00F76AB6">
              <w:rPr>
                <w:b/>
              </w:rPr>
              <w:t>a.</w:t>
            </w:r>
            <w:r w:rsidR="00F92D63">
              <w:t xml:space="preserve"> </w:t>
            </w:r>
            <w:r w:rsidR="001D5738" w:rsidRPr="009016DA">
              <w:t xml:space="preserve">What do you feel led to withdrawal of political and financial support to SURE-P? </w:t>
            </w:r>
          </w:p>
          <w:p w14:paraId="777F76C0" w14:textId="77777777" w:rsidR="00E77329" w:rsidRDefault="009400F8" w:rsidP="001D5738">
            <w:pPr>
              <w:jc w:val="both"/>
            </w:pPr>
            <w:r w:rsidRPr="00F76AB6">
              <w:rPr>
                <w:b/>
              </w:rPr>
              <w:t>b.</w:t>
            </w:r>
            <w:r>
              <w:t xml:space="preserve"> </w:t>
            </w:r>
            <w:r w:rsidR="001D5738" w:rsidRPr="009016DA">
              <w:t>How did this affect service delivery?</w:t>
            </w:r>
          </w:p>
          <w:p w14:paraId="6FFBAAFE" w14:textId="77777777" w:rsidR="009400F8" w:rsidRDefault="009400F8" w:rsidP="009400F8">
            <w:pPr>
              <w:jc w:val="both"/>
            </w:pPr>
            <w:r w:rsidRPr="00F76AB6">
              <w:rPr>
                <w:b/>
              </w:rPr>
              <w:t>c.</w:t>
            </w:r>
            <w:r>
              <w:t xml:space="preserve"> What has been your personal experience since the sudden withdrawal?</w:t>
            </w:r>
          </w:p>
          <w:p w14:paraId="24DBCD3C" w14:textId="77777777" w:rsidR="009400F8" w:rsidRPr="009016DA" w:rsidRDefault="009400F8" w:rsidP="009400F8">
            <w:pPr>
              <w:jc w:val="both"/>
            </w:pPr>
            <w:r w:rsidRPr="00F76AB6">
              <w:rPr>
                <w:b/>
              </w:rPr>
              <w:t>d.</w:t>
            </w:r>
            <w:r>
              <w:t xml:space="preserve"> How does this compare with the experiences of other staffs?</w:t>
            </w:r>
          </w:p>
        </w:tc>
        <w:tc>
          <w:tcPr>
            <w:tcW w:w="2897" w:type="dxa"/>
          </w:tcPr>
          <w:p w14:paraId="1F5D2D1F" w14:textId="77777777" w:rsidR="00E77329" w:rsidRPr="00F92D63" w:rsidRDefault="00F92D63" w:rsidP="00F92D63">
            <w:r w:rsidRPr="00F92D63">
              <w:t>Checking for</w:t>
            </w:r>
            <w:r>
              <w:t xml:space="preserve"> context</w:t>
            </w:r>
            <w:r w:rsidRPr="00F92D63">
              <w:t xml:space="preserve"> </w:t>
            </w:r>
          </w:p>
        </w:tc>
      </w:tr>
      <w:tr w:rsidR="00E77329" w:rsidRPr="009016DA" w14:paraId="71B78EF3" w14:textId="77777777" w:rsidTr="0016558A">
        <w:tc>
          <w:tcPr>
            <w:tcW w:w="6345" w:type="dxa"/>
          </w:tcPr>
          <w:p w14:paraId="04DE23AF" w14:textId="77777777" w:rsidR="009400F8" w:rsidRPr="009400F8" w:rsidRDefault="009400F8" w:rsidP="009400F8">
            <w:pPr>
              <w:jc w:val="both"/>
              <w:rPr>
                <w:iCs/>
              </w:rPr>
            </w:pPr>
            <w:r w:rsidRPr="00F76AB6">
              <w:rPr>
                <w:b/>
                <w:iCs/>
              </w:rPr>
              <w:t>11.</w:t>
            </w:r>
            <w:r w:rsidR="00F92D63">
              <w:rPr>
                <w:iCs/>
              </w:rPr>
              <w:t xml:space="preserve"> </w:t>
            </w:r>
            <w:r w:rsidRPr="009400F8">
              <w:rPr>
                <w:iCs/>
              </w:rPr>
              <w:t xml:space="preserve">We find from our analysis that health workers who are demoralised (unappreciated) also distrust government and are unhappy with the health system. </w:t>
            </w:r>
          </w:p>
          <w:p w14:paraId="590BA6AC" w14:textId="77777777" w:rsidR="00E77329" w:rsidRDefault="009400F8" w:rsidP="009400F8">
            <w:pPr>
              <w:jc w:val="both"/>
              <w:rPr>
                <w:iCs/>
              </w:rPr>
            </w:pPr>
            <w:r w:rsidRPr="00F76AB6">
              <w:rPr>
                <w:b/>
                <w:iCs/>
              </w:rPr>
              <w:t>a.</w:t>
            </w:r>
            <w:r>
              <w:rPr>
                <w:iCs/>
              </w:rPr>
              <w:t xml:space="preserve"> </w:t>
            </w:r>
            <w:r w:rsidRPr="009400F8">
              <w:rPr>
                <w:iCs/>
              </w:rPr>
              <w:t xml:space="preserve">How does low staff morale affect trust in the health system in this </w:t>
            </w:r>
            <w:r w:rsidRPr="009400F8">
              <w:rPr>
                <w:iCs/>
              </w:rPr>
              <w:lastRenderedPageBreak/>
              <w:t>facility?</w:t>
            </w:r>
          </w:p>
          <w:p w14:paraId="2F05F3DF" w14:textId="77777777" w:rsidR="009400F8" w:rsidRPr="009016DA" w:rsidRDefault="009400F8" w:rsidP="009400F8">
            <w:pPr>
              <w:jc w:val="both"/>
            </w:pPr>
            <w:r w:rsidRPr="00F76AB6">
              <w:rPr>
                <w:b/>
                <w:iCs/>
              </w:rPr>
              <w:t>b.</w:t>
            </w:r>
            <w:r>
              <w:rPr>
                <w:iCs/>
              </w:rPr>
              <w:t xml:space="preserve"> From your experience, ho</w:t>
            </w:r>
            <w:r w:rsidR="00F92D63">
              <w:rPr>
                <w:iCs/>
              </w:rPr>
              <w:t>w does low staff morale and distrust in the government affect Performance? What about your colleagues?</w:t>
            </w:r>
          </w:p>
        </w:tc>
        <w:tc>
          <w:tcPr>
            <w:tcW w:w="2897" w:type="dxa"/>
          </w:tcPr>
          <w:p w14:paraId="12696E42" w14:textId="77777777" w:rsidR="00E77329" w:rsidRPr="009016DA" w:rsidRDefault="00F92D63" w:rsidP="0016558A">
            <w:pPr>
              <w:jc w:val="both"/>
            </w:pPr>
            <w:r w:rsidRPr="00F92D63">
              <w:lastRenderedPageBreak/>
              <w:t>Checking for outcome</w:t>
            </w:r>
          </w:p>
        </w:tc>
      </w:tr>
      <w:tr w:rsidR="00E77329" w:rsidRPr="009016DA" w14:paraId="3DDDA2AA" w14:textId="77777777" w:rsidTr="0016558A">
        <w:tc>
          <w:tcPr>
            <w:tcW w:w="6345" w:type="dxa"/>
          </w:tcPr>
          <w:p w14:paraId="29F3EA3A" w14:textId="77777777" w:rsidR="00E77329" w:rsidRPr="009016DA" w:rsidRDefault="00F92D63" w:rsidP="00E77329">
            <w:pPr>
              <w:jc w:val="both"/>
            </w:pPr>
            <w:r w:rsidRPr="00F76AB6">
              <w:rPr>
                <w:b/>
              </w:rPr>
              <w:t>12.</w:t>
            </w:r>
            <w:r w:rsidRPr="00F92D63">
              <w:rPr>
                <w:rFonts w:cstheme="minorHAnsi"/>
                <w:bCs/>
                <w:iCs/>
              </w:rPr>
              <w:t xml:space="preserve"> </w:t>
            </w:r>
            <w:r w:rsidRPr="00F92D63">
              <w:rPr>
                <w:bCs/>
                <w:iCs/>
              </w:rPr>
              <w:t>Are there other things you think we need to know, to really understand how this programme worked here?</w:t>
            </w:r>
          </w:p>
        </w:tc>
        <w:tc>
          <w:tcPr>
            <w:tcW w:w="2897" w:type="dxa"/>
          </w:tcPr>
          <w:p w14:paraId="0D6D86EB" w14:textId="77777777" w:rsidR="00E77329" w:rsidRPr="009016DA" w:rsidRDefault="00E77329" w:rsidP="0016558A">
            <w:pPr>
              <w:jc w:val="both"/>
            </w:pPr>
          </w:p>
        </w:tc>
      </w:tr>
      <w:tr w:rsidR="002A7C77" w:rsidRPr="009016DA" w14:paraId="01D2CA68" w14:textId="77777777" w:rsidTr="0016558A">
        <w:tc>
          <w:tcPr>
            <w:tcW w:w="6345" w:type="dxa"/>
          </w:tcPr>
          <w:p w14:paraId="7AB61D8F" w14:textId="77777777" w:rsidR="002A7C77" w:rsidRPr="00F76AB6" w:rsidRDefault="002A7C77" w:rsidP="00E77329">
            <w:pPr>
              <w:jc w:val="both"/>
              <w:rPr>
                <w:b/>
              </w:rPr>
            </w:pPr>
            <w:r>
              <w:rPr>
                <w:b/>
              </w:rPr>
              <w:t>HMIS</w:t>
            </w:r>
          </w:p>
        </w:tc>
        <w:tc>
          <w:tcPr>
            <w:tcW w:w="2897" w:type="dxa"/>
          </w:tcPr>
          <w:p w14:paraId="3798F3EE" w14:textId="77777777" w:rsidR="002A7C77" w:rsidRPr="009016DA" w:rsidRDefault="002A7C77" w:rsidP="0016558A">
            <w:pPr>
              <w:jc w:val="both"/>
            </w:pPr>
          </w:p>
        </w:tc>
      </w:tr>
      <w:tr w:rsidR="002A7C77" w:rsidRPr="009016DA" w14:paraId="2134B77B" w14:textId="77777777" w:rsidTr="0016558A">
        <w:tc>
          <w:tcPr>
            <w:tcW w:w="6345" w:type="dxa"/>
          </w:tcPr>
          <w:p w14:paraId="0EAB9C33" w14:textId="77777777" w:rsidR="006F2C5A" w:rsidRPr="00286166" w:rsidRDefault="006F2C5A" w:rsidP="00E77329">
            <w:pPr>
              <w:jc w:val="both"/>
              <w:rPr>
                <w:b/>
              </w:rPr>
            </w:pPr>
            <w:r>
              <w:t xml:space="preserve">13 </w:t>
            </w:r>
            <w:proofErr w:type="spellStart"/>
            <w:proofErr w:type="gramStart"/>
            <w:r>
              <w:t>a.</w:t>
            </w:r>
            <w:r w:rsidRPr="00286166">
              <w:rPr>
                <w:b/>
              </w:rPr>
              <w:t>We</w:t>
            </w:r>
            <w:proofErr w:type="spellEnd"/>
            <w:proofErr w:type="gramEnd"/>
            <w:r w:rsidRPr="00286166">
              <w:rPr>
                <w:b/>
              </w:rPr>
              <w:t xml:space="preserve"> discovered from reports that facility were sometimes incomplete and poorly kept?</w:t>
            </w:r>
          </w:p>
          <w:p w14:paraId="68940EA5" w14:textId="77777777" w:rsidR="002A7C77" w:rsidRDefault="002A7C77" w:rsidP="00E77329">
            <w:pPr>
              <w:jc w:val="both"/>
            </w:pPr>
            <w:r>
              <w:t xml:space="preserve">1.Can you tell me how you manage data </w:t>
            </w:r>
            <w:proofErr w:type="gramStart"/>
            <w:r>
              <w:t>in  your</w:t>
            </w:r>
            <w:proofErr w:type="gramEnd"/>
            <w:r>
              <w:t xml:space="preserve"> facility</w:t>
            </w:r>
            <w:r w:rsidR="006F2C5A">
              <w:t xml:space="preserve"> and what has been your experience?</w:t>
            </w:r>
            <w:r>
              <w:t>.</w:t>
            </w:r>
          </w:p>
          <w:p w14:paraId="1302B0AD" w14:textId="77777777" w:rsidR="002A7C77" w:rsidRDefault="006F2C5A" w:rsidP="00E77329">
            <w:pPr>
              <w:jc w:val="both"/>
            </w:pPr>
            <w:r>
              <w:t>2. What challenges have you or other staff faced in collecting and summarizing data in this facility?</w:t>
            </w:r>
          </w:p>
          <w:p w14:paraId="6940A36E" w14:textId="77777777" w:rsidR="006F2C5A" w:rsidRDefault="006F2C5A" w:rsidP="00E77329">
            <w:pPr>
              <w:jc w:val="both"/>
            </w:pPr>
            <w:r>
              <w:t xml:space="preserve">( Probe for </w:t>
            </w:r>
            <w:proofErr w:type="spellStart"/>
            <w:r>
              <w:t>i</w:t>
            </w:r>
            <w:proofErr w:type="spellEnd"/>
            <w:r>
              <w:t xml:space="preserve">) frequency of data summary; daily; weekly; monthly, ii) any particular staff dedicated to data management) iii) probe for </w:t>
            </w:r>
            <w:proofErr w:type="spellStart"/>
            <w:r>
              <w:t>healthworkers</w:t>
            </w:r>
            <w:proofErr w:type="spellEnd"/>
            <w:r>
              <w:t xml:space="preserve"> opinion of the number of variables to be collected on the HMIS form iv) how is data managed between out-going facility manager/staff and new ones?</w:t>
            </w:r>
          </w:p>
          <w:p w14:paraId="6FCA90D8" w14:textId="77777777" w:rsidR="006F2C5A" w:rsidRPr="00286166" w:rsidRDefault="006F2C5A" w:rsidP="00E77329">
            <w:pPr>
              <w:jc w:val="both"/>
              <w:rPr>
                <w:b/>
              </w:rPr>
            </w:pPr>
            <w:r>
              <w:t xml:space="preserve">b. </w:t>
            </w:r>
            <w:r w:rsidRPr="00286166">
              <w:rPr>
                <w:b/>
              </w:rPr>
              <w:t>We have also observed from reports that data were more complete and better kept during SURE-P than before SURE-P.</w:t>
            </w:r>
          </w:p>
          <w:p w14:paraId="49239F29" w14:textId="77777777" w:rsidR="006F2C5A" w:rsidRDefault="006F2C5A" w:rsidP="00E77329">
            <w:pPr>
              <w:jc w:val="both"/>
            </w:pPr>
            <w:r>
              <w:t>1. What was your experience of this during SURE-P?</w:t>
            </w:r>
          </w:p>
          <w:p w14:paraId="769DC8EC" w14:textId="77777777" w:rsidR="006F2C5A" w:rsidRDefault="006F2C5A" w:rsidP="00E77329">
            <w:pPr>
              <w:jc w:val="both"/>
            </w:pPr>
            <w:r>
              <w:t>2. What is the situation presently (post SURE-P)?</w:t>
            </w:r>
          </w:p>
          <w:p w14:paraId="1E320E8E" w14:textId="77777777" w:rsidR="002A7C77" w:rsidRPr="00F76AB6" w:rsidRDefault="002A7C77" w:rsidP="00E77329">
            <w:pPr>
              <w:jc w:val="both"/>
              <w:rPr>
                <w:b/>
              </w:rPr>
            </w:pPr>
          </w:p>
        </w:tc>
        <w:tc>
          <w:tcPr>
            <w:tcW w:w="2897" w:type="dxa"/>
          </w:tcPr>
          <w:p w14:paraId="01652B24" w14:textId="77777777" w:rsidR="002A7C77" w:rsidRPr="009016DA" w:rsidRDefault="002A7C77" w:rsidP="0016558A">
            <w:pPr>
              <w:jc w:val="both"/>
            </w:pPr>
          </w:p>
        </w:tc>
      </w:tr>
    </w:tbl>
    <w:p w14:paraId="7E6FB463" w14:textId="66D38EC7" w:rsidR="00C8414A" w:rsidRDefault="00C8414A" w:rsidP="00F92D63"/>
    <w:p w14:paraId="5D194EDE" w14:textId="2EF38E0A" w:rsidR="009F566A" w:rsidRDefault="009F566A" w:rsidP="00F92D63"/>
    <w:p w14:paraId="509CE4FB" w14:textId="0D80F0C2" w:rsidR="009F566A" w:rsidRDefault="009F566A" w:rsidP="00F92D63"/>
    <w:p w14:paraId="26A10AEF" w14:textId="0B2D3F1B" w:rsidR="009F566A" w:rsidRDefault="009F566A" w:rsidP="00F92D63"/>
    <w:p w14:paraId="61DA9ED6" w14:textId="1B0C6225" w:rsidR="009F566A" w:rsidRDefault="009F566A" w:rsidP="00F92D63"/>
    <w:p w14:paraId="451DD638" w14:textId="24B005B3" w:rsidR="009F566A" w:rsidRDefault="009F566A" w:rsidP="00F92D63"/>
    <w:p w14:paraId="0FD77853" w14:textId="582FC8E4" w:rsidR="009F566A" w:rsidRDefault="009F566A" w:rsidP="00F92D63"/>
    <w:p w14:paraId="3C3AAA45" w14:textId="31A2F1EF" w:rsidR="009F566A" w:rsidRDefault="009F566A" w:rsidP="00F92D63"/>
    <w:p w14:paraId="532821A2" w14:textId="459F2C74" w:rsidR="009F566A" w:rsidRDefault="009F566A" w:rsidP="00F92D63"/>
    <w:p w14:paraId="06792780" w14:textId="70ED064E" w:rsidR="009F566A" w:rsidRDefault="009F566A" w:rsidP="00F92D63"/>
    <w:p w14:paraId="5017D000" w14:textId="3C937EF8" w:rsidR="009F566A" w:rsidRDefault="009F566A" w:rsidP="00F92D63"/>
    <w:p w14:paraId="017ACA50" w14:textId="5EB006D9" w:rsidR="009F566A" w:rsidRDefault="009F566A" w:rsidP="00F92D63"/>
    <w:p w14:paraId="22039DFC" w14:textId="7FD081BE" w:rsidR="009F566A" w:rsidRDefault="009F566A" w:rsidP="00F92D63"/>
    <w:p w14:paraId="7D0E54E0" w14:textId="29DB0326" w:rsidR="009F566A" w:rsidRDefault="009F566A" w:rsidP="00F92D63"/>
    <w:p w14:paraId="52148053" w14:textId="778BE0D7" w:rsidR="009F566A" w:rsidRDefault="009F566A" w:rsidP="00F92D63"/>
    <w:p w14:paraId="4C3D9F80" w14:textId="77777777" w:rsidR="009F566A" w:rsidRDefault="009F566A" w:rsidP="00F92D63"/>
    <w:p w14:paraId="379DFF30" w14:textId="43539494" w:rsidR="009F566A" w:rsidRDefault="009F566A" w:rsidP="00F92D63"/>
    <w:p w14:paraId="7877B7D2" w14:textId="4D359E30" w:rsidR="009F566A" w:rsidRPr="009F566A" w:rsidRDefault="009F566A" w:rsidP="009F566A">
      <w:pPr>
        <w:jc w:val="center"/>
        <w:rPr>
          <w:b/>
          <w:bCs/>
          <w:sz w:val="28"/>
          <w:szCs w:val="28"/>
        </w:rPr>
      </w:pPr>
      <w:r w:rsidRPr="009F566A">
        <w:rPr>
          <w:b/>
          <w:bCs/>
          <w:sz w:val="28"/>
          <w:szCs w:val="28"/>
        </w:rPr>
        <w:t>FGD GUIDE FOR SERVICE USERS</w:t>
      </w:r>
    </w:p>
    <w:p w14:paraId="143CA597" w14:textId="75A957D6" w:rsidR="009F566A" w:rsidRDefault="009F566A" w:rsidP="00F92D63"/>
    <w:p w14:paraId="30EB6C33" w14:textId="77777777" w:rsidR="009F566A" w:rsidRPr="00C82934" w:rsidRDefault="009F566A" w:rsidP="009F566A">
      <w:pPr>
        <w:spacing w:before="120" w:after="0"/>
        <w:jc w:val="both"/>
        <w:rPr>
          <w:rFonts w:ascii="Calibri" w:eastAsia="Calibri" w:hAnsi="Calibri" w:cs="Calibri"/>
          <w:b/>
          <w:sz w:val="24"/>
          <w:szCs w:val="24"/>
        </w:rPr>
      </w:pPr>
      <w:r w:rsidRPr="00C82934">
        <w:rPr>
          <w:rFonts w:ascii="Calibri" w:eastAsia="Calibri" w:hAnsi="Calibri" w:cs="Calibri"/>
          <w:b/>
          <w:sz w:val="24"/>
          <w:szCs w:val="24"/>
        </w:rPr>
        <w:t xml:space="preserve">Adapted questions for </w:t>
      </w:r>
      <w:r>
        <w:rPr>
          <w:rFonts w:ascii="Calibri" w:eastAsia="Calibri" w:hAnsi="Calibri" w:cs="Calibri"/>
          <w:b/>
          <w:sz w:val="24"/>
          <w:szCs w:val="24"/>
        </w:rPr>
        <w:t>Service Users</w:t>
      </w:r>
      <w:r w:rsidRPr="00C82934">
        <w:rPr>
          <w:rFonts w:ascii="Calibri" w:eastAsia="Calibri" w:hAnsi="Calibri" w:cs="Calibri"/>
          <w:b/>
          <w:sz w:val="24"/>
          <w:szCs w:val="24"/>
        </w:rPr>
        <w:t xml:space="preserve"> aimed at </w:t>
      </w:r>
      <w:r>
        <w:rPr>
          <w:rFonts w:ascii="Calibri" w:eastAsia="Calibri" w:hAnsi="Calibri" w:cs="Calibri"/>
          <w:b/>
          <w:sz w:val="24"/>
          <w:szCs w:val="24"/>
        </w:rPr>
        <w:t>testing theories D1, D3</w:t>
      </w:r>
      <w:r w:rsidRPr="00C82934">
        <w:rPr>
          <w:rFonts w:ascii="Calibri" w:eastAsia="Calibri" w:hAnsi="Calibri" w:cs="Calibri"/>
          <w:b/>
          <w:sz w:val="24"/>
          <w:szCs w:val="24"/>
        </w:rPr>
        <w:t>,</w:t>
      </w:r>
      <w:r>
        <w:rPr>
          <w:rFonts w:ascii="Calibri" w:eastAsia="Calibri" w:hAnsi="Calibri" w:cs="Calibri"/>
          <w:b/>
          <w:sz w:val="24"/>
          <w:szCs w:val="24"/>
        </w:rPr>
        <w:t xml:space="preserve"> D</w:t>
      </w:r>
      <w:r w:rsidRPr="00C82934">
        <w:rPr>
          <w:rFonts w:ascii="Calibri" w:eastAsia="Calibri" w:hAnsi="Calibri" w:cs="Calibri"/>
          <w:b/>
          <w:sz w:val="24"/>
          <w:szCs w:val="24"/>
        </w:rPr>
        <w:t>4</w:t>
      </w:r>
    </w:p>
    <w:tbl>
      <w:tblPr>
        <w:tblW w:w="5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862"/>
        <w:gridCol w:w="3015"/>
      </w:tblGrid>
      <w:tr w:rsidR="009F566A" w:rsidRPr="00F97DC1" w14:paraId="2A0F23D4" w14:textId="77777777" w:rsidTr="006937D6">
        <w:trPr>
          <w:trHeight w:val="307"/>
          <w:tblHeader/>
          <w:jc w:val="center"/>
        </w:trPr>
        <w:tc>
          <w:tcPr>
            <w:tcW w:w="3614" w:type="pct"/>
            <w:tcBorders>
              <w:top w:val="single" w:sz="4" w:space="0" w:color="auto"/>
              <w:left w:val="single" w:sz="4" w:space="0" w:color="auto"/>
              <w:bottom w:val="single" w:sz="4" w:space="0" w:color="auto"/>
              <w:right w:val="single" w:sz="4" w:space="0" w:color="auto"/>
            </w:tcBorders>
            <w:shd w:val="clear" w:color="auto" w:fill="FFC000"/>
            <w:hideMark/>
          </w:tcPr>
          <w:p w14:paraId="52A2A922" w14:textId="77777777" w:rsidR="009F566A" w:rsidRPr="00F97DC1" w:rsidRDefault="009F566A" w:rsidP="006937D6">
            <w:pPr>
              <w:spacing w:before="120" w:after="0"/>
              <w:rPr>
                <w:rFonts w:ascii="Calibri" w:eastAsia="Calibri" w:hAnsi="Calibri" w:cs="Calibri"/>
                <w:b/>
              </w:rPr>
            </w:pPr>
            <w:r w:rsidRPr="00F97DC1">
              <w:rPr>
                <w:rFonts w:ascii="Calibri" w:eastAsia="Calibri" w:hAnsi="Calibri" w:cs="Calibri"/>
                <w:b/>
                <w:i/>
                <w:iCs/>
              </w:rPr>
              <w:br w:type="page"/>
            </w:r>
            <w:r w:rsidRPr="00F97DC1">
              <w:rPr>
                <w:rFonts w:ascii="Calibri" w:eastAsia="Calibri" w:hAnsi="Calibri" w:cs="Calibri"/>
                <w:b/>
              </w:rPr>
              <w:br w:type="page"/>
              <w:t xml:space="preserve">Example questions and prompts for </w:t>
            </w:r>
            <w:r>
              <w:rPr>
                <w:rFonts w:ascii="Calibri" w:eastAsia="Calibri" w:hAnsi="Calibri" w:cs="Calibri"/>
                <w:b/>
                <w:szCs w:val="24"/>
              </w:rPr>
              <w:t>demand</w:t>
            </w:r>
            <w:r w:rsidRPr="00F97DC1">
              <w:rPr>
                <w:rFonts w:ascii="Calibri" w:eastAsia="Calibri" w:hAnsi="Calibri" w:cs="Calibri"/>
                <w:b/>
                <w:szCs w:val="24"/>
              </w:rPr>
              <w:t xml:space="preserve"> side theories</w:t>
            </w:r>
          </w:p>
        </w:tc>
        <w:tc>
          <w:tcPr>
            <w:tcW w:w="1386" w:type="pct"/>
            <w:tcBorders>
              <w:top w:val="single" w:sz="4" w:space="0" w:color="auto"/>
              <w:left w:val="single" w:sz="4" w:space="0" w:color="auto"/>
              <w:bottom w:val="single" w:sz="4" w:space="0" w:color="auto"/>
              <w:right w:val="single" w:sz="4" w:space="0" w:color="auto"/>
            </w:tcBorders>
            <w:shd w:val="clear" w:color="auto" w:fill="FFC000"/>
            <w:hideMark/>
          </w:tcPr>
          <w:p w14:paraId="453F5791" w14:textId="77777777" w:rsidR="009F566A" w:rsidRPr="00F97DC1" w:rsidRDefault="009F566A" w:rsidP="006937D6">
            <w:pPr>
              <w:spacing w:before="120" w:after="0"/>
              <w:rPr>
                <w:rFonts w:ascii="Calibri" w:eastAsia="Calibri" w:hAnsi="Calibri" w:cs="Calibri"/>
                <w:b/>
              </w:rPr>
            </w:pPr>
            <w:r w:rsidRPr="00F97DC1">
              <w:rPr>
                <w:rFonts w:ascii="Calibri" w:eastAsia="Calibri" w:hAnsi="Calibri" w:cs="Calibri"/>
                <w:b/>
              </w:rPr>
              <w:t xml:space="preserve">Logic behind the questions </w:t>
            </w:r>
          </w:p>
        </w:tc>
      </w:tr>
      <w:tr w:rsidR="009F566A" w:rsidRPr="00F97DC1" w14:paraId="6668C892" w14:textId="77777777" w:rsidTr="006937D6">
        <w:trPr>
          <w:trHeight w:val="329"/>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21DE40CD" w14:textId="77777777" w:rsidR="009F566A" w:rsidRPr="00F97DC1" w:rsidRDefault="009F566A" w:rsidP="006937D6">
            <w:pPr>
              <w:spacing w:after="0" w:line="240" w:lineRule="auto"/>
              <w:rPr>
                <w:rFonts w:ascii="Calibri" w:eastAsia="Calibri" w:hAnsi="Calibri" w:cs="Calibri"/>
                <w:i/>
                <w:iCs/>
                <w:szCs w:val="24"/>
              </w:rPr>
            </w:pPr>
            <w:r w:rsidRPr="00F97DC1">
              <w:rPr>
                <w:rFonts w:ascii="Calibri" w:eastAsia="Calibri" w:hAnsi="Calibri" w:cs="Calibri"/>
                <w:szCs w:val="24"/>
              </w:rPr>
              <w:t>Introduction by respondent</w:t>
            </w:r>
          </w:p>
        </w:tc>
      </w:tr>
      <w:tr w:rsidR="009F566A" w:rsidRPr="00F97DC1" w14:paraId="25B71CCE" w14:textId="77777777" w:rsidTr="006937D6">
        <w:trPr>
          <w:trHeight w:val="427"/>
          <w:jc w:val="center"/>
        </w:trPr>
        <w:tc>
          <w:tcPr>
            <w:tcW w:w="3614" w:type="pct"/>
            <w:tcBorders>
              <w:top w:val="single" w:sz="4" w:space="0" w:color="auto"/>
              <w:left w:val="single" w:sz="4" w:space="0" w:color="auto"/>
              <w:bottom w:val="single" w:sz="4" w:space="0" w:color="auto"/>
              <w:right w:val="single" w:sz="4" w:space="0" w:color="auto"/>
            </w:tcBorders>
            <w:hideMark/>
          </w:tcPr>
          <w:p w14:paraId="5CE3698C" w14:textId="77777777" w:rsidR="009F566A" w:rsidRPr="00F97DC1" w:rsidRDefault="009F566A" w:rsidP="006937D6">
            <w:pPr>
              <w:spacing w:after="0" w:line="240" w:lineRule="auto"/>
              <w:rPr>
                <w:rFonts w:ascii="Calibri" w:eastAsia="Calibri" w:hAnsi="Calibri" w:cs="Calibri"/>
                <w:szCs w:val="24"/>
              </w:rPr>
            </w:pPr>
            <w:r w:rsidRPr="00F97DC1">
              <w:rPr>
                <w:rFonts w:ascii="Calibri" w:eastAsia="Calibri" w:hAnsi="Calibri" w:cs="Calibri"/>
                <w:szCs w:val="24"/>
              </w:rPr>
              <w:t>For the tape, can you introduce yourself, and describe your work/what you do?</w:t>
            </w:r>
          </w:p>
        </w:tc>
        <w:tc>
          <w:tcPr>
            <w:tcW w:w="1386" w:type="pct"/>
            <w:tcBorders>
              <w:top w:val="single" w:sz="4" w:space="0" w:color="auto"/>
              <w:left w:val="single" w:sz="4" w:space="0" w:color="auto"/>
              <w:bottom w:val="single" w:sz="4" w:space="0" w:color="auto"/>
              <w:right w:val="single" w:sz="4" w:space="0" w:color="auto"/>
            </w:tcBorders>
            <w:hideMark/>
          </w:tcPr>
          <w:p w14:paraId="1B54F7E7" w14:textId="77777777" w:rsidR="009F566A" w:rsidRPr="00F97DC1" w:rsidRDefault="009F566A" w:rsidP="006937D6">
            <w:pPr>
              <w:spacing w:after="0" w:line="240" w:lineRule="auto"/>
              <w:rPr>
                <w:rFonts w:ascii="Calibri" w:eastAsia="Calibri" w:hAnsi="Calibri" w:cs="Calibri"/>
                <w:bCs/>
                <w:iCs/>
                <w:szCs w:val="24"/>
              </w:rPr>
            </w:pPr>
            <w:r w:rsidRPr="00F97DC1">
              <w:rPr>
                <w:rFonts w:ascii="Calibri" w:eastAsia="Calibri" w:hAnsi="Calibri" w:cs="Calibri"/>
                <w:szCs w:val="24"/>
                <w:lang w:eastAsia="en-GB"/>
              </w:rPr>
              <w:t>This question is to get respondents talking</w:t>
            </w:r>
          </w:p>
        </w:tc>
      </w:tr>
      <w:tr w:rsidR="009F566A" w:rsidRPr="00F97DC1" w14:paraId="59F6FDFA" w14:textId="77777777" w:rsidTr="006937D6">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CD8D40A" w14:textId="77777777" w:rsidR="009F566A" w:rsidRPr="00F97DC1" w:rsidRDefault="009F566A" w:rsidP="006937D6">
            <w:pPr>
              <w:spacing w:after="0" w:line="240" w:lineRule="auto"/>
              <w:rPr>
                <w:rFonts w:ascii="Calibri" w:eastAsia="Calibri" w:hAnsi="Calibri" w:cs="Arial"/>
                <w:b/>
                <w:sz w:val="20"/>
                <w:szCs w:val="24"/>
              </w:rPr>
            </w:pPr>
            <w:r>
              <w:rPr>
                <w:rFonts w:ascii="Calibri" w:eastAsia="Calibri" w:hAnsi="Calibri" w:cs="Arial"/>
                <w:b/>
                <w:sz w:val="20"/>
                <w:szCs w:val="24"/>
              </w:rPr>
              <w:t>D1-</w:t>
            </w:r>
            <w:r w:rsidRPr="00F97DC1">
              <w:rPr>
                <w:rFonts w:ascii="Calibri" w:eastAsia="Calibri" w:hAnsi="Calibri" w:cs="Arial"/>
                <w:b/>
                <w:sz w:val="20"/>
                <w:szCs w:val="24"/>
              </w:rPr>
              <w:t xml:space="preserve">Supporting women to access health care </w:t>
            </w:r>
          </w:p>
          <w:p w14:paraId="254B6F3B" w14:textId="77777777" w:rsidR="009F566A" w:rsidRPr="00F97DC1" w:rsidRDefault="009F566A" w:rsidP="006937D6">
            <w:pPr>
              <w:spacing w:after="0" w:line="240" w:lineRule="auto"/>
              <w:rPr>
                <w:rFonts w:ascii="Calibri" w:eastAsia="Calibri" w:hAnsi="Calibri" w:cs="Arial"/>
                <w:sz w:val="20"/>
                <w:szCs w:val="24"/>
              </w:rPr>
            </w:pPr>
            <w:r w:rsidRPr="00F97DC1">
              <w:rPr>
                <w:rFonts w:ascii="Calibri" w:eastAsia="Calibri" w:hAnsi="Calibri" w:cs="Arial"/>
                <w:sz w:val="20"/>
                <w:szCs w:val="24"/>
              </w:rPr>
              <w:t xml:space="preserve">In the context of pregnant women’s inability to pay for transportation to health facilities, or for medicines and MCH services, if WDCs are mobilized and trained; and pregnant women are provided CCT; and if VHWs encourage and support women to attend MCH services </w:t>
            </w:r>
            <w:r w:rsidRPr="00F97DC1">
              <w:rPr>
                <w:rFonts w:ascii="Calibri" w:eastAsia="Calibri" w:hAnsi="Calibri" w:cs="Arial"/>
                <w:b/>
                <w:sz w:val="20"/>
                <w:szCs w:val="24"/>
              </w:rPr>
              <w:t>(C)</w:t>
            </w:r>
            <w:r w:rsidRPr="00F97DC1">
              <w:rPr>
                <w:rFonts w:ascii="Calibri" w:eastAsia="Calibri" w:hAnsi="Calibri" w:cs="Arial"/>
                <w:sz w:val="20"/>
                <w:szCs w:val="24"/>
              </w:rPr>
              <w:t>, then pregnant women will feel safer and confident to regularly attend health facilities</w:t>
            </w:r>
            <w:r w:rsidRPr="00F97DC1">
              <w:rPr>
                <w:rFonts w:ascii="Calibri" w:eastAsia="Calibri" w:hAnsi="Calibri" w:cs="Arial"/>
                <w:b/>
                <w:sz w:val="20"/>
                <w:szCs w:val="24"/>
              </w:rPr>
              <w:t xml:space="preserve"> (M)</w:t>
            </w:r>
            <w:r w:rsidRPr="00F97DC1">
              <w:rPr>
                <w:rFonts w:ascii="Calibri" w:eastAsia="Calibri" w:hAnsi="Calibri" w:cs="Arial"/>
                <w:sz w:val="20"/>
                <w:szCs w:val="24"/>
              </w:rPr>
              <w:t xml:space="preserve">, thus leading to increased and sustained utilization of health facility-based MCH services (such as ANC, deliveries and postnatal care), and ultimately to better MCH service outcomes </w:t>
            </w:r>
            <w:r w:rsidRPr="00F97DC1">
              <w:rPr>
                <w:rFonts w:ascii="Calibri" w:eastAsia="Calibri" w:hAnsi="Calibri" w:cs="Arial"/>
                <w:b/>
                <w:sz w:val="20"/>
                <w:szCs w:val="24"/>
              </w:rPr>
              <w:t>(O)</w:t>
            </w:r>
            <w:r w:rsidRPr="00F97DC1">
              <w:rPr>
                <w:rFonts w:ascii="Calibri" w:eastAsia="Calibri" w:hAnsi="Calibri" w:cs="Arial"/>
                <w:sz w:val="20"/>
                <w:szCs w:val="24"/>
              </w:rPr>
              <w:t>.</w:t>
            </w:r>
          </w:p>
        </w:tc>
      </w:tr>
      <w:tr w:rsidR="009F566A" w:rsidRPr="00F97DC1" w14:paraId="76BCA313" w14:textId="77777777" w:rsidTr="006937D6">
        <w:trPr>
          <w:trHeight w:val="449"/>
          <w:jc w:val="center"/>
        </w:trPr>
        <w:tc>
          <w:tcPr>
            <w:tcW w:w="3614" w:type="pct"/>
            <w:tcBorders>
              <w:top w:val="single" w:sz="4" w:space="0" w:color="auto"/>
              <w:left w:val="single" w:sz="4" w:space="0" w:color="auto"/>
              <w:bottom w:val="single" w:sz="4" w:space="0" w:color="auto"/>
              <w:right w:val="single" w:sz="4" w:space="0" w:color="auto"/>
            </w:tcBorders>
          </w:tcPr>
          <w:p w14:paraId="737A4DF6" w14:textId="77777777" w:rsidR="009F566A" w:rsidRPr="00F97DC1" w:rsidRDefault="009F566A" w:rsidP="006937D6">
            <w:pPr>
              <w:spacing w:after="0" w:line="256" w:lineRule="auto"/>
              <w:rPr>
                <w:rFonts w:ascii="Calibri" w:eastAsia="SimSun" w:hAnsi="Calibri" w:cs="Times New Roman"/>
                <w:b/>
                <w:color w:val="000000"/>
                <w:szCs w:val="24"/>
                <w:lang w:eastAsia="zh-CN"/>
              </w:rPr>
            </w:pPr>
            <w:r w:rsidRPr="00F97DC1">
              <w:rPr>
                <w:rFonts w:ascii="Calibri" w:eastAsia="SimSun" w:hAnsi="Calibri" w:cs="Times New Roman"/>
                <w:b/>
                <w:color w:val="000000"/>
                <w:szCs w:val="24"/>
                <w:lang w:eastAsia="zh-CN"/>
              </w:rPr>
              <w:t>Broader questions to establish/confirm common starting point about sub-theory</w:t>
            </w:r>
          </w:p>
          <w:p w14:paraId="360DD705" w14:textId="77777777" w:rsidR="009F566A" w:rsidRPr="003B1660" w:rsidRDefault="009F566A" w:rsidP="009F566A">
            <w:pPr>
              <w:numPr>
                <w:ilvl w:val="0"/>
                <w:numId w:val="11"/>
              </w:numPr>
              <w:spacing w:before="120" w:after="0" w:line="240" w:lineRule="auto"/>
              <w:ind w:left="364" w:hanging="284"/>
              <w:rPr>
                <w:rFonts w:ascii="Calibri" w:eastAsia="Calibri" w:hAnsi="Calibri" w:cs="Calibri"/>
                <w:szCs w:val="24"/>
              </w:rPr>
            </w:pPr>
            <w:r w:rsidRPr="00F97DC1">
              <w:rPr>
                <w:rFonts w:ascii="Calibri" w:eastAsia="Calibri" w:hAnsi="Calibri" w:cs="Arial"/>
                <w:szCs w:val="24"/>
              </w:rPr>
              <w:t xml:space="preserve">What </w:t>
            </w:r>
            <w:r>
              <w:rPr>
                <w:rFonts w:ascii="Calibri" w:eastAsia="Calibri" w:hAnsi="Calibri" w:cs="Arial"/>
                <w:szCs w:val="24"/>
              </w:rPr>
              <w:t>makes it easier</w:t>
            </w:r>
            <w:r>
              <w:rPr>
                <w:rFonts w:ascii="Calibri" w:eastAsia="Calibri" w:hAnsi="Calibri" w:cs="Arial"/>
                <w:i/>
                <w:szCs w:val="24"/>
              </w:rPr>
              <w:t xml:space="preserve"> </w:t>
            </w:r>
            <w:r>
              <w:rPr>
                <w:rFonts w:ascii="Calibri" w:eastAsia="Calibri" w:hAnsi="Calibri" w:cs="Arial"/>
                <w:szCs w:val="24"/>
              </w:rPr>
              <w:t>for</w:t>
            </w:r>
            <w:r w:rsidRPr="00F97DC1">
              <w:rPr>
                <w:rFonts w:ascii="Calibri" w:eastAsia="Calibri" w:hAnsi="Calibri" w:cs="Arial"/>
                <w:szCs w:val="24"/>
              </w:rPr>
              <w:t xml:space="preserve"> women to </w:t>
            </w:r>
            <w:r>
              <w:rPr>
                <w:rFonts w:ascii="Calibri" w:eastAsia="Calibri" w:hAnsi="Calibri" w:cs="Arial"/>
                <w:szCs w:val="24"/>
              </w:rPr>
              <w:t xml:space="preserve">attend and </w:t>
            </w:r>
            <w:r w:rsidRPr="00F97DC1">
              <w:rPr>
                <w:rFonts w:ascii="Calibri" w:eastAsia="Calibri" w:hAnsi="Calibri" w:cs="Arial"/>
                <w:szCs w:val="24"/>
              </w:rPr>
              <w:t>use the MCH services</w:t>
            </w:r>
            <w:r>
              <w:rPr>
                <w:rFonts w:ascii="Calibri" w:eastAsia="Calibri" w:hAnsi="Calibri" w:cs="Arial"/>
                <w:szCs w:val="24"/>
              </w:rPr>
              <w:t xml:space="preserve"> that are available in health </w:t>
            </w:r>
            <w:proofErr w:type="spellStart"/>
            <w:r>
              <w:rPr>
                <w:rFonts w:ascii="Calibri" w:eastAsia="Calibri" w:hAnsi="Calibri" w:cs="Arial"/>
                <w:szCs w:val="24"/>
              </w:rPr>
              <w:t>centers</w:t>
            </w:r>
            <w:proofErr w:type="spellEnd"/>
            <w:r>
              <w:rPr>
                <w:rFonts w:ascii="Calibri" w:eastAsia="Calibri" w:hAnsi="Calibri" w:cs="Arial"/>
                <w:szCs w:val="24"/>
              </w:rPr>
              <w:t>/hospitals</w:t>
            </w:r>
            <w:r w:rsidRPr="00F97DC1">
              <w:rPr>
                <w:rFonts w:ascii="Calibri" w:eastAsia="Calibri" w:hAnsi="Calibri" w:cs="Arial"/>
                <w:szCs w:val="24"/>
              </w:rPr>
              <w:t xml:space="preserve">? What </w:t>
            </w:r>
            <w:r>
              <w:rPr>
                <w:rFonts w:ascii="Calibri" w:eastAsia="Calibri" w:hAnsi="Calibri" w:cs="Arial"/>
                <w:szCs w:val="24"/>
              </w:rPr>
              <w:t>makes it difficult for</w:t>
            </w:r>
            <w:r w:rsidRPr="00F97DC1">
              <w:rPr>
                <w:rFonts w:ascii="Calibri" w:eastAsia="Calibri" w:hAnsi="Calibri" w:cs="Arial"/>
                <w:szCs w:val="24"/>
              </w:rPr>
              <w:t xml:space="preserve"> them </w:t>
            </w:r>
            <w:r>
              <w:rPr>
                <w:rFonts w:ascii="Calibri" w:eastAsia="Calibri" w:hAnsi="Calibri" w:cs="Arial"/>
                <w:szCs w:val="24"/>
              </w:rPr>
              <w:t>to attend and use these</w:t>
            </w:r>
            <w:r w:rsidRPr="00F97DC1">
              <w:rPr>
                <w:rFonts w:ascii="Calibri" w:eastAsia="Calibri" w:hAnsi="Calibri" w:cs="Arial"/>
                <w:szCs w:val="24"/>
              </w:rPr>
              <w:t xml:space="preserve"> services? And </w:t>
            </w:r>
            <w:r>
              <w:rPr>
                <w:rFonts w:ascii="Calibri" w:eastAsia="Calibri" w:hAnsi="Calibri" w:cs="Arial"/>
                <w:szCs w:val="24"/>
              </w:rPr>
              <w:t>what are your reasons for saying so</w:t>
            </w:r>
            <w:r w:rsidRPr="00F97DC1">
              <w:rPr>
                <w:rFonts w:ascii="Calibri" w:eastAsia="Calibri" w:hAnsi="Calibri" w:cs="Arial"/>
                <w:szCs w:val="24"/>
              </w:rPr>
              <w:t>?</w:t>
            </w:r>
          </w:p>
          <w:p w14:paraId="4BFEB002" w14:textId="77777777" w:rsidR="009F566A" w:rsidRDefault="009F566A" w:rsidP="006937D6">
            <w:pPr>
              <w:spacing w:before="120" w:after="0" w:line="240" w:lineRule="auto"/>
              <w:ind w:left="364"/>
              <w:rPr>
                <w:rFonts w:ascii="Calibri" w:eastAsia="Calibri" w:hAnsi="Calibri" w:cs="Arial"/>
                <w:szCs w:val="24"/>
              </w:rPr>
            </w:pPr>
            <w:r>
              <w:rPr>
                <w:rFonts w:ascii="Calibri" w:eastAsia="Calibri" w:hAnsi="Calibri" w:cs="Arial"/>
                <w:szCs w:val="24"/>
              </w:rPr>
              <w:t>OR</w:t>
            </w:r>
          </w:p>
          <w:p w14:paraId="04B32ABA" w14:textId="77777777" w:rsidR="009F566A" w:rsidRPr="00F97DC1" w:rsidRDefault="009F566A" w:rsidP="006937D6">
            <w:pPr>
              <w:spacing w:before="120" w:after="0" w:line="240" w:lineRule="auto"/>
              <w:ind w:left="364"/>
              <w:rPr>
                <w:rFonts w:ascii="Calibri" w:eastAsia="Calibri" w:hAnsi="Calibri" w:cs="Calibri"/>
                <w:szCs w:val="24"/>
              </w:rPr>
            </w:pPr>
            <w:r>
              <w:rPr>
                <w:rFonts w:ascii="Calibri" w:eastAsia="Calibri" w:hAnsi="Calibri" w:cs="Arial"/>
                <w:szCs w:val="24"/>
              </w:rPr>
              <w:t xml:space="preserve">What makes women feel safe and confident to attend and use................................? What makes them feel unsafe about attending and using (or not confident to attend and </w:t>
            </w:r>
            <w:proofErr w:type="gramStart"/>
            <w:r>
              <w:rPr>
                <w:rFonts w:ascii="Calibri" w:eastAsia="Calibri" w:hAnsi="Calibri" w:cs="Arial"/>
                <w:szCs w:val="24"/>
              </w:rPr>
              <w:t>use)........................</w:t>
            </w:r>
            <w:proofErr w:type="gramEnd"/>
          </w:p>
          <w:p w14:paraId="687AC78F" w14:textId="77777777" w:rsidR="009F566A" w:rsidRPr="00CF2B8A" w:rsidRDefault="009F566A" w:rsidP="009F566A">
            <w:pPr>
              <w:numPr>
                <w:ilvl w:val="0"/>
                <w:numId w:val="11"/>
              </w:numPr>
              <w:spacing w:before="120" w:after="0" w:line="240" w:lineRule="auto"/>
              <w:ind w:left="364" w:hanging="284"/>
              <w:rPr>
                <w:rFonts w:ascii="Calibri" w:eastAsia="Calibri" w:hAnsi="Calibri" w:cs="Calibri"/>
                <w:szCs w:val="24"/>
              </w:rPr>
            </w:pPr>
            <w:r w:rsidRPr="00F97DC1">
              <w:rPr>
                <w:rFonts w:ascii="Calibri" w:eastAsia="Calibri" w:hAnsi="Calibri" w:cs="Arial"/>
                <w:szCs w:val="24"/>
              </w:rPr>
              <w:t>Do you think that ANC use (outcomes) have been the same for all  type of women: disadvantaged groups, rural/urban (depending on location of facility, choose one), first users vs multiparous women, employed/full-time housewives</w:t>
            </w:r>
          </w:p>
          <w:p w14:paraId="4946964F" w14:textId="77777777" w:rsidR="009F566A" w:rsidRPr="00F97DC1" w:rsidRDefault="009F566A" w:rsidP="009F566A">
            <w:pPr>
              <w:numPr>
                <w:ilvl w:val="0"/>
                <w:numId w:val="11"/>
              </w:numPr>
              <w:spacing w:before="120" w:after="0" w:line="240" w:lineRule="auto"/>
              <w:ind w:left="364" w:hanging="284"/>
              <w:rPr>
                <w:rFonts w:ascii="Calibri" w:eastAsia="Calibri" w:hAnsi="Calibri" w:cs="Calibri"/>
                <w:szCs w:val="24"/>
              </w:rPr>
            </w:pPr>
            <w:r>
              <w:rPr>
                <w:rFonts w:ascii="Calibri" w:eastAsia="Calibri" w:hAnsi="Calibri" w:cs="Arial"/>
                <w:szCs w:val="24"/>
              </w:rPr>
              <w:t>What makes you think so?</w:t>
            </w:r>
          </w:p>
          <w:p w14:paraId="34013AFA" w14:textId="77777777" w:rsidR="009F566A" w:rsidRPr="00F97DC1" w:rsidRDefault="009F566A" w:rsidP="009F566A">
            <w:pPr>
              <w:numPr>
                <w:ilvl w:val="0"/>
                <w:numId w:val="11"/>
              </w:numPr>
              <w:spacing w:before="120" w:after="0" w:line="240" w:lineRule="auto"/>
              <w:ind w:left="364" w:hanging="284"/>
              <w:rPr>
                <w:rFonts w:ascii="Calibri" w:eastAsia="Calibri" w:hAnsi="Calibri" w:cs="Calibri"/>
                <w:sz w:val="24"/>
                <w:szCs w:val="24"/>
              </w:rPr>
            </w:pPr>
            <w:r w:rsidRPr="00F97DC1">
              <w:rPr>
                <w:rFonts w:ascii="Calibri" w:eastAsia="Calibri" w:hAnsi="Calibri" w:cs="Arial"/>
                <w:szCs w:val="24"/>
              </w:rPr>
              <w:t>What makes you feel more confident to use services?</w:t>
            </w:r>
          </w:p>
        </w:tc>
        <w:tc>
          <w:tcPr>
            <w:tcW w:w="1386" w:type="pct"/>
            <w:tcBorders>
              <w:top w:val="single" w:sz="4" w:space="0" w:color="auto"/>
              <w:left w:val="single" w:sz="4" w:space="0" w:color="auto"/>
              <w:bottom w:val="single" w:sz="4" w:space="0" w:color="auto"/>
              <w:right w:val="single" w:sz="4" w:space="0" w:color="auto"/>
            </w:tcBorders>
          </w:tcPr>
          <w:p w14:paraId="2E406057" w14:textId="77777777" w:rsidR="009F566A" w:rsidRPr="00F97DC1" w:rsidRDefault="009F566A" w:rsidP="006937D6">
            <w:pPr>
              <w:spacing w:after="0" w:line="256" w:lineRule="auto"/>
              <w:rPr>
                <w:rFonts w:ascii="Calibri" w:eastAsia="Calibri" w:hAnsi="Calibri" w:cs="Calibri"/>
                <w:color w:val="000000"/>
                <w:lang w:eastAsia="en-GB"/>
              </w:rPr>
            </w:pPr>
            <w:r w:rsidRPr="00F97DC1">
              <w:rPr>
                <w:rFonts w:ascii="Calibri" w:eastAsia="Calibri" w:hAnsi="Calibri" w:cs="Calibri"/>
                <w:color w:val="000000"/>
                <w:szCs w:val="24"/>
              </w:rPr>
              <w:t>To get respondents talking about insight related to the information needs matrix</w:t>
            </w:r>
          </w:p>
        </w:tc>
      </w:tr>
      <w:tr w:rsidR="009F566A" w:rsidRPr="00F97DC1" w14:paraId="0FDCEFC9" w14:textId="77777777" w:rsidTr="006937D6">
        <w:trPr>
          <w:trHeight w:val="449"/>
          <w:jc w:val="center"/>
        </w:trPr>
        <w:tc>
          <w:tcPr>
            <w:tcW w:w="3614" w:type="pct"/>
            <w:tcBorders>
              <w:top w:val="single" w:sz="4" w:space="0" w:color="auto"/>
              <w:left w:val="single" w:sz="4" w:space="0" w:color="auto"/>
              <w:bottom w:val="single" w:sz="4" w:space="0" w:color="auto"/>
              <w:right w:val="single" w:sz="4" w:space="0" w:color="auto"/>
            </w:tcBorders>
            <w:hideMark/>
          </w:tcPr>
          <w:p w14:paraId="3DC8F5F5" w14:textId="77777777" w:rsidR="009F566A" w:rsidRPr="00F97DC1" w:rsidRDefault="009F566A" w:rsidP="009F566A">
            <w:pPr>
              <w:numPr>
                <w:ilvl w:val="0"/>
                <w:numId w:val="8"/>
              </w:numPr>
              <w:spacing w:before="120" w:after="0" w:line="240" w:lineRule="atLeast"/>
              <w:jc w:val="both"/>
              <w:rPr>
                <w:rFonts w:ascii="Calibri" w:eastAsia="SimSun" w:hAnsi="Calibri" w:cs="Times New Roman"/>
                <w:bCs/>
                <w:sz w:val="24"/>
                <w:szCs w:val="24"/>
                <w:lang w:eastAsia="zh-CN"/>
              </w:rPr>
            </w:pPr>
            <w:r w:rsidRPr="00F97DC1">
              <w:rPr>
                <w:rFonts w:ascii="Calibri" w:eastAsia="SimSun" w:hAnsi="Calibri" w:cs="Times New Roman"/>
                <w:bCs/>
                <w:lang w:eastAsia="zh-CN"/>
              </w:rPr>
              <w:t xml:space="preserve">Discussion with community members suggest that pregnant women feel more confident to access health services when they receive monetary incentives to attend </w:t>
            </w:r>
            <w:r>
              <w:rPr>
                <w:rFonts w:ascii="Calibri" w:eastAsia="SimSun" w:hAnsi="Calibri" w:cs="Times New Roman"/>
                <w:bCs/>
                <w:lang w:eastAsia="zh-CN"/>
              </w:rPr>
              <w:t xml:space="preserve">the </w:t>
            </w:r>
            <w:r w:rsidRPr="00F97DC1">
              <w:rPr>
                <w:rFonts w:ascii="Calibri" w:eastAsia="SimSun" w:hAnsi="Calibri" w:cs="Times New Roman"/>
                <w:bCs/>
                <w:lang w:eastAsia="zh-CN"/>
              </w:rPr>
              <w:t>hospital</w:t>
            </w:r>
            <w:r>
              <w:rPr>
                <w:rFonts w:ascii="Calibri" w:eastAsia="SimSun" w:hAnsi="Calibri" w:cs="Times New Roman"/>
                <w:bCs/>
                <w:lang w:eastAsia="zh-CN"/>
              </w:rPr>
              <w:t>/health centre</w:t>
            </w:r>
            <w:r w:rsidRPr="00F97DC1">
              <w:rPr>
                <w:rFonts w:ascii="Calibri" w:eastAsia="SimSun" w:hAnsi="Calibri" w:cs="Times New Roman"/>
                <w:bCs/>
                <w:lang w:eastAsia="zh-CN"/>
              </w:rPr>
              <w:t xml:space="preserve">. How does this compare to your experience of the situation in this locality? </w:t>
            </w:r>
          </w:p>
          <w:p w14:paraId="61907AC3" w14:textId="77777777" w:rsidR="009F566A" w:rsidRPr="00F97DC1" w:rsidRDefault="009F566A" w:rsidP="006937D6">
            <w:pPr>
              <w:tabs>
                <w:tab w:val="num" w:pos="368"/>
              </w:tabs>
              <w:spacing w:after="0" w:line="240" w:lineRule="atLeast"/>
              <w:ind w:left="368" w:hanging="368"/>
              <w:jc w:val="both"/>
              <w:rPr>
                <w:rFonts w:ascii="Calibri" w:eastAsia="SimSun" w:hAnsi="Calibri" w:cs="Arial"/>
                <w:bCs/>
                <w:sz w:val="24"/>
                <w:szCs w:val="24"/>
                <w:lang w:eastAsia="zh-CN"/>
              </w:rPr>
            </w:pPr>
            <w:r w:rsidRPr="00F97DC1">
              <w:rPr>
                <w:rFonts w:ascii="Calibri" w:eastAsia="SimSun" w:hAnsi="Calibri" w:cs="Arial"/>
                <w:b/>
                <w:bCs/>
                <w:lang w:eastAsia="zh-CN"/>
              </w:rPr>
              <w:t>Prompts:</w:t>
            </w:r>
            <w:r w:rsidRPr="00F97DC1">
              <w:rPr>
                <w:rFonts w:ascii="Calibri" w:eastAsia="SimSun" w:hAnsi="Calibri" w:cs="Arial"/>
                <w:bCs/>
                <w:lang w:eastAsia="zh-CN"/>
              </w:rPr>
              <w:t xml:space="preserve"> </w:t>
            </w:r>
          </w:p>
          <w:p w14:paraId="7EC284F8" w14:textId="77777777" w:rsidR="009F566A" w:rsidRPr="00F97DC1" w:rsidRDefault="009F566A" w:rsidP="006937D6">
            <w:pPr>
              <w:spacing w:after="0" w:line="256" w:lineRule="auto"/>
              <w:rPr>
                <w:rFonts w:ascii="Calibri" w:eastAsia="SimSun" w:hAnsi="Calibri" w:cs="Times New Roman"/>
                <w:bCs/>
                <w:iCs/>
                <w:lang w:eastAsia="zh-CN"/>
              </w:rPr>
            </w:pPr>
            <w:r w:rsidRPr="00F97DC1">
              <w:rPr>
                <w:rFonts w:ascii="Calibri" w:eastAsia="SimSun" w:hAnsi="Calibri" w:cs="Times New Roman"/>
                <w:bCs/>
                <w:iCs/>
                <w:lang w:eastAsia="zh-CN"/>
              </w:rPr>
              <w:t>- Probe for types of and availability financial incentives for supporting pregnant women (CCT registers). Any difference with other localities? Why?</w:t>
            </w:r>
          </w:p>
          <w:p w14:paraId="07742126" w14:textId="77777777" w:rsidR="009F566A" w:rsidRPr="00F97DC1" w:rsidRDefault="009F566A" w:rsidP="006937D6">
            <w:pPr>
              <w:spacing w:after="0" w:line="256" w:lineRule="auto"/>
              <w:rPr>
                <w:rFonts w:ascii="Calibri" w:eastAsia="SimSun" w:hAnsi="Calibri" w:cs="Times New Roman"/>
                <w:bCs/>
                <w:iCs/>
                <w:lang w:eastAsia="zh-CN"/>
              </w:rPr>
            </w:pPr>
            <w:r w:rsidRPr="00F97DC1">
              <w:rPr>
                <w:rFonts w:ascii="Calibri" w:eastAsia="SimSun" w:hAnsi="Calibri" w:cs="Times New Roman"/>
                <w:bCs/>
                <w:iCs/>
                <w:lang w:eastAsia="zh-CN"/>
              </w:rPr>
              <w:t xml:space="preserve">- probe link between incentives and women’s confidence to use services </w:t>
            </w:r>
          </w:p>
          <w:p w14:paraId="0D285672" w14:textId="77777777" w:rsidR="009F566A" w:rsidRPr="00F97DC1" w:rsidRDefault="009F566A" w:rsidP="006937D6">
            <w:pPr>
              <w:spacing w:after="0" w:line="256" w:lineRule="auto"/>
              <w:rPr>
                <w:rFonts w:ascii="Calibri" w:eastAsia="SimSun" w:hAnsi="Calibri" w:cs="Times New Roman"/>
                <w:bCs/>
                <w:iCs/>
                <w:lang w:eastAsia="zh-CN"/>
              </w:rPr>
            </w:pPr>
            <w:r w:rsidRPr="00F97DC1">
              <w:rPr>
                <w:rFonts w:ascii="Calibri" w:eastAsia="SimSun" w:hAnsi="Calibri" w:cs="Times New Roman"/>
                <w:bCs/>
                <w:iCs/>
                <w:lang w:eastAsia="zh-CN"/>
              </w:rPr>
              <w:t>- Have there been any unexpected users /consequences of this service?</w:t>
            </w:r>
          </w:p>
          <w:p w14:paraId="5F890A43" w14:textId="77777777" w:rsidR="009F566A" w:rsidRPr="00F97DC1" w:rsidRDefault="009F566A" w:rsidP="006937D6">
            <w:pPr>
              <w:spacing w:after="0" w:line="256" w:lineRule="auto"/>
              <w:rPr>
                <w:rFonts w:ascii="Calibri" w:eastAsia="SimSun" w:hAnsi="Calibri" w:cs="Times New Roman"/>
                <w:bCs/>
                <w:iCs/>
                <w:lang w:eastAsia="zh-CN"/>
              </w:rPr>
            </w:pPr>
            <w:r w:rsidRPr="00F97DC1">
              <w:rPr>
                <w:rFonts w:ascii="Calibri" w:eastAsia="SimSun" w:hAnsi="Calibri" w:cs="Times New Roman"/>
                <w:bCs/>
                <w:iCs/>
                <w:lang w:eastAsia="zh-CN"/>
              </w:rPr>
              <w:t xml:space="preserve">- In CCT cluster, </w:t>
            </w:r>
            <w:proofErr w:type="gramStart"/>
            <w:r w:rsidRPr="00F97DC1">
              <w:rPr>
                <w:rFonts w:ascii="Calibri" w:eastAsia="SimSun" w:hAnsi="Calibri" w:cs="Times New Roman"/>
                <w:bCs/>
                <w:iCs/>
                <w:lang w:eastAsia="zh-CN"/>
              </w:rPr>
              <w:t>we’ve</w:t>
            </w:r>
            <w:proofErr w:type="gramEnd"/>
            <w:r w:rsidRPr="00F97DC1">
              <w:rPr>
                <w:rFonts w:ascii="Calibri" w:eastAsia="SimSun" w:hAnsi="Calibri" w:cs="Times New Roman"/>
                <w:bCs/>
                <w:iCs/>
                <w:lang w:eastAsia="zh-CN"/>
              </w:rPr>
              <w:t xml:space="preserve"> seen this programme works differently in different places, and we have also seen that some women who were getting ANC somewhere else, moved here because they could get payments. What is it about this place that made this happen?</w:t>
            </w:r>
          </w:p>
          <w:p w14:paraId="275B84AF" w14:textId="77777777" w:rsidR="009F566A" w:rsidRPr="00F97DC1" w:rsidRDefault="009F566A" w:rsidP="006937D6">
            <w:pPr>
              <w:spacing w:after="0" w:line="256" w:lineRule="auto"/>
              <w:rPr>
                <w:rFonts w:ascii="Calibri" w:eastAsia="SimSun" w:hAnsi="Calibri" w:cs="Times New Roman"/>
                <w:bCs/>
                <w:iCs/>
                <w:lang w:eastAsia="zh-CN"/>
              </w:rPr>
            </w:pPr>
            <w:proofErr w:type="gramStart"/>
            <w:r w:rsidRPr="00F97DC1">
              <w:rPr>
                <w:rFonts w:ascii="Calibri" w:eastAsia="SimSun" w:hAnsi="Calibri" w:cs="Times New Roman"/>
                <w:bCs/>
                <w:iCs/>
                <w:lang w:eastAsia="zh-CN"/>
              </w:rPr>
              <w:t>We’ve</w:t>
            </w:r>
            <w:proofErr w:type="gramEnd"/>
            <w:r w:rsidRPr="00F97DC1">
              <w:rPr>
                <w:rFonts w:ascii="Calibri" w:eastAsia="SimSun" w:hAnsi="Calibri" w:cs="Times New Roman"/>
                <w:bCs/>
                <w:iCs/>
                <w:lang w:eastAsia="zh-CN"/>
              </w:rPr>
              <w:t xml:space="preserve"> seen a high attendance of PNC in this facility, why do you think that happen</w:t>
            </w:r>
            <w:r>
              <w:rPr>
                <w:rFonts w:ascii="Calibri" w:eastAsia="SimSun" w:hAnsi="Calibri" w:cs="Times New Roman"/>
                <w:bCs/>
                <w:iCs/>
                <w:lang w:eastAsia="zh-CN"/>
              </w:rPr>
              <w:t>ed?</w:t>
            </w:r>
            <w:r w:rsidRPr="00F97DC1">
              <w:rPr>
                <w:rFonts w:ascii="Calibri" w:eastAsia="SimSun" w:hAnsi="Calibri" w:cs="Times New Roman"/>
                <w:bCs/>
                <w:iCs/>
                <w:lang w:eastAsia="zh-CN"/>
              </w:rPr>
              <w:t xml:space="preserve"> </w:t>
            </w:r>
            <w:r w:rsidRPr="00F97DC1">
              <w:rPr>
                <w:rFonts w:ascii="Calibri" w:eastAsia="SimSun" w:hAnsi="Calibri" w:cs="Times New Roman"/>
                <w:bCs/>
                <w:iCs/>
                <w:lang w:eastAsia="zh-CN"/>
              </w:rPr>
              <w:lastRenderedPageBreak/>
              <w:t xml:space="preserve">(your </w:t>
            </w:r>
            <w:proofErr w:type="gramStart"/>
            <w:r w:rsidRPr="00F97DC1">
              <w:rPr>
                <w:rFonts w:ascii="Calibri" w:eastAsia="SimSun" w:hAnsi="Calibri" w:cs="Times New Roman"/>
                <w:bCs/>
                <w:iCs/>
                <w:lang w:eastAsia="zh-CN"/>
              </w:rPr>
              <w:t>attendance, if</w:t>
            </w:r>
            <w:proofErr w:type="gramEnd"/>
            <w:r w:rsidRPr="00F97DC1">
              <w:rPr>
                <w:rFonts w:ascii="Calibri" w:eastAsia="SimSun" w:hAnsi="Calibri" w:cs="Times New Roman"/>
                <w:bCs/>
                <w:iCs/>
                <w:lang w:eastAsia="zh-CN"/>
              </w:rPr>
              <w:t xml:space="preserve"> the interviewee is a women)?</w:t>
            </w:r>
          </w:p>
          <w:p w14:paraId="3392972E" w14:textId="29A7600E" w:rsidR="009F566A" w:rsidRPr="00F97DC1" w:rsidRDefault="009F566A" w:rsidP="009F566A">
            <w:pPr>
              <w:spacing w:after="0" w:line="256" w:lineRule="auto"/>
              <w:rPr>
                <w:rFonts w:ascii="Calibri" w:eastAsia="SimSun" w:hAnsi="Calibri" w:cs="Calibri"/>
                <w:color w:val="FF0000"/>
                <w:lang w:eastAsia="zh-CN"/>
              </w:rPr>
            </w:pPr>
            <w:proofErr w:type="gramStart"/>
            <w:r w:rsidRPr="00F97DC1">
              <w:rPr>
                <w:rFonts w:ascii="Calibri" w:eastAsia="SimSun" w:hAnsi="Calibri" w:cs="Times New Roman"/>
                <w:bCs/>
                <w:iCs/>
                <w:lang w:eastAsia="zh-CN"/>
              </w:rPr>
              <w:t>We’ve</w:t>
            </w:r>
            <w:proofErr w:type="gramEnd"/>
            <w:r w:rsidRPr="00F97DC1">
              <w:rPr>
                <w:rFonts w:ascii="Calibri" w:eastAsia="SimSun" w:hAnsi="Calibri" w:cs="Times New Roman"/>
                <w:bCs/>
                <w:iCs/>
                <w:lang w:eastAsia="zh-CN"/>
              </w:rPr>
              <w:t xml:space="preserve"> seen that a high number of women that came to ANC, still did not deliver in this facility, what do you think was the reason to use other facilities? Which facilities they went to? (explore whether they used private facilities or not and how this was linked to choosing to attend ANC here only due to payment or other circumstances like distance, complicated/rapid delivery, unplanned emergency)?</w:t>
            </w:r>
          </w:p>
        </w:tc>
        <w:tc>
          <w:tcPr>
            <w:tcW w:w="1386" w:type="pct"/>
            <w:tcBorders>
              <w:top w:val="single" w:sz="4" w:space="0" w:color="auto"/>
              <w:left w:val="single" w:sz="4" w:space="0" w:color="auto"/>
              <w:bottom w:val="single" w:sz="4" w:space="0" w:color="auto"/>
              <w:right w:val="single" w:sz="4" w:space="0" w:color="auto"/>
            </w:tcBorders>
          </w:tcPr>
          <w:p w14:paraId="19BE8685" w14:textId="77777777" w:rsidR="009F566A" w:rsidRPr="00F97DC1" w:rsidRDefault="009F566A" w:rsidP="006937D6">
            <w:pPr>
              <w:spacing w:after="0" w:line="256" w:lineRule="auto"/>
              <w:rPr>
                <w:rFonts w:ascii="Calibri" w:eastAsia="Calibri" w:hAnsi="Calibri" w:cs="Calibri"/>
                <w:lang w:eastAsia="en-GB"/>
              </w:rPr>
            </w:pPr>
            <w:r w:rsidRPr="00F97DC1">
              <w:rPr>
                <w:rFonts w:ascii="Calibri" w:eastAsia="Calibri" w:hAnsi="Calibri" w:cs="Calibri"/>
                <w:lang w:eastAsia="en-GB"/>
              </w:rPr>
              <w:lastRenderedPageBreak/>
              <w:t xml:space="preserve">Questions 1-2 are introductory, to get respondents talking. </w:t>
            </w:r>
          </w:p>
          <w:p w14:paraId="3D3B68BE" w14:textId="77777777" w:rsidR="009F566A" w:rsidRPr="00F97DC1" w:rsidRDefault="009F566A" w:rsidP="006937D6">
            <w:pPr>
              <w:spacing w:after="0" w:line="256" w:lineRule="auto"/>
              <w:rPr>
                <w:rFonts w:ascii="Calibri" w:eastAsia="Calibri" w:hAnsi="Calibri" w:cs="Calibri"/>
                <w:lang w:eastAsia="en-GB"/>
              </w:rPr>
            </w:pPr>
          </w:p>
          <w:p w14:paraId="2B2E255B" w14:textId="77777777" w:rsidR="009F566A" w:rsidRPr="00F97DC1" w:rsidRDefault="009F566A" w:rsidP="006937D6">
            <w:pPr>
              <w:spacing w:after="0" w:line="256" w:lineRule="auto"/>
              <w:rPr>
                <w:rFonts w:ascii="Calibri" w:eastAsia="Calibri" w:hAnsi="Calibri" w:cs="Calibri"/>
                <w:lang w:eastAsia="en-GB"/>
              </w:rPr>
            </w:pPr>
            <w:r w:rsidRPr="00F97DC1">
              <w:rPr>
                <w:rFonts w:ascii="Calibri" w:eastAsia="Calibri" w:hAnsi="Calibri" w:cs="Calibri"/>
                <w:lang w:eastAsia="en-GB"/>
              </w:rPr>
              <w:t xml:space="preserve">They also check context. </w:t>
            </w:r>
          </w:p>
          <w:p w14:paraId="245BCFDA" w14:textId="77777777" w:rsidR="009F566A" w:rsidRPr="00F97DC1" w:rsidRDefault="009F566A" w:rsidP="006937D6">
            <w:pPr>
              <w:spacing w:after="0" w:line="256" w:lineRule="auto"/>
              <w:rPr>
                <w:rFonts w:ascii="Calibri" w:eastAsia="Calibri" w:hAnsi="Calibri" w:cs="Calibri"/>
                <w:lang w:eastAsia="en-GB"/>
              </w:rPr>
            </w:pPr>
            <w:r w:rsidRPr="00F97DC1">
              <w:rPr>
                <w:rFonts w:ascii="Calibri" w:eastAsia="Calibri" w:hAnsi="Calibri" w:cs="Calibri"/>
                <w:lang w:eastAsia="en-GB"/>
              </w:rPr>
              <w:t>(availability of financial and non-financial incentives).</w:t>
            </w:r>
          </w:p>
          <w:p w14:paraId="7141B615" w14:textId="77777777" w:rsidR="009F566A" w:rsidRPr="00F97DC1" w:rsidRDefault="009F566A" w:rsidP="006937D6">
            <w:pPr>
              <w:spacing w:after="0" w:line="256" w:lineRule="auto"/>
              <w:rPr>
                <w:rFonts w:ascii="Calibri" w:eastAsia="Calibri" w:hAnsi="Calibri" w:cs="Calibri"/>
                <w:lang w:eastAsia="en-GB"/>
              </w:rPr>
            </w:pPr>
          </w:p>
          <w:p w14:paraId="00F3464F" w14:textId="77777777" w:rsidR="009F566A" w:rsidRPr="00F97DC1" w:rsidRDefault="009F566A" w:rsidP="006937D6">
            <w:pPr>
              <w:spacing w:after="0" w:line="256" w:lineRule="auto"/>
              <w:rPr>
                <w:rFonts w:ascii="Calibri" w:eastAsia="Calibri" w:hAnsi="Calibri" w:cs="Calibri"/>
                <w:lang w:eastAsia="en-GB"/>
              </w:rPr>
            </w:pPr>
          </w:p>
        </w:tc>
      </w:tr>
      <w:tr w:rsidR="009F566A" w:rsidRPr="00F97DC1" w14:paraId="76A6BD09" w14:textId="77777777" w:rsidTr="006937D6">
        <w:trPr>
          <w:trHeight w:val="449"/>
          <w:jc w:val="center"/>
        </w:trPr>
        <w:tc>
          <w:tcPr>
            <w:tcW w:w="3614" w:type="pct"/>
            <w:tcBorders>
              <w:top w:val="single" w:sz="4" w:space="0" w:color="auto"/>
              <w:left w:val="single" w:sz="4" w:space="0" w:color="auto"/>
              <w:bottom w:val="single" w:sz="4" w:space="0" w:color="auto"/>
              <w:right w:val="single" w:sz="4" w:space="0" w:color="auto"/>
            </w:tcBorders>
            <w:hideMark/>
          </w:tcPr>
          <w:p w14:paraId="29E7B682" w14:textId="77777777" w:rsidR="009F566A" w:rsidRPr="00F97DC1" w:rsidRDefault="009F566A" w:rsidP="009F566A">
            <w:pPr>
              <w:numPr>
                <w:ilvl w:val="0"/>
                <w:numId w:val="8"/>
              </w:numPr>
              <w:spacing w:before="120" w:after="0" w:line="256" w:lineRule="auto"/>
              <w:rPr>
                <w:rFonts w:ascii="Calibri" w:eastAsia="SimSun" w:hAnsi="Calibri" w:cs="Calibri"/>
                <w:lang w:eastAsia="zh-CN"/>
              </w:rPr>
            </w:pPr>
            <w:r w:rsidRPr="00F97DC1">
              <w:rPr>
                <w:rFonts w:ascii="Calibri" w:eastAsia="SimSun" w:hAnsi="Calibri" w:cs="Calibri"/>
                <w:lang w:eastAsia="zh-CN"/>
              </w:rPr>
              <w:t xml:space="preserve">Other evaluations suggest that being supported by VHWs to access services increases </w:t>
            </w:r>
            <w:r>
              <w:rPr>
                <w:rFonts w:ascii="Calibri" w:eastAsia="SimSun" w:hAnsi="Calibri" w:cs="Calibri"/>
                <w:lang w:eastAsia="zh-CN"/>
              </w:rPr>
              <w:t>women’s</w:t>
            </w:r>
            <w:r w:rsidRPr="00F97DC1">
              <w:rPr>
                <w:rFonts w:ascii="Calibri" w:eastAsia="SimSun" w:hAnsi="Calibri" w:cs="Calibri"/>
                <w:lang w:eastAsia="zh-CN"/>
              </w:rPr>
              <w:t xml:space="preserve"> confidence and persuades them to attend health facilities</w:t>
            </w:r>
            <w:r w:rsidRPr="00F97DC1">
              <w:rPr>
                <w:rFonts w:ascii="Calibri" w:eastAsia="SimSun" w:hAnsi="Calibri" w:cs="Calibri"/>
                <w:szCs w:val="24"/>
                <w:lang w:eastAsia="zh-CN"/>
              </w:rPr>
              <w:t>.</w:t>
            </w:r>
            <w:r w:rsidRPr="00F97DC1">
              <w:rPr>
                <w:rFonts w:ascii="Calibri" w:eastAsia="SimSun" w:hAnsi="Calibri" w:cs="Calibri"/>
                <w:lang w:eastAsia="zh-CN"/>
              </w:rPr>
              <w:t xml:space="preserve"> Does this </w:t>
            </w:r>
            <w:r>
              <w:rPr>
                <w:rFonts w:ascii="Calibri" w:eastAsia="SimSun" w:hAnsi="Calibri" w:cs="Calibri"/>
                <w:lang w:eastAsia="zh-CN"/>
              </w:rPr>
              <w:t>agree</w:t>
            </w:r>
            <w:r w:rsidRPr="00F97DC1">
              <w:rPr>
                <w:rFonts w:ascii="Calibri" w:eastAsia="SimSun" w:hAnsi="Calibri" w:cs="Calibri"/>
                <w:lang w:eastAsia="zh-CN"/>
              </w:rPr>
              <w:t xml:space="preserve"> with your knowledge </w:t>
            </w:r>
            <w:r>
              <w:rPr>
                <w:rFonts w:ascii="Calibri" w:eastAsia="SimSun" w:hAnsi="Calibri" w:cs="Calibri"/>
                <w:lang w:eastAsia="zh-CN"/>
              </w:rPr>
              <w:t xml:space="preserve">or experience </w:t>
            </w:r>
            <w:r w:rsidRPr="00F97DC1">
              <w:rPr>
                <w:rFonts w:ascii="Calibri" w:eastAsia="SimSun" w:hAnsi="Calibri" w:cs="Calibri"/>
                <w:lang w:eastAsia="zh-CN"/>
              </w:rPr>
              <w:t>of women’s attend</w:t>
            </w:r>
            <w:r>
              <w:rPr>
                <w:rFonts w:ascii="Calibri" w:eastAsia="SimSun" w:hAnsi="Calibri" w:cs="Calibri"/>
                <w:lang w:eastAsia="zh-CN"/>
              </w:rPr>
              <w:t>ance to health</w:t>
            </w:r>
            <w:r w:rsidRPr="00F97DC1">
              <w:rPr>
                <w:rFonts w:ascii="Calibri" w:eastAsia="SimSun" w:hAnsi="Calibri" w:cs="Calibri"/>
                <w:lang w:eastAsia="zh-CN"/>
              </w:rPr>
              <w:t xml:space="preserve"> facilities in this locality? </w:t>
            </w:r>
          </w:p>
          <w:p w14:paraId="395158F4" w14:textId="77777777" w:rsidR="009F566A" w:rsidRPr="00F97DC1" w:rsidRDefault="009F566A" w:rsidP="009F566A">
            <w:pPr>
              <w:numPr>
                <w:ilvl w:val="0"/>
                <w:numId w:val="8"/>
              </w:numPr>
              <w:spacing w:before="120" w:after="0" w:line="256" w:lineRule="auto"/>
              <w:rPr>
                <w:rFonts w:ascii="Calibri" w:eastAsia="SimSun" w:hAnsi="Calibri" w:cs="Calibri"/>
                <w:lang w:eastAsia="zh-CN"/>
              </w:rPr>
            </w:pPr>
            <w:r w:rsidRPr="00F97DC1">
              <w:rPr>
                <w:rFonts w:ascii="Calibri" w:eastAsia="SimSun" w:hAnsi="Calibri" w:cs="Calibri"/>
                <w:lang w:eastAsia="zh-CN"/>
              </w:rPr>
              <w:t>What it is about VHW support that increases women’s confidence (trust) in attending the service?</w:t>
            </w:r>
          </w:p>
          <w:p w14:paraId="088F4B4B" w14:textId="7CB793A0" w:rsidR="009F566A" w:rsidRPr="00F97DC1" w:rsidRDefault="009F566A" w:rsidP="009F566A">
            <w:pPr>
              <w:numPr>
                <w:ilvl w:val="0"/>
                <w:numId w:val="8"/>
              </w:numPr>
              <w:spacing w:before="120" w:after="0" w:line="256" w:lineRule="auto"/>
              <w:rPr>
                <w:rFonts w:ascii="Calibri" w:eastAsia="SimSun" w:hAnsi="Calibri" w:cs="Calibri"/>
                <w:lang w:eastAsia="zh-CN"/>
              </w:rPr>
            </w:pPr>
            <w:r w:rsidRPr="00F97DC1">
              <w:rPr>
                <w:rFonts w:ascii="Calibri" w:eastAsia="SimSun" w:hAnsi="Calibri" w:cs="Calibri"/>
                <w:lang w:eastAsia="zh-CN"/>
              </w:rPr>
              <w:t>How does VHW influence confidence? Ex. Information, rapport, nudging, practical support (transport, helping with other kids), mediator...</w:t>
            </w:r>
          </w:p>
        </w:tc>
        <w:tc>
          <w:tcPr>
            <w:tcW w:w="1386" w:type="pct"/>
            <w:tcBorders>
              <w:top w:val="single" w:sz="4" w:space="0" w:color="auto"/>
              <w:left w:val="single" w:sz="4" w:space="0" w:color="auto"/>
              <w:bottom w:val="single" w:sz="4" w:space="0" w:color="auto"/>
              <w:right w:val="single" w:sz="4" w:space="0" w:color="auto"/>
            </w:tcBorders>
            <w:hideMark/>
          </w:tcPr>
          <w:p w14:paraId="7C482455" w14:textId="77777777" w:rsidR="009F566A" w:rsidRPr="00F97DC1" w:rsidRDefault="009F566A" w:rsidP="006937D6">
            <w:pPr>
              <w:spacing w:after="0" w:line="256" w:lineRule="auto"/>
              <w:rPr>
                <w:rFonts w:ascii="Calibri" w:eastAsia="Calibri" w:hAnsi="Calibri" w:cs="Calibri"/>
                <w:lang w:eastAsia="en-GB"/>
              </w:rPr>
            </w:pPr>
            <w:r w:rsidRPr="00F97DC1">
              <w:rPr>
                <w:rFonts w:ascii="Calibri" w:eastAsia="Calibri" w:hAnsi="Calibri" w:cs="Calibri"/>
                <w:lang w:eastAsia="en-GB"/>
              </w:rPr>
              <w:t>Questions 1-2 are introductory, to get respondents talking. They also check context.</w:t>
            </w:r>
          </w:p>
        </w:tc>
      </w:tr>
      <w:tr w:rsidR="009F566A" w:rsidRPr="00F97DC1" w14:paraId="04A2DA81" w14:textId="77777777" w:rsidTr="006937D6">
        <w:trPr>
          <w:trHeight w:val="449"/>
          <w:jc w:val="center"/>
        </w:trPr>
        <w:tc>
          <w:tcPr>
            <w:tcW w:w="3614" w:type="pct"/>
            <w:tcBorders>
              <w:top w:val="single" w:sz="4" w:space="0" w:color="auto"/>
              <w:left w:val="single" w:sz="4" w:space="0" w:color="auto"/>
              <w:bottom w:val="single" w:sz="4" w:space="0" w:color="auto"/>
              <w:right w:val="single" w:sz="4" w:space="0" w:color="auto"/>
            </w:tcBorders>
            <w:hideMark/>
          </w:tcPr>
          <w:p w14:paraId="75AEF6EE" w14:textId="77777777" w:rsidR="009F566A" w:rsidRPr="00F97DC1" w:rsidRDefault="009F566A" w:rsidP="009F566A">
            <w:pPr>
              <w:numPr>
                <w:ilvl w:val="0"/>
                <w:numId w:val="8"/>
              </w:numPr>
              <w:spacing w:before="120" w:after="0" w:line="256" w:lineRule="auto"/>
              <w:rPr>
                <w:rFonts w:ascii="Calibri" w:eastAsia="SimSun" w:hAnsi="Calibri" w:cs="Calibri"/>
                <w:lang w:eastAsia="zh-CN"/>
              </w:rPr>
            </w:pPr>
            <w:r w:rsidRPr="00F97DC1">
              <w:rPr>
                <w:rFonts w:ascii="Calibri" w:eastAsia="SimSun" w:hAnsi="Calibri" w:cs="Calibri"/>
                <w:lang w:eastAsia="zh-CN"/>
              </w:rPr>
              <w:t>Some workers suggest that women who have good</w:t>
            </w:r>
            <w:r>
              <w:rPr>
                <w:rFonts w:ascii="Calibri" w:eastAsia="SimSun" w:hAnsi="Calibri" w:cs="Calibri"/>
                <w:lang w:eastAsia="zh-CN"/>
              </w:rPr>
              <w:t xml:space="preserve"> </w:t>
            </w:r>
            <w:r w:rsidRPr="00F97DC1">
              <w:rPr>
                <w:rFonts w:ascii="Calibri" w:eastAsia="SimSun" w:hAnsi="Calibri" w:cs="Calibri"/>
                <w:lang w:eastAsia="zh-CN"/>
              </w:rPr>
              <w:t>relationships with VHWs, use health facilities more regularly than other women. Does this reflect your experience of women’s utilization of facilities during the SURE-P programme? How is this different from other facilities</w:t>
            </w:r>
            <w:r>
              <w:rPr>
                <w:rFonts w:ascii="Calibri" w:eastAsia="SimSun" w:hAnsi="Calibri" w:cs="Calibri"/>
                <w:lang w:eastAsia="zh-CN"/>
              </w:rPr>
              <w:t xml:space="preserve"> that were not part of the programme</w:t>
            </w:r>
            <w:r w:rsidRPr="00F97DC1">
              <w:rPr>
                <w:rFonts w:ascii="Calibri" w:eastAsia="SimSun" w:hAnsi="Calibri" w:cs="Calibri"/>
                <w:lang w:eastAsia="zh-CN"/>
              </w:rPr>
              <w:t>?</w:t>
            </w:r>
          </w:p>
          <w:p w14:paraId="5444019E" w14:textId="77777777" w:rsidR="009F566A" w:rsidRPr="00F97DC1" w:rsidRDefault="009F566A" w:rsidP="009F566A">
            <w:pPr>
              <w:numPr>
                <w:ilvl w:val="0"/>
                <w:numId w:val="8"/>
              </w:numPr>
              <w:spacing w:before="120" w:after="0" w:line="256" w:lineRule="auto"/>
              <w:rPr>
                <w:rFonts w:ascii="Calibri" w:eastAsia="SimSun" w:hAnsi="Calibri" w:cs="Calibri"/>
                <w:lang w:eastAsia="zh-CN"/>
              </w:rPr>
            </w:pPr>
            <w:r w:rsidRPr="00F97DC1">
              <w:rPr>
                <w:rFonts w:ascii="Calibri" w:eastAsia="SimSun" w:hAnsi="Calibri" w:cs="Calibri"/>
                <w:lang w:eastAsia="zh-CN"/>
              </w:rPr>
              <w:t xml:space="preserve"> </w:t>
            </w:r>
            <w:proofErr w:type="gramStart"/>
            <w:r w:rsidRPr="00F97DC1">
              <w:rPr>
                <w:rFonts w:ascii="Calibri" w:eastAsia="SimSun" w:hAnsi="Calibri" w:cs="Calibri"/>
                <w:lang w:eastAsia="zh-CN"/>
              </w:rPr>
              <w:t>Have</w:t>
            </w:r>
            <w:proofErr w:type="gramEnd"/>
            <w:r w:rsidRPr="00F97DC1">
              <w:rPr>
                <w:rFonts w:ascii="Calibri" w:eastAsia="SimSun" w:hAnsi="Calibri" w:cs="Calibri"/>
                <w:lang w:eastAsia="zh-CN"/>
              </w:rPr>
              <w:t xml:space="preserve"> the usage of health facilities been the same for different groups of women who have good relationships with VHW? (</w:t>
            </w:r>
            <w:r>
              <w:rPr>
                <w:rFonts w:ascii="Calibri" w:eastAsia="SimSun" w:hAnsi="Calibri" w:cs="Calibri"/>
                <w:lang w:eastAsia="zh-CN"/>
              </w:rPr>
              <w:t>minority</w:t>
            </w:r>
            <w:r w:rsidRPr="00F97DC1">
              <w:rPr>
                <w:rFonts w:ascii="Calibri" w:eastAsia="SimSun" w:hAnsi="Calibri" w:cs="Calibri"/>
                <w:lang w:eastAsia="zh-CN"/>
              </w:rPr>
              <w:t xml:space="preserve">/ religion/ urban-rural/ uneducated/ employed, rapid/complicated delivery/emergency/ night/daylight delivery times </w:t>
            </w:r>
            <w:proofErr w:type="gramStart"/>
            <w:r>
              <w:rPr>
                <w:rFonts w:ascii="Calibri" w:eastAsia="SimSun" w:hAnsi="Calibri" w:cs="Calibri"/>
                <w:lang w:eastAsia="zh-CN"/>
              </w:rPr>
              <w:t>etc</w:t>
            </w:r>
            <w:r w:rsidRPr="00F97DC1">
              <w:rPr>
                <w:rFonts w:ascii="Calibri" w:eastAsia="SimSun" w:hAnsi="Calibri" w:cs="Calibri"/>
                <w:lang w:eastAsia="zh-CN"/>
              </w:rPr>
              <w:t xml:space="preserve">)  </w:t>
            </w:r>
            <w:r>
              <w:rPr>
                <w:rFonts w:ascii="Calibri" w:eastAsia="SimSun" w:hAnsi="Calibri" w:cs="Calibri"/>
                <w:lang w:eastAsia="zh-CN"/>
              </w:rPr>
              <w:t xml:space="preserve"> </w:t>
            </w:r>
            <w:proofErr w:type="gramEnd"/>
            <w:r>
              <w:rPr>
                <w:rFonts w:ascii="Calibri" w:eastAsia="SimSun" w:hAnsi="Calibri" w:cs="Calibri"/>
                <w:lang w:eastAsia="zh-CN"/>
              </w:rPr>
              <w:t>In what ways have they been different?</w:t>
            </w:r>
          </w:p>
        </w:tc>
        <w:tc>
          <w:tcPr>
            <w:tcW w:w="1386" w:type="pct"/>
            <w:tcBorders>
              <w:top w:val="single" w:sz="4" w:space="0" w:color="auto"/>
              <w:left w:val="single" w:sz="4" w:space="0" w:color="auto"/>
              <w:bottom w:val="single" w:sz="4" w:space="0" w:color="auto"/>
              <w:right w:val="single" w:sz="4" w:space="0" w:color="auto"/>
            </w:tcBorders>
            <w:hideMark/>
          </w:tcPr>
          <w:p w14:paraId="4FFEFFA9" w14:textId="77777777" w:rsidR="009F566A" w:rsidRPr="00F97DC1" w:rsidRDefault="009F566A" w:rsidP="006937D6">
            <w:pPr>
              <w:spacing w:after="0" w:line="256" w:lineRule="auto"/>
              <w:rPr>
                <w:rFonts w:ascii="Calibri" w:eastAsia="Calibri" w:hAnsi="Calibri" w:cs="Calibri"/>
                <w:lang w:eastAsia="en-GB"/>
              </w:rPr>
            </w:pPr>
            <w:r w:rsidRPr="00F97DC1">
              <w:rPr>
                <w:rFonts w:ascii="Calibri" w:eastAsia="Calibri" w:hAnsi="Calibri" w:cs="Calibri"/>
                <w:lang w:eastAsia="en-GB"/>
              </w:rPr>
              <w:t>Checking mechanism and link between VHW support and utilization of services.</w:t>
            </w:r>
          </w:p>
        </w:tc>
      </w:tr>
      <w:tr w:rsidR="009F566A" w:rsidRPr="00F97DC1" w14:paraId="555518B3" w14:textId="77777777" w:rsidTr="006937D6">
        <w:trPr>
          <w:trHeight w:val="44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6A52DC0" w14:textId="77777777" w:rsidR="009F566A" w:rsidRPr="00F97DC1" w:rsidRDefault="009F566A" w:rsidP="006937D6">
            <w:pPr>
              <w:spacing w:after="0" w:line="240" w:lineRule="auto"/>
              <w:rPr>
                <w:rFonts w:ascii="Calibri" w:eastAsia="Calibri" w:hAnsi="Calibri" w:cs="Arial"/>
                <w:b/>
                <w:sz w:val="20"/>
                <w:szCs w:val="20"/>
              </w:rPr>
            </w:pPr>
            <w:r w:rsidRPr="00286DE6">
              <w:rPr>
                <w:rFonts w:ascii="Calibri" w:eastAsia="Calibri" w:hAnsi="Calibri" w:cs="Arial"/>
                <w:b/>
                <w:sz w:val="20"/>
                <w:szCs w:val="20"/>
              </w:rPr>
              <w:t>D3-</w:t>
            </w:r>
            <w:r w:rsidRPr="00F97DC1">
              <w:rPr>
                <w:rFonts w:ascii="Calibri" w:eastAsia="Calibri" w:hAnsi="Calibri" w:cs="Arial"/>
                <w:b/>
                <w:sz w:val="20"/>
                <w:szCs w:val="20"/>
              </w:rPr>
              <w:t xml:space="preserve">Distrust due to withdrawal of incentives </w:t>
            </w:r>
          </w:p>
          <w:p w14:paraId="39D90301" w14:textId="77777777" w:rsidR="009F566A" w:rsidRPr="00F97DC1" w:rsidRDefault="009F566A" w:rsidP="006937D6">
            <w:pPr>
              <w:spacing w:after="0" w:line="256" w:lineRule="auto"/>
              <w:rPr>
                <w:rFonts w:ascii="Calibri" w:eastAsia="Calibri" w:hAnsi="Calibri" w:cs="Calibri"/>
                <w:lang w:eastAsia="en-GB"/>
              </w:rPr>
            </w:pPr>
            <w:r w:rsidRPr="00F97DC1">
              <w:rPr>
                <w:rFonts w:ascii="Calibri" w:eastAsia="SimSun" w:hAnsi="Calibri" w:cs="Times New Roman"/>
                <w:sz w:val="20"/>
                <w:szCs w:val="20"/>
                <w:lang w:eastAsia="zh-CN"/>
              </w:rPr>
              <w:t>In the context of on-going targeted programme to improve access to MCH services to vulnerable pregnant women from remote rural areas, the sudden withdrawal of monetary and non-monetary incentives to support pregnant women to attend the continuum of MCH care (C), will help generate distrust from these women to health workers and wider system, and demotivate pregnant women from attending health facilities (M), eventually leading to reduced utilization of available facility-based MCH services (O)</w:t>
            </w:r>
          </w:p>
        </w:tc>
      </w:tr>
      <w:tr w:rsidR="009F566A" w:rsidRPr="00F97DC1" w14:paraId="6C32FF87" w14:textId="77777777" w:rsidTr="006937D6">
        <w:trPr>
          <w:trHeight w:val="449"/>
          <w:jc w:val="center"/>
        </w:trPr>
        <w:tc>
          <w:tcPr>
            <w:tcW w:w="3614" w:type="pct"/>
            <w:tcBorders>
              <w:top w:val="single" w:sz="4" w:space="0" w:color="auto"/>
              <w:left w:val="single" w:sz="4" w:space="0" w:color="auto"/>
              <w:bottom w:val="single" w:sz="4" w:space="0" w:color="auto"/>
              <w:right w:val="single" w:sz="4" w:space="0" w:color="auto"/>
            </w:tcBorders>
          </w:tcPr>
          <w:p w14:paraId="3CA174FA" w14:textId="77777777" w:rsidR="009F566A" w:rsidRPr="00F97DC1" w:rsidRDefault="009F566A" w:rsidP="006937D6">
            <w:pPr>
              <w:spacing w:after="0" w:line="256" w:lineRule="auto"/>
              <w:rPr>
                <w:rFonts w:ascii="Calibri" w:eastAsia="SimSun" w:hAnsi="Calibri" w:cs="Times New Roman"/>
                <w:b/>
                <w:color w:val="000000"/>
                <w:lang w:eastAsia="zh-CN"/>
              </w:rPr>
            </w:pPr>
            <w:r w:rsidRPr="00F97DC1">
              <w:rPr>
                <w:rFonts w:ascii="Calibri" w:eastAsia="SimSun" w:hAnsi="Calibri" w:cs="Times New Roman"/>
                <w:b/>
                <w:color w:val="000000"/>
                <w:lang w:eastAsia="zh-CN"/>
              </w:rPr>
              <w:t>Broader questions to establish/confirm common starting point about sub-theory</w:t>
            </w:r>
          </w:p>
          <w:p w14:paraId="19116E85" w14:textId="77777777" w:rsidR="009F566A" w:rsidRPr="00F97DC1" w:rsidRDefault="009F566A" w:rsidP="009F566A">
            <w:pPr>
              <w:numPr>
                <w:ilvl w:val="0"/>
                <w:numId w:val="13"/>
              </w:numPr>
              <w:spacing w:before="120" w:after="0" w:line="240" w:lineRule="auto"/>
              <w:ind w:left="222" w:hanging="222"/>
              <w:rPr>
                <w:rFonts w:ascii="Arial" w:eastAsia="Calibri" w:hAnsi="Arial" w:cs="Arial"/>
                <w:sz w:val="24"/>
                <w:szCs w:val="24"/>
              </w:rPr>
            </w:pPr>
            <w:r w:rsidRPr="00F97DC1">
              <w:rPr>
                <w:rFonts w:ascii="Calibri" w:eastAsia="Calibri" w:hAnsi="Calibri" w:cs="Arial"/>
              </w:rPr>
              <w:t>What factors affect women’s trust in health workers and health system in general?</w:t>
            </w:r>
            <w:r w:rsidRPr="00F97DC1">
              <w:rPr>
                <w:rFonts w:ascii="Arial" w:eastAsia="Calibri" w:hAnsi="Arial" w:cs="Arial"/>
                <w:sz w:val="24"/>
                <w:szCs w:val="24"/>
              </w:rPr>
              <w:t xml:space="preserve"> </w:t>
            </w:r>
          </w:p>
        </w:tc>
        <w:tc>
          <w:tcPr>
            <w:tcW w:w="1386" w:type="pct"/>
            <w:tcBorders>
              <w:top w:val="single" w:sz="4" w:space="0" w:color="auto"/>
              <w:left w:val="single" w:sz="4" w:space="0" w:color="auto"/>
              <w:bottom w:val="single" w:sz="4" w:space="0" w:color="auto"/>
              <w:right w:val="single" w:sz="4" w:space="0" w:color="auto"/>
            </w:tcBorders>
          </w:tcPr>
          <w:p w14:paraId="4CC993AC" w14:textId="77777777" w:rsidR="009F566A" w:rsidRPr="00F97DC1" w:rsidRDefault="009F566A" w:rsidP="006937D6">
            <w:pPr>
              <w:spacing w:after="0" w:line="256" w:lineRule="auto"/>
              <w:rPr>
                <w:rFonts w:ascii="Calibri" w:eastAsia="SimSun" w:hAnsi="Calibri" w:cs="Times New Roman"/>
                <w:color w:val="000000"/>
                <w:lang w:eastAsia="zh-CN"/>
              </w:rPr>
            </w:pPr>
            <w:r w:rsidRPr="00F97DC1">
              <w:rPr>
                <w:rFonts w:ascii="Calibri" w:eastAsia="SimSun" w:hAnsi="Calibri" w:cs="Calibri"/>
                <w:color w:val="000000"/>
                <w:lang w:eastAsia="zh-CN"/>
              </w:rPr>
              <w:t>To get respondent s talking about insight related to the information needs matrix</w:t>
            </w:r>
          </w:p>
        </w:tc>
      </w:tr>
      <w:tr w:rsidR="009F566A" w:rsidRPr="00F97DC1" w14:paraId="27528205" w14:textId="77777777" w:rsidTr="006937D6">
        <w:trPr>
          <w:trHeight w:val="449"/>
          <w:jc w:val="center"/>
        </w:trPr>
        <w:tc>
          <w:tcPr>
            <w:tcW w:w="3614" w:type="pct"/>
            <w:tcBorders>
              <w:top w:val="single" w:sz="4" w:space="0" w:color="auto"/>
              <w:left w:val="single" w:sz="4" w:space="0" w:color="auto"/>
              <w:bottom w:val="single" w:sz="4" w:space="0" w:color="auto"/>
              <w:right w:val="single" w:sz="4" w:space="0" w:color="auto"/>
            </w:tcBorders>
          </w:tcPr>
          <w:p w14:paraId="7B81DA45" w14:textId="77777777" w:rsidR="009F566A" w:rsidRPr="00F97DC1" w:rsidRDefault="009F566A" w:rsidP="006937D6">
            <w:pPr>
              <w:spacing w:after="0" w:line="256" w:lineRule="auto"/>
              <w:rPr>
                <w:rFonts w:ascii="Calibri" w:eastAsia="SimSun" w:hAnsi="Calibri" w:cs="Calibri"/>
                <w:color w:val="000000"/>
                <w:lang w:eastAsia="zh-CN"/>
              </w:rPr>
            </w:pPr>
            <w:r w:rsidRPr="00F97DC1">
              <w:rPr>
                <w:rFonts w:ascii="Calibri" w:eastAsia="SimSun" w:hAnsi="Calibri" w:cs="Calibri"/>
                <w:color w:val="000000"/>
                <w:lang w:eastAsia="zh-CN"/>
              </w:rPr>
              <w:t xml:space="preserve">1) Discussions with pregnant women suggest that withdrawing monetary and non-monetary support from pregnant women make them lose faith in health workers and the health system. What do you know </w:t>
            </w:r>
            <w:r>
              <w:rPr>
                <w:rFonts w:ascii="Calibri" w:eastAsia="SimSun" w:hAnsi="Calibri" w:cs="Calibri"/>
                <w:color w:val="000000"/>
                <w:lang w:eastAsia="zh-CN"/>
              </w:rPr>
              <w:t>about the</w:t>
            </w:r>
            <w:r w:rsidRPr="00F97DC1">
              <w:rPr>
                <w:rFonts w:ascii="Calibri" w:eastAsia="SimSun" w:hAnsi="Calibri" w:cs="Calibri"/>
                <w:color w:val="000000"/>
                <w:lang w:eastAsia="zh-CN"/>
              </w:rPr>
              <w:t xml:space="preserve"> suspension of incentives to pregnant women in this community? </w:t>
            </w:r>
          </w:p>
          <w:p w14:paraId="3F9F8F90" w14:textId="77777777" w:rsidR="009F566A" w:rsidRPr="00F97DC1" w:rsidRDefault="009F566A" w:rsidP="006937D6">
            <w:pPr>
              <w:spacing w:after="0" w:line="256" w:lineRule="auto"/>
              <w:rPr>
                <w:rFonts w:ascii="Calibri" w:eastAsia="SimSun" w:hAnsi="Calibri" w:cs="Times New Roman"/>
                <w:color w:val="000000"/>
                <w:lang w:eastAsia="zh-CN"/>
              </w:rPr>
            </w:pPr>
            <w:r w:rsidRPr="00F97DC1">
              <w:rPr>
                <w:rFonts w:ascii="Calibri" w:eastAsia="SimSun" w:hAnsi="Calibri" w:cs="Times New Roman"/>
                <w:color w:val="000000"/>
                <w:lang w:eastAsia="zh-CN"/>
              </w:rPr>
              <w:t>Prompts:</w:t>
            </w:r>
          </w:p>
          <w:p w14:paraId="675362F3" w14:textId="77777777" w:rsidR="009F566A" w:rsidRPr="00F97DC1" w:rsidRDefault="009F566A" w:rsidP="009F566A">
            <w:pPr>
              <w:numPr>
                <w:ilvl w:val="0"/>
                <w:numId w:val="7"/>
              </w:numPr>
              <w:spacing w:before="120" w:after="0" w:line="240" w:lineRule="auto"/>
              <w:rPr>
                <w:rFonts w:ascii="Calibri" w:eastAsia="SimSun" w:hAnsi="Calibri" w:cs="Times New Roman"/>
                <w:color w:val="000000"/>
                <w:lang w:eastAsia="zh-CN"/>
              </w:rPr>
            </w:pPr>
            <w:r w:rsidRPr="00F97DC1">
              <w:rPr>
                <w:rFonts w:ascii="Calibri" w:eastAsia="SimSun" w:hAnsi="Calibri" w:cs="Times New Roman"/>
                <w:color w:val="000000"/>
                <w:lang w:eastAsia="zh-CN"/>
              </w:rPr>
              <w:t>What does trust in health workers mean for pregnant women? Also check meaning of trust in health system</w:t>
            </w:r>
          </w:p>
          <w:p w14:paraId="0507E3BD" w14:textId="77777777" w:rsidR="009F566A" w:rsidRPr="00F97DC1" w:rsidRDefault="009F566A" w:rsidP="009F566A">
            <w:pPr>
              <w:numPr>
                <w:ilvl w:val="0"/>
                <w:numId w:val="7"/>
              </w:numPr>
              <w:spacing w:before="120" w:after="0" w:line="240" w:lineRule="auto"/>
              <w:rPr>
                <w:rFonts w:ascii="Calibri" w:eastAsia="SimSun" w:hAnsi="Calibri" w:cs="Times New Roman"/>
                <w:color w:val="000000"/>
                <w:lang w:eastAsia="zh-CN"/>
              </w:rPr>
            </w:pPr>
            <w:r w:rsidRPr="00F97DC1">
              <w:rPr>
                <w:rFonts w:ascii="Calibri" w:eastAsia="SimSun" w:hAnsi="Calibri" w:cs="Times New Roman"/>
                <w:color w:val="000000"/>
                <w:lang w:eastAsia="zh-CN"/>
              </w:rPr>
              <w:t>Probe effects of suspension of incentives on trust?</w:t>
            </w:r>
          </w:p>
          <w:p w14:paraId="1AB88CE0" w14:textId="77777777" w:rsidR="009F566A" w:rsidRPr="00F97DC1" w:rsidRDefault="009F566A" w:rsidP="009F566A">
            <w:pPr>
              <w:numPr>
                <w:ilvl w:val="0"/>
                <w:numId w:val="7"/>
              </w:numPr>
              <w:spacing w:before="120" w:after="0" w:line="240" w:lineRule="auto"/>
              <w:rPr>
                <w:rFonts w:ascii="Calibri" w:eastAsia="SimSun" w:hAnsi="Calibri" w:cs="Times New Roman"/>
                <w:bCs/>
                <w:iCs/>
                <w:color w:val="000000"/>
                <w:lang w:eastAsia="zh-CN"/>
              </w:rPr>
            </w:pPr>
            <w:r w:rsidRPr="00F97DC1">
              <w:rPr>
                <w:rFonts w:ascii="Calibri" w:eastAsia="SimSun" w:hAnsi="Calibri" w:cs="Times New Roman"/>
                <w:color w:val="000000"/>
                <w:lang w:eastAsia="zh-CN"/>
              </w:rPr>
              <w:t xml:space="preserve">Are there instances where suspension of incentives did not affect trust? Why? </w:t>
            </w:r>
          </w:p>
        </w:tc>
        <w:tc>
          <w:tcPr>
            <w:tcW w:w="1386" w:type="pct"/>
            <w:tcBorders>
              <w:top w:val="single" w:sz="4" w:space="0" w:color="auto"/>
              <w:left w:val="single" w:sz="4" w:space="0" w:color="auto"/>
              <w:bottom w:val="single" w:sz="4" w:space="0" w:color="auto"/>
              <w:right w:val="single" w:sz="4" w:space="0" w:color="auto"/>
            </w:tcBorders>
          </w:tcPr>
          <w:p w14:paraId="35011E3B" w14:textId="77777777" w:rsidR="009F566A" w:rsidRPr="00F97DC1" w:rsidRDefault="009F566A" w:rsidP="006937D6">
            <w:pPr>
              <w:spacing w:after="0" w:line="256" w:lineRule="auto"/>
              <w:rPr>
                <w:rFonts w:ascii="Calibri" w:eastAsia="SimSun" w:hAnsi="Calibri" w:cs="Times New Roman"/>
                <w:color w:val="000000"/>
                <w:lang w:eastAsia="zh-CN"/>
              </w:rPr>
            </w:pPr>
            <w:r w:rsidRPr="00F97DC1">
              <w:rPr>
                <w:rFonts w:ascii="Calibri" w:eastAsia="SimSun" w:hAnsi="Calibri" w:cs="Times New Roman"/>
                <w:color w:val="000000"/>
                <w:lang w:eastAsia="zh-CN"/>
              </w:rPr>
              <w:t xml:space="preserve">Checking for context </w:t>
            </w:r>
          </w:p>
          <w:p w14:paraId="06F18166" w14:textId="77777777" w:rsidR="009F566A" w:rsidRPr="00F97DC1" w:rsidRDefault="009F566A" w:rsidP="006937D6">
            <w:pPr>
              <w:spacing w:after="0" w:line="256" w:lineRule="auto"/>
              <w:rPr>
                <w:rFonts w:ascii="Calibri" w:eastAsia="SimSun" w:hAnsi="Calibri" w:cs="Times New Roman"/>
                <w:color w:val="000000"/>
                <w:lang w:eastAsia="zh-CN"/>
              </w:rPr>
            </w:pPr>
          </w:p>
          <w:p w14:paraId="79FDCFDD" w14:textId="77777777" w:rsidR="009F566A" w:rsidRPr="00F97DC1" w:rsidRDefault="009F566A" w:rsidP="006937D6">
            <w:pPr>
              <w:spacing w:after="0" w:line="256" w:lineRule="auto"/>
              <w:rPr>
                <w:rFonts w:ascii="Calibri" w:eastAsia="SimSun" w:hAnsi="Calibri" w:cs="Times New Roman"/>
                <w:color w:val="000000"/>
                <w:lang w:eastAsia="zh-CN"/>
              </w:rPr>
            </w:pPr>
          </w:p>
          <w:p w14:paraId="191C38C4" w14:textId="77777777" w:rsidR="009F566A" w:rsidRPr="00F97DC1" w:rsidRDefault="009F566A" w:rsidP="006937D6">
            <w:pPr>
              <w:spacing w:after="0" w:line="256" w:lineRule="auto"/>
              <w:rPr>
                <w:rFonts w:ascii="Calibri" w:eastAsia="SimSun" w:hAnsi="Calibri" w:cs="Times New Roman"/>
                <w:color w:val="000000"/>
                <w:lang w:eastAsia="zh-CN"/>
              </w:rPr>
            </w:pPr>
          </w:p>
          <w:p w14:paraId="6ABA64D5" w14:textId="77777777" w:rsidR="009F566A" w:rsidRPr="00F97DC1" w:rsidRDefault="009F566A" w:rsidP="006937D6">
            <w:pPr>
              <w:spacing w:after="0" w:line="256" w:lineRule="auto"/>
              <w:rPr>
                <w:rFonts w:ascii="Calibri" w:eastAsia="SimSun" w:hAnsi="Calibri" w:cs="Times New Roman"/>
                <w:color w:val="000000"/>
                <w:lang w:eastAsia="zh-CN"/>
              </w:rPr>
            </w:pPr>
          </w:p>
          <w:p w14:paraId="0BBB30F9" w14:textId="77777777" w:rsidR="009F566A" w:rsidRPr="00F97DC1" w:rsidRDefault="009F566A" w:rsidP="006937D6">
            <w:pPr>
              <w:spacing w:after="0" w:line="256" w:lineRule="auto"/>
              <w:rPr>
                <w:rFonts w:ascii="Calibri" w:eastAsia="SimSun" w:hAnsi="Calibri" w:cs="Times New Roman"/>
                <w:color w:val="000000"/>
                <w:lang w:eastAsia="zh-CN"/>
              </w:rPr>
            </w:pPr>
            <w:proofErr w:type="gramStart"/>
            <w:r w:rsidRPr="00F97DC1">
              <w:rPr>
                <w:rFonts w:ascii="Calibri" w:eastAsia="SimSun" w:hAnsi="Calibri" w:cs="Times New Roman"/>
                <w:color w:val="000000"/>
                <w:lang w:eastAsia="zh-CN"/>
              </w:rPr>
              <w:t>Similar to</w:t>
            </w:r>
            <w:proofErr w:type="gramEnd"/>
            <w:r w:rsidRPr="00F97DC1">
              <w:rPr>
                <w:rFonts w:ascii="Calibri" w:eastAsia="SimSun" w:hAnsi="Calibri" w:cs="Times New Roman"/>
                <w:color w:val="000000"/>
                <w:lang w:eastAsia="zh-CN"/>
              </w:rPr>
              <w:t xml:space="preserve"> question on sustainability of trust in health system </w:t>
            </w:r>
          </w:p>
        </w:tc>
      </w:tr>
      <w:tr w:rsidR="009F566A" w:rsidRPr="00F97DC1" w14:paraId="785FEFAD" w14:textId="77777777" w:rsidTr="006937D6">
        <w:trPr>
          <w:trHeight w:val="449"/>
          <w:jc w:val="center"/>
        </w:trPr>
        <w:tc>
          <w:tcPr>
            <w:tcW w:w="3614" w:type="pct"/>
            <w:tcBorders>
              <w:top w:val="single" w:sz="4" w:space="0" w:color="auto"/>
              <w:left w:val="single" w:sz="4" w:space="0" w:color="auto"/>
              <w:bottom w:val="single" w:sz="4" w:space="0" w:color="auto"/>
              <w:right w:val="single" w:sz="4" w:space="0" w:color="auto"/>
            </w:tcBorders>
          </w:tcPr>
          <w:p w14:paraId="2352D12F" w14:textId="77777777" w:rsidR="009F566A" w:rsidRPr="00F97DC1" w:rsidRDefault="009F566A" w:rsidP="006937D6">
            <w:pPr>
              <w:tabs>
                <w:tab w:val="num" w:pos="368"/>
              </w:tabs>
              <w:spacing w:after="0" w:line="240" w:lineRule="atLeast"/>
              <w:ind w:left="368" w:hanging="368"/>
              <w:rPr>
                <w:rFonts w:ascii="Calibri" w:eastAsia="Calibri" w:hAnsi="Calibri" w:cs="Arial"/>
                <w:iCs/>
                <w:color w:val="000000"/>
              </w:rPr>
            </w:pPr>
            <w:r w:rsidRPr="00F97DC1">
              <w:rPr>
                <w:rFonts w:ascii="Calibri" w:eastAsia="Calibri" w:hAnsi="Calibri" w:cs="Arial"/>
                <w:iCs/>
                <w:color w:val="000000"/>
              </w:rPr>
              <w:lastRenderedPageBreak/>
              <w:t>2) We find from our analysis that pregnant women who distrust health workers and the wider health system stop attending the health facilities. In your opinion How does trust affect women’s attendance in this facility?</w:t>
            </w:r>
          </w:p>
          <w:p w14:paraId="3B2FC9F9" w14:textId="77777777" w:rsidR="009F566A" w:rsidRPr="00F97DC1" w:rsidRDefault="009F566A" w:rsidP="006937D6">
            <w:pPr>
              <w:tabs>
                <w:tab w:val="num" w:pos="368"/>
              </w:tabs>
              <w:spacing w:after="0" w:line="240" w:lineRule="atLeast"/>
              <w:ind w:left="368" w:hanging="368"/>
              <w:rPr>
                <w:rFonts w:ascii="Calibri" w:eastAsia="Calibri" w:hAnsi="Calibri" w:cs="Arial"/>
                <w:b/>
                <w:iCs/>
                <w:color w:val="000000"/>
              </w:rPr>
            </w:pPr>
            <w:r w:rsidRPr="00F97DC1">
              <w:rPr>
                <w:rFonts w:ascii="Calibri" w:eastAsia="Calibri" w:hAnsi="Calibri" w:cs="Arial"/>
                <w:b/>
                <w:iCs/>
                <w:color w:val="000000"/>
              </w:rPr>
              <w:t>Prompt:</w:t>
            </w:r>
          </w:p>
          <w:p w14:paraId="33641D64" w14:textId="77777777" w:rsidR="009F566A" w:rsidRPr="00F97DC1" w:rsidRDefault="009F566A" w:rsidP="009F566A">
            <w:pPr>
              <w:numPr>
                <w:ilvl w:val="0"/>
                <w:numId w:val="10"/>
              </w:numPr>
              <w:spacing w:before="120" w:after="0" w:line="240" w:lineRule="atLeast"/>
              <w:contextualSpacing/>
              <w:rPr>
                <w:rFonts w:ascii="Calibri" w:eastAsia="Calibri" w:hAnsi="Calibri" w:cs="Arial"/>
                <w:bCs/>
                <w:iCs/>
                <w:color w:val="000000"/>
              </w:rPr>
            </w:pPr>
            <w:r w:rsidRPr="00F97DC1">
              <w:rPr>
                <w:rFonts w:ascii="Calibri" w:eastAsia="Calibri" w:hAnsi="Calibri" w:cs="Arial"/>
                <w:iCs/>
                <w:color w:val="000000"/>
              </w:rPr>
              <w:t>Are there times when attendance decreased even when trust in health workers was high? What was the barrier in that example?</w:t>
            </w:r>
          </w:p>
        </w:tc>
        <w:tc>
          <w:tcPr>
            <w:tcW w:w="1386" w:type="pct"/>
            <w:tcBorders>
              <w:top w:val="single" w:sz="4" w:space="0" w:color="auto"/>
              <w:left w:val="single" w:sz="4" w:space="0" w:color="auto"/>
              <w:bottom w:val="single" w:sz="4" w:space="0" w:color="auto"/>
              <w:right w:val="single" w:sz="4" w:space="0" w:color="auto"/>
            </w:tcBorders>
          </w:tcPr>
          <w:p w14:paraId="22C84731" w14:textId="77777777" w:rsidR="009F566A" w:rsidRPr="00F97DC1" w:rsidRDefault="009F566A" w:rsidP="006937D6">
            <w:pPr>
              <w:spacing w:after="0" w:line="256" w:lineRule="auto"/>
              <w:rPr>
                <w:rFonts w:ascii="Calibri" w:eastAsia="SimSun" w:hAnsi="Calibri" w:cs="Times New Roman"/>
                <w:color w:val="000000"/>
                <w:lang w:eastAsia="zh-CN"/>
              </w:rPr>
            </w:pPr>
            <w:r w:rsidRPr="00F97DC1">
              <w:rPr>
                <w:rFonts w:ascii="Calibri" w:eastAsia="SimSun" w:hAnsi="Calibri" w:cs="Times New Roman"/>
                <w:color w:val="000000"/>
                <w:lang w:eastAsia="zh-CN"/>
              </w:rPr>
              <w:t xml:space="preserve">Checking outcome </w:t>
            </w:r>
          </w:p>
        </w:tc>
      </w:tr>
      <w:tr w:rsidR="009F566A" w:rsidRPr="00F97DC1" w14:paraId="3546F0E9" w14:textId="77777777" w:rsidTr="006937D6">
        <w:trPr>
          <w:trHeight w:val="449"/>
          <w:jc w:val="center"/>
        </w:trPr>
        <w:tc>
          <w:tcPr>
            <w:tcW w:w="3614" w:type="pct"/>
            <w:tcBorders>
              <w:top w:val="single" w:sz="4" w:space="0" w:color="auto"/>
              <w:left w:val="single" w:sz="4" w:space="0" w:color="auto"/>
              <w:bottom w:val="single" w:sz="4" w:space="0" w:color="auto"/>
              <w:right w:val="single" w:sz="4" w:space="0" w:color="auto"/>
            </w:tcBorders>
          </w:tcPr>
          <w:p w14:paraId="137AA7A0" w14:textId="77777777" w:rsidR="009F566A" w:rsidRPr="00F97DC1" w:rsidRDefault="009F566A" w:rsidP="006937D6">
            <w:pPr>
              <w:tabs>
                <w:tab w:val="num" w:pos="368"/>
              </w:tabs>
              <w:spacing w:after="0" w:line="240" w:lineRule="atLeast"/>
              <w:ind w:left="368" w:hanging="368"/>
              <w:rPr>
                <w:rFonts w:ascii="Calibri" w:eastAsia="Calibri" w:hAnsi="Calibri" w:cs="Arial"/>
                <w:iCs/>
                <w:color w:val="000000"/>
              </w:rPr>
            </w:pPr>
            <w:r w:rsidRPr="00F97DC1">
              <w:rPr>
                <w:rFonts w:ascii="Calibri" w:eastAsia="Calibri" w:hAnsi="Calibri" w:cs="Arial"/>
                <w:iCs/>
                <w:color w:val="000000"/>
              </w:rPr>
              <w:t xml:space="preserve">3) Reports from countries show that when many women stop attending hospitals, the overall utilization of services in the facility reduces. How does this information compare with utilization of services in this health facility? </w:t>
            </w:r>
          </w:p>
          <w:p w14:paraId="637D6EA1" w14:textId="77777777" w:rsidR="009F566A" w:rsidRPr="00F97DC1" w:rsidRDefault="009F566A" w:rsidP="006937D6">
            <w:pPr>
              <w:tabs>
                <w:tab w:val="num" w:pos="368"/>
              </w:tabs>
              <w:spacing w:after="0" w:line="240" w:lineRule="atLeast"/>
              <w:ind w:left="368" w:hanging="368"/>
              <w:rPr>
                <w:rFonts w:ascii="Calibri" w:eastAsia="Calibri" w:hAnsi="Calibri" w:cs="Arial"/>
                <w:b/>
                <w:iCs/>
                <w:color w:val="000000"/>
              </w:rPr>
            </w:pPr>
            <w:r w:rsidRPr="00F97DC1">
              <w:rPr>
                <w:rFonts w:ascii="Calibri" w:eastAsia="Calibri" w:hAnsi="Calibri" w:cs="Arial"/>
                <w:b/>
                <w:iCs/>
                <w:color w:val="000000"/>
              </w:rPr>
              <w:t xml:space="preserve">Prompt: </w:t>
            </w:r>
          </w:p>
          <w:p w14:paraId="5E09F798" w14:textId="77777777" w:rsidR="009F566A" w:rsidRPr="00F97DC1" w:rsidRDefault="009F566A" w:rsidP="009F566A">
            <w:pPr>
              <w:numPr>
                <w:ilvl w:val="0"/>
                <w:numId w:val="10"/>
              </w:numPr>
              <w:spacing w:before="120" w:after="0" w:line="240" w:lineRule="atLeast"/>
              <w:contextualSpacing/>
              <w:rPr>
                <w:rFonts w:ascii="Calibri" w:eastAsia="Calibri" w:hAnsi="Calibri" w:cs="Arial"/>
                <w:iCs/>
                <w:color w:val="000000"/>
              </w:rPr>
            </w:pPr>
            <w:r w:rsidRPr="00F97DC1">
              <w:rPr>
                <w:rFonts w:ascii="Calibri" w:eastAsia="Calibri" w:hAnsi="Calibri" w:cs="Arial"/>
                <w:iCs/>
                <w:color w:val="000000"/>
              </w:rPr>
              <w:t xml:space="preserve">Probe examples of how non- and poor attendance affected overall service utilization in the facility </w:t>
            </w:r>
          </w:p>
          <w:p w14:paraId="3F6C6BA5" w14:textId="77777777" w:rsidR="009F566A" w:rsidRPr="00F97DC1" w:rsidRDefault="009F566A" w:rsidP="009F566A">
            <w:pPr>
              <w:numPr>
                <w:ilvl w:val="0"/>
                <w:numId w:val="10"/>
              </w:numPr>
              <w:spacing w:before="120" w:after="0" w:line="240" w:lineRule="atLeast"/>
              <w:contextualSpacing/>
              <w:rPr>
                <w:rFonts w:ascii="Calibri" w:eastAsia="Calibri" w:hAnsi="Calibri" w:cs="Arial"/>
                <w:iCs/>
                <w:color w:val="000000"/>
              </w:rPr>
            </w:pPr>
            <w:r w:rsidRPr="00F97DC1">
              <w:rPr>
                <w:rFonts w:ascii="Calibri" w:eastAsia="Calibri" w:hAnsi="Calibri" w:cs="Arial"/>
                <w:iCs/>
                <w:color w:val="000000"/>
              </w:rPr>
              <w:t xml:space="preserve">Check </w:t>
            </w:r>
            <w:proofErr w:type="gramStart"/>
            <w:r w:rsidRPr="00F97DC1">
              <w:rPr>
                <w:rFonts w:ascii="Calibri" w:eastAsia="Calibri" w:hAnsi="Calibri" w:cs="Arial"/>
                <w:iCs/>
                <w:color w:val="000000"/>
              </w:rPr>
              <w:t>utilization</w:t>
            </w:r>
            <w:proofErr w:type="gramEnd"/>
            <w:r w:rsidRPr="00F97DC1">
              <w:rPr>
                <w:rFonts w:ascii="Calibri" w:eastAsia="Calibri" w:hAnsi="Calibri" w:cs="Arial"/>
                <w:iCs/>
                <w:color w:val="000000"/>
              </w:rPr>
              <w:t xml:space="preserve"> register to see changes in service utilization  </w:t>
            </w:r>
          </w:p>
        </w:tc>
        <w:tc>
          <w:tcPr>
            <w:tcW w:w="1386" w:type="pct"/>
            <w:tcBorders>
              <w:top w:val="single" w:sz="4" w:space="0" w:color="auto"/>
              <w:left w:val="single" w:sz="4" w:space="0" w:color="auto"/>
              <w:bottom w:val="single" w:sz="4" w:space="0" w:color="auto"/>
              <w:right w:val="single" w:sz="4" w:space="0" w:color="auto"/>
            </w:tcBorders>
          </w:tcPr>
          <w:p w14:paraId="3D6A6239" w14:textId="77777777" w:rsidR="009F566A" w:rsidRPr="00F97DC1" w:rsidRDefault="009F566A" w:rsidP="006937D6">
            <w:pPr>
              <w:spacing w:after="0" w:line="256" w:lineRule="auto"/>
              <w:rPr>
                <w:rFonts w:ascii="Calibri" w:eastAsia="SimSun" w:hAnsi="Calibri" w:cs="Times New Roman"/>
                <w:color w:val="000000"/>
                <w:lang w:eastAsia="zh-CN"/>
              </w:rPr>
            </w:pPr>
            <w:r w:rsidRPr="00F97DC1">
              <w:rPr>
                <w:rFonts w:ascii="Calibri" w:eastAsia="SimSun" w:hAnsi="Calibri" w:cs="Times New Roman"/>
                <w:color w:val="000000"/>
                <w:lang w:eastAsia="zh-CN"/>
              </w:rPr>
              <w:t xml:space="preserve">Checking outcome </w:t>
            </w:r>
          </w:p>
        </w:tc>
      </w:tr>
      <w:tr w:rsidR="009F566A" w:rsidRPr="00F97DC1" w14:paraId="5C908F81" w14:textId="77777777" w:rsidTr="006937D6">
        <w:trPr>
          <w:trHeight w:val="44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D94EA11" w14:textId="77777777" w:rsidR="009F566A" w:rsidRPr="00F97DC1" w:rsidRDefault="009F566A" w:rsidP="006937D6">
            <w:pPr>
              <w:spacing w:after="0" w:line="240" w:lineRule="auto"/>
              <w:rPr>
                <w:rFonts w:ascii="Calibri" w:eastAsia="Calibri" w:hAnsi="Calibri" w:cs="Arial"/>
                <w:b/>
                <w:sz w:val="20"/>
              </w:rPr>
            </w:pPr>
            <w:r>
              <w:rPr>
                <w:rFonts w:ascii="Calibri" w:eastAsia="Calibri" w:hAnsi="Calibri" w:cs="Arial"/>
                <w:b/>
                <w:sz w:val="20"/>
              </w:rPr>
              <w:t>D4-</w:t>
            </w:r>
            <w:r w:rsidRPr="00F97DC1">
              <w:rPr>
                <w:rFonts w:ascii="Calibri" w:eastAsia="Calibri" w:hAnsi="Calibri" w:cs="Arial"/>
                <w:b/>
                <w:sz w:val="20"/>
              </w:rPr>
              <w:t>Sustainability of trust in the health system</w:t>
            </w:r>
          </w:p>
          <w:p w14:paraId="54E47CB2" w14:textId="77777777" w:rsidR="009F566A" w:rsidRPr="00F97DC1" w:rsidRDefault="009F566A" w:rsidP="006937D6">
            <w:pPr>
              <w:spacing w:after="0" w:line="240" w:lineRule="auto"/>
              <w:rPr>
                <w:rFonts w:ascii="Calibri" w:eastAsia="Calibri" w:hAnsi="Calibri" w:cs="Calibri"/>
              </w:rPr>
            </w:pPr>
            <w:r w:rsidRPr="00F97DC1">
              <w:rPr>
                <w:rFonts w:ascii="Calibri" w:eastAsia="Calibri" w:hAnsi="Calibri" w:cs="Arial"/>
                <w:sz w:val="20"/>
              </w:rPr>
              <w:t>In the context of improved staff</w:t>
            </w:r>
            <w:r w:rsidRPr="00F97DC1">
              <w:rPr>
                <w:rFonts w:ascii="Calibri" w:eastAsia="Calibri" w:hAnsi="Calibri" w:cs="Arial"/>
                <w:sz w:val="20"/>
                <w:szCs w:val="24"/>
              </w:rPr>
              <w:t xml:space="preserve"> attitude, upgraded health facilities and functioning WDCs achieved during implementation of the SURE-P programme, pregnant women who receive sustained financial and non-financial incentives to use MCH services </w:t>
            </w:r>
            <w:r w:rsidRPr="00F97DC1">
              <w:rPr>
                <w:rFonts w:ascii="Calibri" w:eastAsia="Calibri" w:hAnsi="Calibri" w:cs="Arial"/>
                <w:b/>
                <w:sz w:val="20"/>
                <w:szCs w:val="24"/>
              </w:rPr>
              <w:t>(C)</w:t>
            </w:r>
            <w:r w:rsidRPr="00F97DC1">
              <w:rPr>
                <w:rFonts w:ascii="Calibri" w:eastAsia="Calibri" w:hAnsi="Calibri" w:cs="Arial"/>
                <w:sz w:val="20"/>
                <w:szCs w:val="24"/>
              </w:rPr>
              <w:t xml:space="preserve">, are likely to develop and maintain a sense of improved trust (including confidence and satisfaction) with health facilities and staff </w:t>
            </w:r>
            <w:r w:rsidRPr="00F97DC1">
              <w:rPr>
                <w:rFonts w:ascii="Calibri" w:eastAsia="Calibri" w:hAnsi="Calibri" w:cs="Arial"/>
                <w:b/>
                <w:sz w:val="20"/>
                <w:szCs w:val="24"/>
              </w:rPr>
              <w:t>(M)</w:t>
            </w:r>
            <w:r w:rsidRPr="00F97DC1">
              <w:rPr>
                <w:rFonts w:ascii="Calibri" w:eastAsia="Calibri" w:hAnsi="Calibri" w:cs="Arial"/>
                <w:sz w:val="20"/>
                <w:szCs w:val="24"/>
              </w:rPr>
              <w:t xml:space="preserve">, ultimately leading to improved likelihood of repeated and regular utilisation of MCH services from these health facilities </w:t>
            </w:r>
            <w:r w:rsidRPr="00F97DC1">
              <w:rPr>
                <w:rFonts w:ascii="Calibri" w:eastAsia="Calibri" w:hAnsi="Calibri" w:cs="Arial"/>
                <w:b/>
                <w:sz w:val="20"/>
                <w:szCs w:val="24"/>
              </w:rPr>
              <w:t>(O)</w:t>
            </w:r>
          </w:p>
        </w:tc>
      </w:tr>
      <w:tr w:rsidR="009F566A" w:rsidRPr="00F97DC1" w14:paraId="5AC120D0" w14:textId="77777777" w:rsidTr="006937D6">
        <w:trPr>
          <w:trHeight w:val="436"/>
          <w:jc w:val="center"/>
        </w:trPr>
        <w:tc>
          <w:tcPr>
            <w:tcW w:w="3614" w:type="pct"/>
            <w:tcBorders>
              <w:top w:val="single" w:sz="4" w:space="0" w:color="auto"/>
              <w:left w:val="single" w:sz="4" w:space="0" w:color="auto"/>
              <w:bottom w:val="single" w:sz="4" w:space="0" w:color="auto"/>
              <w:right w:val="single" w:sz="4" w:space="0" w:color="auto"/>
            </w:tcBorders>
          </w:tcPr>
          <w:p w14:paraId="30DE35B6" w14:textId="77777777" w:rsidR="009F566A" w:rsidRPr="00F97DC1" w:rsidRDefault="009F566A" w:rsidP="006937D6">
            <w:pPr>
              <w:spacing w:after="0" w:line="256" w:lineRule="auto"/>
              <w:rPr>
                <w:rFonts w:ascii="Calibri" w:eastAsia="SimSun" w:hAnsi="Calibri" w:cs="Times New Roman"/>
                <w:b/>
                <w:color w:val="000000"/>
                <w:szCs w:val="24"/>
                <w:lang w:eastAsia="zh-CN"/>
              </w:rPr>
            </w:pPr>
            <w:r w:rsidRPr="00F97DC1">
              <w:rPr>
                <w:rFonts w:ascii="Calibri" w:eastAsia="SimSun" w:hAnsi="Calibri" w:cs="Times New Roman"/>
                <w:b/>
                <w:color w:val="000000"/>
                <w:szCs w:val="24"/>
                <w:lang w:eastAsia="zh-CN"/>
              </w:rPr>
              <w:t>Broader questions to establish/confirm common starting point about</w:t>
            </w:r>
            <w:r w:rsidRPr="00F97DC1" w:rsidDel="00D526CC">
              <w:rPr>
                <w:rFonts w:ascii="Calibri" w:eastAsia="SimSun" w:hAnsi="Calibri" w:cs="Times New Roman"/>
                <w:b/>
                <w:color w:val="000000"/>
                <w:szCs w:val="24"/>
                <w:lang w:eastAsia="zh-CN"/>
              </w:rPr>
              <w:t xml:space="preserve"> </w:t>
            </w:r>
            <w:r w:rsidRPr="00F97DC1">
              <w:rPr>
                <w:rFonts w:ascii="Calibri" w:eastAsia="SimSun" w:hAnsi="Calibri" w:cs="Times New Roman"/>
                <w:b/>
                <w:color w:val="000000"/>
                <w:szCs w:val="24"/>
                <w:lang w:eastAsia="zh-CN"/>
              </w:rPr>
              <w:t>sub-theory</w:t>
            </w:r>
          </w:p>
          <w:p w14:paraId="57BF4588" w14:textId="77777777" w:rsidR="009F566A" w:rsidRPr="00F97DC1" w:rsidRDefault="009F566A" w:rsidP="009F566A">
            <w:pPr>
              <w:numPr>
                <w:ilvl w:val="0"/>
                <w:numId w:val="12"/>
              </w:numPr>
              <w:spacing w:before="120" w:after="0" w:line="240" w:lineRule="auto"/>
              <w:ind w:left="364" w:hanging="284"/>
              <w:rPr>
                <w:rFonts w:ascii="Calibri" w:eastAsia="Calibri" w:hAnsi="Calibri" w:cs="Calibri"/>
                <w:szCs w:val="24"/>
              </w:rPr>
            </w:pPr>
            <w:r w:rsidRPr="00F97DC1">
              <w:rPr>
                <w:rFonts w:ascii="Calibri" w:eastAsia="Calibri" w:hAnsi="Calibri" w:cs="Arial"/>
                <w:szCs w:val="24"/>
              </w:rPr>
              <w:t xml:space="preserve">What is the role of WDCs in the SURE-P programme?  </w:t>
            </w:r>
          </w:p>
          <w:p w14:paraId="7CCC2A40" w14:textId="55DE9EB4" w:rsidR="009F566A" w:rsidRPr="00F97DC1" w:rsidRDefault="009F566A" w:rsidP="009F566A">
            <w:pPr>
              <w:numPr>
                <w:ilvl w:val="0"/>
                <w:numId w:val="12"/>
              </w:numPr>
              <w:spacing w:before="120" w:after="0" w:line="240" w:lineRule="auto"/>
              <w:ind w:left="364" w:hanging="284"/>
              <w:rPr>
                <w:rFonts w:ascii="Arial" w:eastAsia="Calibri" w:hAnsi="Arial" w:cs="Calibri"/>
                <w:sz w:val="24"/>
              </w:rPr>
            </w:pPr>
            <w:r w:rsidRPr="00F97DC1">
              <w:rPr>
                <w:rFonts w:ascii="Calibri" w:eastAsia="Calibri" w:hAnsi="Calibri" w:cs="Arial"/>
                <w:szCs w:val="24"/>
              </w:rPr>
              <w:t xml:space="preserve">How can WDCs become more functional for the benefit of pregnant women? </w:t>
            </w:r>
          </w:p>
        </w:tc>
        <w:tc>
          <w:tcPr>
            <w:tcW w:w="1386" w:type="pct"/>
            <w:tcBorders>
              <w:top w:val="single" w:sz="4" w:space="0" w:color="auto"/>
              <w:left w:val="single" w:sz="4" w:space="0" w:color="auto"/>
              <w:bottom w:val="single" w:sz="4" w:space="0" w:color="auto"/>
              <w:right w:val="single" w:sz="4" w:space="0" w:color="auto"/>
            </w:tcBorders>
          </w:tcPr>
          <w:p w14:paraId="3F7DDE2C" w14:textId="77777777" w:rsidR="009F566A" w:rsidRPr="00F97DC1" w:rsidRDefault="009F566A" w:rsidP="006937D6">
            <w:pPr>
              <w:spacing w:after="0" w:line="240" w:lineRule="auto"/>
              <w:rPr>
                <w:rFonts w:ascii="Calibri" w:eastAsia="Calibri" w:hAnsi="Calibri" w:cs="Calibri"/>
                <w:color w:val="000000"/>
                <w:szCs w:val="24"/>
              </w:rPr>
            </w:pPr>
            <w:r w:rsidRPr="00F97DC1">
              <w:rPr>
                <w:rFonts w:ascii="Calibri" w:eastAsia="Calibri" w:hAnsi="Calibri" w:cs="Calibri"/>
                <w:color w:val="000000"/>
                <w:szCs w:val="24"/>
              </w:rPr>
              <w:t>To get respondent s talking about insight related to the information needs matrix</w:t>
            </w:r>
          </w:p>
        </w:tc>
      </w:tr>
      <w:tr w:rsidR="009F566A" w:rsidRPr="00F97DC1" w14:paraId="45FA4D7D" w14:textId="77777777" w:rsidTr="006937D6">
        <w:trPr>
          <w:trHeight w:val="436"/>
          <w:jc w:val="center"/>
        </w:trPr>
        <w:tc>
          <w:tcPr>
            <w:tcW w:w="3614" w:type="pct"/>
            <w:tcBorders>
              <w:top w:val="single" w:sz="4" w:space="0" w:color="auto"/>
              <w:left w:val="single" w:sz="4" w:space="0" w:color="auto"/>
              <w:bottom w:val="single" w:sz="4" w:space="0" w:color="auto"/>
              <w:right w:val="single" w:sz="4" w:space="0" w:color="auto"/>
            </w:tcBorders>
            <w:hideMark/>
          </w:tcPr>
          <w:p w14:paraId="3E14BBCE" w14:textId="77777777" w:rsidR="009F566A" w:rsidRPr="00F97DC1" w:rsidRDefault="009F566A" w:rsidP="009F566A">
            <w:pPr>
              <w:numPr>
                <w:ilvl w:val="0"/>
                <w:numId w:val="9"/>
              </w:numPr>
              <w:spacing w:before="120" w:after="0" w:line="256" w:lineRule="auto"/>
              <w:rPr>
                <w:rFonts w:ascii="Calibri" w:eastAsia="SimSun" w:hAnsi="Calibri" w:cs="Calibri"/>
                <w:lang w:eastAsia="zh-CN"/>
              </w:rPr>
            </w:pPr>
            <w:r w:rsidRPr="00F97DC1">
              <w:rPr>
                <w:rFonts w:ascii="Calibri" w:eastAsia="SimSun" w:hAnsi="Calibri" w:cs="Calibri"/>
                <w:lang w:eastAsia="zh-CN"/>
              </w:rPr>
              <w:t>Literature shows that continuous and regular availability of incentives to pregnant women increases their trust in the health system. Is this your observation</w:t>
            </w:r>
            <w:r>
              <w:rPr>
                <w:rFonts w:ascii="Calibri" w:eastAsia="SimSun" w:hAnsi="Calibri" w:cs="Calibri"/>
                <w:lang w:eastAsia="zh-CN"/>
              </w:rPr>
              <w:t xml:space="preserve"> and experience</w:t>
            </w:r>
            <w:r w:rsidRPr="00F97DC1">
              <w:rPr>
                <w:rFonts w:ascii="Calibri" w:eastAsia="SimSun" w:hAnsi="Calibri" w:cs="Calibri"/>
                <w:lang w:eastAsia="zh-CN"/>
              </w:rPr>
              <w:t xml:space="preserve">? </w:t>
            </w:r>
          </w:p>
          <w:p w14:paraId="3C75AB6C" w14:textId="77777777" w:rsidR="009F566A" w:rsidRPr="00F97DC1" w:rsidRDefault="009F566A" w:rsidP="006937D6">
            <w:pPr>
              <w:spacing w:after="0" w:line="256" w:lineRule="auto"/>
              <w:rPr>
                <w:rFonts w:ascii="Garamond" w:eastAsia="SimSun" w:hAnsi="Garamond" w:cs="Times New Roman"/>
                <w:sz w:val="24"/>
                <w:szCs w:val="24"/>
                <w:lang w:eastAsia="zh-CN"/>
              </w:rPr>
            </w:pPr>
            <w:r w:rsidRPr="00F97DC1">
              <w:rPr>
                <w:rFonts w:ascii="Garamond" w:eastAsia="SimSun" w:hAnsi="Garamond" w:cs="Times New Roman"/>
                <w:sz w:val="24"/>
                <w:szCs w:val="24"/>
                <w:lang w:eastAsia="zh-CN"/>
              </w:rPr>
              <w:t>Prompts:</w:t>
            </w:r>
          </w:p>
          <w:p w14:paraId="093E230F" w14:textId="77777777" w:rsidR="009F566A" w:rsidRPr="00F97DC1" w:rsidRDefault="009F566A" w:rsidP="009F566A">
            <w:pPr>
              <w:numPr>
                <w:ilvl w:val="0"/>
                <w:numId w:val="7"/>
              </w:numPr>
              <w:spacing w:before="120" w:after="0" w:line="240" w:lineRule="auto"/>
              <w:rPr>
                <w:rFonts w:ascii="Calibri" w:eastAsia="SimSun" w:hAnsi="Calibri" w:cs="Times New Roman"/>
                <w:szCs w:val="24"/>
                <w:lang w:eastAsia="zh-CN"/>
              </w:rPr>
            </w:pPr>
            <w:r w:rsidRPr="00F97DC1">
              <w:rPr>
                <w:rFonts w:ascii="Calibri" w:eastAsia="SimSun" w:hAnsi="Calibri" w:cs="Times New Roman"/>
                <w:szCs w:val="24"/>
                <w:lang w:eastAsia="zh-CN"/>
              </w:rPr>
              <w:t xml:space="preserve">Clarify availability and continuity of incentives to pregnant women </w:t>
            </w:r>
          </w:p>
          <w:p w14:paraId="2FD39B3E" w14:textId="77777777" w:rsidR="009F566A" w:rsidRPr="00F97DC1" w:rsidRDefault="009F566A" w:rsidP="009F566A">
            <w:pPr>
              <w:numPr>
                <w:ilvl w:val="0"/>
                <w:numId w:val="7"/>
              </w:numPr>
              <w:spacing w:before="120" w:after="0" w:line="240" w:lineRule="auto"/>
              <w:rPr>
                <w:rFonts w:ascii="Garamond" w:eastAsia="SimSun" w:hAnsi="Garamond" w:cs="Times New Roman"/>
                <w:sz w:val="24"/>
                <w:szCs w:val="24"/>
                <w:lang w:eastAsia="zh-CN"/>
              </w:rPr>
            </w:pPr>
            <w:r w:rsidRPr="00F97DC1">
              <w:rPr>
                <w:rFonts w:ascii="Calibri" w:eastAsia="SimSun" w:hAnsi="Calibri" w:cs="Times New Roman"/>
                <w:szCs w:val="24"/>
                <w:lang w:eastAsia="zh-CN"/>
              </w:rPr>
              <w:t>Probe effectiveness of sustained incentives on women’s trust for health system</w:t>
            </w:r>
            <w:r>
              <w:rPr>
                <w:rFonts w:ascii="Calibri" w:eastAsia="SimSun" w:hAnsi="Calibri" w:cs="Times New Roman"/>
                <w:szCs w:val="24"/>
                <w:lang w:eastAsia="zh-CN"/>
              </w:rPr>
              <w:t>. Any experiences to share?</w:t>
            </w:r>
          </w:p>
        </w:tc>
        <w:tc>
          <w:tcPr>
            <w:tcW w:w="1386" w:type="pct"/>
            <w:tcBorders>
              <w:top w:val="single" w:sz="4" w:space="0" w:color="auto"/>
              <w:left w:val="single" w:sz="4" w:space="0" w:color="auto"/>
              <w:bottom w:val="single" w:sz="4" w:space="0" w:color="auto"/>
              <w:right w:val="single" w:sz="4" w:space="0" w:color="auto"/>
            </w:tcBorders>
          </w:tcPr>
          <w:p w14:paraId="63F7541E" w14:textId="77777777" w:rsidR="009F566A" w:rsidRPr="00F97DC1" w:rsidRDefault="009F566A" w:rsidP="006937D6">
            <w:pPr>
              <w:spacing w:after="0" w:line="240" w:lineRule="auto"/>
              <w:rPr>
                <w:rFonts w:ascii="Calibri" w:eastAsia="Calibri" w:hAnsi="Calibri" w:cs="Calibri"/>
                <w:szCs w:val="24"/>
              </w:rPr>
            </w:pPr>
            <w:r w:rsidRPr="00F97DC1">
              <w:rPr>
                <w:rFonts w:ascii="Calibri" w:eastAsia="Calibri" w:hAnsi="Calibri" w:cs="Calibri"/>
                <w:szCs w:val="24"/>
              </w:rPr>
              <w:t>Checking for context and mechanism</w:t>
            </w:r>
          </w:p>
          <w:p w14:paraId="2262DE63" w14:textId="77777777" w:rsidR="009F566A" w:rsidRPr="00F97DC1" w:rsidRDefault="009F566A" w:rsidP="006937D6">
            <w:pPr>
              <w:spacing w:after="0" w:line="240" w:lineRule="auto"/>
              <w:rPr>
                <w:rFonts w:ascii="Calibri" w:eastAsia="Calibri" w:hAnsi="Calibri" w:cs="Calibri"/>
                <w:bCs/>
                <w:szCs w:val="24"/>
              </w:rPr>
            </w:pPr>
          </w:p>
        </w:tc>
      </w:tr>
      <w:tr w:rsidR="009F566A" w:rsidRPr="00F97DC1" w14:paraId="39CD121E" w14:textId="77777777" w:rsidTr="006937D6">
        <w:trPr>
          <w:trHeight w:val="436"/>
          <w:jc w:val="center"/>
        </w:trPr>
        <w:tc>
          <w:tcPr>
            <w:tcW w:w="3614" w:type="pct"/>
            <w:tcBorders>
              <w:top w:val="single" w:sz="4" w:space="0" w:color="auto"/>
              <w:left w:val="single" w:sz="4" w:space="0" w:color="auto"/>
              <w:bottom w:val="single" w:sz="4" w:space="0" w:color="auto"/>
              <w:right w:val="single" w:sz="4" w:space="0" w:color="auto"/>
            </w:tcBorders>
          </w:tcPr>
          <w:p w14:paraId="2E7B7FDD" w14:textId="77777777" w:rsidR="009F566A" w:rsidRPr="00F97DC1" w:rsidRDefault="009F566A" w:rsidP="009F566A">
            <w:pPr>
              <w:numPr>
                <w:ilvl w:val="0"/>
                <w:numId w:val="9"/>
              </w:numPr>
              <w:spacing w:before="120" w:after="0" w:line="256" w:lineRule="auto"/>
              <w:rPr>
                <w:rFonts w:ascii="Calibri" w:eastAsia="SimSun" w:hAnsi="Calibri" w:cs="Calibri"/>
                <w:lang w:eastAsia="zh-CN"/>
              </w:rPr>
            </w:pPr>
            <w:r w:rsidRPr="00F97DC1">
              <w:rPr>
                <w:rFonts w:ascii="Calibri" w:eastAsia="SimSun" w:hAnsi="Calibri" w:cs="Calibri"/>
                <w:lang w:eastAsia="zh-CN"/>
              </w:rPr>
              <w:t xml:space="preserve">Discussions with pregnant women show that apart from monetary incentives, improved staff attitudes increased women’s trust in health system. </w:t>
            </w:r>
            <w:r w:rsidRPr="00F97DC1">
              <w:rPr>
                <w:rFonts w:ascii="Calibri" w:eastAsia="SimSun" w:hAnsi="Calibri" w:cs="Times New Roman"/>
                <w:lang w:eastAsia="zh-CN"/>
              </w:rPr>
              <w:t xml:space="preserve">From your experience, what type of attitudes increase the trust of women? </w:t>
            </w:r>
            <w:r>
              <w:rPr>
                <w:rFonts w:ascii="Calibri" w:eastAsia="SimSun" w:hAnsi="Calibri" w:cs="Calibri"/>
                <w:lang w:eastAsia="zh-CN"/>
              </w:rPr>
              <w:t>How do these improvements in staff attitudes (Probe for different attitudes mentioned) create and increase trust in the health system among women?</w:t>
            </w:r>
          </w:p>
        </w:tc>
        <w:tc>
          <w:tcPr>
            <w:tcW w:w="1386" w:type="pct"/>
            <w:tcBorders>
              <w:top w:val="single" w:sz="4" w:space="0" w:color="auto"/>
              <w:left w:val="single" w:sz="4" w:space="0" w:color="auto"/>
              <w:bottom w:val="single" w:sz="4" w:space="0" w:color="auto"/>
              <w:right w:val="single" w:sz="4" w:space="0" w:color="auto"/>
            </w:tcBorders>
          </w:tcPr>
          <w:p w14:paraId="52E517C0" w14:textId="77777777" w:rsidR="009F566A" w:rsidRPr="00F97DC1" w:rsidRDefault="009F566A" w:rsidP="006937D6">
            <w:pPr>
              <w:spacing w:after="0" w:line="240" w:lineRule="auto"/>
              <w:rPr>
                <w:rFonts w:ascii="Calibri" w:eastAsia="Calibri" w:hAnsi="Calibri" w:cs="Calibri"/>
                <w:szCs w:val="24"/>
              </w:rPr>
            </w:pPr>
            <w:r w:rsidRPr="00F97DC1">
              <w:rPr>
                <w:rFonts w:ascii="Calibri" w:eastAsia="Calibri" w:hAnsi="Calibri" w:cs="Calibri"/>
                <w:szCs w:val="24"/>
              </w:rPr>
              <w:t>Checking for mechanism</w:t>
            </w:r>
          </w:p>
        </w:tc>
      </w:tr>
      <w:tr w:rsidR="009F566A" w:rsidRPr="00F97DC1" w14:paraId="3127CED7" w14:textId="77777777" w:rsidTr="006937D6">
        <w:trPr>
          <w:trHeight w:val="436"/>
          <w:jc w:val="center"/>
        </w:trPr>
        <w:tc>
          <w:tcPr>
            <w:tcW w:w="3614" w:type="pct"/>
            <w:tcBorders>
              <w:top w:val="single" w:sz="4" w:space="0" w:color="auto"/>
              <w:left w:val="single" w:sz="4" w:space="0" w:color="auto"/>
              <w:bottom w:val="single" w:sz="4" w:space="0" w:color="auto"/>
              <w:right w:val="single" w:sz="4" w:space="0" w:color="auto"/>
            </w:tcBorders>
            <w:hideMark/>
          </w:tcPr>
          <w:p w14:paraId="0B3CDBEC" w14:textId="77777777" w:rsidR="009F566A" w:rsidRPr="00F97DC1" w:rsidRDefault="009F566A" w:rsidP="009F566A">
            <w:pPr>
              <w:numPr>
                <w:ilvl w:val="0"/>
                <w:numId w:val="9"/>
              </w:numPr>
              <w:spacing w:before="120" w:after="0" w:line="256" w:lineRule="auto"/>
              <w:rPr>
                <w:rFonts w:ascii="Calibri" w:eastAsia="SimSun" w:hAnsi="Calibri" w:cs="Times New Roman"/>
                <w:lang w:eastAsia="zh-CN"/>
              </w:rPr>
            </w:pPr>
            <w:r w:rsidRPr="00F97DC1">
              <w:rPr>
                <w:rFonts w:ascii="Calibri" w:eastAsia="SimSun" w:hAnsi="Calibri" w:cs="Calibri"/>
                <w:lang w:eastAsia="zh-CN"/>
              </w:rPr>
              <w:t xml:space="preserve">Discussion with pregnant women show that those who trust the health system </w:t>
            </w:r>
            <w:r w:rsidRPr="00F97DC1">
              <w:rPr>
                <w:rFonts w:ascii="Calibri" w:eastAsia="SimSun" w:hAnsi="Calibri" w:cs="Times New Roman"/>
                <w:lang w:eastAsia="zh-CN"/>
              </w:rPr>
              <w:t xml:space="preserve">are also likely to use health facilities repeatedly and regularly. </w:t>
            </w:r>
            <w:r w:rsidRPr="00F97DC1">
              <w:rPr>
                <w:rFonts w:ascii="Calibri" w:eastAsia="SimSun" w:hAnsi="Calibri" w:cs="Times New Roman"/>
                <w:b/>
                <w:lang w:eastAsia="zh-CN"/>
              </w:rPr>
              <w:t xml:space="preserve"> </w:t>
            </w:r>
            <w:r w:rsidRPr="00F97DC1">
              <w:rPr>
                <w:rFonts w:ascii="Calibri" w:eastAsia="SimSun" w:hAnsi="Calibri" w:cs="Times New Roman"/>
                <w:lang w:eastAsia="zh-CN"/>
              </w:rPr>
              <w:t>Can we ask, how trust in the health system</w:t>
            </w:r>
            <w:r>
              <w:rPr>
                <w:rFonts w:ascii="Calibri" w:eastAsia="SimSun" w:hAnsi="Calibri" w:cs="Times New Roman"/>
                <w:lang w:eastAsia="zh-CN"/>
              </w:rPr>
              <w:t xml:space="preserve"> can be built among women</w:t>
            </w:r>
            <w:r w:rsidRPr="00F97DC1">
              <w:rPr>
                <w:rFonts w:ascii="Calibri" w:eastAsia="SimSun" w:hAnsi="Calibri" w:cs="Times New Roman"/>
                <w:lang w:eastAsia="zh-CN"/>
              </w:rPr>
              <w:t>?</w:t>
            </w:r>
            <w:r>
              <w:rPr>
                <w:rFonts w:ascii="Calibri" w:eastAsia="SimSun" w:hAnsi="Calibri" w:cs="Times New Roman"/>
                <w:lang w:eastAsia="zh-CN"/>
              </w:rPr>
              <w:t xml:space="preserve"> What is it about having trust in the health system that makes women use health facilities repeatedly and regularly?</w:t>
            </w:r>
            <w:r w:rsidRPr="00F97DC1">
              <w:rPr>
                <w:rFonts w:ascii="Calibri" w:eastAsia="SimSun" w:hAnsi="Calibri" w:cs="Times New Roman"/>
                <w:lang w:eastAsia="zh-CN"/>
              </w:rPr>
              <w:t xml:space="preserve"> </w:t>
            </w:r>
          </w:p>
          <w:p w14:paraId="38CDAA1A" w14:textId="77777777" w:rsidR="009F566A" w:rsidRPr="00F97DC1" w:rsidRDefault="009F566A" w:rsidP="009F566A">
            <w:pPr>
              <w:numPr>
                <w:ilvl w:val="0"/>
                <w:numId w:val="7"/>
              </w:numPr>
              <w:spacing w:before="120" w:after="0" w:line="256" w:lineRule="auto"/>
              <w:rPr>
                <w:rFonts w:ascii="Garamond" w:eastAsia="SimSun" w:hAnsi="Garamond" w:cs="Times New Roman"/>
                <w:sz w:val="24"/>
                <w:szCs w:val="24"/>
                <w:lang w:eastAsia="zh-CN"/>
              </w:rPr>
            </w:pPr>
            <w:r w:rsidRPr="00F97DC1">
              <w:rPr>
                <w:rFonts w:ascii="Calibri" w:eastAsia="SimSun" w:hAnsi="Calibri" w:cs="Times New Roman"/>
                <w:lang w:eastAsia="zh-CN"/>
              </w:rPr>
              <w:t>Probe for specific examples of how trust leads to repeated use of facilities</w:t>
            </w:r>
          </w:p>
        </w:tc>
        <w:tc>
          <w:tcPr>
            <w:tcW w:w="1386" w:type="pct"/>
            <w:tcBorders>
              <w:top w:val="single" w:sz="4" w:space="0" w:color="auto"/>
              <w:left w:val="single" w:sz="4" w:space="0" w:color="auto"/>
              <w:bottom w:val="single" w:sz="4" w:space="0" w:color="auto"/>
              <w:right w:val="single" w:sz="4" w:space="0" w:color="auto"/>
            </w:tcBorders>
            <w:hideMark/>
          </w:tcPr>
          <w:p w14:paraId="45037838" w14:textId="77777777" w:rsidR="009F566A" w:rsidRPr="00F97DC1" w:rsidRDefault="009F566A" w:rsidP="006937D6">
            <w:pPr>
              <w:spacing w:before="120" w:after="0"/>
              <w:rPr>
                <w:rFonts w:ascii="Calibri" w:eastAsia="Calibri" w:hAnsi="Calibri" w:cs="Calibri"/>
                <w:szCs w:val="24"/>
              </w:rPr>
            </w:pPr>
            <w:r w:rsidRPr="00F97DC1">
              <w:rPr>
                <w:rFonts w:ascii="Calibri" w:eastAsia="Calibri" w:hAnsi="Calibri" w:cs="Calibri"/>
                <w:szCs w:val="24"/>
              </w:rPr>
              <w:t xml:space="preserve">Checking outcome; and link between trust and repeated use of facilities  </w:t>
            </w:r>
          </w:p>
        </w:tc>
      </w:tr>
    </w:tbl>
    <w:p w14:paraId="5F36E76B" w14:textId="77777777" w:rsidR="009F566A" w:rsidRDefault="009F566A" w:rsidP="009F566A"/>
    <w:sectPr w:rsidR="009F56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7EC1C" w14:textId="77777777" w:rsidR="0059214F" w:rsidRDefault="0059214F" w:rsidP="001D5738">
      <w:pPr>
        <w:spacing w:after="0" w:line="240" w:lineRule="auto"/>
      </w:pPr>
      <w:r>
        <w:separator/>
      </w:r>
    </w:p>
  </w:endnote>
  <w:endnote w:type="continuationSeparator" w:id="0">
    <w:p w14:paraId="4E4F41C5" w14:textId="77777777" w:rsidR="0059214F" w:rsidRDefault="0059214F" w:rsidP="001D5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803946"/>
      <w:docPartObj>
        <w:docPartGallery w:val="Page Numbers (Bottom of Page)"/>
        <w:docPartUnique/>
      </w:docPartObj>
    </w:sdtPr>
    <w:sdtEndPr>
      <w:rPr>
        <w:noProof/>
      </w:rPr>
    </w:sdtEndPr>
    <w:sdtContent>
      <w:p w14:paraId="5DDC653E" w14:textId="77777777" w:rsidR="001D5738" w:rsidRDefault="001D5738">
        <w:pPr>
          <w:pStyle w:val="Footer"/>
          <w:jc w:val="right"/>
        </w:pPr>
        <w:r>
          <w:fldChar w:fldCharType="begin"/>
        </w:r>
        <w:r>
          <w:instrText xml:space="preserve"> PAGE   \* MERGEFORMAT </w:instrText>
        </w:r>
        <w:r>
          <w:fldChar w:fldCharType="separate"/>
        </w:r>
        <w:r w:rsidR="00CD7D46">
          <w:rPr>
            <w:noProof/>
          </w:rPr>
          <w:t>3</w:t>
        </w:r>
        <w:r>
          <w:rPr>
            <w:noProof/>
          </w:rPr>
          <w:fldChar w:fldCharType="end"/>
        </w:r>
      </w:p>
    </w:sdtContent>
  </w:sdt>
  <w:p w14:paraId="6B24D536" w14:textId="77777777" w:rsidR="001D5738" w:rsidRDefault="001D5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319EB" w14:textId="77777777" w:rsidR="0059214F" w:rsidRDefault="0059214F" w:rsidP="001D5738">
      <w:pPr>
        <w:spacing w:after="0" w:line="240" w:lineRule="auto"/>
      </w:pPr>
      <w:r>
        <w:separator/>
      </w:r>
    </w:p>
  </w:footnote>
  <w:footnote w:type="continuationSeparator" w:id="0">
    <w:p w14:paraId="175FF235" w14:textId="77777777" w:rsidR="0059214F" w:rsidRDefault="0059214F" w:rsidP="001D57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02722"/>
    <w:multiLevelType w:val="hybridMultilevel"/>
    <w:tmpl w:val="DB448288"/>
    <w:lvl w:ilvl="0" w:tplc="0D1C277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F675F"/>
    <w:multiLevelType w:val="hybridMultilevel"/>
    <w:tmpl w:val="842E7D6C"/>
    <w:lvl w:ilvl="0" w:tplc="DC2629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3D0AE1"/>
    <w:multiLevelType w:val="hybridMultilevel"/>
    <w:tmpl w:val="7C787BAE"/>
    <w:lvl w:ilvl="0" w:tplc="08090001">
      <w:start w:val="1"/>
      <w:numFmt w:val="bullet"/>
      <w:lvlText w:val=""/>
      <w:lvlJc w:val="left"/>
      <w:pPr>
        <w:ind w:left="875" w:hanging="360"/>
      </w:pPr>
      <w:rPr>
        <w:rFonts w:ascii="Symbol" w:hAnsi="Symbol" w:hint="default"/>
      </w:rPr>
    </w:lvl>
    <w:lvl w:ilvl="1" w:tplc="08090003">
      <w:start w:val="1"/>
      <w:numFmt w:val="bullet"/>
      <w:lvlText w:val="o"/>
      <w:lvlJc w:val="left"/>
      <w:pPr>
        <w:ind w:left="1595" w:hanging="360"/>
      </w:pPr>
      <w:rPr>
        <w:rFonts w:ascii="Courier New" w:hAnsi="Courier New" w:cs="Courier New" w:hint="default"/>
      </w:rPr>
    </w:lvl>
    <w:lvl w:ilvl="2" w:tplc="08090005" w:tentative="1">
      <w:start w:val="1"/>
      <w:numFmt w:val="bullet"/>
      <w:lvlText w:val=""/>
      <w:lvlJc w:val="left"/>
      <w:pPr>
        <w:ind w:left="2315" w:hanging="360"/>
      </w:pPr>
      <w:rPr>
        <w:rFonts w:ascii="Wingdings" w:hAnsi="Wingdings" w:hint="default"/>
      </w:rPr>
    </w:lvl>
    <w:lvl w:ilvl="3" w:tplc="08090001" w:tentative="1">
      <w:start w:val="1"/>
      <w:numFmt w:val="bullet"/>
      <w:lvlText w:val=""/>
      <w:lvlJc w:val="left"/>
      <w:pPr>
        <w:ind w:left="3035" w:hanging="360"/>
      </w:pPr>
      <w:rPr>
        <w:rFonts w:ascii="Symbol" w:hAnsi="Symbol" w:hint="default"/>
      </w:rPr>
    </w:lvl>
    <w:lvl w:ilvl="4" w:tplc="08090003" w:tentative="1">
      <w:start w:val="1"/>
      <w:numFmt w:val="bullet"/>
      <w:lvlText w:val="o"/>
      <w:lvlJc w:val="left"/>
      <w:pPr>
        <w:ind w:left="3755" w:hanging="360"/>
      </w:pPr>
      <w:rPr>
        <w:rFonts w:ascii="Courier New" w:hAnsi="Courier New" w:cs="Courier New" w:hint="default"/>
      </w:rPr>
    </w:lvl>
    <w:lvl w:ilvl="5" w:tplc="08090005" w:tentative="1">
      <w:start w:val="1"/>
      <w:numFmt w:val="bullet"/>
      <w:lvlText w:val=""/>
      <w:lvlJc w:val="left"/>
      <w:pPr>
        <w:ind w:left="4475" w:hanging="360"/>
      </w:pPr>
      <w:rPr>
        <w:rFonts w:ascii="Wingdings" w:hAnsi="Wingdings" w:hint="default"/>
      </w:rPr>
    </w:lvl>
    <w:lvl w:ilvl="6" w:tplc="08090001" w:tentative="1">
      <w:start w:val="1"/>
      <w:numFmt w:val="bullet"/>
      <w:lvlText w:val=""/>
      <w:lvlJc w:val="left"/>
      <w:pPr>
        <w:ind w:left="5195" w:hanging="360"/>
      </w:pPr>
      <w:rPr>
        <w:rFonts w:ascii="Symbol" w:hAnsi="Symbol" w:hint="default"/>
      </w:rPr>
    </w:lvl>
    <w:lvl w:ilvl="7" w:tplc="08090003" w:tentative="1">
      <w:start w:val="1"/>
      <w:numFmt w:val="bullet"/>
      <w:lvlText w:val="o"/>
      <w:lvlJc w:val="left"/>
      <w:pPr>
        <w:ind w:left="5915" w:hanging="360"/>
      </w:pPr>
      <w:rPr>
        <w:rFonts w:ascii="Courier New" w:hAnsi="Courier New" w:cs="Courier New" w:hint="default"/>
      </w:rPr>
    </w:lvl>
    <w:lvl w:ilvl="8" w:tplc="08090005" w:tentative="1">
      <w:start w:val="1"/>
      <w:numFmt w:val="bullet"/>
      <w:lvlText w:val=""/>
      <w:lvlJc w:val="left"/>
      <w:pPr>
        <w:ind w:left="6635" w:hanging="360"/>
      </w:pPr>
      <w:rPr>
        <w:rFonts w:ascii="Wingdings" w:hAnsi="Wingdings" w:hint="default"/>
      </w:rPr>
    </w:lvl>
  </w:abstractNum>
  <w:abstractNum w:abstractNumId="3" w15:restartNumberingAfterBreak="0">
    <w:nsid w:val="1E47425B"/>
    <w:multiLevelType w:val="hybridMultilevel"/>
    <w:tmpl w:val="60B8F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B5730"/>
    <w:multiLevelType w:val="hybridMultilevel"/>
    <w:tmpl w:val="700E3E8A"/>
    <w:lvl w:ilvl="0" w:tplc="C29C644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F1673F"/>
    <w:multiLevelType w:val="hybridMultilevel"/>
    <w:tmpl w:val="F6BAEB06"/>
    <w:lvl w:ilvl="0" w:tplc="08090001">
      <w:start w:val="1"/>
      <w:numFmt w:val="bullet"/>
      <w:lvlText w:val=""/>
      <w:lvlJc w:val="left"/>
      <w:pPr>
        <w:tabs>
          <w:tab w:val="num" w:pos="502"/>
        </w:tabs>
        <w:ind w:left="502" w:hanging="360"/>
      </w:pPr>
      <w:rPr>
        <w:rFonts w:ascii="Symbol" w:hAnsi="Symbol" w:hint="default"/>
        <w:b w:val="0"/>
        <w:i w:val="0"/>
        <w:iCs w:val="0"/>
        <w:caps w:val="0"/>
        <w:smallCaps w:val="0"/>
        <w:strike w:val="0"/>
        <w:dstrike w:val="0"/>
        <w:vanish w:val="0"/>
        <w:webHidden w:val="0"/>
        <w:color w:val="auto"/>
        <w:spacing w:val="0"/>
        <w:w w:val="100"/>
        <w:kern w:val="0"/>
        <w:position w:val="0"/>
        <w:sz w:val="22"/>
        <w:szCs w:val="22"/>
        <w:u w:val="none"/>
        <w:effect w:val="none"/>
        <w:vertAlign w:val="baseline"/>
        <w:em w:val="none"/>
        <w:specVanish w:val="0"/>
      </w:rPr>
    </w:lvl>
    <w:lvl w:ilvl="1" w:tplc="08090001">
      <w:start w:val="1"/>
      <w:numFmt w:val="bullet"/>
      <w:lvlText w:val=""/>
      <w:lvlJc w:val="left"/>
      <w:pPr>
        <w:tabs>
          <w:tab w:val="num" w:pos="681"/>
        </w:tabs>
        <w:ind w:left="681" w:hanging="360"/>
      </w:pPr>
      <w:rPr>
        <w:rFonts w:ascii="Symbol" w:hAnsi="Symbol" w:hint="default"/>
      </w:rPr>
    </w:lvl>
    <w:lvl w:ilvl="2" w:tplc="0809001B">
      <w:start w:val="1"/>
      <w:numFmt w:val="lowerRoman"/>
      <w:lvlText w:val="%3."/>
      <w:lvlJc w:val="right"/>
      <w:pPr>
        <w:tabs>
          <w:tab w:val="num" w:pos="1401"/>
        </w:tabs>
        <w:ind w:left="1401" w:hanging="180"/>
      </w:pPr>
    </w:lvl>
    <w:lvl w:ilvl="3" w:tplc="0809000F">
      <w:start w:val="1"/>
      <w:numFmt w:val="decimal"/>
      <w:lvlText w:val="%4."/>
      <w:lvlJc w:val="left"/>
      <w:pPr>
        <w:tabs>
          <w:tab w:val="num" w:pos="2121"/>
        </w:tabs>
        <w:ind w:left="2121" w:hanging="360"/>
      </w:pPr>
    </w:lvl>
    <w:lvl w:ilvl="4" w:tplc="08090019">
      <w:start w:val="1"/>
      <w:numFmt w:val="lowerLetter"/>
      <w:lvlText w:val="%5."/>
      <w:lvlJc w:val="left"/>
      <w:pPr>
        <w:tabs>
          <w:tab w:val="num" w:pos="2841"/>
        </w:tabs>
        <w:ind w:left="2841" w:hanging="360"/>
      </w:pPr>
    </w:lvl>
    <w:lvl w:ilvl="5" w:tplc="0809001B">
      <w:start w:val="1"/>
      <w:numFmt w:val="lowerRoman"/>
      <w:lvlText w:val="%6."/>
      <w:lvlJc w:val="right"/>
      <w:pPr>
        <w:tabs>
          <w:tab w:val="num" w:pos="3561"/>
        </w:tabs>
        <w:ind w:left="3561" w:hanging="180"/>
      </w:pPr>
    </w:lvl>
    <w:lvl w:ilvl="6" w:tplc="0809000F">
      <w:start w:val="1"/>
      <w:numFmt w:val="decimal"/>
      <w:lvlText w:val="%7."/>
      <w:lvlJc w:val="left"/>
      <w:pPr>
        <w:tabs>
          <w:tab w:val="num" w:pos="4281"/>
        </w:tabs>
        <w:ind w:left="4281" w:hanging="360"/>
      </w:pPr>
    </w:lvl>
    <w:lvl w:ilvl="7" w:tplc="08090019">
      <w:start w:val="1"/>
      <w:numFmt w:val="lowerLetter"/>
      <w:lvlText w:val="%8."/>
      <w:lvlJc w:val="left"/>
      <w:pPr>
        <w:tabs>
          <w:tab w:val="num" w:pos="5001"/>
        </w:tabs>
        <w:ind w:left="5001" w:hanging="360"/>
      </w:pPr>
    </w:lvl>
    <w:lvl w:ilvl="8" w:tplc="0809001B">
      <w:start w:val="1"/>
      <w:numFmt w:val="lowerRoman"/>
      <w:lvlText w:val="%9."/>
      <w:lvlJc w:val="right"/>
      <w:pPr>
        <w:tabs>
          <w:tab w:val="num" w:pos="5721"/>
        </w:tabs>
        <w:ind w:left="5721" w:hanging="180"/>
      </w:pPr>
    </w:lvl>
  </w:abstractNum>
  <w:abstractNum w:abstractNumId="6" w15:restartNumberingAfterBreak="0">
    <w:nsid w:val="2CB14451"/>
    <w:multiLevelType w:val="hybridMultilevel"/>
    <w:tmpl w:val="25F8E238"/>
    <w:lvl w:ilvl="0" w:tplc="0D1C277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7A29F2"/>
    <w:multiLevelType w:val="hybridMultilevel"/>
    <w:tmpl w:val="485677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CB68EA"/>
    <w:multiLevelType w:val="hybridMultilevel"/>
    <w:tmpl w:val="55422FFA"/>
    <w:lvl w:ilvl="0" w:tplc="0D1C277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D5271C"/>
    <w:multiLevelType w:val="hybridMultilevel"/>
    <w:tmpl w:val="112C3786"/>
    <w:lvl w:ilvl="0" w:tplc="0D1C277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EA5DE2"/>
    <w:multiLevelType w:val="hybridMultilevel"/>
    <w:tmpl w:val="3E465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762F5A"/>
    <w:multiLevelType w:val="hybridMultilevel"/>
    <w:tmpl w:val="9B40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3B2F80"/>
    <w:multiLevelType w:val="hybridMultilevel"/>
    <w:tmpl w:val="700E3E8A"/>
    <w:lvl w:ilvl="0" w:tplc="C29C644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11"/>
  </w:num>
  <w:num w:numId="5">
    <w:abstractNumId w:val="7"/>
  </w:num>
  <w:num w:numId="6">
    <w:abstractNumId w:val="0"/>
  </w:num>
  <w:num w:numId="7">
    <w:abstractNumId w:val="3"/>
  </w:num>
  <w:num w:numId="8">
    <w:abstractNumId w:val="12"/>
  </w:num>
  <w:num w:numId="9">
    <w:abstractNumId w:val="4"/>
  </w:num>
  <w:num w:numId="10">
    <w:abstractNumId w:val="10"/>
  </w:num>
  <w:num w:numId="11">
    <w:abstractNumId w:val="9"/>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58A"/>
    <w:rsid w:val="000E3069"/>
    <w:rsid w:val="00156A9E"/>
    <w:rsid w:val="0016558A"/>
    <w:rsid w:val="001D5738"/>
    <w:rsid w:val="00286166"/>
    <w:rsid w:val="002A7C77"/>
    <w:rsid w:val="002D2029"/>
    <w:rsid w:val="00334E64"/>
    <w:rsid w:val="00455F77"/>
    <w:rsid w:val="004E7CD1"/>
    <w:rsid w:val="0059214F"/>
    <w:rsid w:val="0059600E"/>
    <w:rsid w:val="00612501"/>
    <w:rsid w:val="00624F15"/>
    <w:rsid w:val="006F2C5A"/>
    <w:rsid w:val="00833DE8"/>
    <w:rsid w:val="00865E7C"/>
    <w:rsid w:val="009016DA"/>
    <w:rsid w:val="00901747"/>
    <w:rsid w:val="009329AF"/>
    <w:rsid w:val="009400F8"/>
    <w:rsid w:val="009A274E"/>
    <w:rsid w:val="009D12A3"/>
    <w:rsid w:val="009F566A"/>
    <w:rsid w:val="00A47AE1"/>
    <w:rsid w:val="00A870C4"/>
    <w:rsid w:val="00AB18FC"/>
    <w:rsid w:val="00AF097E"/>
    <w:rsid w:val="00B21A64"/>
    <w:rsid w:val="00B618B6"/>
    <w:rsid w:val="00BA4DAB"/>
    <w:rsid w:val="00BE6C37"/>
    <w:rsid w:val="00C8414A"/>
    <w:rsid w:val="00CC4CB9"/>
    <w:rsid w:val="00CD7D46"/>
    <w:rsid w:val="00D258D9"/>
    <w:rsid w:val="00E77329"/>
    <w:rsid w:val="00EC636B"/>
    <w:rsid w:val="00F76AB6"/>
    <w:rsid w:val="00F92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01BC1"/>
  <w15:docId w15:val="{645F6D10-459D-40ED-B4FC-0143CBD2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5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6A9E"/>
    <w:pPr>
      <w:ind w:left="720"/>
      <w:contextualSpacing/>
    </w:pPr>
  </w:style>
  <w:style w:type="paragraph" w:styleId="Header">
    <w:name w:val="header"/>
    <w:basedOn w:val="Normal"/>
    <w:link w:val="HeaderChar"/>
    <w:uiPriority w:val="99"/>
    <w:unhideWhenUsed/>
    <w:rsid w:val="001D57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738"/>
  </w:style>
  <w:style w:type="paragraph" w:styleId="Footer">
    <w:name w:val="footer"/>
    <w:basedOn w:val="Normal"/>
    <w:link w:val="FooterChar"/>
    <w:uiPriority w:val="99"/>
    <w:unhideWhenUsed/>
    <w:rsid w:val="001D5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738"/>
  </w:style>
  <w:style w:type="paragraph" w:styleId="BalloonText">
    <w:name w:val="Balloon Text"/>
    <w:basedOn w:val="Normal"/>
    <w:link w:val="BalloonTextChar"/>
    <w:uiPriority w:val="99"/>
    <w:semiHidden/>
    <w:unhideWhenUsed/>
    <w:rsid w:val="002A7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C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2411</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Schlumberger</Company>
  <LinksUpToDate>false</LinksUpToDate>
  <CharactersWithSpaces>16122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Enyi Etiaba</dc:creator>
  <cp:lastModifiedBy>Enyi Etiaba</cp:lastModifiedBy>
  <cp:revision>2</cp:revision>
  <cp:lastPrinted>2018-02-13T14:30:00Z</cp:lastPrinted>
  <dcterms:created xsi:type="dcterms:W3CDTF">2020-07-02T10:55:00Z</dcterms:created>
  <dcterms:modified xsi:type="dcterms:W3CDTF">2020-07-02T10:55:00Z</dcterms:modified>
</cp:coreProperties>
</file>