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15" w:rsidRPr="003D46D7" w:rsidRDefault="008D687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D46D7">
        <w:rPr>
          <w:rFonts w:ascii="Times New Roman" w:hAnsi="Times New Roman" w:cs="Times New Roman"/>
          <w:i/>
          <w:sz w:val="24"/>
          <w:szCs w:val="24"/>
          <w:lang w:val="en-GB"/>
        </w:rPr>
        <w:t>Analysis of the mean concentrations of G class antibodies against the S1 subunit of SARS-CoV-2 in the</w:t>
      </w:r>
      <w:r w:rsidR="0049494C" w:rsidRPr="003D46D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SARS-recovered and</w:t>
      </w:r>
      <w:r w:rsidRPr="003D46D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vaccinated subgroups</w:t>
      </w: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2007"/>
        <w:gridCol w:w="486"/>
        <w:gridCol w:w="891"/>
        <w:gridCol w:w="1004"/>
        <w:gridCol w:w="831"/>
        <w:gridCol w:w="938"/>
        <w:gridCol w:w="1002"/>
        <w:gridCol w:w="937"/>
        <w:gridCol w:w="966"/>
      </w:tblGrid>
      <w:tr w:rsidR="003B1205" w:rsidRPr="003D46D7" w:rsidTr="0005657E">
        <w:tc>
          <w:tcPr>
            <w:tcW w:w="0" w:type="auto"/>
            <w:gridSpan w:val="9"/>
            <w:vAlign w:val="center"/>
          </w:tcPr>
          <w:p w:rsidR="003B1205" w:rsidRPr="003D46D7" w:rsidRDefault="003B1205" w:rsidP="003B1205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7399680"/>
            <w:proofErr w:type="spellStart"/>
            <w:r w:rsidRPr="003D4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3B1205" w:rsidRPr="003D46D7" w:rsidTr="0005657E">
        <w:tc>
          <w:tcPr>
            <w:tcW w:w="0" w:type="auto"/>
            <w:gridSpan w:val="9"/>
            <w:vAlign w:val="center"/>
          </w:tcPr>
          <w:p w:rsidR="003B1205" w:rsidRPr="003D46D7" w:rsidRDefault="003B1205" w:rsidP="003B1205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IgG_concentration</w:t>
            </w:r>
            <w:proofErr w:type="spellEnd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 xml:space="preserve"> (BAU/ml)</w:t>
            </w:r>
          </w:p>
        </w:tc>
      </w:tr>
      <w:tr w:rsidR="0005657E" w:rsidRPr="003D46D7" w:rsidTr="0005657E">
        <w:tc>
          <w:tcPr>
            <w:tcW w:w="0" w:type="auto"/>
            <w:vMerge w:val="restart"/>
            <w:vAlign w:val="center"/>
          </w:tcPr>
          <w:p w:rsidR="003B1205" w:rsidRPr="003D46D7" w:rsidRDefault="003B1205" w:rsidP="003B1205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Std</w:t>
            </w:r>
            <w:proofErr w:type="spellEnd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Std</w:t>
            </w:r>
            <w:proofErr w:type="spellEnd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. Error</w:t>
            </w:r>
          </w:p>
        </w:tc>
        <w:tc>
          <w:tcPr>
            <w:tcW w:w="0" w:type="auto"/>
            <w:gridSpan w:val="2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 xml:space="preserve">95% </w:t>
            </w: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Confidence</w:t>
            </w:r>
            <w:proofErr w:type="spellEnd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Interval</w:t>
            </w:r>
            <w:proofErr w:type="spellEnd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0" w:type="auto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Maximum</w:t>
            </w:r>
          </w:p>
        </w:tc>
      </w:tr>
      <w:tr w:rsidR="0005657E" w:rsidRPr="003D46D7" w:rsidTr="0005657E">
        <w:tc>
          <w:tcPr>
            <w:tcW w:w="0" w:type="auto"/>
            <w:vMerge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1205" w:rsidRPr="003D46D7" w:rsidRDefault="003B1205" w:rsidP="00233C81">
            <w:pPr>
              <w:spacing w:line="259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3D46D7">
              <w:rPr>
                <w:rFonts w:ascii="Times New Roman" w:hAnsi="Times New Roman" w:cs="Times New Roman"/>
                <w:sz w:val="14"/>
                <w:szCs w:val="18"/>
              </w:rPr>
              <w:t xml:space="preserve">Lower </w:t>
            </w:r>
            <w:proofErr w:type="spellStart"/>
            <w:r w:rsidR="00233C81" w:rsidRPr="003D46D7">
              <w:rPr>
                <w:rFonts w:ascii="Times New Roman" w:hAnsi="Times New Roman" w:cs="Times New Roman"/>
                <w:sz w:val="14"/>
                <w:szCs w:val="18"/>
              </w:rPr>
              <w:t>B</w:t>
            </w:r>
            <w:r w:rsidRPr="003D46D7">
              <w:rPr>
                <w:rFonts w:ascii="Times New Roman" w:hAnsi="Times New Roman" w:cs="Times New Roman"/>
                <w:sz w:val="14"/>
                <w:szCs w:val="18"/>
              </w:rPr>
              <w:t>ound</w:t>
            </w:r>
            <w:proofErr w:type="spellEnd"/>
          </w:p>
        </w:tc>
        <w:tc>
          <w:tcPr>
            <w:tcW w:w="0" w:type="auto"/>
            <w:vAlign w:val="center"/>
          </w:tcPr>
          <w:p w:rsidR="003B1205" w:rsidRPr="003D46D7" w:rsidRDefault="003B1205" w:rsidP="00233C81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D46D7">
              <w:rPr>
                <w:rFonts w:ascii="Times New Roman" w:hAnsi="Times New Roman" w:cs="Times New Roman"/>
                <w:sz w:val="14"/>
                <w:szCs w:val="18"/>
              </w:rPr>
              <w:t xml:space="preserve">Upper </w:t>
            </w:r>
            <w:proofErr w:type="spellStart"/>
            <w:r w:rsidRPr="003D46D7">
              <w:rPr>
                <w:rFonts w:ascii="Times New Roman" w:hAnsi="Times New Roman" w:cs="Times New Roman"/>
                <w:sz w:val="14"/>
                <w:szCs w:val="18"/>
              </w:rPr>
              <w:t>Bound</w:t>
            </w:r>
            <w:proofErr w:type="spellEnd"/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uninfected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unvaccinated</w:t>
            </w:r>
            <w:proofErr w:type="spellEnd"/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5177A2" w:rsidRPr="003D46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3B1205" w:rsidRPr="003D46D7" w:rsidRDefault="005177A2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1205" w:rsidRPr="003D46D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5177A2" w:rsidRPr="003D46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8,56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asymptomatic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SARS-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recovered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unvaccinated</w:t>
            </w:r>
            <w:proofErr w:type="spellEnd"/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112,59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90,36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23,33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62,55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162,63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296,40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symptomatic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SARS-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recovered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unvaccinated</w:t>
            </w:r>
            <w:proofErr w:type="spellEnd"/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236,52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321,93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35,55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165,78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307,25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1920,00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 weeks after the first vaccine dose, 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91,36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132,92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46,99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-19,76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202,49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404,45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 weeks after the first vaccine dose,</w:t>
            </w:r>
            <w:r w:rsidR="00AA3C1A"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1209,40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2274,54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685,80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-318,66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2737,46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67,62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7680,00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3 weeks after the first vaccine dose, SARS-recovered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4397,00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2484,64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828,21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2487,14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6306,86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1666,00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10068,00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 week after the second vaccine dose, 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2228,53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1898,88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460,55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1252,21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3204,85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106,02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7045,00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1 week after the second vaccine dose, SARS-recovered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11940,33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6097,60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1928,23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7578,37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16302,29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2280,30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19200,00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 weeks after the second vaccine dose, 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4261,08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3919,54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627,63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2990,51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5531,64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12650,50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2 weeks after the second vaccine dose, SARS-recovered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10241,42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5918,31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1261,79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7617,39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12865,45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198,70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19638,00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 weeks after the second vaccine dose, 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3327,63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1950,69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398,18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2503,93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4151,34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8677,00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3 weeks after the second vaccine dose, SARS-recovered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7442,47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4831,99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805,33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5807,56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9077,38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168,50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19865,00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 weeks after the second vaccine dose, 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2658,50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1709,19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230,47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2196,44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3120,56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235,50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7805,00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4 weeks after the second vaccine dose, SARS-recovered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4490,81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2840,27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510,13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3448,99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5532,63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210,50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10391,50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 weeks after the second vaccine dose, uninfected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2474,46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1571,94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190,63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2093,97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2854,95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166,00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sz w:val="18"/>
                <w:szCs w:val="18"/>
              </w:rPr>
              <w:t>9836,50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5 weeks after the second vaccine dose, SARS-recovered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3190,51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2103,04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412,44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2341,07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4039,95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i/>
                <w:sz w:val="18"/>
                <w:szCs w:val="18"/>
              </w:rPr>
              <w:t>10135,50</w:t>
            </w:r>
          </w:p>
        </w:tc>
      </w:tr>
      <w:tr w:rsidR="0005657E" w:rsidRPr="003D46D7" w:rsidTr="0005657E"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477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3161,42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3918,83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179,43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2808,85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3514,00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3,20</w:t>
            </w:r>
          </w:p>
        </w:tc>
        <w:tc>
          <w:tcPr>
            <w:tcW w:w="0" w:type="auto"/>
            <w:vAlign w:val="center"/>
          </w:tcPr>
          <w:p w:rsidR="003B1205" w:rsidRPr="003D46D7" w:rsidRDefault="003B1205" w:rsidP="003B1205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6D7">
              <w:rPr>
                <w:rFonts w:ascii="Times New Roman" w:hAnsi="Times New Roman" w:cs="Times New Roman"/>
                <w:b/>
                <w:sz w:val="18"/>
                <w:szCs w:val="18"/>
              </w:rPr>
              <w:t>19865,00</w:t>
            </w:r>
          </w:p>
        </w:tc>
      </w:tr>
      <w:bookmarkEnd w:id="0"/>
    </w:tbl>
    <w:p w:rsidR="003B1205" w:rsidRPr="003D46D7" w:rsidRDefault="003B1205" w:rsidP="003B1205">
      <w:pPr>
        <w:rPr>
          <w:rFonts w:ascii="Times New Roman" w:hAnsi="Times New Roman" w:cs="Times New Roman"/>
        </w:rPr>
      </w:pPr>
    </w:p>
    <w:p w:rsidR="0049494C" w:rsidRPr="003D46D7" w:rsidRDefault="0049494C" w:rsidP="0049494C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353"/>
        <w:gridCol w:w="1412"/>
        <w:gridCol w:w="985"/>
        <w:gridCol w:w="985"/>
        <w:gridCol w:w="983"/>
      </w:tblGrid>
      <w:tr w:rsidR="0049494C" w:rsidRPr="005A46A1" w:rsidTr="006B03B1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Tests of Homogeneity of Variances</w:t>
            </w:r>
          </w:p>
        </w:tc>
      </w:tr>
      <w:tr w:rsidR="0049494C" w:rsidRPr="003D46D7" w:rsidTr="006B03B1">
        <w:trPr>
          <w:cantSplit/>
        </w:trPr>
        <w:tc>
          <w:tcPr>
            <w:tcW w:w="2594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Levene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df1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df2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94C" w:rsidRPr="003D46D7" w:rsidTr="006B03B1">
        <w:trPr>
          <w:cantSplit/>
        </w:trPr>
        <w:tc>
          <w:tcPr>
            <w:tcW w:w="1297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IgG_concentration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(BAU/ml)</w:t>
            </w:r>
          </w:p>
        </w:tc>
        <w:tc>
          <w:tcPr>
            <w:tcW w:w="129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7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22,709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49494C" w:rsidRPr="003D46D7" w:rsidTr="006B03B1">
        <w:trPr>
          <w:cantSplit/>
        </w:trPr>
        <w:tc>
          <w:tcPr>
            <w:tcW w:w="129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on Median</w:t>
            </w:r>
          </w:p>
        </w:tc>
        <w:tc>
          <w:tcPr>
            <w:tcW w:w="77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15,241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49494C" w:rsidRPr="003D46D7" w:rsidTr="006B03B1">
        <w:trPr>
          <w:cantSplit/>
        </w:trPr>
        <w:tc>
          <w:tcPr>
            <w:tcW w:w="129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Based on Median and with adjusted df</w:t>
            </w:r>
          </w:p>
        </w:tc>
        <w:tc>
          <w:tcPr>
            <w:tcW w:w="77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15,241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164,019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49494C" w:rsidRPr="003D46D7" w:rsidTr="006B03B1">
        <w:trPr>
          <w:cantSplit/>
        </w:trPr>
        <w:tc>
          <w:tcPr>
            <w:tcW w:w="129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9494C" w:rsidRPr="003D46D7" w:rsidRDefault="0049494C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trimmed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7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21,057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49494C" w:rsidRPr="003D46D7" w:rsidRDefault="0049494C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</w:tbl>
    <w:p w:rsidR="0049494C" w:rsidRPr="003D46D7" w:rsidRDefault="0049494C" w:rsidP="0049494C">
      <w:pPr>
        <w:rPr>
          <w:rFonts w:ascii="Times New Roman" w:hAnsi="Times New Roman" w:cs="Times New Roman"/>
        </w:rPr>
      </w:pPr>
    </w:p>
    <w:p w:rsidR="006B03B1" w:rsidRPr="003D46D7" w:rsidRDefault="006B03B1" w:rsidP="006B03B1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366"/>
        <w:gridCol w:w="553"/>
        <w:gridCol w:w="2208"/>
        <w:gridCol w:w="989"/>
        <w:gridCol w:w="624"/>
      </w:tblGrid>
      <w:tr w:rsidR="006B03B1" w:rsidRPr="003D46D7" w:rsidTr="006B03B1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ANOVA</w:t>
            </w:r>
          </w:p>
        </w:tc>
      </w:tr>
      <w:tr w:rsidR="006B03B1" w:rsidRPr="003D46D7" w:rsidTr="006B03B1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IgG_concentration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(BAU/ml)  </w:t>
            </w:r>
          </w:p>
        </w:tc>
      </w:tr>
      <w:tr w:rsidR="006B03B1" w:rsidRPr="003D46D7" w:rsidTr="006B03B1">
        <w:trPr>
          <w:cantSplit/>
        </w:trPr>
        <w:tc>
          <w:tcPr>
            <w:tcW w:w="1285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Sum of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Squares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1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Square</w:t>
            </w:r>
            <w:proofErr w:type="spellEnd"/>
          </w:p>
        </w:tc>
        <w:tc>
          <w:tcPr>
            <w:tcW w:w="54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4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03B1" w:rsidRPr="003D46D7" w:rsidTr="006B03B1">
        <w:trPr>
          <w:cantSplit/>
        </w:trPr>
        <w:tc>
          <w:tcPr>
            <w:tcW w:w="128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130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3908014005,181</w:t>
            </w:r>
          </w:p>
        </w:tc>
        <w:tc>
          <w:tcPr>
            <w:tcW w:w="30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260534267,012</w:t>
            </w:r>
          </w:p>
        </w:tc>
        <w:tc>
          <w:tcPr>
            <w:tcW w:w="5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35,305</w:t>
            </w:r>
          </w:p>
        </w:tc>
        <w:tc>
          <w:tcPr>
            <w:tcW w:w="34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6B03B1" w:rsidRPr="003D46D7" w:rsidTr="006B03B1">
        <w:trPr>
          <w:cantSplit/>
        </w:trPr>
        <w:tc>
          <w:tcPr>
            <w:tcW w:w="12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13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3402009785,832</w:t>
            </w:r>
          </w:p>
        </w:tc>
        <w:tc>
          <w:tcPr>
            <w:tcW w:w="30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2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7379630,772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B1" w:rsidRPr="003D46D7" w:rsidTr="006B03B1">
        <w:trPr>
          <w:cantSplit/>
        </w:trPr>
        <w:tc>
          <w:tcPr>
            <w:tcW w:w="1285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03B1" w:rsidRPr="003D46D7" w:rsidRDefault="006B03B1" w:rsidP="006B03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7310023791,012</w:t>
            </w:r>
          </w:p>
        </w:tc>
        <w:tc>
          <w:tcPr>
            <w:tcW w:w="30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D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6B03B1" w:rsidRPr="003D46D7" w:rsidRDefault="006B03B1" w:rsidP="006B03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10A" w:rsidRPr="003D46D7" w:rsidRDefault="0029110A" w:rsidP="006B03B1">
      <w:pPr>
        <w:rPr>
          <w:rFonts w:ascii="Times New Roman" w:hAnsi="Times New Roman" w:cs="Times New Roman"/>
        </w:rPr>
      </w:pPr>
    </w:p>
    <w:p w:rsidR="006B03B1" w:rsidRPr="003D46D7" w:rsidRDefault="0029110A" w:rsidP="006B03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6D7">
        <w:rPr>
          <w:rFonts w:ascii="Times New Roman" w:hAnsi="Times New Roman" w:cs="Times New Roman"/>
          <w:b/>
          <w:sz w:val="24"/>
          <w:szCs w:val="24"/>
        </w:rPr>
        <w:t>Means</w:t>
      </w:r>
      <w:proofErr w:type="spellEnd"/>
      <w:r w:rsidRPr="003D4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6D7">
        <w:rPr>
          <w:rFonts w:ascii="Times New Roman" w:hAnsi="Times New Roman" w:cs="Times New Roman"/>
          <w:b/>
          <w:sz w:val="24"/>
          <w:szCs w:val="24"/>
        </w:rPr>
        <w:t>Plots</w:t>
      </w:r>
      <w:proofErr w:type="spellEnd"/>
    </w:p>
    <w:p w:rsidR="0029110A" w:rsidRPr="003D46D7" w:rsidRDefault="0029110A" w:rsidP="0029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4080" cy="38709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0A" w:rsidRPr="003D46D7" w:rsidRDefault="0029110A" w:rsidP="0029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10A" w:rsidRPr="003D46D7" w:rsidRDefault="0029110A" w:rsidP="002911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0EAC" w:rsidRPr="003D46D7" w:rsidRDefault="00000EAC">
      <w:pPr>
        <w:rPr>
          <w:rFonts w:ascii="Times New Roman" w:hAnsi="Times New Roman" w:cs="Times New Roman"/>
        </w:rPr>
      </w:pPr>
      <w:r w:rsidRPr="003D46D7">
        <w:rPr>
          <w:rFonts w:ascii="Times New Roman" w:hAnsi="Times New Roman" w:cs="Times New Roman"/>
        </w:rPr>
        <w:br w:type="page"/>
      </w:r>
    </w:p>
    <w:p w:rsidR="003D46D7" w:rsidRPr="003D46D7" w:rsidRDefault="003D46D7" w:rsidP="003D46D7">
      <w:pPr>
        <w:pStyle w:val="Legenda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3D46D7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Mean anti-SARS-CoV-2 IgG concentrations by gender and age of the study participants.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06"/>
        <w:gridCol w:w="666"/>
        <w:gridCol w:w="666"/>
        <w:gridCol w:w="666"/>
        <w:gridCol w:w="666"/>
        <w:gridCol w:w="606"/>
        <w:gridCol w:w="613"/>
        <w:gridCol w:w="613"/>
        <w:gridCol w:w="613"/>
        <w:gridCol w:w="666"/>
      </w:tblGrid>
      <w:tr w:rsidR="00097A23" w:rsidRPr="003D46D7" w:rsidTr="00097A23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4007B6" w:rsidRPr="003D46D7" w:rsidRDefault="004007B6" w:rsidP="00A333BC">
            <w:pPr>
              <w:ind w:right="349"/>
              <w:jc w:val="righ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4007B6" w:rsidRPr="003D46D7" w:rsidRDefault="003D46D7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 w:rsidR="004007B6"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emale</w:t>
            </w:r>
            <w:proofErr w:type="spellEnd"/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male</w:t>
            </w:r>
            <w:proofErr w:type="spellEnd"/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007B6" w:rsidRPr="003D46D7" w:rsidRDefault="004007B6" w:rsidP="004007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&lt;= 35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36 </w:t>
            </w:r>
            <w:r w:rsidR="008C4AEF"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45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46 - 55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56 </w:t>
            </w:r>
            <w:r w:rsidR="003D46D7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64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65+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&lt;= 35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36 - 45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46 - 55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56 - 64</w:t>
            </w:r>
          </w:p>
        </w:tc>
        <w:tc>
          <w:tcPr>
            <w:tcW w:w="0" w:type="auto"/>
            <w:noWrap/>
            <w:vAlign w:val="center"/>
            <w:hideMark/>
          </w:tcPr>
          <w:p w:rsidR="004007B6" w:rsidRPr="003D46D7" w:rsidRDefault="004007B6" w:rsidP="00762D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65+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uninfected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unvaccinated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asymptomatic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SARS-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recovered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unvaccinated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115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233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09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symptomatic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SARS-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recovered</w:t>
            </w:r>
            <w:proofErr w:type="spellEnd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</w:rPr>
              <w:t>unvaccinated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113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121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287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437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200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136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155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438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51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2 weeks after the first vaccine dose, uninfected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131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04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08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404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45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 xml:space="preserve">3 weeks after the first vaccine </w:t>
            </w:r>
            <w:proofErr w:type="spellStart"/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dose,uninfected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375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945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5192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148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170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72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3 weeks after the first vaccine dose, SARS-recovered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5685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1666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3335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6125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3840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1 week after the second vaccine dose, uninfected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2117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1747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1251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3652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2316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4449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2112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2050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1 week after the second vaccine dose, SARS-recovered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9164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14182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10740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14382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8624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2 weeks after the second vaccine dose, uninfected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7460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8190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6441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2970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2285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2010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248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2354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1528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1580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67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2 weeks after the second vaccine dose, SARS-recovered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8126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9335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12698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10439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10290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3840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12160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3 weeks after the second vaccine dose, uninfected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4799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08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4772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2818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2929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1367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2015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3836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2521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1368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2369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3 weeks after the second vaccine dose, SARS-recovered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4203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10009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5087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7463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5376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4022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8649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5255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4 weeks after the second vaccine dose, uninfected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3223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3209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2484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1779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2260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2506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4119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1056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3264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1193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4 weeks after the second vaccine dose, SARS-recovered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5575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08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5218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3249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2165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7926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5406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3062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5076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5 weeks after the second vaccine dose, uninfected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2549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2515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2332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2448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1094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2451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3254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2275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.00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1093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</w:tr>
      <w:tr w:rsidR="00A333BC" w:rsidRPr="003D46D7" w:rsidTr="00097A23">
        <w:trPr>
          <w:trHeight w:val="322"/>
        </w:trPr>
        <w:tc>
          <w:tcPr>
            <w:tcW w:w="2547" w:type="dxa"/>
            <w:noWrap/>
            <w:vAlign w:val="center"/>
            <w:hideMark/>
          </w:tcPr>
          <w:p w:rsidR="00464301" w:rsidRPr="003D46D7" w:rsidRDefault="00464301" w:rsidP="004007B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D46D7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5 weeks after the second vaccine dose, SARS-recovered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3333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2255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2968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3915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2338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4809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3301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3760</w:t>
            </w:r>
            <w:r w:rsidR="008C4AEF"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5</w:t>
            </w:r>
            <w:r w:rsidR="00762DA3" w:rsidRPr="00283A41">
              <w:rPr>
                <w:rFonts w:ascii="Times New Roman" w:hAnsi="Times New Roman" w:cs="Times New Roman"/>
                <w:sz w:val="12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464301" w:rsidRPr="00283A41" w:rsidRDefault="00464301" w:rsidP="004007B6">
            <w:pPr>
              <w:jc w:val="right"/>
              <w:rPr>
                <w:rFonts w:ascii="Times New Roman" w:hAnsi="Times New Roman" w:cs="Times New Roman"/>
                <w:sz w:val="12"/>
                <w:szCs w:val="14"/>
              </w:rPr>
            </w:pPr>
            <w:r w:rsidRPr="00283A41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</w:tr>
    </w:tbl>
    <w:p w:rsidR="005A46A1" w:rsidRDefault="005A46A1">
      <w:pPr>
        <w:rPr>
          <w:rFonts w:ascii="Times New Roman" w:hAnsi="Times New Roman" w:cs="Times New Roman"/>
        </w:rPr>
      </w:pPr>
    </w:p>
    <w:p w:rsidR="005A46A1" w:rsidRDefault="005A46A1">
      <w:pPr>
        <w:rPr>
          <w:rFonts w:ascii="Times New Roman" w:hAnsi="Times New Roman" w:cs="Times New Roman"/>
          <w:lang w:val="en-GB"/>
        </w:rPr>
      </w:pPr>
      <w:r w:rsidRPr="005A46A1">
        <w:rPr>
          <w:rFonts w:ascii="Times New Roman" w:hAnsi="Times New Roman" w:cs="Times New Roman"/>
          <w:lang w:val="en-GB"/>
        </w:rPr>
        <w:t xml:space="preserve">One-way ANOVA for comparisons between subgroups </w:t>
      </w:r>
    </w:p>
    <w:p w:rsidR="005E3F42" w:rsidRDefault="005E3F42">
      <w:pPr>
        <w:rPr>
          <w:rFonts w:ascii="Times New Roman" w:hAnsi="Times New Roman" w:cs="Times New Roman"/>
          <w:lang w:val="en-GB"/>
        </w:rPr>
      </w:pPr>
      <w:r w:rsidRPr="005E3F42">
        <w:drawing>
          <wp:inline distT="0" distB="0" distL="0" distR="0">
            <wp:extent cx="4823460" cy="7086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2" w:rsidRDefault="001C0733">
      <w:pPr>
        <w:rPr>
          <w:rFonts w:ascii="Times New Roman" w:hAnsi="Times New Roman" w:cs="Times New Roman"/>
          <w:lang w:val="en-GB"/>
        </w:rPr>
      </w:pPr>
      <w:r w:rsidRPr="001C0733">
        <w:drawing>
          <wp:inline distT="0" distB="0" distL="0" distR="0">
            <wp:extent cx="4823460" cy="7086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2" w:rsidRDefault="005E3F42">
      <w:pPr>
        <w:rPr>
          <w:rFonts w:ascii="Times New Roman" w:hAnsi="Times New Roman" w:cs="Times New Roman"/>
          <w:lang w:val="en-GB"/>
        </w:rPr>
      </w:pPr>
      <w:r w:rsidRPr="005E3F42">
        <w:drawing>
          <wp:inline distT="0" distB="0" distL="0" distR="0">
            <wp:extent cx="4823460" cy="7086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2" w:rsidRDefault="005E3F42">
      <w:pPr>
        <w:rPr>
          <w:rFonts w:ascii="Times New Roman" w:hAnsi="Times New Roman" w:cs="Times New Roman"/>
          <w:lang w:val="en-GB"/>
        </w:rPr>
      </w:pPr>
      <w:r w:rsidRPr="005E3F42">
        <w:drawing>
          <wp:inline distT="0" distB="0" distL="0" distR="0">
            <wp:extent cx="4823460" cy="7086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2" w:rsidRDefault="005E3F42">
      <w:pPr>
        <w:rPr>
          <w:rFonts w:ascii="Times New Roman" w:hAnsi="Times New Roman" w:cs="Times New Roman"/>
          <w:lang w:val="en-GB"/>
        </w:rPr>
      </w:pPr>
      <w:r w:rsidRPr="005E3F42">
        <w:drawing>
          <wp:inline distT="0" distB="0" distL="0" distR="0">
            <wp:extent cx="4823460" cy="7086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2" w:rsidRDefault="005E3F42">
      <w:pPr>
        <w:rPr>
          <w:rFonts w:ascii="Times New Roman" w:hAnsi="Times New Roman" w:cs="Times New Roman"/>
          <w:lang w:val="en-GB"/>
        </w:rPr>
      </w:pPr>
      <w:r w:rsidRPr="005E3F42">
        <w:lastRenderedPageBreak/>
        <w:drawing>
          <wp:inline distT="0" distB="0" distL="0" distR="0">
            <wp:extent cx="4823460" cy="7086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2" w:rsidRDefault="005E3F42">
      <w:pPr>
        <w:rPr>
          <w:rFonts w:ascii="Times New Roman" w:hAnsi="Times New Roman" w:cs="Times New Roman"/>
          <w:lang w:val="en-GB"/>
        </w:rPr>
      </w:pPr>
      <w:r w:rsidRPr="005E3F42">
        <w:drawing>
          <wp:inline distT="0" distB="0" distL="0" distR="0">
            <wp:extent cx="4823460" cy="7086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00EAC" w:rsidRPr="003D46D7" w:rsidRDefault="00000EAC">
      <w:pPr>
        <w:rPr>
          <w:rFonts w:ascii="Times New Roman" w:hAnsi="Times New Roman" w:cs="Times New Roman"/>
          <w:lang w:val="en-GB"/>
        </w:rPr>
      </w:pPr>
      <w:r w:rsidRPr="005A46A1">
        <w:rPr>
          <w:rFonts w:ascii="Times New Roman" w:hAnsi="Times New Roman" w:cs="Times New Roman"/>
          <w:lang w:val="en-GB"/>
        </w:rPr>
        <w:br w:type="page"/>
      </w:r>
    </w:p>
    <w:p w:rsidR="00000EAC" w:rsidRPr="003D46D7" w:rsidRDefault="00000EAC">
      <w:pPr>
        <w:rPr>
          <w:rFonts w:ascii="Times New Roman" w:hAnsi="Times New Roman" w:cs="Times New Roman"/>
          <w:lang w:val="en-GB"/>
        </w:rPr>
      </w:pPr>
      <w:r w:rsidRPr="003D46D7">
        <w:rPr>
          <w:rFonts w:ascii="Times New Roman" w:hAnsi="Times New Roman" w:cs="Times New Roman"/>
          <w:lang w:val="en-GB"/>
        </w:rPr>
        <w:lastRenderedPageBreak/>
        <w:br w:type="page"/>
      </w:r>
    </w:p>
    <w:p w:rsidR="00D56E8C" w:rsidRPr="003D46D7" w:rsidRDefault="00D56E8C">
      <w:pPr>
        <w:rPr>
          <w:rFonts w:ascii="Times New Roman" w:hAnsi="Times New Roman" w:cs="Times New Roman"/>
          <w:lang w:val="en-GB"/>
        </w:rPr>
      </w:pPr>
    </w:p>
    <w:sectPr w:rsidR="00D56E8C" w:rsidRPr="003D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1"/>
    <w:rsid w:val="00000EAC"/>
    <w:rsid w:val="00047E66"/>
    <w:rsid w:val="0005657E"/>
    <w:rsid w:val="00097A23"/>
    <w:rsid w:val="001C0733"/>
    <w:rsid w:val="00233C81"/>
    <w:rsid w:val="00271287"/>
    <w:rsid w:val="00283A41"/>
    <w:rsid w:val="0029110A"/>
    <w:rsid w:val="003B1205"/>
    <w:rsid w:val="003D1A15"/>
    <w:rsid w:val="003D46D7"/>
    <w:rsid w:val="004007B6"/>
    <w:rsid w:val="00464301"/>
    <w:rsid w:val="00480544"/>
    <w:rsid w:val="0049494C"/>
    <w:rsid w:val="004C7430"/>
    <w:rsid w:val="005177A2"/>
    <w:rsid w:val="005641FA"/>
    <w:rsid w:val="005A46A1"/>
    <w:rsid w:val="005E3F42"/>
    <w:rsid w:val="00601F54"/>
    <w:rsid w:val="006B03B1"/>
    <w:rsid w:val="00762DA3"/>
    <w:rsid w:val="007E0091"/>
    <w:rsid w:val="008C4AEF"/>
    <w:rsid w:val="008D6877"/>
    <w:rsid w:val="00A333BC"/>
    <w:rsid w:val="00AA3C1A"/>
    <w:rsid w:val="00B5183F"/>
    <w:rsid w:val="00BE2F8A"/>
    <w:rsid w:val="00D232DE"/>
    <w:rsid w:val="00D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6FF"/>
  <w15:chartTrackingRefBased/>
  <w15:docId w15:val="{F37FA1D1-7C48-4F09-9D5E-288E87F0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D46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 - Joanna Szczepanek</dc:creator>
  <cp:keywords/>
  <dc:description/>
  <cp:lastModifiedBy>UMK - Joanna Szczepanek</cp:lastModifiedBy>
  <cp:revision>4</cp:revision>
  <dcterms:created xsi:type="dcterms:W3CDTF">2021-03-23T08:23:00Z</dcterms:created>
  <dcterms:modified xsi:type="dcterms:W3CDTF">2021-04-01T20:59:00Z</dcterms:modified>
</cp:coreProperties>
</file>