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76" w:lineRule="auto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  <w:lang w:val="en-US" w:eastAsia="zh-CN"/>
        </w:rPr>
        <w:t>Table S</w:t>
      </w:r>
      <w:r>
        <w:rPr>
          <w:rFonts w:hint="eastAsia" w:ascii="Times New Roman" w:hAnsi="Times New Roman" w:cs="Times New Roman"/>
          <w:color w:val="231F20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cs="Times New Roman"/>
          <w:color w:val="231F2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/>
          <w:b/>
          <w:bCs/>
          <w:sz w:val="24"/>
          <w:szCs w:val="24"/>
          <w:highlight w:val="none"/>
          <w:lang w:val="en-GB" w:eastAsia="zh-CN"/>
        </w:rPr>
        <w:t xml:space="preserve">Raw data of expression levels of 36 </w:t>
      </w:r>
      <w:r>
        <w:rPr>
          <w:rFonts w:hint="default" w:ascii="Times New Roman" w:hAnsi="Times New Roman"/>
          <w:b/>
          <w:bCs/>
          <w:i/>
          <w:iCs/>
          <w:sz w:val="24"/>
          <w:szCs w:val="24"/>
          <w:highlight w:val="none"/>
          <w:lang w:val="en-GB" w:eastAsia="zh-CN"/>
        </w:rPr>
        <w:t xml:space="preserve">CmHsf </w:t>
      </w:r>
      <w:r>
        <w:rPr>
          <w:rFonts w:hint="default" w:ascii="Times New Roman" w:hAnsi="Times New Roman"/>
          <w:b/>
          <w:bCs/>
          <w:sz w:val="24"/>
          <w:szCs w:val="24"/>
          <w:highlight w:val="none"/>
          <w:lang w:val="en-GB" w:eastAsia="zh-CN"/>
        </w:rPr>
        <w:t>genes in root, stem, cotyledon and true leaves</w:t>
      </w:r>
      <w:r>
        <w:rPr>
          <w:rFonts w:hint="eastAsia" w:ascii="Times New Roman" w:hAnsi="Times New Roman"/>
          <w:b/>
          <w:bCs/>
          <w:sz w:val="24"/>
          <w:szCs w:val="24"/>
          <w:highlight w:val="none"/>
          <w:lang w:val="en-US" w:eastAsia="zh-CN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highlight w:val="none"/>
          <w:lang w:val="en-GB"/>
        </w:rPr>
        <w:t>The results were calculated via the 2</w:t>
      </w:r>
      <w:r>
        <w:rPr>
          <w:rFonts w:ascii="Times New Roman" w:hAnsi="Times New Roman" w:eastAsia="MS Mincho"/>
          <w:b/>
          <w:bCs/>
          <w:sz w:val="24"/>
          <w:szCs w:val="24"/>
          <w:highlight w:val="none"/>
          <w:vertAlign w:val="superscript"/>
          <w:lang w:val="en-GB"/>
        </w:rPr>
        <w:t>−</w:t>
      </w:r>
      <w:r>
        <w:rPr>
          <w:rFonts w:ascii="Times New Roman" w:hAnsi="Times New Roman"/>
          <w:b/>
          <w:bCs/>
          <w:sz w:val="24"/>
          <w:szCs w:val="24"/>
          <w:highlight w:val="none"/>
          <w:vertAlign w:val="superscript"/>
          <w:lang w:val="en-GB"/>
        </w:rPr>
        <w:t xml:space="preserve">ΔΔCt </w:t>
      </w:r>
      <w:r>
        <w:rPr>
          <w:rFonts w:ascii="Times New Roman" w:hAnsi="Times New Roman"/>
          <w:b/>
          <w:bCs/>
          <w:sz w:val="24"/>
          <w:szCs w:val="24"/>
          <w:highlight w:val="none"/>
          <w:lang w:val="en-GB"/>
        </w:rPr>
        <w:t xml:space="preserve">method. </w:t>
      </w:r>
      <w:bookmarkStart w:id="0" w:name="_GoBack"/>
      <w:bookmarkEnd w:id="0"/>
    </w:p>
    <w:p/>
    <w:tbl>
      <w:tblPr>
        <w:tblStyle w:val="2"/>
        <w:tblW w:w="4997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894"/>
        <w:gridCol w:w="750"/>
        <w:gridCol w:w="894"/>
        <w:gridCol w:w="609"/>
        <w:gridCol w:w="1322"/>
        <w:gridCol w:w="609"/>
        <w:gridCol w:w="1609"/>
        <w:gridCol w:w="60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bottom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G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ene name</w:t>
            </w:r>
          </w:p>
        </w:tc>
        <w:tc>
          <w:tcPr>
            <w:tcW w:w="536" w:type="pct"/>
            <w:tcBorders>
              <w:bottom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Root</w:t>
            </w:r>
          </w:p>
        </w:tc>
        <w:tc>
          <w:tcPr>
            <w:tcW w:w="450" w:type="pct"/>
            <w:tcBorders>
              <w:bottom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td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evp</w:t>
            </w:r>
          </w:p>
        </w:tc>
        <w:tc>
          <w:tcPr>
            <w:tcW w:w="536" w:type="pct"/>
            <w:tcBorders>
              <w:bottom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Stem</w:t>
            </w:r>
          </w:p>
        </w:tc>
        <w:tc>
          <w:tcPr>
            <w:tcW w:w="365" w:type="pct"/>
            <w:tcBorders>
              <w:bottom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td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evp</w:t>
            </w:r>
          </w:p>
        </w:tc>
        <w:tc>
          <w:tcPr>
            <w:tcW w:w="793" w:type="pct"/>
            <w:tcBorders>
              <w:bottom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Cotyledon</w:t>
            </w:r>
          </w:p>
        </w:tc>
        <w:tc>
          <w:tcPr>
            <w:tcW w:w="365" w:type="pct"/>
            <w:tcBorders>
              <w:bottom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td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evp</w:t>
            </w:r>
          </w:p>
        </w:tc>
        <w:tc>
          <w:tcPr>
            <w:tcW w:w="965" w:type="pct"/>
            <w:tcBorders>
              <w:bottom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True leaves</w:t>
            </w:r>
          </w:p>
        </w:tc>
        <w:tc>
          <w:tcPr>
            <w:tcW w:w="365" w:type="pct"/>
            <w:tcBorders>
              <w:bottom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td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evp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CmHsf1</w:t>
            </w:r>
          </w:p>
        </w:tc>
        <w:tc>
          <w:tcPr>
            <w:tcW w:w="536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6.69</w:t>
            </w:r>
          </w:p>
        </w:tc>
        <w:tc>
          <w:tcPr>
            <w:tcW w:w="450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0.15</w:t>
            </w:r>
          </w:p>
        </w:tc>
        <w:tc>
          <w:tcPr>
            <w:tcW w:w="536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30.63</w:t>
            </w:r>
          </w:p>
        </w:tc>
        <w:tc>
          <w:tcPr>
            <w:tcW w:w="365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1.78</w:t>
            </w:r>
          </w:p>
        </w:tc>
        <w:tc>
          <w:tcPr>
            <w:tcW w:w="793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0.49</w:t>
            </w:r>
          </w:p>
        </w:tc>
        <w:tc>
          <w:tcPr>
            <w:tcW w:w="365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0.03</w:t>
            </w:r>
          </w:p>
        </w:tc>
        <w:tc>
          <w:tcPr>
            <w:tcW w:w="965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6.40</w:t>
            </w:r>
          </w:p>
        </w:tc>
        <w:tc>
          <w:tcPr>
            <w:tcW w:w="365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0.19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CmHsf2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0.32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0.10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0.37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0.01</w:t>
            </w:r>
          </w:p>
        </w:tc>
        <w:tc>
          <w:tcPr>
            <w:tcW w:w="79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6.20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0.35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8.18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0.39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CmHsf3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0.72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0.03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1.24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0.05</w:t>
            </w:r>
          </w:p>
        </w:tc>
        <w:tc>
          <w:tcPr>
            <w:tcW w:w="79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1.54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0.08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1.99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CmHsf4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5.18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0.25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0.40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0.02</w:t>
            </w:r>
          </w:p>
        </w:tc>
        <w:tc>
          <w:tcPr>
            <w:tcW w:w="79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13.07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0.86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14.10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0.54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CmHsf5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1.40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0.06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1.23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0.06</w:t>
            </w:r>
          </w:p>
        </w:tc>
        <w:tc>
          <w:tcPr>
            <w:tcW w:w="79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6.65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0.26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8.34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0.43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CmHsf6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1.54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0.06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1.13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0.06</w:t>
            </w:r>
          </w:p>
        </w:tc>
        <w:tc>
          <w:tcPr>
            <w:tcW w:w="79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2.44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0.19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2.60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0.19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CmHsf7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0.42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0.03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0.63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0.03</w:t>
            </w:r>
          </w:p>
        </w:tc>
        <w:tc>
          <w:tcPr>
            <w:tcW w:w="79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1.41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0.08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1.81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CmHsf8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0.20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0.01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0.24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0.01</w:t>
            </w:r>
          </w:p>
        </w:tc>
        <w:tc>
          <w:tcPr>
            <w:tcW w:w="79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2.16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0.16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2.82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0.12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CmHsf9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7.08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0.39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8.03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0.42</w:t>
            </w:r>
          </w:p>
        </w:tc>
        <w:tc>
          <w:tcPr>
            <w:tcW w:w="79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2.33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0.29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1.07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CmHsf10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49.08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2.06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102.67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5.48</w:t>
            </w:r>
          </w:p>
        </w:tc>
        <w:tc>
          <w:tcPr>
            <w:tcW w:w="79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11.29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0.60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16.55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CmHsf11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0.01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0.08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0.03</w:t>
            </w:r>
          </w:p>
        </w:tc>
        <w:tc>
          <w:tcPr>
            <w:tcW w:w="79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0.23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0.02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0.32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CmHsf12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0.32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0.16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1.13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0.10</w:t>
            </w:r>
          </w:p>
        </w:tc>
        <w:tc>
          <w:tcPr>
            <w:tcW w:w="79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2.24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0.19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3.15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0.17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CmHsf13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0.42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0.02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0.41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0.01</w:t>
            </w:r>
          </w:p>
        </w:tc>
        <w:tc>
          <w:tcPr>
            <w:tcW w:w="79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1.76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0.06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2.21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0.15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CmHsf14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0.23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0.02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0.50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0.03</w:t>
            </w:r>
          </w:p>
        </w:tc>
        <w:tc>
          <w:tcPr>
            <w:tcW w:w="79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0.61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0.03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0.83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CmHsf15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0.51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0.03</w:t>
            </w:r>
          </w:p>
        </w:tc>
        <w:tc>
          <w:tcPr>
            <w:tcW w:w="79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3.87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0.19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5.33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CmHsf16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0.16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0.01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0.23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0.02</w:t>
            </w:r>
          </w:p>
        </w:tc>
        <w:tc>
          <w:tcPr>
            <w:tcW w:w="79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0.74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0.04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0.95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CmHsf17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0.46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0.02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1.99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0.19</w:t>
            </w:r>
          </w:p>
        </w:tc>
        <w:tc>
          <w:tcPr>
            <w:tcW w:w="79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1.72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0.07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2.65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0.14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CmHsf18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0.54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0.02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0.21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0.01</w:t>
            </w:r>
          </w:p>
        </w:tc>
        <w:tc>
          <w:tcPr>
            <w:tcW w:w="79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4.72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0.25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6.00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0.23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CmHsf19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2.09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0.16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0.83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0.04</w:t>
            </w:r>
          </w:p>
        </w:tc>
        <w:tc>
          <w:tcPr>
            <w:tcW w:w="79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32.21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1.54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41.83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2.13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CmHsf20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1.19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0.05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79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3.87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0.16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4.37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0.20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CmHsf21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1.04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0.05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1.47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0.06</w:t>
            </w:r>
          </w:p>
        </w:tc>
        <w:tc>
          <w:tcPr>
            <w:tcW w:w="79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0.62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0.02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0.63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CmHsf22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0.88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0.05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0.43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0.03</w:t>
            </w:r>
          </w:p>
        </w:tc>
        <w:tc>
          <w:tcPr>
            <w:tcW w:w="79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0.05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0.38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CmHsf23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338.25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16.46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3.38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0.19</w:t>
            </w:r>
          </w:p>
        </w:tc>
        <w:tc>
          <w:tcPr>
            <w:tcW w:w="79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1.31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0.06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2.63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CmHsf24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0.98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0.05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0.44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0.03</w:t>
            </w:r>
          </w:p>
        </w:tc>
        <w:tc>
          <w:tcPr>
            <w:tcW w:w="79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0.10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0.38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CmHsf25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3.85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0.20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0.33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0.02</w:t>
            </w:r>
          </w:p>
        </w:tc>
        <w:tc>
          <w:tcPr>
            <w:tcW w:w="79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2.70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0.16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1.15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CmHsf26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0.78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0.03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1.12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0.05</w:t>
            </w:r>
          </w:p>
        </w:tc>
        <w:tc>
          <w:tcPr>
            <w:tcW w:w="79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1.25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0.65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1.52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CmHsf27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0.77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0.31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1.06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0.08</w:t>
            </w:r>
          </w:p>
        </w:tc>
        <w:tc>
          <w:tcPr>
            <w:tcW w:w="79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1.90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0.16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2.38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0.11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CmHsf28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0.42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0.05</w:t>
            </w:r>
          </w:p>
        </w:tc>
        <w:tc>
          <w:tcPr>
            <w:tcW w:w="79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3.75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0.16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5.14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0.21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CmHsf29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0.79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0.04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0.59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0.03</w:t>
            </w:r>
          </w:p>
        </w:tc>
        <w:tc>
          <w:tcPr>
            <w:tcW w:w="79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0.50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0.26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0.34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CmHsf30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0.37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0.02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0.17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0.01</w:t>
            </w:r>
          </w:p>
        </w:tc>
        <w:tc>
          <w:tcPr>
            <w:tcW w:w="79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1.36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0.05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1.62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CmHsf31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0.88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0.05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2.50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0.19</w:t>
            </w:r>
          </w:p>
        </w:tc>
        <w:tc>
          <w:tcPr>
            <w:tcW w:w="79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1.09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0.06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1.70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CmHsf32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4.05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0.15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1.54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0.08</w:t>
            </w:r>
          </w:p>
        </w:tc>
        <w:tc>
          <w:tcPr>
            <w:tcW w:w="79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19.78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0.60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24.18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1.25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CmHsf33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0.61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0.03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0.42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0.02</w:t>
            </w:r>
          </w:p>
        </w:tc>
        <w:tc>
          <w:tcPr>
            <w:tcW w:w="79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0.96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0.05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1.01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CmHsf34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0.49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0.02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0.22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0.02</w:t>
            </w:r>
          </w:p>
        </w:tc>
        <w:tc>
          <w:tcPr>
            <w:tcW w:w="79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0.13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0.05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0.08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CmHsf35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0.32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0.01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0.25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0.13</w:t>
            </w:r>
          </w:p>
        </w:tc>
        <w:tc>
          <w:tcPr>
            <w:tcW w:w="79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4.83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0.25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6.30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0.45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lang w:val="en-US" w:eastAsia="zh-CN"/>
              </w:rPr>
              <w:t>CmHsf36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0.05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0.10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79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3.55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0.15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4.73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1.28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90764"/>
    <w:rsid w:val="0A5E54AD"/>
    <w:rsid w:val="1A01389F"/>
    <w:rsid w:val="1EC0054B"/>
    <w:rsid w:val="209C2788"/>
    <w:rsid w:val="5586094E"/>
    <w:rsid w:val="6982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JP YUAN</cp:lastModifiedBy>
  <dcterms:modified xsi:type="dcterms:W3CDTF">2020-06-24T01:30:52Z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