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047AC" w14:textId="6775335F" w:rsidR="00866F44" w:rsidRPr="00866F44" w:rsidRDefault="00866F44" w:rsidP="000905D8">
      <w:pPr>
        <w:pStyle w:val="TDAckTitle"/>
        <w:adjustRightInd w:val="0"/>
        <w:snapToGrid w:val="0"/>
        <w:rPr>
          <w:sz w:val="32"/>
          <w:szCs w:val="32"/>
        </w:rPr>
      </w:pPr>
      <w:r w:rsidRPr="00866F44">
        <w:rPr>
          <w:sz w:val="32"/>
          <w:szCs w:val="32"/>
        </w:rPr>
        <w:t>Supporting Information</w:t>
      </w:r>
    </w:p>
    <w:p w14:paraId="471A95BC" w14:textId="1E259FDE" w:rsidR="00866F44" w:rsidRPr="00DD1EEC" w:rsidRDefault="002F3E33" w:rsidP="000905D8">
      <w:pPr>
        <w:pStyle w:val="BATitle"/>
        <w:adjustRightInd w:val="0"/>
        <w:snapToGrid w:val="0"/>
      </w:pPr>
      <w:r w:rsidRPr="002F3E33">
        <w:t>70-year anthropogenic uranium imprints of nuclear activities in Baltic Sea sediments</w:t>
      </w:r>
    </w:p>
    <w:p w14:paraId="61EF17B3" w14:textId="77777777" w:rsidR="00866F44" w:rsidRDefault="00866F44" w:rsidP="000905D8">
      <w:pPr>
        <w:pStyle w:val="BBAuthorName"/>
        <w:adjustRightInd w:val="0"/>
        <w:snapToGrid w:val="0"/>
        <w:spacing w:line="360" w:lineRule="auto"/>
        <w:rPr>
          <w:sz w:val="28"/>
          <w:lang w:val="de-AT"/>
        </w:rPr>
      </w:pPr>
    </w:p>
    <w:p w14:paraId="2C6D1608" w14:textId="49A2F78D" w:rsidR="00866F44" w:rsidRPr="005B6473" w:rsidRDefault="00866F44" w:rsidP="000905D8">
      <w:pPr>
        <w:pStyle w:val="BBAuthorName"/>
        <w:adjustRightInd w:val="0"/>
        <w:snapToGrid w:val="0"/>
        <w:spacing w:line="360" w:lineRule="auto"/>
        <w:rPr>
          <w:sz w:val="28"/>
          <w:lang w:val="de-AT"/>
        </w:rPr>
      </w:pPr>
      <w:r w:rsidRPr="00866F44">
        <w:rPr>
          <w:sz w:val="28"/>
          <w:szCs w:val="28"/>
          <w:lang w:val="de-AT"/>
        </w:rPr>
        <w:t>Mu Lin</w:t>
      </w:r>
      <w:r w:rsidRPr="00866F44">
        <w:rPr>
          <w:sz w:val="28"/>
          <w:szCs w:val="28"/>
          <w:vertAlign w:val="superscript"/>
          <w:lang w:val="de-AT"/>
        </w:rPr>
        <w:t>1</w:t>
      </w:r>
      <w:r w:rsidRPr="00866F44">
        <w:rPr>
          <w:sz w:val="28"/>
          <w:szCs w:val="28"/>
          <w:lang w:val="de-AT"/>
        </w:rPr>
        <w:t>, Jixin Qiao</w:t>
      </w:r>
      <w:r w:rsidRPr="00866F44">
        <w:rPr>
          <w:sz w:val="28"/>
          <w:szCs w:val="28"/>
          <w:vertAlign w:val="superscript"/>
          <w:lang w:val="de-AT"/>
        </w:rPr>
        <w:t>*,1</w:t>
      </w:r>
      <w:r w:rsidRPr="00866F44">
        <w:rPr>
          <w:sz w:val="28"/>
          <w:szCs w:val="28"/>
          <w:lang w:val="de-AT"/>
        </w:rPr>
        <w:t>, Xiaolin Hou</w:t>
      </w:r>
      <w:r w:rsidRPr="00866F44">
        <w:rPr>
          <w:sz w:val="28"/>
          <w:szCs w:val="28"/>
          <w:vertAlign w:val="superscript"/>
          <w:lang w:val="de-AT"/>
        </w:rPr>
        <w:t>1</w:t>
      </w:r>
      <w:r w:rsidRPr="00866F44">
        <w:rPr>
          <w:sz w:val="28"/>
          <w:szCs w:val="28"/>
          <w:lang w:val="de-AT"/>
        </w:rPr>
        <w:t>, Olaf Dellwig</w:t>
      </w:r>
      <w:r w:rsidRPr="00866F44">
        <w:rPr>
          <w:sz w:val="28"/>
          <w:szCs w:val="28"/>
          <w:vertAlign w:val="superscript"/>
          <w:lang w:val="de-AT"/>
        </w:rPr>
        <w:t>2</w:t>
      </w:r>
      <w:r w:rsidRPr="00866F44">
        <w:rPr>
          <w:sz w:val="28"/>
          <w:szCs w:val="28"/>
          <w:lang w:val="de-AT"/>
        </w:rPr>
        <w:t>, Peter Steier</w:t>
      </w:r>
      <w:r w:rsidRPr="00866F44">
        <w:rPr>
          <w:sz w:val="28"/>
          <w:szCs w:val="28"/>
          <w:vertAlign w:val="superscript"/>
          <w:lang w:val="de-AT"/>
        </w:rPr>
        <w:t>3</w:t>
      </w:r>
      <w:r w:rsidRPr="00866F44">
        <w:rPr>
          <w:sz w:val="28"/>
          <w:szCs w:val="28"/>
          <w:lang w:val="de-AT"/>
        </w:rPr>
        <w:t>, Karin Hain</w:t>
      </w:r>
      <w:r w:rsidRPr="00866F44">
        <w:rPr>
          <w:sz w:val="28"/>
          <w:szCs w:val="28"/>
          <w:vertAlign w:val="superscript"/>
          <w:lang w:val="de-AT"/>
        </w:rPr>
        <w:t>3</w:t>
      </w:r>
      <w:r w:rsidRPr="00866F44">
        <w:rPr>
          <w:sz w:val="28"/>
          <w:szCs w:val="28"/>
          <w:lang w:val="de-AT"/>
        </w:rPr>
        <w:t>, Robin Golser</w:t>
      </w:r>
      <w:r w:rsidRPr="00866F44">
        <w:rPr>
          <w:sz w:val="28"/>
          <w:szCs w:val="28"/>
          <w:vertAlign w:val="superscript"/>
          <w:lang w:val="de-AT"/>
        </w:rPr>
        <w:t>3</w:t>
      </w:r>
      <w:r w:rsidRPr="00866F44">
        <w:rPr>
          <w:sz w:val="28"/>
          <w:szCs w:val="28"/>
          <w:lang w:val="de-AT"/>
        </w:rPr>
        <w:t xml:space="preserve">, </w:t>
      </w:r>
      <w:proofErr w:type="spellStart"/>
      <w:r w:rsidRPr="00866F44">
        <w:rPr>
          <w:sz w:val="28"/>
          <w:szCs w:val="28"/>
          <w:lang w:val="de-AT"/>
        </w:rPr>
        <w:t>and</w:t>
      </w:r>
      <w:proofErr w:type="spellEnd"/>
      <w:r w:rsidRPr="00866F44">
        <w:rPr>
          <w:sz w:val="28"/>
          <w:szCs w:val="28"/>
          <w:lang w:val="de-AT"/>
        </w:rPr>
        <w:t xml:space="preserve"> Liuchao Zhu</w:t>
      </w:r>
      <w:r w:rsidRPr="00866F44">
        <w:rPr>
          <w:sz w:val="28"/>
          <w:szCs w:val="28"/>
          <w:vertAlign w:val="superscript"/>
          <w:lang w:val="de-AT"/>
        </w:rPr>
        <w:t>1</w:t>
      </w:r>
      <w:r w:rsidRPr="005B6473">
        <w:rPr>
          <w:sz w:val="28"/>
          <w:lang w:val="de-AT"/>
        </w:rPr>
        <w:t xml:space="preserve"> </w:t>
      </w:r>
    </w:p>
    <w:p w14:paraId="2BE288D9" w14:textId="77777777" w:rsidR="00866F44" w:rsidRDefault="00866F44" w:rsidP="000905D8">
      <w:pPr>
        <w:adjustRightInd w:val="0"/>
        <w:snapToGrid w:val="0"/>
        <w:rPr>
          <w:rFonts w:ascii="Arno Pro" w:hAnsi="Arno Pro"/>
          <w:sz w:val="28"/>
          <w:szCs w:val="24"/>
        </w:rPr>
      </w:pPr>
    </w:p>
    <w:p w14:paraId="3742E0ED" w14:textId="77777777" w:rsidR="00866F44" w:rsidRPr="009043B7" w:rsidRDefault="00866F44" w:rsidP="000905D8">
      <w:pPr>
        <w:pStyle w:val="BCAuthorAddress"/>
        <w:adjustRightInd w:val="0"/>
        <w:snapToGrid w:val="0"/>
        <w:spacing w:line="360" w:lineRule="auto"/>
        <w:rPr>
          <w:sz w:val="24"/>
          <w:szCs w:val="24"/>
        </w:rPr>
      </w:pPr>
      <w:r w:rsidRPr="009043B7">
        <w:rPr>
          <w:sz w:val="24"/>
          <w:szCs w:val="24"/>
          <w:vertAlign w:val="superscript"/>
        </w:rPr>
        <w:t>1</w:t>
      </w:r>
      <w:r w:rsidRPr="009043B7">
        <w:rPr>
          <w:sz w:val="24"/>
          <w:szCs w:val="24"/>
        </w:rPr>
        <w:t xml:space="preserve">Department of Environmental Engineering, Technical University of Denmark, DTU </w:t>
      </w:r>
      <w:proofErr w:type="spellStart"/>
      <w:r w:rsidRPr="009043B7">
        <w:rPr>
          <w:sz w:val="24"/>
          <w:szCs w:val="24"/>
        </w:rPr>
        <w:t>Risø</w:t>
      </w:r>
      <w:proofErr w:type="spellEnd"/>
      <w:r w:rsidRPr="009043B7">
        <w:rPr>
          <w:sz w:val="24"/>
          <w:szCs w:val="24"/>
        </w:rPr>
        <w:t xml:space="preserve"> Campus, DK-4000 Roskilde, Denmark</w:t>
      </w:r>
    </w:p>
    <w:p w14:paraId="1BBBAE47" w14:textId="77777777" w:rsidR="00866F44" w:rsidRPr="009043B7" w:rsidRDefault="00866F44" w:rsidP="000905D8">
      <w:pPr>
        <w:pStyle w:val="BCAuthorAddress"/>
        <w:adjustRightInd w:val="0"/>
        <w:snapToGrid w:val="0"/>
        <w:spacing w:line="360" w:lineRule="auto"/>
        <w:rPr>
          <w:sz w:val="24"/>
          <w:szCs w:val="24"/>
          <w:vertAlign w:val="superscript"/>
        </w:rPr>
      </w:pPr>
      <w:r w:rsidRPr="009043B7">
        <w:rPr>
          <w:sz w:val="24"/>
          <w:szCs w:val="24"/>
          <w:vertAlign w:val="superscript"/>
        </w:rPr>
        <w:t>2</w:t>
      </w:r>
      <w:r w:rsidRPr="009043B7">
        <w:rPr>
          <w:sz w:val="24"/>
          <w:szCs w:val="24"/>
        </w:rPr>
        <w:t xml:space="preserve">Department of Marine Geology, Leibniz Institute for Baltic Sea Research </w:t>
      </w:r>
      <w:proofErr w:type="spellStart"/>
      <w:r w:rsidRPr="009043B7">
        <w:rPr>
          <w:sz w:val="24"/>
          <w:szCs w:val="24"/>
        </w:rPr>
        <w:t>Warnemünde</w:t>
      </w:r>
      <w:proofErr w:type="spellEnd"/>
      <w:r w:rsidRPr="009043B7">
        <w:rPr>
          <w:sz w:val="24"/>
          <w:szCs w:val="24"/>
        </w:rPr>
        <w:t>, IOW, 18119 Rostock, Germany</w:t>
      </w:r>
    </w:p>
    <w:p w14:paraId="4C63B8C3" w14:textId="1772DF45" w:rsidR="00866F44" w:rsidRDefault="00866F44" w:rsidP="000905D8">
      <w:pPr>
        <w:adjustRightInd w:val="0"/>
        <w:snapToGrid w:val="0"/>
        <w:rPr>
          <w:rFonts w:ascii="Arno Pro" w:hAnsi="Arno Pro"/>
          <w:szCs w:val="24"/>
        </w:rPr>
      </w:pPr>
      <w:r w:rsidRPr="009043B7">
        <w:rPr>
          <w:rFonts w:ascii="Arno Pro" w:hAnsi="Arno Pro"/>
          <w:szCs w:val="24"/>
          <w:vertAlign w:val="superscript"/>
        </w:rPr>
        <w:t>3</w:t>
      </w:r>
      <w:r w:rsidRPr="009043B7">
        <w:rPr>
          <w:rFonts w:ascii="Arno Pro" w:hAnsi="Arno Pro"/>
          <w:szCs w:val="24"/>
        </w:rPr>
        <w:t xml:space="preserve">VERA Laboratory, Faculty of Physics, Isotope Physics, University of Vienna, </w:t>
      </w:r>
      <w:proofErr w:type="spellStart"/>
      <w:r w:rsidRPr="009043B7">
        <w:rPr>
          <w:rFonts w:ascii="Arno Pro" w:hAnsi="Arno Pro"/>
          <w:szCs w:val="24"/>
        </w:rPr>
        <w:t>Währinger</w:t>
      </w:r>
      <w:proofErr w:type="spellEnd"/>
      <w:r w:rsidRPr="009043B7">
        <w:rPr>
          <w:rFonts w:ascii="Arno Pro" w:hAnsi="Arno Pro"/>
          <w:szCs w:val="24"/>
        </w:rPr>
        <w:t xml:space="preserve"> </w:t>
      </w:r>
      <w:proofErr w:type="spellStart"/>
      <w:r w:rsidRPr="009043B7">
        <w:rPr>
          <w:rFonts w:ascii="Arno Pro" w:hAnsi="Arno Pro"/>
          <w:szCs w:val="24"/>
        </w:rPr>
        <w:t>Straße</w:t>
      </w:r>
      <w:proofErr w:type="spellEnd"/>
      <w:r w:rsidRPr="009043B7">
        <w:rPr>
          <w:rFonts w:ascii="Arno Pro" w:hAnsi="Arno Pro"/>
          <w:szCs w:val="24"/>
        </w:rPr>
        <w:t xml:space="preserve"> 17, A-1090 Vienna, Austria</w:t>
      </w:r>
    </w:p>
    <w:p w14:paraId="07AA7205" w14:textId="21779552" w:rsidR="00C51216" w:rsidRDefault="00E108B1" w:rsidP="00E108B1">
      <w:pPr>
        <w:pStyle w:val="BCAuthorAddress"/>
        <w:spacing w:line="360" w:lineRule="auto"/>
        <w:rPr>
          <w:sz w:val="24"/>
          <w:szCs w:val="24"/>
        </w:rPr>
      </w:pPr>
      <w:r w:rsidRPr="00FC2CF6">
        <w:rPr>
          <w:sz w:val="24"/>
          <w:szCs w:val="24"/>
        </w:rPr>
        <w:t>*Corresponding Author: Phone: +45 46775367</w:t>
      </w:r>
      <w:proofErr w:type="gramStart"/>
      <w:r w:rsidRPr="00FC2CF6">
        <w:rPr>
          <w:sz w:val="24"/>
          <w:szCs w:val="24"/>
        </w:rPr>
        <w:t>;</w:t>
      </w:r>
      <w:proofErr w:type="gramEnd"/>
      <w:r w:rsidRPr="00FC2CF6">
        <w:rPr>
          <w:sz w:val="24"/>
          <w:szCs w:val="24"/>
        </w:rPr>
        <w:t xml:space="preserve"> e-mail: jiqi@</w:t>
      </w:r>
      <w:r>
        <w:rPr>
          <w:sz w:val="24"/>
          <w:szCs w:val="24"/>
        </w:rPr>
        <w:t>env.</w:t>
      </w:r>
      <w:r w:rsidRPr="00FC2CF6">
        <w:rPr>
          <w:sz w:val="24"/>
          <w:szCs w:val="24"/>
        </w:rPr>
        <w:t>dtu.dk.</w:t>
      </w:r>
    </w:p>
    <w:p w14:paraId="03A82623" w14:textId="2D8BEB6A" w:rsidR="00080A1B" w:rsidRDefault="00080A1B" w:rsidP="00080A1B">
      <w:pPr>
        <w:pStyle w:val="BIEmailAddress"/>
      </w:pPr>
    </w:p>
    <w:p w14:paraId="6BD314FA" w14:textId="6F046D36" w:rsidR="00080A1B" w:rsidRDefault="00080A1B" w:rsidP="00080A1B">
      <w:pPr>
        <w:pStyle w:val="AIReceivedDate"/>
      </w:pPr>
    </w:p>
    <w:p w14:paraId="7DE2C7F8" w14:textId="21510FC3" w:rsidR="00080A1B" w:rsidRDefault="00080A1B" w:rsidP="00080A1B"/>
    <w:p w14:paraId="3DD67678" w14:textId="52A8077E" w:rsidR="00080A1B" w:rsidRDefault="00080A1B" w:rsidP="00080A1B"/>
    <w:p w14:paraId="1334456B" w14:textId="10CD9199" w:rsidR="00080A1B" w:rsidRDefault="00080A1B" w:rsidP="00080A1B"/>
    <w:p w14:paraId="53B93A60" w14:textId="4D7EA5B0" w:rsidR="00080A1B" w:rsidRDefault="00080A1B" w:rsidP="00080A1B"/>
    <w:p w14:paraId="0EA71C65" w14:textId="77777777" w:rsidR="00080A1B" w:rsidRPr="00080A1B" w:rsidRDefault="00080A1B" w:rsidP="00080A1B"/>
    <w:p w14:paraId="2080BFF2" w14:textId="63527E0D" w:rsidR="00080A1B" w:rsidRDefault="00080A1B" w:rsidP="00080A1B">
      <w:r>
        <w:t xml:space="preserve">This 28-page Supporting Information file includes supplementary text for methods, calculations and discussions, </w:t>
      </w:r>
      <w:proofErr w:type="gramStart"/>
      <w:r>
        <w:t>9</w:t>
      </w:r>
      <w:proofErr w:type="gramEnd"/>
      <w:r>
        <w:t xml:space="preserve"> figures, 6 tables, and SI references.</w:t>
      </w:r>
    </w:p>
    <w:p w14:paraId="2C1F0D5F" w14:textId="0A79C727" w:rsidR="00C51216" w:rsidRDefault="00C51216">
      <w:pPr>
        <w:spacing w:after="0"/>
        <w:jc w:val="left"/>
        <w:rPr>
          <w:rFonts w:ascii="Arno Pro" w:hAnsi="Arno Pro"/>
          <w:kern w:val="22"/>
          <w:szCs w:val="24"/>
        </w:rPr>
      </w:pPr>
    </w:p>
    <w:p w14:paraId="15DBD540" w14:textId="77777777" w:rsidR="002F3E33" w:rsidRDefault="002F3E33" w:rsidP="002F1235">
      <w:pPr>
        <w:tabs>
          <w:tab w:val="right" w:leader="dot" w:pos="9360"/>
        </w:tabs>
        <w:adjustRightInd w:val="0"/>
        <w:snapToGrid w:val="0"/>
        <w:spacing w:after="360"/>
        <w:rPr>
          <w:rFonts w:ascii="Arno Pro" w:hAnsi="Arno Pro"/>
          <w:sz w:val="28"/>
          <w:szCs w:val="28"/>
        </w:rPr>
        <w:sectPr w:rsidR="002F3E33" w:rsidSect="002F1235">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0" w:footer="0" w:gutter="0"/>
          <w:cols w:space="475"/>
          <w:docGrid w:linePitch="326"/>
        </w:sectPr>
      </w:pPr>
    </w:p>
    <w:p w14:paraId="62CD3B0C" w14:textId="6453B4C2" w:rsidR="00866F44" w:rsidRDefault="000D2B34" w:rsidP="000905D8">
      <w:pPr>
        <w:pStyle w:val="TDAckTitle"/>
        <w:adjustRightInd w:val="0"/>
        <w:snapToGrid w:val="0"/>
        <w:spacing w:line="360" w:lineRule="auto"/>
        <w:rPr>
          <w:sz w:val="28"/>
          <w:szCs w:val="28"/>
        </w:rPr>
      </w:pPr>
      <w:r w:rsidRPr="00AB3F3E">
        <w:rPr>
          <w:sz w:val="28"/>
          <w:szCs w:val="28"/>
        </w:rPr>
        <w:lastRenderedPageBreak/>
        <w:t>1.</w:t>
      </w:r>
      <w:r w:rsidR="00AB3F3E" w:rsidRPr="00AB3F3E">
        <w:rPr>
          <w:sz w:val="28"/>
          <w:szCs w:val="28"/>
        </w:rPr>
        <w:t xml:space="preserve"> </w:t>
      </w:r>
      <w:r w:rsidR="00866F44" w:rsidRPr="00AB3F3E">
        <w:rPr>
          <w:sz w:val="28"/>
          <w:szCs w:val="28"/>
        </w:rPr>
        <w:t>Details for the Analytical Methods</w:t>
      </w:r>
    </w:p>
    <w:p w14:paraId="7A4A67EA" w14:textId="7F813D5B" w:rsidR="002D7300" w:rsidRPr="002D7300" w:rsidRDefault="002D7300" w:rsidP="002D7300">
      <w:pPr>
        <w:pStyle w:val="TAMainText"/>
        <w:adjustRightInd w:val="0"/>
        <w:snapToGrid w:val="0"/>
        <w:spacing w:before="240" w:line="360" w:lineRule="auto"/>
        <w:ind w:firstLine="0"/>
        <w:rPr>
          <w:rFonts w:ascii="Times" w:hAnsi="Times" w:cs="Times"/>
          <w:b/>
          <w:sz w:val="24"/>
          <w:szCs w:val="24"/>
        </w:rPr>
      </w:pPr>
      <w:r w:rsidRPr="002D7300">
        <w:rPr>
          <w:rFonts w:ascii="Times" w:hAnsi="Times" w:cs="Times"/>
          <w:b/>
          <w:sz w:val="24"/>
          <w:szCs w:val="24"/>
        </w:rPr>
        <w:t xml:space="preserve">1.1 Dating </w:t>
      </w:r>
      <w:r w:rsidR="00955A49">
        <w:rPr>
          <w:rFonts w:ascii="Times" w:hAnsi="Times" w:cs="Times"/>
          <w:b/>
          <w:sz w:val="24"/>
          <w:szCs w:val="24"/>
        </w:rPr>
        <w:t>for sediment cores</w:t>
      </w:r>
    </w:p>
    <w:p w14:paraId="1BF0797C" w14:textId="79BC21BF"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Because the commonly used </w:t>
      </w:r>
      <w:r w:rsidRPr="002D7300">
        <w:rPr>
          <w:rFonts w:ascii="Times" w:hAnsi="Times" w:cs="Times"/>
          <w:sz w:val="24"/>
          <w:szCs w:val="24"/>
          <w:vertAlign w:val="superscript"/>
        </w:rPr>
        <w:t>210</w:t>
      </w:r>
      <w:r w:rsidRPr="002D7300">
        <w:rPr>
          <w:rFonts w:ascii="Times" w:hAnsi="Times" w:cs="Times"/>
          <w:sz w:val="24"/>
          <w:szCs w:val="24"/>
        </w:rPr>
        <w:t xml:space="preserve">Pb dating method was compromised especially </w:t>
      </w:r>
      <w:proofErr w:type="gramStart"/>
      <w:r w:rsidRPr="002D7300">
        <w:rPr>
          <w:rFonts w:ascii="Times" w:hAnsi="Times" w:cs="Times"/>
          <w:sz w:val="24"/>
          <w:szCs w:val="24"/>
        </w:rPr>
        <w:t>by</w:t>
      </w:r>
      <w:proofErr w:type="gramEnd"/>
      <w:r w:rsidRPr="002D7300">
        <w:rPr>
          <w:rFonts w:ascii="Times" w:hAnsi="Times" w:cs="Times"/>
          <w:sz w:val="24"/>
          <w:szCs w:val="24"/>
        </w:rPr>
        <w:t xml:space="preserve"> redox-driven </w:t>
      </w:r>
      <w:proofErr w:type="spellStart"/>
      <w:r w:rsidRPr="002D7300">
        <w:rPr>
          <w:rFonts w:ascii="Times" w:hAnsi="Times" w:cs="Times"/>
          <w:sz w:val="24"/>
          <w:szCs w:val="24"/>
        </w:rPr>
        <w:t>Mn</w:t>
      </w:r>
      <w:proofErr w:type="spellEnd"/>
      <w:r w:rsidRPr="002D7300">
        <w:rPr>
          <w:rFonts w:ascii="Times" w:hAnsi="Times" w:cs="Times"/>
          <w:sz w:val="24"/>
          <w:szCs w:val="24"/>
        </w:rPr>
        <w:t xml:space="preserve"> shuttling partly causing negative </w:t>
      </w:r>
      <w:r w:rsidRPr="002D7300">
        <w:rPr>
          <w:rFonts w:ascii="Times" w:hAnsi="Times" w:cs="Times"/>
          <w:sz w:val="24"/>
          <w:szCs w:val="24"/>
          <w:vertAlign w:val="superscript"/>
        </w:rPr>
        <w:t>210</w:t>
      </w:r>
      <w:r w:rsidRPr="002D7300">
        <w:rPr>
          <w:rFonts w:ascii="Times" w:hAnsi="Times" w:cs="Times"/>
          <w:sz w:val="24"/>
          <w:szCs w:val="24"/>
        </w:rPr>
        <w:t>Pb values (</w:t>
      </w:r>
      <w:r w:rsidRPr="002D7300">
        <w:rPr>
          <w:rFonts w:ascii="Times" w:hAnsi="Times" w:cs="Times"/>
          <w:b/>
          <w:sz w:val="24"/>
          <w:szCs w:val="24"/>
        </w:rPr>
        <w:t>Fig. S3</w:t>
      </w:r>
      <w:r w:rsidRPr="002D7300">
        <w:rPr>
          <w:rFonts w:ascii="Times" w:hAnsi="Times" w:cs="Times"/>
          <w:sz w:val="24"/>
          <w:szCs w:val="24"/>
        </w:rPr>
        <w:t xml:space="preserve">), an event-stratigraphic approach was applied to the Gotland Basin sediment core 7-MUC4 and the </w:t>
      </w:r>
      <w:proofErr w:type="spellStart"/>
      <w:r w:rsidRPr="002D7300">
        <w:rPr>
          <w:rFonts w:ascii="Times" w:hAnsi="Times" w:cs="Times"/>
          <w:sz w:val="24"/>
          <w:szCs w:val="24"/>
        </w:rPr>
        <w:t>Landsort</w:t>
      </w:r>
      <w:proofErr w:type="spellEnd"/>
      <w:r w:rsidRPr="002D7300">
        <w:rPr>
          <w:rFonts w:ascii="Times" w:hAnsi="Times" w:cs="Times"/>
          <w:sz w:val="24"/>
          <w:szCs w:val="24"/>
        </w:rPr>
        <w:t xml:space="preserve"> Deep composite core 11-10MUC2/36-MUC3 obtained in this work. This dating approach has been successfully utilized in the previous studies on the </w:t>
      </w:r>
      <w:proofErr w:type="spellStart"/>
      <w:r w:rsidRPr="002D7300">
        <w:rPr>
          <w:rFonts w:ascii="Times" w:hAnsi="Times" w:cs="Times"/>
          <w:sz w:val="24"/>
          <w:szCs w:val="24"/>
        </w:rPr>
        <w:t>Mn</w:t>
      </w:r>
      <w:proofErr w:type="spellEnd"/>
      <w:r w:rsidRPr="002D7300">
        <w:rPr>
          <w:rFonts w:ascii="Times" w:hAnsi="Times" w:cs="Times"/>
          <w:sz w:val="24"/>
          <w:szCs w:val="24"/>
        </w:rPr>
        <w:t xml:space="preserve">-rich sediments from the </w:t>
      </w:r>
      <w:proofErr w:type="spellStart"/>
      <w:r w:rsidRPr="002D7300">
        <w:rPr>
          <w:rFonts w:ascii="Times" w:hAnsi="Times" w:cs="Times"/>
          <w:sz w:val="24"/>
          <w:szCs w:val="24"/>
        </w:rPr>
        <w:t>Landsort</w:t>
      </w:r>
      <w:proofErr w:type="spellEnd"/>
      <w:r w:rsidRPr="002D7300">
        <w:rPr>
          <w:rFonts w:ascii="Times" w:hAnsi="Times" w:cs="Times"/>
          <w:sz w:val="24"/>
          <w:szCs w:val="24"/>
        </w:rPr>
        <w:t xml:space="preserve"> Deep and the Gotland Basin</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{"citationID":"dyuPe2H9","properties":{"formattedCitation":"\\super 1\\uc0\\u8211{}3\\nosupersub{}","plainCitation":"1–3","noteIndex":0},"citationItems":[{"id":57,"uris":["http://zotero.org/users/local/VAG2VVod/items/QQU5U4CE"],"uri":["http://zotero.org/users/local/VAG2VVod/items/QQU5U4CE"],"itemData":{"id":57,"type":"article-journal","abstract":"The sediments of the Landsort Deep and Gotland Basin in the central Baltic Sea are strongly enriched in Mn carbonate. However, conceptual models attempting to explain the intense Mn carbonate precipitation in both basins are in part conﬂicting. In the Gotland Basin model, deposited Mn oxides are converted to Mn carbonate after the oxygenation of euxinic bottom waters enriched in dissolved Mn by major Baltic inﬂows (Huckriede and Meischner, 1996). By contrast, according to the Landsort Deep model, Mn carbonate precipitation occurs independent of oxygenation events below a euxinic water column (Lepland and Stevens, 1998; Lenz et al., 2015). In this study, we investigated Mn solid-phase signatures in recent/sub-recent well-dated sediments from the Landsort Deep and compared them to long-term observations to identify the hydrographic conditions favoring Mn carbonate formation. The comparisons of water column O2 and sulﬁde time series with sedimentary Mn carbonate enrichments identiﬁed long-lasting bottom water oxygenation as an important environmental factor in the enhancement of Mn carbonate precipitation (up to 32 wt% Mn) in the Landsort Deep. Thus, by preventing the escape of dissolved Mn from still reducing sediments into the open water column, these conditions allow the accumulation of large amounts of Mn-oxide particles at the sediment/water interface, with their subsequent conversion to Mn carbonate. The euxinic conditions that have prevailed almost continuously in the Landsort Deep since roughly AD 2000 do not favor Mn enrichment (maximum 0.9 wt% Mn), highlighting the importance of the recurring oxygenation of bottom water, most likely via medium-intensity inﬂows. The Mn abundances in seven sediment cores from water depths of 190–437 m together with Mn balance calculations indicated that the Mn inventory in the water column in response to porewater Mn reﬂux and detrital Mn input is suﬃcient for Mn carbonate enrichment only in the deepest part of the basin.","container-title":"Marine Geology","DOI":"10.1016/j.margeo.2017.10.010","ISSN":"00253227","journalAbbreviation":"Marine Geology","language":"en","page":"260-270","source":"DOI.org (Crossref)","title":"Massive Mn carbonate formation in the Landsort Deep (Baltic Sea): Hydrographic conditions, temporal succession, and Mn budget calculations","title-short":"Massive Mn carbonate formation in the Landsort Deep (Baltic Sea)","URL":"https://linkinghub.elsevier.com/retrieve/pii/S0025322717300427","volume":"395","author":[{"family":"Häusler","given":"Katharina"},{"family":"Dellwig","given":"Olaf"},{"family":"Schnetger","given":"Bernhard"},{"family":"Feldens","given":"Peter"},{"family":"Leipe","given":"Thomas"},{"family":"Moros","given":"Matthias"},{"family":"Pollehne","given":"Falk"},{"family":"Schönke","given":"Mischa"},{"family":"Wegwerth","given":"Antje"},{"family":"Arz","given":"Helge W."}],"accessed":{"date-parts":[["2020",4,28]]},"issued":{"date-parts":[["2018",1]]}}},{"id":160,"uris":["http://zotero.org/users/local/VAG2VVod/items/DND6XJRZ"],"uri":["http://zotero.org/users/local/VAG2VVod/items/DND6XJRZ"],"itemData":{"id":160,"type":"article-journal","abstract":"The deep basins of the Baltic Sea, including the Gotland and Landsort Deeps, are well-known for the exceptional occurrence of sedimentary Mn carbonate. Although the details of the mechanisms of Mn carbonate formation are still under debate, a close relationship with episodic major Baltic inﬂows (MBIs) is generally assumed, at least for the Gotland Basin. However, the few studies on Mn cycling during MBIs suffer from a limited temporal resolution. Here we report on Mn dynamics in the water column and sediments of the Gotland Deep following an MBI that entered the Baltic Sea in December 2014. Water column proﬁles of dissolved Mn were obtained at a monthly to bi-monthly resolution between February 2015 and March 2017 and revealed an impact of the MBI on the Gotland Deep bottom waters beginning in March 2015. Water column proﬁles and budget estimates provided evidence for remarkable losses of dissolved Mn associated with the enhanced deposition of Mn oxide particles, as documented in sediment trap samples and surface sediments. In July 2015, subsequent to the nearly full oxygenation of the water column, clear signals of the re-establishment of bottom water anoxia appeared, interrupted by a second inﬂow pulse around February 2016. However, dissolved Mn concentrations of up to 40 µM in the bottom waters in June 2016 again indicated a pronounced reduction of Mn oxide and the escape of dissolved Mn back into the open water column. The absence of substantial amounts of Mn carbonate in the surface sediments at the end of the observation period suggested that the duration of bottom water oxygenation plays an important role in the formation of this mineral. Data from both an instrumental time series and a dated sediment core from the Gotland Deep supported this conclusion. Enhanced Mn carbonate formation occurred especially between the 1960s and mid-1970s, when several MBIs caused a long-lasting oxygenation of the water column. By contrast, Mn carbonate layers were much less pronounced or even missing after single MBIs in 1993, 2003, and 2014, each of which provided a comparatively short-term supply of O2 to the deeper water column.","container-title":"Frontiers in Marine Science","DOI":"10.3389/fmars.2018.00248","ISSN":"2296-7745","journalAbbreviation":"Front. Mar. Sci.","language":"en","page":"248","source":"DOI.org (Crossref)","title":"Impact of the Major Baltic Inflow in 2014 on Manganese Cycling in the Gotland Deep (Baltic Sea)","URL":"https://www.frontiersin.org/article/10.3389/fmars.2018.00248/full","volume":"5","author":[{"family":"Dellwig","given":"Olaf"},{"family":"Schnetger","given":"Bernhard"},{"family":"Meyer","given":"David"},{"family":"Pollehne","given":"Falk"},{"family":"Häusler","given":"Katharina"},{"family":"Arz","given":"Helge W."}],"accessed":{"date-parts":[["2020",6,9]]},"issued":{"date-parts":[["2018",7,17]]}}},{"id":206,"uris":["http://zotero.org/users/local/VAG2VVod/items/D8U8QW83"],"uri":["http://zotero.org/users/local/VAG2VVod/items/D8U8QW83"],"itemData":{"id":206,"type":"article-journal","container-title":"Boreas","DOI":"10.1111/bor.12193","ISSN":"03009483","issue":"1","journalAbbreviation":"Boreas","language":"en","page":"129-142","source":"DOI.org (Crossref)","title":"Towards an event stratigraphy for Baltic Sea sediments deposited since AD 1900: approaches and challenges","title-short":"Towards an event stratigraphy for Baltic Sea sediments deposited since AD 1900","URL":"http://doi.wiley.com/10.1111/bor.12193","volume":"46","author":[{"family":"Moros","given":"Matthias"},{"family":"Andersen","given":"Thorbjørn J."},{"family":"Schulz-Bull","given":"Detlef"},{"family":"Häusler","given":"Katharina"},{"family":"Bunke","given":"Dennis"},{"family":"Snowball","given":"Ian"},{"family":"Kotilainen","given":"Aarno"},{"family":"Zillén","given":"Lovisa"},{"family":"Jensen","given":"Jørn B."},{"family":"Kabel","given":"Karoline"},{"family":"Hand","given":"Ines"},{"family":"Leipe","given":"Thomas"},{"family":"Lougheed","given":"Bryan C."},{"family":"Wagner","given":"Bernd"},{"family":"Arz","given":"Helge W."}],"accessed":{"date-parts":[["2020",6,16]]},"issued":{"date-parts":[["2017",1]]}}}],"schema":"https://github.com/citation-style-language/schema/raw/master/csl-citation.json"}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1–3</w:t>
      </w:r>
      <w:r w:rsidRPr="002D7300">
        <w:rPr>
          <w:rFonts w:ascii="Times" w:hAnsi="Times" w:cs="Times"/>
          <w:sz w:val="24"/>
          <w:szCs w:val="24"/>
        </w:rPr>
        <w:fldChar w:fldCharType="end"/>
      </w:r>
    </w:p>
    <w:p w14:paraId="73715160" w14:textId="77777777" w:rsidR="002D7300" w:rsidRPr="002D7300" w:rsidRDefault="002D7300" w:rsidP="002D7300">
      <w:pPr>
        <w:pStyle w:val="TAMainText"/>
        <w:adjustRightInd w:val="0"/>
        <w:snapToGrid w:val="0"/>
        <w:spacing w:after="120" w:line="360" w:lineRule="auto"/>
        <w:ind w:firstLine="0"/>
        <w:rPr>
          <w:rFonts w:ascii="Times" w:hAnsi="Times" w:cs="Times"/>
          <w:color w:val="000000" w:themeColor="text1"/>
          <w:sz w:val="24"/>
          <w:szCs w:val="24"/>
        </w:rPr>
      </w:pPr>
      <w:proofErr w:type="gramStart"/>
      <w:r w:rsidRPr="002D7300">
        <w:rPr>
          <w:rFonts w:ascii="Times" w:hAnsi="Times" w:cs="Times"/>
          <w:sz w:val="24"/>
          <w:szCs w:val="24"/>
        </w:rPr>
        <w:t xml:space="preserve">In the depth profiles of the Gotland Basin sediment core 7-MUC4, ten time markers were identified through geochemical and radiological analyses, including the </w:t>
      </w:r>
      <w:proofErr w:type="spellStart"/>
      <w:r w:rsidRPr="002D7300">
        <w:rPr>
          <w:rFonts w:ascii="Times" w:hAnsi="Times" w:cs="Times"/>
          <w:sz w:val="24"/>
          <w:szCs w:val="24"/>
        </w:rPr>
        <w:t>Mn</w:t>
      </w:r>
      <w:proofErr w:type="spellEnd"/>
      <w:r w:rsidRPr="002D7300">
        <w:rPr>
          <w:rFonts w:ascii="Times" w:hAnsi="Times" w:cs="Times"/>
          <w:sz w:val="24"/>
          <w:szCs w:val="24"/>
        </w:rPr>
        <w:t xml:space="preserve"> enrichments following the Major Baltic Inflows (1978, 1994, 2003, and 2014)</w:t>
      </w:r>
      <w:r w:rsidRPr="002D7300">
        <w:rPr>
          <w:rFonts w:ascii="Times" w:hAnsi="Times" w:cs="Times"/>
          <w:sz w:val="24"/>
          <w:szCs w:val="24"/>
          <w:lang w:eastAsia="zh-CN"/>
        </w:rPr>
        <w:t xml:space="preserve">, </w:t>
      </w:r>
      <w:r w:rsidRPr="002D7300">
        <w:rPr>
          <w:rFonts w:ascii="Times" w:hAnsi="Times" w:cs="Times"/>
          <w:sz w:val="24"/>
          <w:szCs w:val="24"/>
        </w:rPr>
        <w:t xml:space="preserve">Chernobyl-accident-derived </w:t>
      </w:r>
      <w:r w:rsidRPr="002D7300">
        <w:rPr>
          <w:rFonts w:ascii="Times" w:hAnsi="Times" w:cs="Times"/>
          <w:sz w:val="24"/>
          <w:szCs w:val="24"/>
          <w:vertAlign w:val="superscript"/>
        </w:rPr>
        <w:t>137</w:t>
      </w:r>
      <w:r w:rsidRPr="002D7300">
        <w:rPr>
          <w:rFonts w:ascii="Times" w:hAnsi="Times" w:cs="Times"/>
          <w:sz w:val="24"/>
          <w:szCs w:val="24"/>
        </w:rPr>
        <w:t xml:space="preserve">Cs and </w:t>
      </w:r>
      <w:r w:rsidRPr="002D7300">
        <w:rPr>
          <w:rFonts w:ascii="Times" w:hAnsi="Times" w:cs="Times"/>
          <w:sz w:val="24"/>
          <w:szCs w:val="24"/>
          <w:vertAlign w:val="superscript"/>
        </w:rPr>
        <w:t>241</w:t>
      </w:r>
      <w:r w:rsidRPr="002D7300">
        <w:rPr>
          <w:rFonts w:ascii="Times" w:hAnsi="Times" w:cs="Times"/>
          <w:sz w:val="24"/>
          <w:szCs w:val="24"/>
        </w:rPr>
        <w:t xml:space="preserve">Am peaks (1986), initial and maximum global-fallout-derived </w:t>
      </w:r>
      <w:r w:rsidRPr="002D7300">
        <w:rPr>
          <w:rFonts w:ascii="Times" w:hAnsi="Times" w:cs="Times"/>
          <w:sz w:val="24"/>
          <w:szCs w:val="24"/>
          <w:vertAlign w:val="superscript"/>
        </w:rPr>
        <w:t>241</w:t>
      </w:r>
      <w:r w:rsidRPr="002D7300">
        <w:rPr>
          <w:rFonts w:ascii="Times" w:hAnsi="Times" w:cs="Times"/>
          <w:sz w:val="24"/>
          <w:szCs w:val="24"/>
        </w:rPr>
        <w:t xml:space="preserve">Am (1954 and 1963), maximum </w:t>
      </w:r>
      <w:proofErr w:type="spellStart"/>
      <w:r w:rsidRPr="002D7300">
        <w:rPr>
          <w:rFonts w:ascii="Times" w:hAnsi="Times" w:cs="Times"/>
          <w:sz w:val="24"/>
          <w:szCs w:val="24"/>
        </w:rPr>
        <w:t>Pb</w:t>
      </w:r>
      <w:proofErr w:type="spellEnd"/>
      <w:r w:rsidRPr="002D7300">
        <w:rPr>
          <w:rFonts w:ascii="Times" w:hAnsi="Times" w:cs="Times"/>
          <w:sz w:val="24"/>
          <w:szCs w:val="24"/>
        </w:rPr>
        <w:t xml:space="preserve"> pollution identified by stable </w:t>
      </w:r>
      <w:r w:rsidRPr="002D7300">
        <w:rPr>
          <w:rFonts w:ascii="Times" w:hAnsi="Times" w:cs="Times"/>
          <w:sz w:val="24"/>
          <w:szCs w:val="24"/>
          <w:vertAlign w:val="superscript"/>
        </w:rPr>
        <w:t>206/207</w:t>
      </w:r>
      <w:r w:rsidRPr="002D7300">
        <w:rPr>
          <w:rFonts w:ascii="Times" w:hAnsi="Times" w:cs="Times"/>
          <w:sz w:val="24"/>
          <w:szCs w:val="24"/>
        </w:rPr>
        <w:t xml:space="preserve">Pb ratios (1970 - 1978), and </w:t>
      </w:r>
      <w:r w:rsidRPr="002D7300">
        <w:rPr>
          <w:rFonts w:ascii="Times" w:hAnsi="Times" w:cs="Times"/>
          <w:color w:val="000000" w:themeColor="text1"/>
          <w:sz w:val="24"/>
          <w:szCs w:val="24"/>
        </w:rPr>
        <w:t>onset of modern Hg pollution reflected by Hg/Al ratios (1950)</w:t>
      </w:r>
      <w:r w:rsidRPr="002D7300">
        <w:rPr>
          <w:rFonts w:ascii="Times" w:hAnsi="Times" w:cs="Times"/>
          <w:sz w:val="24"/>
          <w:szCs w:val="24"/>
        </w:rPr>
        <w:t xml:space="preserve"> (</w:t>
      </w:r>
      <w:r w:rsidRPr="002D7300">
        <w:rPr>
          <w:rFonts w:ascii="Times" w:hAnsi="Times" w:cs="Times"/>
          <w:b/>
          <w:sz w:val="24"/>
          <w:szCs w:val="24"/>
        </w:rPr>
        <w:t>Fig.</w:t>
      </w:r>
      <w:proofErr w:type="gramEnd"/>
      <w:r w:rsidRPr="002D7300">
        <w:rPr>
          <w:rFonts w:ascii="Times" w:hAnsi="Times" w:cs="Times"/>
          <w:b/>
          <w:sz w:val="24"/>
          <w:szCs w:val="24"/>
        </w:rPr>
        <w:t xml:space="preserve"> S1</w:t>
      </w:r>
      <w:r w:rsidRPr="002D7300">
        <w:rPr>
          <w:rFonts w:ascii="Times" w:hAnsi="Times" w:cs="Times"/>
          <w:sz w:val="24"/>
          <w:szCs w:val="24"/>
        </w:rPr>
        <w:t>)</w:t>
      </w:r>
      <w:r w:rsidRPr="002D7300">
        <w:rPr>
          <w:rFonts w:ascii="Times" w:hAnsi="Times" w:cs="Times"/>
          <w:color w:val="000000" w:themeColor="text1"/>
          <w:sz w:val="24"/>
          <w:szCs w:val="24"/>
        </w:rPr>
        <w:t xml:space="preserve">. Constant sedimentation rates were assumed between ten allocated time </w:t>
      </w:r>
      <w:proofErr w:type="gramStart"/>
      <w:r w:rsidRPr="002D7300">
        <w:rPr>
          <w:rFonts w:ascii="Times" w:hAnsi="Times" w:cs="Times"/>
          <w:color w:val="000000" w:themeColor="text1"/>
          <w:sz w:val="24"/>
          <w:szCs w:val="24"/>
        </w:rPr>
        <w:t>markers,</w:t>
      </w:r>
      <w:proofErr w:type="gramEnd"/>
      <w:r w:rsidRPr="002D7300">
        <w:rPr>
          <w:rFonts w:ascii="Times" w:hAnsi="Times" w:cs="Times"/>
          <w:color w:val="000000" w:themeColor="text1"/>
          <w:sz w:val="24"/>
          <w:szCs w:val="24"/>
        </w:rPr>
        <w:t xml:space="preserve"> and the resulting age-depth relation are presented in </w:t>
      </w:r>
      <w:r w:rsidRPr="002D7300">
        <w:rPr>
          <w:rFonts w:ascii="Times" w:hAnsi="Times" w:cs="Times"/>
          <w:b/>
          <w:color w:val="000000" w:themeColor="text1"/>
          <w:sz w:val="24"/>
          <w:szCs w:val="24"/>
        </w:rPr>
        <w:t>Fig. S2</w:t>
      </w:r>
      <w:r w:rsidRPr="002D7300">
        <w:rPr>
          <w:rFonts w:ascii="Times" w:hAnsi="Times" w:cs="Times"/>
          <w:color w:val="000000" w:themeColor="text1"/>
          <w:sz w:val="24"/>
          <w:szCs w:val="24"/>
        </w:rPr>
        <w:t xml:space="preserve">. As the observational uncertainty depends on the sample resolution and sedimentation rate, different dating </w:t>
      </w:r>
      <w:r w:rsidRPr="002D7300">
        <w:rPr>
          <w:rFonts w:ascii="Times" w:hAnsi="Times" w:cs="Times"/>
          <w:sz w:val="24"/>
          <w:szCs w:val="24"/>
        </w:rPr>
        <w:t xml:space="preserve">uncertainties </w:t>
      </w:r>
      <w:proofErr w:type="gramStart"/>
      <w:r w:rsidRPr="002D7300">
        <w:rPr>
          <w:rFonts w:ascii="Times" w:hAnsi="Times" w:cs="Times"/>
          <w:sz w:val="24"/>
          <w:szCs w:val="24"/>
        </w:rPr>
        <w:t>were assigned</w:t>
      </w:r>
      <w:proofErr w:type="gramEnd"/>
      <w:r w:rsidRPr="002D7300">
        <w:rPr>
          <w:rFonts w:ascii="Times" w:hAnsi="Times" w:cs="Times"/>
          <w:sz w:val="24"/>
          <w:szCs w:val="24"/>
        </w:rPr>
        <w:t xml:space="preserve"> to different sections along the core</w:t>
      </w:r>
      <w:r w:rsidRPr="002D7300">
        <w:rPr>
          <w:rFonts w:ascii="Times" w:hAnsi="Times" w:cs="Times"/>
          <w:b/>
          <w:sz w:val="24"/>
          <w:szCs w:val="24"/>
        </w:rPr>
        <w:t>.</w:t>
      </w:r>
      <w:r w:rsidRPr="002D7300">
        <w:rPr>
          <w:rFonts w:ascii="Times" w:hAnsi="Times" w:cs="Times"/>
          <w:color w:val="000000" w:themeColor="text1"/>
          <w:sz w:val="24"/>
          <w:szCs w:val="24"/>
        </w:rPr>
        <w:t xml:space="preserve"> </w:t>
      </w:r>
    </w:p>
    <w:p w14:paraId="5D4BCD14" w14:textId="4C110461" w:rsidR="002D7300" w:rsidRPr="002D7300" w:rsidRDefault="002D7300" w:rsidP="002D7300">
      <w:pPr>
        <w:pStyle w:val="TAMainText"/>
        <w:adjustRightInd w:val="0"/>
        <w:snapToGrid w:val="0"/>
        <w:spacing w:after="120" w:line="360" w:lineRule="auto"/>
        <w:ind w:firstLine="0"/>
        <w:rPr>
          <w:rFonts w:ascii="Times" w:hAnsi="Times" w:cs="Times"/>
          <w:color w:val="000000" w:themeColor="text1"/>
          <w:sz w:val="24"/>
          <w:szCs w:val="24"/>
        </w:rPr>
      </w:pPr>
      <w:r w:rsidRPr="002D7300">
        <w:rPr>
          <w:rFonts w:ascii="Times" w:hAnsi="Times" w:cs="Times"/>
          <w:color w:val="000000" w:themeColor="text1"/>
          <w:sz w:val="24"/>
          <w:szCs w:val="24"/>
        </w:rPr>
        <w:t>Dating of the</w:t>
      </w:r>
      <w:r w:rsidRPr="002D7300">
        <w:rPr>
          <w:rFonts w:ascii="Times" w:hAnsi="Times" w:cs="Times"/>
          <w:sz w:val="24"/>
          <w:szCs w:val="24"/>
        </w:rPr>
        <w:t xml:space="preserve"> </w:t>
      </w:r>
      <w:proofErr w:type="spellStart"/>
      <w:r w:rsidRPr="002D7300">
        <w:rPr>
          <w:rFonts w:ascii="Times" w:hAnsi="Times" w:cs="Times"/>
          <w:sz w:val="24"/>
          <w:szCs w:val="24"/>
        </w:rPr>
        <w:t>Landsort</w:t>
      </w:r>
      <w:proofErr w:type="spellEnd"/>
      <w:r w:rsidRPr="002D7300">
        <w:rPr>
          <w:rFonts w:ascii="Times" w:hAnsi="Times" w:cs="Times"/>
          <w:sz w:val="24"/>
          <w:szCs w:val="24"/>
        </w:rPr>
        <w:t xml:space="preserve"> Deep composite core 11-10MUC2/36-MUC3 is following the similar approach but a bit more complicated. The age model for the short core 36-MUC3 was originally developed by </w:t>
      </w:r>
      <w:proofErr w:type="spellStart"/>
      <w:r w:rsidRPr="002D7300">
        <w:rPr>
          <w:rFonts w:ascii="Times" w:hAnsi="Times" w:cs="Times"/>
          <w:sz w:val="24"/>
          <w:szCs w:val="24"/>
        </w:rPr>
        <w:t>Häusler</w:t>
      </w:r>
      <w:proofErr w:type="spellEnd"/>
      <w:r w:rsidRPr="002D7300">
        <w:rPr>
          <w:rFonts w:ascii="Times" w:hAnsi="Times" w:cs="Times"/>
          <w:sz w:val="24"/>
          <w:szCs w:val="24"/>
        </w:rPr>
        <w:t xml:space="preserve"> et al.</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{"citationID":"Xw7hf0pQ","properties":{"formattedCitation":"\\super 1\\nosupersub{}","plainCitation":"1","noteIndex":0},"citationItems":[{"id":57,"uris":["http://zotero.org/users/local/VAG2VVod/items/QQU5U4CE"],"uri":["http://zotero.org/users/local/VAG2VVod/items/QQU5U4CE"],"itemData":{"id":57,"type":"article-journal","abstract":"The sediments of the Landsort Deep and Gotland Basin in the central Baltic Sea are strongly enriched in Mn carbonate. However, conceptual models attempting to explain the intense Mn carbonate precipitation in both basins are in part conﬂicting. In the Gotland Basin model, deposited Mn oxides are converted to Mn carbonate after the oxygenation of euxinic bottom waters enriched in dissolved Mn by major Baltic inﬂows (Huckriede and Meischner, 1996). By contrast, according to the Landsort Deep model, Mn carbonate precipitation occurs independent of oxygenation events below a euxinic water column (Lepland and Stevens, 1998; Lenz et al., 2015). In this study, we investigated Mn solid-phase signatures in recent/sub-recent well-dated sediments from the Landsort Deep and compared them to long-term observations to identify the hydrographic conditions favoring Mn carbonate formation. The comparisons of water column O2 and sulﬁde time series with sedimentary Mn carbonate enrichments identiﬁed long-lasting bottom water oxygenation as an important environmental factor in the enhancement of Mn carbonate precipitation (up to 32 wt% Mn) in the Landsort Deep. Thus, by preventing the escape of dissolved Mn from still reducing sediments into the open water column, these conditions allow the accumulation of large amounts of Mn-oxide particles at the sediment/water interface, with their subsequent conversion to Mn carbonate. The euxinic conditions that have prevailed almost continuously in the Landsort Deep since roughly AD 2000 do not favor Mn enrichment (maximum 0.9 wt% Mn), highlighting the importance of the recurring oxygenation of bottom water, most likely via medium-intensity inﬂows. The Mn abundances in seven sediment cores from water depths of 190–437 m together with Mn balance calculations indicated that the Mn inventory in the water column in response to porewater Mn reﬂux and detrital Mn input is suﬃcient for Mn carbonate enrichment only in the deepest part of the basin.","container-title":"Marine Geology","DOI":"10.1016/j.margeo.2017.10.010","ISSN":"00253227","journalAbbreviation":"Marine Geology","language":"en","page":"260-270","source":"DOI.org (Crossref)","title":"Massive Mn carbonate formation in the Landsort Deep (Baltic Sea): Hydrographic conditions, temporal succession, and Mn budget calculations","title-short":"Massive Mn carbonate formation in the Landsort Deep (Baltic Sea)","URL":"https://linkinghub.elsevier.com/retrieve/pii/S0025322717300427","volume":"395","author":[{"family":"Häusler","given":"Katharina"},{"family":"Dellwig","given":"Olaf"},{"family":"Schnetger","given":"Bernhard"},{"family":"Feldens","given":"Peter"},{"family":"Leipe","given":"Thomas"},{"family":"Moros","given":"Matthias"},{"family":"Pollehne","given":"Falk"},{"family":"Schönke","given":"Mischa"},{"family":"Wegwerth","given":"Antje"},{"family":"Arz","given":"Helge W."}],"accessed":{"date-parts":[["2020",4,28]]},"issued":{"date-parts":[["2018",1]]}}}],"schema":"https://github.com/citation-style-language/schema/raw/master/csl-citation.json"}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1</w:t>
      </w:r>
      <w:r w:rsidRPr="002D7300">
        <w:rPr>
          <w:rFonts w:ascii="Times" w:hAnsi="Times" w:cs="Times"/>
          <w:sz w:val="24"/>
          <w:szCs w:val="24"/>
        </w:rPr>
        <w:fldChar w:fldCharType="end"/>
      </w:r>
      <w:r w:rsidRPr="002D7300">
        <w:rPr>
          <w:rFonts w:ascii="Times" w:hAnsi="Times" w:cs="Times"/>
          <w:sz w:val="24"/>
          <w:szCs w:val="24"/>
        </w:rPr>
        <w:t xml:space="preserve"> Five basic time markers were identified in the depth profiles of </w:t>
      </w:r>
      <w:r w:rsidRPr="002D7300">
        <w:rPr>
          <w:rFonts w:ascii="Times" w:hAnsi="Times" w:cs="Times"/>
          <w:sz w:val="24"/>
          <w:szCs w:val="24"/>
          <w:vertAlign w:val="superscript"/>
        </w:rPr>
        <w:t>206/207</w:t>
      </w:r>
      <w:r w:rsidRPr="002D7300">
        <w:rPr>
          <w:rFonts w:ascii="Times" w:hAnsi="Times" w:cs="Times"/>
          <w:sz w:val="24"/>
          <w:szCs w:val="24"/>
        </w:rPr>
        <w:t xml:space="preserve">Pb isotope ratios, </w:t>
      </w:r>
      <w:r w:rsidRPr="002D7300">
        <w:rPr>
          <w:rFonts w:ascii="Times" w:hAnsi="Times" w:cs="Times"/>
          <w:sz w:val="24"/>
          <w:szCs w:val="24"/>
          <w:vertAlign w:val="superscript"/>
        </w:rPr>
        <w:t>241</w:t>
      </w:r>
      <w:r w:rsidRPr="002D7300">
        <w:rPr>
          <w:rFonts w:ascii="Times" w:hAnsi="Times" w:cs="Times"/>
          <w:sz w:val="24"/>
          <w:szCs w:val="24"/>
        </w:rPr>
        <w:t xml:space="preserve">Am and </w:t>
      </w:r>
      <w:r w:rsidRPr="002D7300">
        <w:rPr>
          <w:rFonts w:ascii="Times" w:hAnsi="Times" w:cs="Times"/>
          <w:sz w:val="24"/>
          <w:szCs w:val="24"/>
          <w:vertAlign w:val="superscript"/>
        </w:rPr>
        <w:t>137</w:t>
      </w:r>
      <w:r w:rsidRPr="002D7300">
        <w:rPr>
          <w:rFonts w:ascii="Times" w:hAnsi="Times" w:cs="Times"/>
          <w:sz w:val="24"/>
          <w:szCs w:val="24"/>
        </w:rPr>
        <w:t xml:space="preserve">Cs activities by the </w:t>
      </w:r>
      <w:proofErr w:type="spellStart"/>
      <w:r w:rsidRPr="002D7300">
        <w:rPr>
          <w:rFonts w:ascii="Times" w:hAnsi="Times" w:cs="Times"/>
          <w:sz w:val="24"/>
          <w:szCs w:val="24"/>
        </w:rPr>
        <w:t>Pb</w:t>
      </w:r>
      <w:proofErr w:type="spellEnd"/>
      <w:r w:rsidRPr="002D7300">
        <w:rPr>
          <w:rFonts w:ascii="Times" w:hAnsi="Times" w:cs="Times"/>
          <w:sz w:val="24"/>
          <w:szCs w:val="24"/>
        </w:rPr>
        <w:t xml:space="preserve"> pollution, Chernobyl accident, and nuclear weapons testing (blue arrows in </w:t>
      </w:r>
      <w:r w:rsidRPr="002D7300">
        <w:rPr>
          <w:rFonts w:ascii="Times" w:hAnsi="Times" w:cs="Times"/>
          <w:b/>
          <w:sz w:val="24"/>
          <w:szCs w:val="24"/>
        </w:rPr>
        <w:t>Fig. S3</w:t>
      </w:r>
      <w:r w:rsidRPr="002D7300">
        <w:rPr>
          <w:rFonts w:ascii="Times" w:hAnsi="Times" w:cs="Times"/>
          <w:sz w:val="24"/>
          <w:szCs w:val="24"/>
        </w:rPr>
        <w:t xml:space="preserve">). The authors concluded that longer-lasting but non-sulfidic water column conditions represent an important prerequisite for exceptional </w:t>
      </w:r>
      <w:proofErr w:type="spellStart"/>
      <w:r w:rsidRPr="002D7300">
        <w:rPr>
          <w:rFonts w:ascii="Times" w:hAnsi="Times" w:cs="Times"/>
          <w:sz w:val="24"/>
          <w:szCs w:val="24"/>
        </w:rPr>
        <w:t>Mn</w:t>
      </w:r>
      <w:proofErr w:type="spellEnd"/>
      <w:r w:rsidRPr="002D7300">
        <w:rPr>
          <w:rFonts w:ascii="Times" w:hAnsi="Times" w:cs="Times"/>
          <w:sz w:val="24"/>
          <w:szCs w:val="24"/>
        </w:rPr>
        <w:t xml:space="preserve"> carbonate formation in the surface sediments, which forms one of the most prominent features in the study area. On the other hand, sediments deposited during periods of substantial sulfide presence in the water column are virtually free of </w:t>
      </w:r>
      <w:proofErr w:type="spellStart"/>
      <w:r w:rsidRPr="002D7300">
        <w:rPr>
          <w:rFonts w:ascii="Times" w:hAnsi="Times" w:cs="Times"/>
          <w:sz w:val="24"/>
          <w:szCs w:val="24"/>
        </w:rPr>
        <w:t>Mn</w:t>
      </w:r>
      <w:proofErr w:type="spellEnd"/>
      <w:r w:rsidRPr="002D7300">
        <w:rPr>
          <w:rFonts w:ascii="Times" w:hAnsi="Times" w:cs="Times"/>
          <w:sz w:val="24"/>
          <w:szCs w:val="24"/>
        </w:rPr>
        <w:t xml:space="preserve"> carbonate. Encouraged by these findings, additional time markers </w:t>
      </w:r>
      <w:proofErr w:type="gramStart"/>
      <w:r w:rsidRPr="002D7300">
        <w:rPr>
          <w:rFonts w:ascii="Times" w:hAnsi="Times" w:cs="Times"/>
          <w:sz w:val="24"/>
          <w:szCs w:val="24"/>
        </w:rPr>
        <w:t>were identified</w:t>
      </w:r>
      <w:proofErr w:type="gramEnd"/>
      <w:r w:rsidRPr="002D7300">
        <w:rPr>
          <w:rFonts w:ascii="Times" w:hAnsi="Times" w:cs="Times"/>
          <w:sz w:val="24"/>
          <w:szCs w:val="24"/>
        </w:rPr>
        <w:t xml:space="preserve"> by the comparison of the instrumental O</w:t>
      </w:r>
      <w:r w:rsidRPr="002D7300">
        <w:rPr>
          <w:rFonts w:ascii="Times" w:hAnsi="Times" w:cs="Times"/>
          <w:sz w:val="24"/>
          <w:szCs w:val="24"/>
          <w:vertAlign w:val="subscript"/>
        </w:rPr>
        <w:t>2</w:t>
      </w:r>
      <w:r w:rsidRPr="002D7300">
        <w:rPr>
          <w:rFonts w:ascii="Times" w:hAnsi="Times" w:cs="Times"/>
          <w:sz w:val="24"/>
          <w:szCs w:val="24"/>
        </w:rPr>
        <w:t>/H</w:t>
      </w:r>
      <w:r w:rsidRPr="002D7300">
        <w:rPr>
          <w:rFonts w:ascii="Times" w:hAnsi="Times" w:cs="Times"/>
          <w:sz w:val="24"/>
          <w:szCs w:val="24"/>
          <w:vertAlign w:val="subscript"/>
        </w:rPr>
        <w:t>2</w:t>
      </w:r>
      <w:r w:rsidRPr="002D7300">
        <w:rPr>
          <w:rFonts w:ascii="Times" w:hAnsi="Times" w:cs="Times"/>
          <w:sz w:val="24"/>
          <w:szCs w:val="24"/>
        </w:rPr>
        <w:t xml:space="preserve">S time-series and the sedimentary </w:t>
      </w:r>
      <w:proofErr w:type="spellStart"/>
      <w:r w:rsidRPr="002D7300">
        <w:rPr>
          <w:rFonts w:ascii="Times" w:hAnsi="Times" w:cs="Times"/>
          <w:sz w:val="24"/>
          <w:szCs w:val="24"/>
        </w:rPr>
        <w:t>Mn</w:t>
      </w:r>
      <w:proofErr w:type="spellEnd"/>
      <w:r w:rsidRPr="002D7300">
        <w:rPr>
          <w:rFonts w:ascii="Times" w:hAnsi="Times" w:cs="Times"/>
          <w:sz w:val="24"/>
          <w:szCs w:val="24"/>
        </w:rPr>
        <w:t xml:space="preserve"> signatures, which is apparently closely related to the water column redox changes (red arrows in </w:t>
      </w:r>
      <w:r w:rsidRPr="002D7300">
        <w:rPr>
          <w:rFonts w:ascii="Times" w:hAnsi="Times" w:cs="Times"/>
          <w:b/>
          <w:sz w:val="24"/>
          <w:szCs w:val="24"/>
        </w:rPr>
        <w:t>Fig. S3</w:t>
      </w:r>
      <w:r w:rsidRPr="002D7300">
        <w:rPr>
          <w:rFonts w:ascii="Times" w:hAnsi="Times" w:cs="Times"/>
          <w:sz w:val="24"/>
          <w:szCs w:val="24"/>
        </w:rPr>
        <w:t xml:space="preserve">). In addition, one time marker </w:t>
      </w:r>
      <w:proofErr w:type="gramStart"/>
      <w:r w:rsidRPr="002D7300">
        <w:rPr>
          <w:rFonts w:ascii="Times" w:hAnsi="Times" w:cs="Times"/>
          <w:sz w:val="24"/>
          <w:szCs w:val="24"/>
        </w:rPr>
        <w:t>was recognized</w:t>
      </w:r>
      <w:proofErr w:type="gramEnd"/>
      <w:r w:rsidRPr="002D7300">
        <w:rPr>
          <w:rFonts w:ascii="Times" w:hAnsi="Times" w:cs="Times"/>
          <w:sz w:val="24"/>
          <w:szCs w:val="24"/>
        </w:rPr>
        <w:t xml:space="preserve"> by a drop in U burial resulting from a short-term water column oxygenation in 2004 - 2006. The combined age-depth relation of the basic and additional time markers for core 36-MUC3 is shown in </w:t>
      </w:r>
      <w:r w:rsidRPr="002D7300">
        <w:rPr>
          <w:rFonts w:ascii="Times" w:hAnsi="Times" w:cs="Times"/>
          <w:b/>
          <w:sz w:val="24"/>
          <w:szCs w:val="24"/>
        </w:rPr>
        <w:t>Fig. S4.</w:t>
      </w:r>
    </w:p>
    <w:p w14:paraId="7267E5F9" w14:textId="60D4348A" w:rsid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For dating of core 11-10MUC2 obtained at the same site, the developed age model of core 36-MUC3 was transferred to the new core 11-10MUC2 by using </w:t>
      </w:r>
      <w:proofErr w:type="spellStart"/>
      <w:r w:rsidRPr="002D7300">
        <w:rPr>
          <w:rFonts w:ascii="Times" w:hAnsi="Times" w:cs="Times"/>
          <w:sz w:val="24"/>
          <w:szCs w:val="24"/>
        </w:rPr>
        <w:t>Mn</w:t>
      </w:r>
      <w:proofErr w:type="spellEnd"/>
      <w:r w:rsidRPr="002D7300">
        <w:rPr>
          <w:rFonts w:ascii="Times" w:hAnsi="Times" w:cs="Times"/>
          <w:sz w:val="24"/>
          <w:szCs w:val="24"/>
        </w:rPr>
        <w:t xml:space="preserve">, U/Al, </w:t>
      </w:r>
      <w:r w:rsidRPr="002D7300">
        <w:rPr>
          <w:rFonts w:ascii="Times" w:hAnsi="Times" w:cs="Times"/>
          <w:sz w:val="24"/>
          <w:szCs w:val="24"/>
          <w:vertAlign w:val="superscript"/>
        </w:rPr>
        <w:t>137</w:t>
      </w:r>
      <w:r w:rsidRPr="002D7300">
        <w:rPr>
          <w:rFonts w:ascii="Times" w:hAnsi="Times" w:cs="Times"/>
          <w:sz w:val="24"/>
          <w:szCs w:val="24"/>
        </w:rPr>
        <w:t xml:space="preserve">Cs, and </w:t>
      </w:r>
      <w:r w:rsidRPr="002D7300">
        <w:rPr>
          <w:rFonts w:ascii="Times" w:hAnsi="Times" w:cs="Times"/>
          <w:sz w:val="24"/>
          <w:szCs w:val="24"/>
          <w:vertAlign w:val="superscript"/>
        </w:rPr>
        <w:t>206/207</w:t>
      </w:r>
      <w:r w:rsidRPr="002D7300">
        <w:rPr>
          <w:rFonts w:ascii="Times" w:hAnsi="Times" w:cs="Times"/>
          <w:sz w:val="24"/>
          <w:szCs w:val="24"/>
        </w:rPr>
        <w:t>Pb signatures (</w:t>
      </w:r>
      <w:r w:rsidRPr="002D7300">
        <w:rPr>
          <w:rFonts w:ascii="Times" w:hAnsi="Times" w:cs="Times"/>
          <w:b/>
          <w:sz w:val="24"/>
          <w:szCs w:val="24"/>
        </w:rPr>
        <w:t>Fig. S5</w:t>
      </w:r>
      <w:r w:rsidRPr="002D7300">
        <w:rPr>
          <w:rFonts w:ascii="Times" w:hAnsi="Times" w:cs="Times"/>
          <w:sz w:val="24"/>
          <w:szCs w:val="24"/>
        </w:rPr>
        <w:t xml:space="preserve">). This </w:t>
      </w:r>
      <w:r w:rsidRPr="002D7300">
        <w:rPr>
          <w:rFonts w:ascii="Times" w:hAnsi="Times" w:cs="Times"/>
          <w:sz w:val="24"/>
          <w:szCs w:val="24"/>
        </w:rPr>
        <w:lastRenderedPageBreak/>
        <w:t xml:space="preserve">parallelization was based on similar signatures of the geochemical records, which allowed the identification of twenty-nine time markers for the construction of the age model for the core 11-10MUC2. The depth profile of the core 11-10MUC2 was extended to the mid-1940s by adding six samples from core 36-MUC3, and the age-depth relation of the composite core 11-10MUC2/36-MUC3 is presented in </w:t>
      </w:r>
      <w:r w:rsidRPr="002D7300">
        <w:rPr>
          <w:rFonts w:ascii="Times" w:hAnsi="Times" w:cs="Times"/>
          <w:b/>
          <w:sz w:val="24"/>
          <w:szCs w:val="24"/>
        </w:rPr>
        <w:t>Fig. S6</w:t>
      </w:r>
      <w:r w:rsidRPr="002D7300">
        <w:rPr>
          <w:rFonts w:ascii="Times" w:hAnsi="Times" w:cs="Times"/>
          <w:sz w:val="24"/>
          <w:szCs w:val="24"/>
        </w:rPr>
        <w:t xml:space="preserve">. Although the transferred age model suffers from potential changes in sedimentation rates and the ingrowth of diagenetic minerals, the dated sedimentary </w:t>
      </w:r>
      <w:proofErr w:type="spellStart"/>
      <w:r w:rsidRPr="002D7300">
        <w:rPr>
          <w:rFonts w:ascii="Times" w:hAnsi="Times" w:cs="Times"/>
          <w:sz w:val="24"/>
          <w:szCs w:val="24"/>
        </w:rPr>
        <w:t>Mn</w:t>
      </w:r>
      <w:proofErr w:type="spellEnd"/>
      <w:r w:rsidRPr="002D7300">
        <w:rPr>
          <w:rFonts w:ascii="Times" w:hAnsi="Times" w:cs="Times"/>
          <w:sz w:val="24"/>
          <w:szCs w:val="24"/>
        </w:rPr>
        <w:t xml:space="preserve"> contents of the composite core 11-10MUC2/36-MUC3 and O</w:t>
      </w:r>
      <w:r w:rsidRPr="002D7300">
        <w:rPr>
          <w:rFonts w:ascii="Times" w:hAnsi="Times" w:cs="Times"/>
          <w:sz w:val="24"/>
          <w:szCs w:val="24"/>
          <w:vertAlign w:val="subscript"/>
        </w:rPr>
        <w:t>2</w:t>
      </w:r>
      <w:r w:rsidRPr="002D7300">
        <w:rPr>
          <w:rFonts w:ascii="Times" w:hAnsi="Times" w:cs="Times"/>
          <w:sz w:val="24"/>
          <w:szCs w:val="24"/>
        </w:rPr>
        <w:t>/H</w:t>
      </w:r>
      <w:r w:rsidRPr="002D7300">
        <w:rPr>
          <w:rFonts w:ascii="Times" w:hAnsi="Times" w:cs="Times"/>
          <w:sz w:val="24"/>
          <w:szCs w:val="24"/>
          <w:vertAlign w:val="subscript"/>
        </w:rPr>
        <w:t>2</w:t>
      </w:r>
      <w:r w:rsidRPr="002D7300">
        <w:rPr>
          <w:rFonts w:ascii="Times" w:hAnsi="Times" w:cs="Times"/>
          <w:sz w:val="24"/>
          <w:szCs w:val="24"/>
        </w:rPr>
        <w:t xml:space="preserve">S time-series from the water column of the </w:t>
      </w:r>
      <w:proofErr w:type="spellStart"/>
      <w:r w:rsidRPr="002D7300">
        <w:rPr>
          <w:rFonts w:ascii="Times" w:hAnsi="Times" w:cs="Times"/>
          <w:sz w:val="24"/>
          <w:szCs w:val="24"/>
        </w:rPr>
        <w:t>Landsort</w:t>
      </w:r>
      <w:proofErr w:type="spellEnd"/>
      <w:r w:rsidRPr="002D7300">
        <w:rPr>
          <w:rFonts w:ascii="Times" w:hAnsi="Times" w:cs="Times"/>
          <w:sz w:val="24"/>
          <w:szCs w:val="24"/>
        </w:rPr>
        <w:t xml:space="preserve"> Deep (ICES Dataset on Oceanography) agreed well (</w:t>
      </w:r>
      <w:r w:rsidRPr="002D7300">
        <w:rPr>
          <w:rFonts w:ascii="Times" w:hAnsi="Times" w:cs="Times"/>
          <w:b/>
          <w:sz w:val="24"/>
          <w:szCs w:val="24"/>
        </w:rPr>
        <w:t>Fig. S7</w:t>
      </w:r>
      <w:r w:rsidRPr="002D7300">
        <w:rPr>
          <w:rFonts w:ascii="Times" w:hAnsi="Times" w:cs="Times"/>
          <w:sz w:val="24"/>
          <w:szCs w:val="24"/>
        </w:rPr>
        <w:t>).</w:t>
      </w:r>
    </w:p>
    <w:p w14:paraId="463E6B6E" w14:textId="5F33DCF8" w:rsidR="002D7300" w:rsidRPr="002D7300" w:rsidRDefault="002D7300" w:rsidP="002D7300">
      <w:pPr>
        <w:pStyle w:val="TAMainText"/>
        <w:adjustRightInd w:val="0"/>
        <w:snapToGrid w:val="0"/>
        <w:spacing w:before="240" w:line="360" w:lineRule="auto"/>
        <w:ind w:firstLine="0"/>
        <w:rPr>
          <w:rFonts w:ascii="Times" w:hAnsi="Times" w:cs="Times"/>
          <w:b/>
          <w:sz w:val="24"/>
          <w:szCs w:val="24"/>
        </w:rPr>
      </w:pPr>
      <w:r w:rsidRPr="002D7300">
        <w:rPr>
          <w:rFonts w:ascii="Times" w:hAnsi="Times" w:cs="Times"/>
          <w:b/>
          <w:sz w:val="24"/>
          <w:szCs w:val="24"/>
        </w:rPr>
        <w:t xml:space="preserve">1.2 Determination of Al, Hg, </w:t>
      </w:r>
      <w:proofErr w:type="spellStart"/>
      <w:r w:rsidRPr="002D7300">
        <w:rPr>
          <w:rFonts w:ascii="Times" w:hAnsi="Times" w:cs="Times"/>
          <w:b/>
          <w:sz w:val="24"/>
          <w:szCs w:val="24"/>
        </w:rPr>
        <w:t>Mn</w:t>
      </w:r>
      <w:proofErr w:type="spellEnd"/>
      <w:r w:rsidRPr="002D7300">
        <w:rPr>
          <w:rFonts w:ascii="Times" w:hAnsi="Times" w:cs="Times"/>
          <w:b/>
          <w:sz w:val="24"/>
          <w:szCs w:val="24"/>
        </w:rPr>
        <w:t xml:space="preserve">, U contents, </w:t>
      </w:r>
      <w:r w:rsidRPr="002D7300">
        <w:rPr>
          <w:rFonts w:ascii="Times" w:hAnsi="Times" w:cs="Times"/>
          <w:b/>
          <w:sz w:val="24"/>
          <w:szCs w:val="24"/>
          <w:vertAlign w:val="superscript"/>
        </w:rPr>
        <w:t>206/207</w:t>
      </w:r>
      <w:r w:rsidRPr="002D7300">
        <w:rPr>
          <w:rFonts w:ascii="Times" w:hAnsi="Times" w:cs="Times"/>
          <w:b/>
          <w:sz w:val="24"/>
          <w:szCs w:val="24"/>
        </w:rPr>
        <w:t>Pb ratios and TOC in the sediments</w:t>
      </w:r>
    </w:p>
    <w:p w14:paraId="47F08A3E" w14:textId="686CFB3C" w:rsidR="002F1235"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Sedimentary Al, </w:t>
      </w:r>
      <w:proofErr w:type="spellStart"/>
      <w:r w:rsidRPr="002D7300">
        <w:rPr>
          <w:rFonts w:ascii="Times" w:hAnsi="Times" w:cs="Times"/>
          <w:sz w:val="24"/>
          <w:szCs w:val="24"/>
        </w:rPr>
        <w:t>Mn</w:t>
      </w:r>
      <w:proofErr w:type="spellEnd"/>
      <w:r w:rsidRPr="002D7300">
        <w:rPr>
          <w:rFonts w:ascii="Times" w:hAnsi="Times" w:cs="Times"/>
          <w:sz w:val="24"/>
          <w:szCs w:val="24"/>
        </w:rPr>
        <w:t xml:space="preserve">, and U contents, as well as stable </w:t>
      </w:r>
      <w:proofErr w:type="spellStart"/>
      <w:r w:rsidRPr="002D7300">
        <w:rPr>
          <w:rFonts w:ascii="Times" w:hAnsi="Times" w:cs="Times"/>
          <w:sz w:val="24"/>
          <w:szCs w:val="24"/>
        </w:rPr>
        <w:t>Pb</w:t>
      </w:r>
      <w:proofErr w:type="spellEnd"/>
      <w:r w:rsidRPr="002D7300">
        <w:rPr>
          <w:rFonts w:ascii="Times" w:hAnsi="Times" w:cs="Times"/>
          <w:sz w:val="24"/>
          <w:szCs w:val="24"/>
        </w:rPr>
        <w:t xml:space="preserve"> isotopes, in the Baltic Sea sediment cores </w:t>
      </w:r>
      <w:proofErr w:type="gramStart"/>
      <w:r w:rsidRPr="002D7300">
        <w:rPr>
          <w:rFonts w:ascii="Times" w:hAnsi="Times" w:cs="Times"/>
          <w:sz w:val="24"/>
          <w:szCs w:val="24"/>
        </w:rPr>
        <w:t>were analyzed</w:t>
      </w:r>
      <w:proofErr w:type="gramEnd"/>
      <w:r w:rsidRPr="002D7300">
        <w:rPr>
          <w:rFonts w:ascii="Times" w:hAnsi="Times" w:cs="Times"/>
          <w:sz w:val="24"/>
          <w:szCs w:val="24"/>
        </w:rPr>
        <w:t xml:space="preserve"> after acid dissolution of ~50 mg of freeze-dried and homogenized sediment aliquots. The sediment sample was weighed and digested in closed Teflon vessels at 180°C for 12 h using a mixture of 1 mL HNO</w:t>
      </w:r>
      <w:r w:rsidRPr="002D7300">
        <w:rPr>
          <w:rFonts w:ascii="Times" w:hAnsi="Times" w:cs="Times"/>
          <w:sz w:val="24"/>
          <w:szCs w:val="24"/>
          <w:vertAlign w:val="subscript"/>
        </w:rPr>
        <w:t>3</w:t>
      </w:r>
      <w:r w:rsidRPr="002D7300">
        <w:rPr>
          <w:rFonts w:ascii="Times" w:hAnsi="Times" w:cs="Times"/>
          <w:sz w:val="24"/>
          <w:szCs w:val="24"/>
        </w:rPr>
        <w:t xml:space="preserve"> (65%, analytical grade, purified by sub-boiling distillation system, Merck), 2 mL HClO</w:t>
      </w:r>
      <w:r w:rsidRPr="002D7300">
        <w:rPr>
          <w:rFonts w:ascii="Times" w:hAnsi="Times" w:cs="Times"/>
          <w:sz w:val="24"/>
          <w:szCs w:val="24"/>
          <w:vertAlign w:val="subscript"/>
        </w:rPr>
        <w:t xml:space="preserve">4 </w:t>
      </w:r>
      <w:r w:rsidRPr="002D7300">
        <w:rPr>
          <w:rFonts w:ascii="Times" w:hAnsi="Times" w:cs="Times"/>
          <w:sz w:val="24"/>
          <w:szCs w:val="24"/>
        </w:rPr>
        <w:t xml:space="preserve">(70%, </w:t>
      </w:r>
      <w:proofErr w:type="spellStart"/>
      <w:r w:rsidRPr="002D7300">
        <w:rPr>
          <w:rFonts w:ascii="Times" w:hAnsi="Times" w:cs="Times"/>
          <w:sz w:val="24"/>
          <w:szCs w:val="24"/>
        </w:rPr>
        <w:t>suprapure</w:t>
      </w:r>
      <w:proofErr w:type="spellEnd"/>
      <w:r w:rsidRPr="002D7300">
        <w:rPr>
          <w:rFonts w:ascii="Times" w:hAnsi="Times" w:cs="Times"/>
          <w:sz w:val="24"/>
          <w:szCs w:val="24"/>
        </w:rPr>
        <w:t xml:space="preserve"> quality, Roth), and 2 mL HF (48%, </w:t>
      </w:r>
      <w:proofErr w:type="spellStart"/>
      <w:r w:rsidRPr="002D7300">
        <w:rPr>
          <w:rFonts w:ascii="Times" w:hAnsi="Times" w:cs="Times"/>
          <w:sz w:val="24"/>
          <w:szCs w:val="24"/>
        </w:rPr>
        <w:t>suprapure</w:t>
      </w:r>
      <w:proofErr w:type="spellEnd"/>
      <w:r w:rsidRPr="002D7300">
        <w:rPr>
          <w:rFonts w:ascii="Times" w:hAnsi="Times" w:cs="Times"/>
          <w:sz w:val="24"/>
          <w:szCs w:val="24"/>
        </w:rPr>
        <w:t xml:space="preserve"> quality, VWR). After evaporation to near-dryness, residues were fumed-off three-times with 6 M </w:t>
      </w:r>
      <w:proofErr w:type="spellStart"/>
      <w:r w:rsidRPr="002D7300">
        <w:rPr>
          <w:rFonts w:ascii="Times" w:hAnsi="Times" w:cs="Times"/>
          <w:sz w:val="24"/>
          <w:szCs w:val="24"/>
        </w:rPr>
        <w:t>HCl</w:t>
      </w:r>
      <w:proofErr w:type="spellEnd"/>
      <w:r w:rsidRPr="002D7300">
        <w:rPr>
          <w:rFonts w:ascii="Times" w:hAnsi="Times" w:cs="Times"/>
          <w:sz w:val="24"/>
          <w:szCs w:val="24"/>
        </w:rPr>
        <w:t xml:space="preserve"> (</w:t>
      </w:r>
      <w:proofErr w:type="spellStart"/>
      <w:r w:rsidRPr="002D7300">
        <w:rPr>
          <w:rFonts w:ascii="Times" w:hAnsi="Times" w:cs="Times"/>
          <w:sz w:val="24"/>
          <w:szCs w:val="24"/>
        </w:rPr>
        <w:t>suprapure</w:t>
      </w:r>
      <w:proofErr w:type="spellEnd"/>
      <w:r w:rsidRPr="002D7300">
        <w:rPr>
          <w:rFonts w:ascii="Times" w:hAnsi="Times" w:cs="Times"/>
          <w:sz w:val="24"/>
          <w:szCs w:val="24"/>
        </w:rPr>
        <w:t xml:space="preserve"> quality, Merck) and finally diluted with 50 mL of 2 </w:t>
      </w:r>
      <w:proofErr w:type="spellStart"/>
      <w:r w:rsidRPr="002D7300">
        <w:rPr>
          <w:rFonts w:ascii="Times" w:hAnsi="Times" w:cs="Times"/>
          <w:sz w:val="24"/>
          <w:szCs w:val="24"/>
        </w:rPr>
        <w:t>vol</w:t>
      </w:r>
      <w:proofErr w:type="spellEnd"/>
      <w:r w:rsidRPr="002D7300">
        <w:rPr>
          <w:rFonts w:ascii="Times" w:hAnsi="Times" w:cs="Times"/>
          <w:sz w:val="24"/>
          <w:szCs w:val="24"/>
        </w:rPr>
        <w:t>% HNO</w:t>
      </w:r>
      <w:r w:rsidRPr="002D7300">
        <w:rPr>
          <w:rFonts w:ascii="Times" w:hAnsi="Times" w:cs="Times"/>
          <w:sz w:val="24"/>
          <w:szCs w:val="24"/>
          <w:vertAlign w:val="subscript"/>
        </w:rPr>
        <w:t>3</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{"citationID":"B0oABwd3","properties":{"formattedCitation":"\\super 4\\nosupersub{}","plainCitation":"4","noteIndex":0},"citationItems":[{"id":228,"uris":["http://zotero.org/users/local/VAG2VVod/items/2H5DFKDH"],"uri":["http://zotero.org/users/local/VAG2VVod/items/2H5DFKDH"],"itemData":{"id":228,"type":"article-journal","abstract":"Redox-sensitive trace metals are powerful tools for the reconstruction of modern and past redox conditions in aquatic ecosystems. The most prominent example is molybdenum (Mo), which behaves conservatively as soluble molybdate in the oxygenated ocean, but forms particle-reactive thiomolybdates at sufficiently high sulfide concentrations. Previous studies proposed that the redox behavior of tungsten (W), the geochemical twin of Mo, is also affected by sulfide, suggesting its potential as a promising new redox proxy. Here we present a comprehensive W dataset from the highly sulfidic Black Sea and the weakly sulfidic Landsort Deep (Baltic Sea), as the type localities of modern euxinic basins, that combines water column, pore water, and sediment records. A dataset from the Gotland Basin obtained following oxygenation of the formerly euxinic water column during the major Baltic inflow in 2014 is used as the hypoxic example. The even stronger adsorption of W than Mo on Mn and Fe oxides at pelagic redoxclines identified these particles as important carrier transferring W from the oxygenated surface ocean to euxinic bottom waters. This shuttling was most pronounced during the inflow event in the Gotland Basin causing substantial deposition of Mn oxides that were highly enriched in W. Compared to the oxygenated surface waters, dissolved Mo was severely depleted in the highly sulfidic water column of the Black Sea, whereas the bottom water levels of dissolved W were elevated. An additional W source derived from pore-water reflux, as indicated by the exceptionally high concentrations of W in highly sulfidic pore waters from the Landsort Deep sediments. In addition to the decoupling from Mn, the pore water W enrichments are compatible with the previously proposed greater solubility of thiotungsate species than of tungstate. Despite the absence of a substantial sedimentary accumulation of authigenic W in the sapropels of the Black Sea, the comparable patterns of S, Fe, and W in an Eemian record may suggest sorption of internally cycled (thio) tungstate onto pyrite. Unexpected W enrichments in modern and medieval sediments from the central Landsort Deep indicate a close relationship with Mn carbonate formation occurring during long-lasting bottom water hypoxia. In contrast to the highly variable Mo content, the near-background variation of W in the sapropels of euxinic basins questions the utility of W as a redox proxy in euxinic systems. However, given the strong affinity between W and the Mn/Fe cycle, this element may be a useful proxy in hypoxic systems, especially its isotopic signature.","container-title":"Earth-Science Reviews","DOI":"10.1016/j.earscirev.2019.03.017","ISSN":"00128252","journalAbbreviation":"Earth-Science Reviews","language":"en","page":"1-23","source":"DOI.org (Crossref)","title":"Dissimilar behaviors of the geochemical twins W and Mo in hypoxic-euxinic marine basins","URL":"https://linkinghub.elsevier.com/retrieve/pii/S0012825218305063","volume":"193","author":[{"family":"Dellwig","given":"Olaf"},{"family":"Wegwerth","given":"Antje"},{"family":"Schnetger","given":"Bernhard"},{"family":"Schulz","given":"Hartmut"},{"family":"Arz","given":"Helge W."}],"accessed":{"date-parts":[["2020",9,1]]},"issued":{"date-parts":[["2019",6]]}}}],"schema":"https://github.com/citation-style-language/schema/raw/master/csl-citation.json"}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4</w:t>
      </w:r>
      <w:r w:rsidRPr="002D7300">
        <w:rPr>
          <w:rFonts w:ascii="Times" w:hAnsi="Times" w:cs="Times"/>
          <w:sz w:val="24"/>
          <w:szCs w:val="24"/>
        </w:rPr>
        <w:fldChar w:fldCharType="end"/>
      </w:r>
      <w:r w:rsidRPr="002D7300">
        <w:rPr>
          <w:rFonts w:ascii="Times" w:hAnsi="Times" w:cs="Times"/>
          <w:sz w:val="24"/>
          <w:szCs w:val="24"/>
        </w:rPr>
        <w:t xml:space="preserve"> The U contents </w:t>
      </w:r>
      <w:proofErr w:type="gramStart"/>
      <w:r w:rsidRPr="002D7300">
        <w:rPr>
          <w:rFonts w:ascii="Times" w:hAnsi="Times" w:cs="Times"/>
          <w:sz w:val="24"/>
          <w:szCs w:val="24"/>
        </w:rPr>
        <w:t>were determined</w:t>
      </w:r>
      <w:proofErr w:type="gramEnd"/>
      <w:r w:rsidRPr="002D7300">
        <w:rPr>
          <w:rFonts w:ascii="Times" w:hAnsi="Times" w:cs="Times"/>
          <w:sz w:val="24"/>
          <w:szCs w:val="24"/>
        </w:rPr>
        <w:t xml:space="preserve"> by inductively coupled plasma mass spectrometry (ICP-MS, </w:t>
      </w:r>
      <w:proofErr w:type="spellStart"/>
      <w:r w:rsidRPr="002D7300">
        <w:rPr>
          <w:rFonts w:ascii="Times" w:hAnsi="Times" w:cs="Times"/>
          <w:sz w:val="24"/>
          <w:szCs w:val="24"/>
        </w:rPr>
        <w:t>iCAP</w:t>
      </w:r>
      <w:proofErr w:type="spellEnd"/>
      <w:r w:rsidRPr="002D7300">
        <w:rPr>
          <w:rFonts w:ascii="Times" w:hAnsi="Times" w:cs="Times"/>
          <w:sz w:val="24"/>
          <w:szCs w:val="24"/>
        </w:rPr>
        <w:t xml:space="preserve"> Q, </w:t>
      </w:r>
      <w:proofErr w:type="spellStart"/>
      <w:r w:rsidRPr="002D7300">
        <w:rPr>
          <w:rFonts w:ascii="Times" w:hAnsi="Times" w:cs="Times"/>
          <w:sz w:val="24"/>
          <w:szCs w:val="24"/>
        </w:rPr>
        <w:t>Thermo</w:t>
      </w:r>
      <w:proofErr w:type="spellEnd"/>
      <w:r w:rsidRPr="002D7300">
        <w:rPr>
          <w:rFonts w:ascii="Times" w:hAnsi="Times" w:cs="Times"/>
          <w:sz w:val="24"/>
          <w:szCs w:val="24"/>
        </w:rPr>
        <w:t xml:space="preserve"> Fisher Scientific) coupled to a </w:t>
      </w:r>
      <w:proofErr w:type="spellStart"/>
      <w:r w:rsidRPr="002D7300">
        <w:rPr>
          <w:rFonts w:ascii="Times" w:hAnsi="Times" w:cs="Times"/>
          <w:sz w:val="24"/>
          <w:szCs w:val="24"/>
        </w:rPr>
        <w:t>PrepFast</w:t>
      </w:r>
      <w:proofErr w:type="spellEnd"/>
      <w:r w:rsidRPr="002D7300">
        <w:rPr>
          <w:rFonts w:ascii="Times" w:hAnsi="Times" w:cs="Times"/>
          <w:sz w:val="24"/>
          <w:szCs w:val="24"/>
        </w:rPr>
        <w:t xml:space="preserve"> system (Elemental Scientific) allowing online dilution of the external calibration stock solution and the acid-digestion solutions as well as the online addition of the internal standard (</w:t>
      </w:r>
      <w:proofErr w:type="spellStart"/>
      <w:r w:rsidRPr="002D7300">
        <w:rPr>
          <w:rFonts w:ascii="Times" w:hAnsi="Times" w:cs="Times"/>
          <w:sz w:val="24"/>
          <w:szCs w:val="24"/>
        </w:rPr>
        <w:t>Ir</w:t>
      </w:r>
      <w:proofErr w:type="spellEnd"/>
      <w:r w:rsidRPr="002D7300">
        <w:rPr>
          <w:rFonts w:ascii="Times" w:hAnsi="Times" w:cs="Times"/>
          <w:sz w:val="24"/>
          <w:szCs w:val="24"/>
        </w:rPr>
        <w:t xml:space="preserve">). After automated dilution of the acid digestions to </w:t>
      </w:r>
      <w:proofErr w:type="spellStart"/>
      <w:r w:rsidRPr="002D7300">
        <w:rPr>
          <w:rFonts w:ascii="Times" w:hAnsi="Times" w:cs="Times"/>
          <w:sz w:val="24"/>
          <w:szCs w:val="24"/>
        </w:rPr>
        <w:t>Pb</w:t>
      </w:r>
      <w:proofErr w:type="spellEnd"/>
      <w:r w:rsidRPr="002D7300">
        <w:rPr>
          <w:rFonts w:ascii="Times" w:hAnsi="Times" w:cs="Times"/>
          <w:sz w:val="24"/>
          <w:szCs w:val="24"/>
        </w:rPr>
        <w:t xml:space="preserve"> concentrations of about </w:t>
      </w:r>
      <w:proofErr w:type="gramStart"/>
      <w:r w:rsidRPr="002D7300">
        <w:rPr>
          <w:rFonts w:ascii="Times" w:hAnsi="Times" w:cs="Times"/>
          <w:sz w:val="24"/>
          <w:szCs w:val="24"/>
        </w:rPr>
        <w:t>1</w:t>
      </w:r>
      <w:proofErr w:type="gramEnd"/>
      <w:r w:rsidRPr="002D7300">
        <w:rPr>
          <w:rFonts w:ascii="Times" w:hAnsi="Times" w:cs="Times"/>
          <w:sz w:val="24"/>
          <w:szCs w:val="24"/>
        </w:rPr>
        <w:t xml:space="preserve"> µg L</w:t>
      </w:r>
      <w:r w:rsidRPr="002D7300">
        <w:rPr>
          <w:rFonts w:ascii="Times" w:hAnsi="Times" w:cs="Times"/>
          <w:sz w:val="24"/>
          <w:szCs w:val="24"/>
          <w:vertAlign w:val="superscript"/>
        </w:rPr>
        <w:t>-1</w:t>
      </w:r>
      <w:r w:rsidRPr="002D7300">
        <w:rPr>
          <w:rFonts w:ascii="Times" w:hAnsi="Times" w:cs="Times"/>
          <w:sz w:val="24"/>
          <w:szCs w:val="24"/>
        </w:rPr>
        <w:t xml:space="preserve"> by the </w:t>
      </w:r>
      <w:proofErr w:type="spellStart"/>
      <w:r w:rsidRPr="002D7300">
        <w:rPr>
          <w:rFonts w:ascii="Times" w:hAnsi="Times" w:cs="Times"/>
          <w:sz w:val="24"/>
          <w:szCs w:val="24"/>
        </w:rPr>
        <w:t>PrepFast</w:t>
      </w:r>
      <w:proofErr w:type="spellEnd"/>
      <w:r w:rsidRPr="002D7300">
        <w:rPr>
          <w:rFonts w:ascii="Times" w:hAnsi="Times" w:cs="Times"/>
          <w:sz w:val="24"/>
          <w:szCs w:val="24"/>
        </w:rPr>
        <w:t xml:space="preserve"> system, </w:t>
      </w:r>
      <w:r w:rsidRPr="002D7300">
        <w:rPr>
          <w:rFonts w:ascii="Times" w:hAnsi="Times" w:cs="Times"/>
          <w:sz w:val="24"/>
          <w:szCs w:val="24"/>
          <w:vertAlign w:val="superscript"/>
        </w:rPr>
        <w:t>206</w:t>
      </w:r>
      <w:r w:rsidRPr="002D7300">
        <w:rPr>
          <w:rFonts w:ascii="Times" w:hAnsi="Times" w:cs="Times"/>
          <w:sz w:val="24"/>
          <w:szCs w:val="24"/>
        </w:rPr>
        <w:t xml:space="preserve">Pb and </w:t>
      </w:r>
      <w:r w:rsidRPr="002D7300">
        <w:rPr>
          <w:rFonts w:ascii="Times" w:hAnsi="Times" w:cs="Times"/>
          <w:sz w:val="24"/>
          <w:szCs w:val="24"/>
          <w:vertAlign w:val="superscript"/>
        </w:rPr>
        <w:t>207</w:t>
      </w:r>
      <w:r w:rsidRPr="002D7300">
        <w:rPr>
          <w:rFonts w:ascii="Times" w:hAnsi="Times" w:cs="Times"/>
          <w:sz w:val="24"/>
          <w:szCs w:val="24"/>
        </w:rPr>
        <w:t xml:space="preserve">Pb were also measured by ICP-MS. Instrument performance was optimized for the international reference material NIST SRM-981 giving a precision and accuracy of 0.31% and -0.04%, respectively. The contents of Al and </w:t>
      </w:r>
      <w:proofErr w:type="spellStart"/>
      <w:r w:rsidRPr="002D7300">
        <w:rPr>
          <w:rFonts w:ascii="Times" w:hAnsi="Times" w:cs="Times"/>
          <w:sz w:val="24"/>
          <w:szCs w:val="24"/>
        </w:rPr>
        <w:t>Mn</w:t>
      </w:r>
      <w:proofErr w:type="spellEnd"/>
      <w:r w:rsidRPr="002D7300">
        <w:rPr>
          <w:rFonts w:ascii="Times" w:hAnsi="Times" w:cs="Times"/>
          <w:sz w:val="24"/>
          <w:szCs w:val="24"/>
        </w:rPr>
        <w:t xml:space="preserve"> </w:t>
      </w:r>
      <w:proofErr w:type="gramStart"/>
      <w:r w:rsidRPr="002D7300">
        <w:rPr>
          <w:rFonts w:ascii="Times" w:hAnsi="Times" w:cs="Times"/>
          <w:sz w:val="24"/>
          <w:szCs w:val="24"/>
        </w:rPr>
        <w:t>were measured</w:t>
      </w:r>
      <w:proofErr w:type="gramEnd"/>
      <w:r w:rsidRPr="002D7300">
        <w:rPr>
          <w:rFonts w:ascii="Times" w:hAnsi="Times" w:cs="Times"/>
          <w:sz w:val="24"/>
          <w:szCs w:val="24"/>
        </w:rPr>
        <w:t xml:space="preserve"> by inductively coupled plasma optical emission spectrometry (ICP-OES, </w:t>
      </w:r>
      <w:proofErr w:type="spellStart"/>
      <w:r w:rsidRPr="002D7300">
        <w:rPr>
          <w:rFonts w:ascii="Times" w:hAnsi="Times" w:cs="Times"/>
          <w:sz w:val="24"/>
          <w:szCs w:val="24"/>
        </w:rPr>
        <w:t>iCAP</w:t>
      </w:r>
      <w:proofErr w:type="spellEnd"/>
      <w:r w:rsidRPr="002D7300">
        <w:rPr>
          <w:rFonts w:ascii="Times" w:hAnsi="Times" w:cs="Times"/>
          <w:sz w:val="24"/>
          <w:szCs w:val="24"/>
        </w:rPr>
        <w:t xml:space="preserve"> 7400 Duo, </w:t>
      </w:r>
      <w:proofErr w:type="spellStart"/>
      <w:r w:rsidRPr="002D7300">
        <w:rPr>
          <w:rFonts w:ascii="Times" w:hAnsi="Times" w:cs="Times"/>
          <w:sz w:val="24"/>
          <w:szCs w:val="24"/>
        </w:rPr>
        <w:t>Thermo</w:t>
      </w:r>
      <w:proofErr w:type="spellEnd"/>
      <w:r w:rsidRPr="002D7300">
        <w:rPr>
          <w:rFonts w:ascii="Times" w:hAnsi="Times" w:cs="Times"/>
          <w:sz w:val="24"/>
          <w:szCs w:val="24"/>
        </w:rPr>
        <w:t xml:space="preserve"> Fisher Scientific) using external calibration and internal standard (</w:t>
      </w:r>
      <w:proofErr w:type="spellStart"/>
      <w:r w:rsidRPr="002D7300">
        <w:rPr>
          <w:rFonts w:ascii="Times" w:hAnsi="Times" w:cs="Times"/>
          <w:sz w:val="24"/>
          <w:szCs w:val="24"/>
        </w:rPr>
        <w:t>Sc</w:t>
      </w:r>
      <w:proofErr w:type="spellEnd"/>
      <w:r w:rsidRPr="002D7300">
        <w:rPr>
          <w:rFonts w:ascii="Times" w:hAnsi="Times" w:cs="Times"/>
          <w:sz w:val="24"/>
          <w:szCs w:val="24"/>
        </w:rPr>
        <w:t xml:space="preserve">). </w:t>
      </w:r>
      <w:proofErr w:type="gramStart"/>
      <w:r w:rsidRPr="002D7300">
        <w:rPr>
          <w:rFonts w:ascii="Times" w:hAnsi="Times" w:cs="Times"/>
          <w:sz w:val="24"/>
          <w:szCs w:val="24"/>
        </w:rPr>
        <w:t xml:space="preserve">Analytical precision and accuracy of the U, Al, and </w:t>
      </w:r>
      <w:proofErr w:type="spellStart"/>
      <w:r w:rsidRPr="002D7300">
        <w:rPr>
          <w:rFonts w:ascii="Times" w:hAnsi="Times" w:cs="Times"/>
          <w:sz w:val="24"/>
          <w:szCs w:val="24"/>
        </w:rPr>
        <w:t>Mn</w:t>
      </w:r>
      <w:proofErr w:type="spellEnd"/>
      <w:r w:rsidRPr="002D7300">
        <w:rPr>
          <w:rFonts w:ascii="Times" w:hAnsi="Times" w:cs="Times"/>
          <w:sz w:val="24"/>
          <w:szCs w:val="24"/>
        </w:rPr>
        <w:t xml:space="preserve"> measurements were checked by the reference material SGR-1b (USGS), which were better than 4% and 2%, respectively</w:t>
      </w:r>
      <w:proofErr w:type="gramEnd"/>
      <w:r w:rsidRPr="002D7300">
        <w:rPr>
          <w:rFonts w:ascii="Times" w:hAnsi="Times" w:cs="Times"/>
          <w:sz w:val="24"/>
          <w:szCs w:val="24"/>
        </w:rPr>
        <w:t xml:space="preserve">. </w:t>
      </w:r>
      <w:proofErr w:type="gramStart"/>
      <w:r w:rsidRPr="002D7300">
        <w:rPr>
          <w:rFonts w:ascii="Times" w:hAnsi="Times" w:cs="Times"/>
          <w:sz w:val="24"/>
          <w:szCs w:val="24"/>
        </w:rPr>
        <w:t>The Hg contents were measured by a direct mercury analyzer (DMA-80; Milestone)</w:t>
      </w:r>
      <w:proofErr w:type="gramEnd"/>
      <w:r w:rsidRPr="002D7300">
        <w:rPr>
          <w:rFonts w:ascii="Times" w:hAnsi="Times" w:cs="Times"/>
          <w:sz w:val="24"/>
          <w:szCs w:val="24"/>
        </w:rPr>
        <w:t xml:space="preserve">. Precision and accuracy </w:t>
      </w:r>
      <w:proofErr w:type="gramStart"/>
      <w:r w:rsidRPr="002D7300">
        <w:rPr>
          <w:rFonts w:ascii="Times" w:hAnsi="Times" w:cs="Times"/>
          <w:sz w:val="24"/>
          <w:szCs w:val="24"/>
        </w:rPr>
        <w:t>were monitored</w:t>
      </w:r>
      <w:proofErr w:type="gramEnd"/>
      <w:r w:rsidRPr="002D7300">
        <w:rPr>
          <w:rFonts w:ascii="Times" w:hAnsi="Times" w:cs="Times"/>
          <w:sz w:val="24"/>
          <w:szCs w:val="24"/>
        </w:rPr>
        <w:t xml:space="preserve"> with the reference materials BCR-142R (CBR) and TH-2 (NWRI, Canada) and were better than 3.3% and -1.5%, respectively. The total organic carbon (TOC) contents in the Baltic Sea sediment cores were calculated by the differences between total carbon (TC) and total inorganic carbon (TIC) contents determined by elemental analyzers (TC: Euro EA, Euro Vector; TIC: multi EA 2000, </w:t>
      </w:r>
      <w:proofErr w:type="spellStart"/>
      <w:r w:rsidRPr="002D7300">
        <w:rPr>
          <w:rFonts w:ascii="Times" w:hAnsi="Times" w:cs="Times"/>
          <w:sz w:val="24"/>
          <w:szCs w:val="24"/>
        </w:rPr>
        <w:t>Analytik</w:t>
      </w:r>
      <w:proofErr w:type="spellEnd"/>
      <w:r w:rsidRPr="002D7300">
        <w:rPr>
          <w:rFonts w:ascii="Times" w:hAnsi="Times" w:cs="Times"/>
          <w:sz w:val="24"/>
          <w:szCs w:val="24"/>
        </w:rPr>
        <w:t xml:space="preserve"> Jena) using pre-treatment with 50 </w:t>
      </w:r>
      <w:proofErr w:type="spellStart"/>
      <w:r w:rsidRPr="002D7300">
        <w:rPr>
          <w:rFonts w:ascii="Times" w:hAnsi="Times" w:cs="Times"/>
          <w:sz w:val="24"/>
          <w:szCs w:val="24"/>
        </w:rPr>
        <w:t>vol</w:t>
      </w:r>
      <w:proofErr w:type="spellEnd"/>
      <w:r w:rsidRPr="002D7300">
        <w:rPr>
          <w:rFonts w:ascii="Times" w:hAnsi="Times" w:cs="Times"/>
          <w:sz w:val="24"/>
          <w:szCs w:val="24"/>
        </w:rPr>
        <w:t>% H</w:t>
      </w:r>
      <w:r w:rsidRPr="002D7300">
        <w:rPr>
          <w:rFonts w:ascii="Times" w:hAnsi="Times" w:cs="Times"/>
          <w:sz w:val="24"/>
          <w:szCs w:val="24"/>
          <w:vertAlign w:val="subscript"/>
        </w:rPr>
        <w:t>3</w:t>
      </w:r>
      <w:r w:rsidRPr="002D7300">
        <w:rPr>
          <w:rFonts w:ascii="Times" w:hAnsi="Times" w:cs="Times"/>
          <w:sz w:val="24"/>
          <w:szCs w:val="24"/>
        </w:rPr>
        <w:t>PO</w:t>
      </w:r>
      <w:r w:rsidRPr="002D7300">
        <w:rPr>
          <w:rFonts w:ascii="Times" w:hAnsi="Times" w:cs="Times"/>
          <w:sz w:val="24"/>
          <w:szCs w:val="24"/>
          <w:vertAlign w:val="subscript"/>
        </w:rPr>
        <w:t>4</w:t>
      </w:r>
      <w:r w:rsidRPr="002D7300">
        <w:rPr>
          <w:rFonts w:ascii="Times" w:hAnsi="Times" w:cs="Times"/>
          <w:sz w:val="24"/>
          <w:szCs w:val="24"/>
        </w:rPr>
        <w:t xml:space="preserve"> (analytical grade, Merck) in case of TIC.</w:t>
      </w:r>
    </w:p>
    <w:p w14:paraId="37EF238F" w14:textId="77777777" w:rsidR="002F1235" w:rsidRDefault="002F1235">
      <w:pPr>
        <w:spacing w:after="0"/>
        <w:jc w:val="left"/>
        <w:rPr>
          <w:rFonts w:cs="Times"/>
          <w:kern w:val="21"/>
          <w:szCs w:val="24"/>
        </w:rPr>
      </w:pPr>
      <w:r>
        <w:rPr>
          <w:rFonts w:cs="Times"/>
          <w:szCs w:val="24"/>
        </w:rPr>
        <w:br w:type="page"/>
      </w:r>
    </w:p>
    <w:p w14:paraId="5FC0FA8C" w14:textId="0AC2FE77" w:rsidR="002D7300" w:rsidRDefault="002D7300" w:rsidP="002D7300">
      <w:pPr>
        <w:pStyle w:val="TAMainText"/>
        <w:adjustRightInd w:val="0"/>
        <w:snapToGrid w:val="0"/>
        <w:spacing w:before="240" w:line="360" w:lineRule="auto"/>
        <w:ind w:firstLine="0"/>
        <w:rPr>
          <w:rFonts w:ascii="Times" w:hAnsi="Times" w:cs="Times"/>
          <w:b/>
          <w:sz w:val="24"/>
          <w:szCs w:val="24"/>
        </w:rPr>
      </w:pPr>
      <w:r w:rsidRPr="002D7300">
        <w:rPr>
          <w:rFonts w:ascii="Times" w:hAnsi="Times" w:cs="Times"/>
          <w:b/>
          <w:sz w:val="24"/>
          <w:szCs w:val="24"/>
        </w:rPr>
        <w:lastRenderedPageBreak/>
        <w:t>1.3 Determination of dissolved U, particulate U, and su</w:t>
      </w:r>
      <w:r w:rsidR="00955A49">
        <w:rPr>
          <w:rFonts w:ascii="Times" w:hAnsi="Times" w:cs="Times"/>
          <w:b/>
          <w:sz w:val="24"/>
          <w:szCs w:val="24"/>
        </w:rPr>
        <w:t xml:space="preserve">lfide in seawater and </w:t>
      </w:r>
      <w:proofErr w:type="spellStart"/>
      <w:r w:rsidR="00955A49">
        <w:rPr>
          <w:rFonts w:ascii="Times" w:hAnsi="Times" w:cs="Times"/>
          <w:b/>
          <w:sz w:val="24"/>
          <w:szCs w:val="24"/>
        </w:rPr>
        <w:t>porewater</w:t>
      </w:r>
      <w:proofErr w:type="spellEnd"/>
    </w:p>
    <w:p w14:paraId="21F76BC2" w14:textId="705721A0" w:rsidR="002D7300" w:rsidRPr="002D7300" w:rsidRDefault="002D7300" w:rsidP="002D7300">
      <w:pPr>
        <w:pStyle w:val="TAMainText"/>
        <w:adjustRightInd w:val="0"/>
        <w:snapToGrid w:val="0"/>
        <w:spacing w:after="120" w:line="360" w:lineRule="auto"/>
        <w:ind w:firstLine="0"/>
        <w:rPr>
          <w:rFonts w:ascii="Times" w:hAnsi="Times" w:cs="Times"/>
          <w:b/>
          <w:sz w:val="24"/>
          <w:szCs w:val="24"/>
        </w:rPr>
      </w:pPr>
      <w:r w:rsidRPr="002D7300">
        <w:rPr>
          <w:rFonts w:ascii="Times" w:hAnsi="Times" w:cs="Times"/>
          <w:sz w:val="24"/>
          <w:szCs w:val="24"/>
        </w:rPr>
        <w:t xml:space="preserve">The concentrations of dissolved U in the water column and </w:t>
      </w:r>
      <w:proofErr w:type="spellStart"/>
      <w:r w:rsidRPr="002D7300">
        <w:rPr>
          <w:rFonts w:ascii="Times" w:hAnsi="Times" w:cs="Times"/>
          <w:sz w:val="24"/>
          <w:szCs w:val="24"/>
        </w:rPr>
        <w:t>porewaters</w:t>
      </w:r>
      <w:proofErr w:type="spellEnd"/>
      <w:r w:rsidRPr="002D7300">
        <w:rPr>
          <w:rFonts w:ascii="Times" w:hAnsi="Times" w:cs="Times"/>
          <w:sz w:val="24"/>
          <w:szCs w:val="24"/>
        </w:rPr>
        <w:t xml:space="preserve"> were measured by ICP-MS coupled to a </w:t>
      </w:r>
      <w:proofErr w:type="spellStart"/>
      <w:r w:rsidRPr="002D7300">
        <w:rPr>
          <w:rFonts w:ascii="Times" w:hAnsi="Times" w:cs="Times"/>
          <w:sz w:val="24"/>
          <w:szCs w:val="24"/>
        </w:rPr>
        <w:t>sea</w:t>
      </w:r>
      <w:r w:rsidRPr="002D7300">
        <w:rPr>
          <w:rFonts w:ascii="Times" w:hAnsi="Times" w:cs="Times"/>
          <w:i/>
          <w:sz w:val="24"/>
          <w:szCs w:val="24"/>
        </w:rPr>
        <w:t>FAST</w:t>
      </w:r>
      <w:r w:rsidRPr="002D7300">
        <w:rPr>
          <w:rFonts w:ascii="Times" w:hAnsi="Times" w:cs="Times"/>
          <w:sz w:val="24"/>
          <w:szCs w:val="24"/>
        </w:rPr>
        <w:t>-pico</w:t>
      </w:r>
      <w:proofErr w:type="spellEnd"/>
      <w:r w:rsidRPr="002D7300">
        <w:rPr>
          <w:rFonts w:ascii="Times" w:hAnsi="Times" w:cs="Times"/>
          <w:sz w:val="24"/>
          <w:szCs w:val="24"/>
        </w:rPr>
        <w:t xml:space="preserve"> system (Elemental Scientific) for matrix removal and pre-concentration, which was previously applied for Mo and W</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{"citationID":"8cUR09Ln","properties":{"formattedCitation":"\\super 4\\nosupersub{}","plainCitation":"4","noteIndex":0},"citationItems":[{"id":228,"uris":["http://zotero.org/users/local/VAG2VVod/items/2H5DFKDH"],"uri":["http://zotero.org/users/local/VAG2VVod/items/2H5DFKDH"],"itemData":{"id":228,"type":"article-journal","abstract":"Redox-sensitive trace metals are powerful tools for the reconstruction of modern and past redox conditions in aquatic ecosystems. The most prominent example is molybdenum (Mo), which behaves conservatively as soluble molybdate in the oxygenated ocean, but forms particle-reactive thiomolybdates at sufficiently high sulfide concentrations. Previous studies proposed that the redox behavior of tungsten (W), the geochemical twin of Mo, is also affected by sulfide, suggesting its potential as a promising new redox proxy. Here we present a comprehensive W dataset from the highly sulfidic Black Sea and the weakly sulfidic Landsort Deep (Baltic Sea), as the type localities of modern euxinic basins, that combines water column, pore water, and sediment records. A dataset from the Gotland Basin obtained following oxygenation of the formerly euxinic water column during the major Baltic inflow in 2014 is used as the hypoxic example. The even stronger adsorption of W than Mo on Mn and Fe oxides at pelagic redoxclines identified these particles as important carrier transferring W from the oxygenated surface ocean to euxinic bottom waters. This shuttling was most pronounced during the inflow event in the Gotland Basin causing substantial deposition of Mn oxides that were highly enriched in W. Compared to the oxygenated surface waters, dissolved Mo was severely depleted in the highly sulfidic water column of the Black Sea, whereas the bottom water levels of dissolved W were elevated. An additional W source derived from pore-water reflux, as indicated by the exceptionally high concentrations of W in highly sulfidic pore waters from the Landsort Deep sediments. In addition to the decoupling from Mn, the pore water W enrichments are compatible with the previously proposed greater solubility of thiotungsate species than of tungstate. Despite the absence of a substantial sedimentary accumulation of authigenic W in the sapropels of the Black Sea, the comparable patterns of S, Fe, and W in an Eemian record may suggest sorption of internally cycled (thio) tungstate onto pyrite. Unexpected W enrichments in modern and medieval sediments from the central Landsort Deep indicate a close relationship with Mn carbonate formation occurring during long-lasting bottom water hypoxia. In contrast to the highly variable Mo content, the near-background variation of W in the sapropels of euxinic basins questions the utility of W as a redox proxy in euxinic systems. However, given the strong affinity between W and the Mn/Fe cycle, this element may be a useful proxy in hypoxic systems, especially its isotopic signature.","container-title":"Earth-Science Reviews","DOI":"10.1016/j.earscirev.2019.03.017","ISSN":"00128252","journalAbbreviation":"Earth-Science Reviews","language":"en","page":"1-23","source":"DOI.org (Crossref)","title":"Dissimilar behaviors of the geochemical twins W and Mo in hypoxic-euxinic marine basins","URL":"https://linkinghub.elsevier.com/retrieve/pii/S0012825218305063","volume":"193","author":[{"family":"Dellwig","given":"Olaf"},{"family":"Wegwerth","given":"Antje"},{"family":"Schnetger","given":"Bernhard"},{"family":"Schulz","given":"Hartmut"},{"family":"Arz","given":"Helge W."}],"accessed":{"date-parts":[["2020",9,1]]},"issued":{"date-parts":[["2019",6]]}}}],"schema":"https://github.com/citation-style-language/schema/raw/master/csl-citation.json"} </w:instrText>
      </w:r>
      <w:r w:rsidRPr="002D7300">
        <w:rPr>
          <w:rFonts w:ascii="Times" w:hAnsi="Times" w:cs="Times"/>
          <w:sz w:val="24"/>
          <w:szCs w:val="24"/>
        </w:rPr>
        <w:fldChar w:fldCharType="separate"/>
      </w:r>
      <w:proofErr w:type="gramStart"/>
      <w:r w:rsidR="007460C1" w:rsidRPr="007460C1">
        <w:rPr>
          <w:rFonts w:ascii="Times" w:hAnsi="Times" w:cs="Times"/>
          <w:sz w:val="24"/>
          <w:szCs w:val="24"/>
          <w:vertAlign w:val="superscript"/>
        </w:rPr>
        <w:t>4</w:t>
      </w:r>
      <w:proofErr w:type="gramEnd"/>
      <w:r w:rsidRPr="002D7300">
        <w:rPr>
          <w:rFonts w:ascii="Times" w:hAnsi="Times" w:cs="Times"/>
          <w:sz w:val="24"/>
          <w:szCs w:val="24"/>
        </w:rPr>
        <w:fldChar w:fldCharType="end"/>
      </w:r>
      <w:r w:rsidRPr="002D7300">
        <w:rPr>
          <w:rFonts w:ascii="Times" w:hAnsi="Times" w:cs="Times"/>
          <w:sz w:val="24"/>
          <w:szCs w:val="24"/>
        </w:rPr>
        <w:t xml:space="preserve"> Analytical precision and accuracy for the dissolved U measurements in the reference materials NASS-7 and CASS-6 (NRCC) were better than 4% and 5%, respectively. </w:t>
      </w:r>
      <w:proofErr w:type="gramStart"/>
      <w:r w:rsidRPr="002D7300">
        <w:rPr>
          <w:rFonts w:ascii="Times" w:hAnsi="Times" w:cs="Times"/>
          <w:sz w:val="24"/>
          <w:szCs w:val="24"/>
        </w:rPr>
        <w:t>Except for pre-treatment with 1 mL HClO</w:t>
      </w:r>
      <w:r w:rsidRPr="002D7300">
        <w:rPr>
          <w:rFonts w:ascii="Times" w:hAnsi="Times" w:cs="Times"/>
          <w:sz w:val="24"/>
          <w:szCs w:val="24"/>
          <w:vertAlign w:val="subscript"/>
        </w:rPr>
        <w:t>4</w:t>
      </w:r>
      <w:r w:rsidRPr="002D7300">
        <w:rPr>
          <w:rFonts w:ascii="Times" w:hAnsi="Times" w:cs="Times"/>
          <w:sz w:val="24"/>
          <w:szCs w:val="24"/>
        </w:rPr>
        <w:t xml:space="preserve"> for 1 h at 150 °C to decompose the polycarbonate filter material before total acid digestion,</w:t>
      </w:r>
      <w:proofErr w:type="gramEnd"/>
      <w:r w:rsidRPr="002D7300">
        <w:rPr>
          <w:rFonts w:ascii="Times" w:hAnsi="Times" w:cs="Times"/>
          <w:sz w:val="24"/>
          <w:szCs w:val="24"/>
        </w:rPr>
        <w:t xml:space="preserve"> the U concentrations of the suspended particulate matter from the water column at site LD 1 were determined in the same way as the sediment samples. Total sulfide in </w:t>
      </w:r>
      <w:proofErr w:type="spellStart"/>
      <w:r w:rsidRPr="002D7300">
        <w:rPr>
          <w:rFonts w:ascii="Times" w:hAnsi="Times" w:cs="Times"/>
          <w:sz w:val="24"/>
          <w:szCs w:val="24"/>
        </w:rPr>
        <w:t>porewater</w:t>
      </w:r>
      <w:proofErr w:type="spellEnd"/>
      <w:r w:rsidRPr="002D7300">
        <w:rPr>
          <w:rFonts w:ascii="Times" w:hAnsi="Times" w:cs="Times"/>
          <w:sz w:val="24"/>
          <w:szCs w:val="24"/>
        </w:rPr>
        <w:t xml:space="preserve"> and water column samples was determined by the Cline (1969) method</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{"citationID":"DTXFUPLL","properties":{"formattedCitation":"\\super 5\\nosupersub{}","plainCitation":"5","noteIndex":0},"citationItems":[{"id":238,"uris":["http://zotero.org/users/local/VAG2VVod/items/FWPJ3T9A"],"uri":["http://zotero.org/users/local/VAG2VVod/items/FWPJ3T9A"],"itemData":{"id":238,"type":"article-journal","container-title":"Limnology and Oceanography","ISSN":"19395590, 00243590","issue":"3","language":"eng","note":"publisher: AMER SOC LIMNOLOGY OCEANOGRAPHY","title":"Spectrophotometric determination of hydrogen sulfide in natural waters","volume":"14","author":[{"family":"Cline","given":"JD"}],"issued":{"date-parts":[["1969"]]}}}],"schema":"https://github.com/citation-style-language/schema/raw/master/csl-citation.json"}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5</w:t>
      </w:r>
      <w:r w:rsidRPr="002D7300">
        <w:rPr>
          <w:rFonts w:ascii="Times" w:hAnsi="Times" w:cs="Times"/>
          <w:sz w:val="24"/>
          <w:szCs w:val="24"/>
        </w:rPr>
        <w:fldChar w:fldCharType="end"/>
      </w:r>
    </w:p>
    <w:p w14:paraId="0734425F" w14:textId="62D0CA48" w:rsidR="002D7300" w:rsidRDefault="002D7300" w:rsidP="002D7300">
      <w:pPr>
        <w:pStyle w:val="TAMainText"/>
        <w:adjustRightInd w:val="0"/>
        <w:snapToGrid w:val="0"/>
        <w:spacing w:before="240" w:line="360" w:lineRule="auto"/>
        <w:ind w:firstLine="0"/>
        <w:rPr>
          <w:rFonts w:ascii="Times" w:hAnsi="Times" w:cs="Times"/>
          <w:b/>
          <w:sz w:val="24"/>
          <w:szCs w:val="24"/>
        </w:rPr>
      </w:pPr>
      <w:r>
        <w:rPr>
          <w:rFonts w:ascii="Times" w:hAnsi="Times" w:cs="Times"/>
          <w:b/>
          <w:sz w:val="24"/>
          <w:szCs w:val="24"/>
        </w:rPr>
        <w:t xml:space="preserve">1.4 </w:t>
      </w:r>
      <w:r w:rsidRPr="002D7300">
        <w:rPr>
          <w:rFonts w:ascii="Times" w:hAnsi="Times" w:cs="Times"/>
          <w:b/>
          <w:sz w:val="24"/>
          <w:szCs w:val="24"/>
        </w:rPr>
        <w:t xml:space="preserve">Determination of </w:t>
      </w:r>
      <w:r w:rsidRPr="002D7300">
        <w:rPr>
          <w:rFonts w:ascii="Times" w:hAnsi="Times" w:cs="Times"/>
          <w:b/>
          <w:sz w:val="24"/>
          <w:szCs w:val="24"/>
          <w:vertAlign w:val="superscript"/>
        </w:rPr>
        <w:t>236</w:t>
      </w:r>
      <w:r w:rsidRPr="002D7300">
        <w:rPr>
          <w:rFonts w:ascii="Times" w:hAnsi="Times" w:cs="Times"/>
          <w:b/>
          <w:sz w:val="24"/>
          <w:szCs w:val="24"/>
        </w:rPr>
        <w:t>U/</w:t>
      </w:r>
      <w:r w:rsidRPr="002D7300">
        <w:rPr>
          <w:rFonts w:ascii="Times" w:hAnsi="Times" w:cs="Times"/>
          <w:b/>
          <w:sz w:val="24"/>
          <w:szCs w:val="24"/>
          <w:vertAlign w:val="superscript"/>
        </w:rPr>
        <w:t>238</w:t>
      </w:r>
      <w:r w:rsidRPr="002D7300">
        <w:rPr>
          <w:rFonts w:ascii="Times" w:hAnsi="Times" w:cs="Times"/>
          <w:b/>
          <w:sz w:val="24"/>
          <w:szCs w:val="24"/>
        </w:rPr>
        <w:t xml:space="preserve">U and </w:t>
      </w:r>
      <w:r w:rsidRPr="002D7300">
        <w:rPr>
          <w:rFonts w:ascii="Times" w:hAnsi="Times" w:cs="Times"/>
          <w:b/>
          <w:sz w:val="24"/>
          <w:szCs w:val="24"/>
          <w:vertAlign w:val="superscript"/>
        </w:rPr>
        <w:t>233</w:t>
      </w:r>
      <w:r w:rsidRPr="002D7300">
        <w:rPr>
          <w:rFonts w:ascii="Times" w:hAnsi="Times" w:cs="Times"/>
          <w:b/>
          <w:sz w:val="24"/>
          <w:szCs w:val="24"/>
        </w:rPr>
        <w:t>U/</w:t>
      </w:r>
      <w:r w:rsidRPr="002D7300">
        <w:rPr>
          <w:rFonts w:ascii="Times" w:hAnsi="Times" w:cs="Times"/>
          <w:b/>
          <w:sz w:val="24"/>
          <w:szCs w:val="24"/>
          <w:vertAlign w:val="superscript"/>
        </w:rPr>
        <w:t>238</w:t>
      </w:r>
      <w:r w:rsidRPr="002D7300">
        <w:rPr>
          <w:rFonts w:ascii="Times" w:hAnsi="Times" w:cs="Times"/>
          <w:b/>
          <w:sz w:val="24"/>
          <w:szCs w:val="24"/>
        </w:rPr>
        <w:t xml:space="preserve">U and </w:t>
      </w:r>
      <w:r w:rsidRPr="002D7300">
        <w:rPr>
          <w:rFonts w:ascii="Times" w:hAnsi="Times" w:cs="Times"/>
          <w:b/>
          <w:sz w:val="24"/>
          <w:szCs w:val="24"/>
          <w:vertAlign w:val="superscript"/>
        </w:rPr>
        <w:t>233</w:t>
      </w:r>
      <w:r w:rsidRPr="002D7300">
        <w:rPr>
          <w:rFonts w:ascii="Times" w:hAnsi="Times" w:cs="Times"/>
          <w:b/>
          <w:sz w:val="24"/>
          <w:szCs w:val="24"/>
        </w:rPr>
        <w:t>U/</w:t>
      </w:r>
      <w:r w:rsidRPr="002D7300">
        <w:rPr>
          <w:rFonts w:ascii="Times" w:hAnsi="Times" w:cs="Times"/>
          <w:b/>
          <w:sz w:val="24"/>
          <w:szCs w:val="24"/>
          <w:vertAlign w:val="superscript"/>
        </w:rPr>
        <w:t>236</w:t>
      </w:r>
      <w:r w:rsidRPr="002D7300">
        <w:rPr>
          <w:rFonts w:ascii="Times" w:hAnsi="Times" w:cs="Times"/>
          <w:b/>
          <w:sz w:val="24"/>
          <w:szCs w:val="24"/>
        </w:rPr>
        <w:t>U</w:t>
      </w:r>
      <w:r w:rsidR="00955A49">
        <w:rPr>
          <w:rFonts w:ascii="Times" w:hAnsi="Times" w:cs="Times"/>
          <w:b/>
          <w:sz w:val="24"/>
          <w:szCs w:val="24"/>
        </w:rPr>
        <w:t xml:space="preserve"> atomic ratios in the sediments</w:t>
      </w:r>
    </w:p>
    <w:p w14:paraId="32139564" w14:textId="4A794E41"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The atomic ratios of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and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U in the Baltic Sea sediment cores were analyzed by accelerator mass spectrometry (AMS) with an optimized radiochemical procedure modified from our previous work</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{"citationID":"SzQIxDov","properties":{"formattedCitation":"\\super 6,7\\nosupersub{}","plainCitation":"6,7","noteIndex":0},"citationItems":[{"id":68,"uris":["http://zotero.org/users/local/VAG2VVod/items/5W89RPET"],"uri":["http://zotero.org/users/local/VAG2VVod/items/5W89RPET"],"itemData":{"id":68,"type":"article-journal","abstract":"An automated analytical method implemented in a ﬂow injection (FI) system was developed for rapid determination of 236U in 10 L seawater samples. 238U was used as a chemical yield tracer for the whole procedure, in which extraction chromatography (UTEVA) was exploited to purify uranium, after an eﬀective iron hydroxide coprecipitation. Accelerator mass spectrometry (AMS) was applied for quantifying the 236U/238U ratio, and inductively coupled plasma mass spectrometry (ICPMS) was used to determine the absolute concentration of 238U; thus, the concentration of 236U can be calculated. The key experimental parameters aﬀecting the analytical eﬀectiveness were investigated and optimized in order to achieve high chemical yields and simple and rapid analysis as well as low procedure background. Besides, the operational conditions for the target preparation prior to the AMS measurement were optimized, on the basis of studying the coprecipitation behavior of uranium with iron hydroxide. The analytical results indicate that the developed method is simple and robust, providing satisfactory chemical yields (80−100%) and high analysis speed (4 h/sample), which could be an appealing alternative to conventional manual methods for 236U determination in its tracer application.","container-title":"Analytical Chemistry","DOI":"10.1021/acs.analchem.5b01608","ISSN":"0003-2700, 1520-6882","issue":"14","journalAbbreviation":"Anal. Chem.","language":"en","page":"7411-7417","source":"DOI.org (Crossref)","title":"Method for &lt;sup&gt;236&lt;/sup&gt; U Determination in Seawater Using Flow Injection Extraction Chromatography and Accelerator Mass Spectrometry","URL":"https://pubs.acs.org/doi/10.1021/acs.analchem.5b01608","volume":"87","author":[{"family":"Qiao","given":"Jixin"},{"family":"Hou","given":"Xiaolin"},{"family":"Steier","given":"Peter"},{"family":"Nielsen","given":"Sven"},{"family":"Golser","given":"Robin"}],"accessed":{"date-parts":[["2020",4,28]]},"issued":{"date-parts":[["2015",7,21]]}}},{"id":317,"uris":["http://zotero.org/users/local/VAG2VVod/items/6UG5X2EM"],"uri":["http://zotero.org/users/local/VAG2VVod/items/6UG5X2EM"],"itemData":{"id":317,"type":"article-journal","abstract":"Our recent attempt to determine ultratrace-level 236U and 233U in small-volume seawater samples was challenged by high and unstable procedure blanks in our environmental radioactivity laboratory, which used to be a spent fuel research facility. Through intercomparison experiments with diﬀerent laboratories and background checks on the chemical reagents and laboratory dust, the resuspended U-bearing dust was identiﬁed as the dominating source of the 236U and 233U contamination. With the implementation of background control (especially dust control) measures, the procedure blanks and detection limits of 236U and 233U for the radiochemical separation procedure have been signiﬁcantly improved by three orders of magnitudes. With well-controlled blanks, the analytical precision for 236U and 233U predominantly relies on the AMS counting statistics. Background check and dust control are strongly recommended before the analyses of environmental-level long-lived radionuclides (such as 236U and 233U) that are conducted in the former or active nuclear facilities, even if clearance of radioactivity relevant for radioprotection was achieved.","container-title":"Analytical Chemistry","DOI":"10.1021/acs.analchem.0c03623","ISSN":"0003-2700, 1520-6882","issue":"7","journalAbbreviation":"Anal. Chem.","language":"en","page":"3362-3369","source":"DOI.org (Crossref)","title":"On the Quality Control for the Determination of Ultratrace-Level &lt;sup&gt;236&lt;/sup&gt; U and &lt;sup&gt;233&lt;/sup&gt; U in Environmental Samples by Accelerator Mass Spectrometry","URL":"https://pubs.acs.org/doi/10.1021/acs.analchem.0c03623","volume":"93","author":[{"family":"Lin","given":"Mu"},{"family":"Qiao","given":"Jixin"},{"family":"Hou","given":"Xiaolin"},{"family":"Golser","given":"Robin"},{"family":"Hain","given":"Karin"},{"family":"Steier","given":"Peter"}],"accessed":{"date-parts":[["2021",2,28]]},"issued":{"date-parts":[["2021",2,23]]}}}],"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6,7</w:t>
      </w:r>
      <w:r w:rsidRPr="002D7300">
        <w:rPr>
          <w:rFonts w:ascii="Times" w:hAnsi="Times" w:cs="Times"/>
          <w:sz w:val="24"/>
          <w:szCs w:val="24"/>
        </w:rPr>
        <w:fldChar w:fldCharType="end"/>
      </w:r>
      <w:r w:rsidRPr="002D7300">
        <w:rPr>
          <w:rFonts w:ascii="Times" w:hAnsi="Times" w:cs="Times"/>
          <w:sz w:val="24"/>
          <w:szCs w:val="24"/>
        </w:rPr>
        <w:t xml:space="preserve"> As strong acids are able to leach anthropogenic </w:t>
      </w:r>
      <w:r w:rsidRPr="002D7300">
        <w:rPr>
          <w:rFonts w:ascii="Times" w:hAnsi="Times" w:cs="Times"/>
          <w:sz w:val="24"/>
          <w:szCs w:val="24"/>
          <w:vertAlign w:val="superscript"/>
        </w:rPr>
        <w:t>236</w:t>
      </w:r>
      <w:r w:rsidRPr="002D7300">
        <w:rPr>
          <w:rFonts w:ascii="Times" w:hAnsi="Times" w:cs="Times"/>
          <w:sz w:val="24"/>
          <w:szCs w:val="24"/>
        </w:rPr>
        <w:t>U from soil and sediments quantitatively</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{"citationID":"VTFea70s","properties":{"formattedCitation":"\\super 8,9\\nosupersub{}","plainCitation":"8,9","noteIndex":0},"citationItems":[{"id":79,"uris":["http://zotero.org/users/local/VAG2VVod/items/EJ4ICZ5A"],"uri":["http://zotero.org/users/local/VAG2VVod/items/EJ4ICZ5A"],"itemData":{"id":79,"type":"article-journal","abstract":"The development of analytical procedures for the measurement of ultra-low levels of 236U in marine samples using high-resolution inductively coupled plasma mass spectrometry (HR-ICPMS) and accelerator mass spectrometry (AMS) techniques are discussed and results are presented for IAEA reference materials—marine sediments (IAEA-135, 306, 384 and 385), marine biota (IAEA-134 and 414) and seawater (IAEA-381), collected in areas affected by nuclear reprocessing plants and nuclear weapons tests. The obtained minimum detection limit of the 236U/238U atom ratio was 1 Â 10À8 for AMS and 1 Â 10À6 for HR-ICPMS.","container-title":"Applied Radiation and Isotopes","DOI":"10.1016/j.apradiso.2008.02.020","ISSN":"09698043","issue":"6-7","journalAbbreviation":"Applied Radiation and Isotopes","language":"en","page":"823-828","source":"DOI.org (Crossref)","title":"Ultra-low-level determination of 236U in IAEA marine reference materials by ICPMS and AMS","URL":"https://linkinghub.elsevier.com/retrieve/pii/S0969804308000651","volume":"66","author":[{"family":"Lee","given":"S.H."},{"family":"Povinec","given":"P.P."},{"family":"Wyse","given":"E."},{"family":"Hotchkis","given":"M.A.C."}],"accessed":{"date-parts":[["2020",5,19]]},"issued":{"date-parts":[["2008",6]]}}},{"id":14,"uris":["http://zotero.org/users/local/VAG2VVod/items/NTNQQBCT"],"uri":["http://zotero.org/users/local/VAG2VVod/items/NTNQQBCT"],"itemData":{"id":14,"type":"article-journal","abstract":"The global fallout 236U level in soil was deduced from measurements of 236U, 239+240Pu and 137Cs in surface soils which are solely inﬂuenced by global fallout. A total of 12 soil cores from the depths of 0–10, 0–20 and 0–30 cm were collected at a ﬂat forest area in Japan. Concentrations of 239+240Pu and 238U were determined by α-particle spectrometry, while the 236U/238U ratio was measured with accelerator mass spectrometry (AMS). Consistent 236U/239Pu ratios between 0.212 and 0.253 were found. Using this ratio, the total global fallout of 236U on the earth is estimated to be as much as ca. 900 kg. This knowledge will contribute to the promotion of research on U isotopes, including 236U, for the ﬁelds of geo-resources, waste management and geochemistry.","container-title":"Science of The Total Environment","DOI":"10.1016/j.scitotenv.2009.01.058","ISSN":"00489697","issue":"14","journalAbbreviation":"Science of The Total Environment","language":"en","page":"4238-4242","source":"DOI.org (Crossref)","title":"First results on 236U levels in global fallout","URL":"https://linkinghub.elsevier.com/retrieve/pii/S0048969709000886","volume":"407","author":[{"family":"Sakaguchi","given":"A."},{"family":"Kawai","given":"K."},{"family":"Steier","given":"P."},{"family":"Quinto","given":"F."},{"family":"Mino","given":"K."},{"family":"Tomita","given":"J."},{"family":"Hoshi","given":"M."},{"family":"Whitehead","given":"N."},{"family":"Yamamoto","given":"M."}],"accessed":{"date-parts":[["2020",4,27]]},"issued":{"date-parts":[["2009",7]]}}}],"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8,9</w:t>
      </w:r>
      <w:r w:rsidRPr="002D7300">
        <w:rPr>
          <w:rFonts w:ascii="Times" w:hAnsi="Times" w:cs="Times"/>
          <w:sz w:val="24"/>
          <w:szCs w:val="24"/>
        </w:rPr>
        <w:fldChar w:fldCharType="end"/>
      </w:r>
      <w:r w:rsidRPr="002D7300">
        <w:rPr>
          <w:rFonts w:ascii="Times" w:hAnsi="Times" w:cs="Times"/>
          <w:sz w:val="24"/>
          <w:szCs w:val="24"/>
        </w:rPr>
        <w:t xml:space="preserve"> acid digestion with </w:t>
      </w:r>
      <w:r w:rsidRPr="002D7300">
        <w:rPr>
          <w:rFonts w:ascii="Times" w:hAnsi="Times" w:cs="Times"/>
          <w:i/>
          <w:sz w:val="24"/>
          <w:szCs w:val="24"/>
        </w:rPr>
        <w:t xml:space="preserve">Aqua </w:t>
      </w:r>
      <w:proofErr w:type="spellStart"/>
      <w:r w:rsidRPr="002D7300">
        <w:rPr>
          <w:rFonts w:ascii="Times" w:hAnsi="Times" w:cs="Times"/>
          <w:i/>
          <w:sz w:val="24"/>
          <w:szCs w:val="24"/>
        </w:rPr>
        <w:t>regia</w:t>
      </w:r>
      <w:proofErr w:type="spellEnd"/>
      <w:r w:rsidRPr="002D7300">
        <w:rPr>
          <w:rFonts w:ascii="Times" w:hAnsi="Times" w:cs="Times"/>
          <w:sz w:val="24"/>
          <w:szCs w:val="24"/>
        </w:rPr>
        <w:t xml:space="preserve"> (</w:t>
      </w:r>
      <w:proofErr w:type="spellStart"/>
      <w:r w:rsidRPr="002D7300">
        <w:rPr>
          <w:rFonts w:ascii="Times" w:hAnsi="Times" w:cs="Times"/>
          <w:sz w:val="24"/>
          <w:szCs w:val="24"/>
        </w:rPr>
        <w:t>HCl</w:t>
      </w:r>
      <w:proofErr w:type="spellEnd"/>
      <w:r w:rsidRPr="002D7300">
        <w:rPr>
          <w:rFonts w:ascii="Times" w:hAnsi="Times" w:cs="Times"/>
          <w:sz w:val="24"/>
          <w:szCs w:val="24"/>
        </w:rPr>
        <w:t>: HNO</w:t>
      </w:r>
      <w:r w:rsidRPr="002D7300">
        <w:rPr>
          <w:rFonts w:ascii="Times" w:hAnsi="Times" w:cs="Times"/>
          <w:sz w:val="24"/>
          <w:szCs w:val="24"/>
          <w:vertAlign w:val="subscript"/>
        </w:rPr>
        <w:t>3</w:t>
      </w:r>
      <w:r w:rsidRPr="002D7300">
        <w:rPr>
          <w:rFonts w:ascii="Times" w:hAnsi="Times" w:cs="Times"/>
          <w:sz w:val="24"/>
          <w:szCs w:val="24"/>
        </w:rPr>
        <w:t xml:space="preserve">=3:1, v/v) rather than total dissolution was adopted in our procedure to deal with gram amounts of sediment samples. About 93% and 84% of </w:t>
      </w:r>
      <w:r w:rsidRPr="002D7300">
        <w:rPr>
          <w:rFonts w:ascii="Times" w:hAnsi="Times" w:cs="Times"/>
          <w:sz w:val="24"/>
          <w:szCs w:val="24"/>
          <w:vertAlign w:val="superscript"/>
        </w:rPr>
        <w:t>238</w:t>
      </w:r>
      <w:r w:rsidRPr="002D7300">
        <w:rPr>
          <w:rFonts w:ascii="Times" w:hAnsi="Times" w:cs="Times"/>
          <w:sz w:val="24"/>
          <w:szCs w:val="24"/>
        </w:rPr>
        <w:t>U</w:t>
      </w:r>
      <w:r w:rsidRPr="002D7300" w:rsidDel="00330DFA">
        <w:rPr>
          <w:rFonts w:ascii="Times" w:hAnsi="Times" w:cs="Times"/>
          <w:sz w:val="24"/>
          <w:szCs w:val="24"/>
        </w:rPr>
        <w:t xml:space="preserve"> </w:t>
      </w:r>
      <w:r w:rsidRPr="002D7300">
        <w:rPr>
          <w:rFonts w:ascii="Times" w:hAnsi="Times" w:cs="Times"/>
          <w:sz w:val="24"/>
          <w:szCs w:val="24"/>
        </w:rPr>
        <w:t xml:space="preserve">in the Gotland Basin and </w:t>
      </w:r>
      <w:proofErr w:type="spellStart"/>
      <w:r w:rsidRPr="002D7300">
        <w:rPr>
          <w:rFonts w:ascii="Times" w:hAnsi="Times" w:cs="Times"/>
          <w:sz w:val="24"/>
          <w:szCs w:val="24"/>
        </w:rPr>
        <w:t>Landsort</w:t>
      </w:r>
      <w:proofErr w:type="spellEnd"/>
      <w:r w:rsidRPr="002D7300">
        <w:rPr>
          <w:rFonts w:ascii="Times" w:hAnsi="Times" w:cs="Times"/>
          <w:sz w:val="24"/>
          <w:szCs w:val="24"/>
        </w:rPr>
        <w:t xml:space="preserve"> Deep cores (obtained by total dissolution using HNO</w:t>
      </w:r>
      <w:r w:rsidRPr="002D7300">
        <w:rPr>
          <w:rFonts w:ascii="Times" w:hAnsi="Times" w:cs="Times"/>
          <w:sz w:val="24"/>
          <w:szCs w:val="24"/>
          <w:vertAlign w:val="subscript"/>
        </w:rPr>
        <w:t>3</w:t>
      </w:r>
      <w:r w:rsidRPr="002D7300">
        <w:rPr>
          <w:rFonts w:ascii="Times" w:hAnsi="Times" w:cs="Times"/>
          <w:sz w:val="24"/>
          <w:szCs w:val="24"/>
        </w:rPr>
        <w:t>-HClO</w:t>
      </w:r>
      <w:r w:rsidRPr="002D7300">
        <w:rPr>
          <w:rFonts w:ascii="Times" w:hAnsi="Times" w:cs="Times"/>
          <w:sz w:val="24"/>
          <w:szCs w:val="24"/>
          <w:vertAlign w:val="subscript"/>
        </w:rPr>
        <w:t>4</w:t>
      </w:r>
      <w:r w:rsidRPr="002D7300">
        <w:rPr>
          <w:rFonts w:ascii="Times" w:hAnsi="Times" w:cs="Times"/>
          <w:sz w:val="24"/>
          <w:szCs w:val="24"/>
        </w:rPr>
        <w:t xml:space="preserve">-HF) </w:t>
      </w:r>
      <w:proofErr w:type="gramStart"/>
      <w:r w:rsidRPr="002D7300">
        <w:rPr>
          <w:rFonts w:ascii="Times" w:hAnsi="Times" w:cs="Times"/>
          <w:sz w:val="24"/>
          <w:szCs w:val="24"/>
        </w:rPr>
        <w:t>were leached</w:t>
      </w:r>
      <w:proofErr w:type="gramEnd"/>
      <w:r w:rsidRPr="002D7300">
        <w:rPr>
          <w:rFonts w:ascii="Times" w:hAnsi="Times" w:cs="Times"/>
          <w:sz w:val="24"/>
          <w:szCs w:val="24"/>
        </w:rPr>
        <w:t xml:space="preserve"> by </w:t>
      </w:r>
      <w:r w:rsidRPr="002D7300">
        <w:rPr>
          <w:rFonts w:ascii="Times" w:hAnsi="Times" w:cs="Times"/>
          <w:i/>
          <w:sz w:val="24"/>
          <w:szCs w:val="24"/>
        </w:rPr>
        <w:t xml:space="preserve">Aqua </w:t>
      </w:r>
      <w:proofErr w:type="spellStart"/>
      <w:r w:rsidRPr="002D7300">
        <w:rPr>
          <w:rFonts w:ascii="Times" w:hAnsi="Times" w:cs="Times"/>
          <w:i/>
          <w:sz w:val="24"/>
          <w:szCs w:val="24"/>
        </w:rPr>
        <w:t>regia</w:t>
      </w:r>
      <w:proofErr w:type="spellEnd"/>
      <w:r w:rsidRPr="002D7300">
        <w:rPr>
          <w:rFonts w:ascii="Times" w:hAnsi="Times" w:cs="Times"/>
          <w:i/>
          <w:sz w:val="24"/>
          <w:szCs w:val="24"/>
        </w:rPr>
        <w:t xml:space="preserve"> </w:t>
      </w:r>
      <w:r w:rsidRPr="002D7300">
        <w:rPr>
          <w:rFonts w:ascii="Times" w:hAnsi="Times" w:cs="Times"/>
          <w:sz w:val="24"/>
          <w:szCs w:val="24"/>
        </w:rPr>
        <w:t xml:space="preserve">digestion, respectively. A leaching experiment on core 7-MUC4 indicates that a single </w:t>
      </w:r>
      <w:r w:rsidRPr="002D7300">
        <w:rPr>
          <w:rFonts w:ascii="Times" w:hAnsi="Times" w:cs="Times"/>
          <w:i/>
          <w:sz w:val="24"/>
          <w:szCs w:val="24"/>
        </w:rPr>
        <w:t xml:space="preserve">Aqua </w:t>
      </w:r>
      <w:proofErr w:type="spellStart"/>
      <w:r w:rsidRPr="002D7300">
        <w:rPr>
          <w:rFonts w:ascii="Times" w:hAnsi="Times" w:cs="Times"/>
          <w:i/>
          <w:sz w:val="24"/>
          <w:szCs w:val="24"/>
        </w:rPr>
        <w:t>regia</w:t>
      </w:r>
      <w:proofErr w:type="spellEnd"/>
      <w:r w:rsidRPr="002D7300">
        <w:rPr>
          <w:rFonts w:ascii="Times" w:hAnsi="Times" w:cs="Times"/>
          <w:i/>
          <w:sz w:val="24"/>
          <w:szCs w:val="24"/>
        </w:rPr>
        <w:t xml:space="preserve"> </w:t>
      </w:r>
      <w:r w:rsidRPr="002D7300">
        <w:rPr>
          <w:rFonts w:ascii="Times" w:hAnsi="Times" w:cs="Times"/>
          <w:sz w:val="24"/>
          <w:szCs w:val="24"/>
        </w:rPr>
        <w:t xml:space="preserve">digestion is enough to extract &gt;99% of leachable </w:t>
      </w:r>
      <w:r w:rsidRPr="002D7300">
        <w:rPr>
          <w:rFonts w:ascii="Times" w:hAnsi="Times" w:cs="Times"/>
          <w:sz w:val="24"/>
          <w:szCs w:val="24"/>
          <w:vertAlign w:val="superscript"/>
        </w:rPr>
        <w:t>238</w:t>
      </w:r>
      <w:r w:rsidRPr="002D7300">
        <w:rPr>
          <w:rFonts w:ascii="Times" w:hAnsi="Times" w:cs="Times"/>
          <w:sz w:val="24"/>
          <w:szCs w:val="24"/>
        </w:rPr>
        <w:t xml:space="preserve">U and </w:t>
      </w:r>
      <w:r w:rsidRPr="002D7300">
        <w:rPr>
          <w:rFonts w:ascii="Times" w:hAnsi="Times" w:cs="Times"/>
          <w:sz w:val="24"/>
          <w:szCs w:val="24"/>
          <w:vertAlign w:val="superscript"/>
        </w:rPr>
        <w:t>236</w:t>
      </w:r>
      <w:r w:rsidRPr="002D7300">
        <w:rPr>
          <w:rFonts w:ascii="Times" w:hAnsi="Times" w:cs="Times"/>
          <w:sz w:val="24"/>
          <w:szCs w:val="24"/>
        </w:rPr>
        <w:t>U from the sediments (</w:t>
      </w:r>
      <w:r w:rsidRPr="002D7300">
        <w:rPr>
          <w:rFonts w:ascii="Times" w:hAnsi="Times" w:cs="Times"/>
          <w:b/>
          <w:sz w:val="24"/>
          <w:szCs w:val="24"/>
        </w:rPr>
        <w:t>Table S6</w:t>
      </w:r>
      <w:r w:rsidRPr="002D7300">
        <w:rPr>
          <w:rFonts w:ascii="Times" w:hAnsi="Times" w:cs="Times"/>
          <w:sz w:val="24"/>
          <w:szCs w:val="24"/>
        </w:rPr>
        <w:t>).</w:t>
      </w:r>
    </w:p>
    <w:p w14:paraId="3456DBE5" w14:textId="77777777"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Specifically, 1- 10 g aliquots of homogenized sediment was weighed to a semi-closed flask and </w:t>
      </w:r>
      <w:proofErr w:type="spellStart"/>
      <w:r w:rsidRPr="002D7300">
        <w:rPr>
          <w:rFonts w:ascii="Times" w:hAnsi="Times" w:cs="Times"/>
          <w:sz w:val="24"/>
          <w:szCs w:val="24"/>
        </w:rPr>
        <w:t>ashed</w:t>
      </w:r>
      <w:proofErr w:type="spellEnd"/>
      <w:r w:rsidRPr="002D7300">
        <w:rPr>
          <w:rFonts w:ascii="Times" w:hAnsi="Times" w:cs="Times"/>
          <w:sz w:val="24"/>
          <w:szCs w:val="24"/>
        </w:rPr>
        <w:t xml:space="preserve"> at 550 ℃ for 12h. After adding 60-100 mL of </w:t>
      </w:r>
      <w:r w:rsidRPr="002D7300">
        <w:rPr>
          <w:rFonts w:ascii="Times" w:hAnsi="Times" w:cs="Times"/>
          <w:i/>
          <w:sz w:val="24"/>
          <w:szCs w:val="24"/>
        </w:rPr>
        <w:t xml:space="preserve">Aqua </w:t>
      </w:r>
      <w:proofErr w:type="spellStart"/>
      <w:r w:rsidRPr="002D7300">
        <w:rPr>
          <w:rFonts w:ascii="Times" w:hAnsi="Times" w:cs="Times"/>
          <w:i/>
          <w:sz w:val="24"/>
          <w:szCs w:val="24"/>
        </w:rPr>
        <w:t>regia</w:t>
      </w:r>
      <w:proofErr w:type="spellEnd"/>
      <w:r w:rsidRPr="002D7300">
        <w:rPr>
          <w:rFonts w:ascii="Times" w:hAnsi="Times" w:cs="Times"/>
          <w:sz w:val="24"/>
          <w:szCs w:val="24"/>
        </w:rPr>
        <w:t xml:space="preserve"> (</w:t>
      </w:r>
      <w:proofErr w:type="spellStart"/>
      <w:r w:rsidRPr="002D7300">
        <w:rPr>
          <w:rFonts w:ascii="Times" w:hAnsi="Times" w:cs="Times"/>
          <w:sz w:val="24"/>
          <w:szCs w:val="24"/>
        </w:rPr>
        <w:t>HCl</w:t>
      </w:r>
      <w:proofErr w:type="spellEnd"/>
      <w:r w:rsidRPr="002D7300">
        <w:rPr>
          <w:rFonts w:ascii="Times" w:hAnsi="Times" w:cs="Times"/>
          <w:sz w:val="24"/>
          <w:szCs w:val="24"/>
        </w:rPr>
        <w:t>: HNO</w:t>
      </w:r>
      <w:r w:rsidRPr="002D7300">
        <w:rPr>
          <w:rFonts w:ascii="Times" w:hAnsi="Times" w:cs="Times"/>
          <w:sz w:val="24"/>
          <w:szCs w:val="24"/>
          <w:vertAlign w:val="subscript"/>
        </w:rPr>
        <w:t>3</w:t>
      </w:r>
      <w:r w:rsidRPr="002D7300">
        <w:rPr>
          <w:rFonts w:ascii="Times" w:hAnsi="Times" w:cs="Times"/>
          <w:sz w:val="24"/>
          <w:szCs w:val="24"/>
        </w:rPr>
        <w:t>=3:1 (v/v), 37% and 65%, analytical grade, purified by sub-boiling distillation system, VWR), the sample was heated on a hot plate at 150 ℃ for 0.5 h and then 200 °C for 2 h. The leachate was filtrated through a glass microfiber filter (</w:t>
      </w:r>
      <w:proofErr w:type="spellStart"/>
      <w:r w:rsidRPr="002D7300">
        <w:rPr>
          <w:rFonts w:ascii="Times" w:hAnsi="Times" w:cs="Times"/>
          <w:sz w:val="24"/>
          <w:szCs w:val="24"/>
        </w:rPr>
        <w:t>Whatman</w:t>
      </w:r>
      <w:proofErr w:type="spellEnd"/>
      <w:r w:rsidRPr="002D7300">
        <w:rPr>
          <w:rFonts w:ascii="Times" w:hAnsi="Times" w:cs="Times"/>
          <w:sz w:val="24"/>
          <w:szCs w:val="24"/>
        </w:rPr>
        <w:t xml:space="preserve">), and the residue </w:t>
      </w:r>
      <w:proofErr w:type="gramStart"/>
      <w:r w:rsidRPr="002D7300">
        <w:rPr>
          <w:rFonts w:ascii="Times" w:hAnsi="Times" w:cs="Times"/>
          <w:sz w:val="24"/>
          <w:szCs w:val="24"/>
        </w:rPr>
        <w:t>was rinsed</w:t>
      </w:r>
      <w:proofErr w:type="gramEnd"/>
      <w:r w:rsidRPr="002D7300">
        <w:rPr>
          <w:rFonts w:ascii="Times" w:hAnsi="Times" w:cs="Times"/>
          <w:sz w:val="24"/>
          <w:szCs w:val="24"/>
        </w:rPr>
        <w:t xml:space="preserve"> with 10 mL of 0.5 M HNO</w:t>
      </w:r>
      <w:r w:rsidRPr="002D7300">
        <w:rPr>
          <w:rFonts w:ascii="Times" w:hAnsi="Times" w:cs="Times"/>
          <w:sz w:val="24"/>
          <w:szCs w:val="24"/>
          <w:vertAlign w:val="subscript"/>
        </w:rPr>
        <w:t>3</w:t>
      </w:r>
      <w:r w:rsidRPr="002D7300">
        <w:rPr>
          <w:rFonts w:ascii="Times" w:hAnsi="Times" w:cs="Times"/>
          <w:sz w:val="24"/>
          <w:szCs w:val="24"/>
        </w:rPr>
        <w:t xml:space="preserve"> for three times. After weighing, the leachate was adjusted to pH = 8 - 9 by gradually adding 25% NH</w:t>
      </w:r>
      <w:r w:rsidRPr="002D7300">
        <w:rPr>
          <w:rFonts w:ascii="Times" w:hAnsi="Times" w:cs="Times"/>
          <w:sz w:val="24"/>
          <w:szCs w:val="24"/>
          <w:vertAlign w:val="subscript"/>
        </w:rPr>
        <w:t>3</w:t>
      </w:r>
      <w:r w:rsidRPr="002D7300">
        <w:rPr>
          <w:rFonts w:ascii="Times" w:hAnsi="Times" w:cs="Times"/>
          <w:sz w:val="24"/>
          <w:szCs w:val="24"/>
        </w:rPr>
        <w:t>·H</w:t>
      </w:r>
      <w:r w:rsidRPr="002D7300">
        <w:rPr>
          <w:rFonts w:ascii="Times" w:hAnsi="Times" w:cs="Times"/>
          <w:sz w:val="24"/>
          <w:szCs w:val="24"/>
          <w:vertAlign w:val="subscript"/>
        </w:rPr>
        <w:t>2</w:t>
      </w:r>
      <w:r w:rsidRPr="002D7300">
        <w:rPr>
          <w:rFonts w:ascii="Times" w:hAnsi="Times" w:cs="Times"/>
          <w:sz w:val="24"/>
          <w:szCs w:val="24"/>
        </w:rPr>
        <w:t xml:space="preserve">O solution to co-precipitate uranium with </w:t>
      </w:r>
      <w:proofErr w:type="gramStart"/>
      <w:r w:rsidRPr="002D7300">
        <w:rPr>
          <w:rFonts w:ascii="Times" w:hAnsi="Times" w:cs="Times"/>
          <w:sz w:val="24"/>
          <w:szCs w:val="24"/>
        </w:rPr>
        <w:t>Fe(</w:t>
      </w:r>
      <w:proofErr w:type="gramEnd"/>
      <w:r w:rsidRPr="002D7300">
        <w:rPr>
          <w:rFonts w:ascii="Times" w:hAnsi="Times" w:cs="Times"/>
          <w:sz w:val="24"/>
          <w:szCs w:val="24"/>
        </w:rPr>
        <w:t>OH)</w:t>
      </w:r>
      <w:r w:rsidRPr="002D7300">
        <w:rPr>
          <w:rFonts w:ascii="Times" w:hAnsi="Times" w:cs="Times"/>
          <w:sz w:val="24"/>
          <w:szCs w:val="24"/>
          <w:vertAlign w:val="subscript"/>
        </w:rPr>
        <w:t>3</w:t>
      </w:r>
      <w:r w:rsidRPr="002D7300">
        <w:rPr>
          <w:rFonts w:ascii="Times" w:hAnsi="Times" w:cs="Times"/>
          <w:sz w:val="24"/>
          <w:szCs w:val="24"/>
        </w:rPr>
        <w:t xml:space="preserve">. After centrifuging at 3000 rpm for 10 min, the supernatant </w:t>
      </w:r>
      <w:proofErr w:type="gramStart"/>
      <w:r w:rsidRPr="002D7300">
        <w:rPr>
          <w:rFonts w:ascii="Times" w:hAnsi="Times" w:cs="Times"/>
          <w:sz w:val="24"/>
          <w:szCs w:val="24"/>
        </w:rPr>
        <w:t>was discarded</w:t>
      </w:r>
      <w:proofErr w:type="gramEnd"/>
      <w:r w:rsidRPr="002D7300">
        <w:rPr>
          <w:rFonts w:ascii="Times" w:hAnsi="Times" w:cs="Times"/>
          <w:sz w:val="24"/>
          <w:szCs w:val="24"/>
        </w:rPr>
        <w:t>. The co-precipitate was dissolved with 16 mL of 65% HNO</w:t>
      </w:r>
      <w:r w:rsidRPr="002D7300">
        <w:rPr>
          <w:rFonts w:ascii="Times" w:hAnsi="Times" w:cs="Times"/>
          <w:sz w:val="24"/>
          <w:szCs w:val="24"/>
          <w:vertAlign w:val="subscript"/>
        </w:rPr>
        <w:t>3</w:t>
      </w:r>
      <w:r w:rsidRPr="002D7300">
        <w:rPr>
          <w:rFonts w:ascii="Times" w:hAnsi="Times" w:cs="Times"/>
          <w:sz w:val="24"/>
          <w:szCs w:val="24"/>
        </w:rPr>
        <w:t xml:space="preserve"> and the solution was diluted with ultrapure water to a final concentration of </w:t>
      </w:r>
      <w:proofErr w:type="gramStart"/>
      <w:r w:rsidRPr="002D7300">
        <w:rPr>
          <w:rFonts w:ascii="Times" w:hAnsi="Times" w:cs="Times"/>
          <w:sz w:val="24"/>
          <w:szCs w:val="24"/>
        </w:rPr>
        <w:t>3</w:t>
      </w:r>
      <w:proofErr w:type="gramEnd"/>
      <w:r w:rsidRPr="002D7300">
        <w:rPr>
          <w:rFonts w:ascii="Times" w:hAnsi="Times" w:cs="Times"/>
          <w:sz w:val="24"/>
          <w:szCs w:val="24"/>
        </w:rPr>
        <w:t xml:space="preserve"> M HNO</w:t>
      </w:r>
      <w:r w:rsidRPr="002D7300">
        <w:rPr>
          <w:rFonts w:ascii="Times" w:hAnsi="Times" w:cs="Times"/>
          <w:sz w:val="24"/>
          <w:szCs w:val="24"/>
          <w:vertAlign w:val="subscript"/>
        </w:rPr>
        <w:t>3</w:t>
      </w:r>
      <w:r w:rsidRPr="002D7300">
        <w:rPr>
          <w:rFonts w:ascii="Times" w:hAnsi="Times" w:cs="Times"/>
          <w:sz w:val="24"/>
          <w:szCs w:val="24"/>
        </w:rPr>
        <w:t xml:space="preserve">. The sample solution was loaded to a 2 mL of UTEVA column pre-conditioned with 20 mL of </w:t>
      </w:r>
      <w:proofErr w:type="gramStart"/>
      <w:r w:rsidRPr="002D7300">
        <w:rPr>
          <w:rFonts w:ascii="Times" w:hAnsi="Times" w:cs="Times"/>
          <w:sz w:val="24"/>
          <w:szCs w:val="24"/>
        </w:rPr>
        <w:t>3M</w:t>
      </w:r>
      <w:proofErr w:type="gramEnd"/>
      <w:r w:rsidRPr="002D7300">
        <w:rPr>
          <w:rFonts w:ascii="Times" w:hAnsi="Times" w:cs="Times"/>
          <w:sz w:val="24"/>
          <w:szCs w:val="24"/>
        </w:rPr>
        <w:t xml:space="preserve"> HNO</w:t>
      </w:r>
      <w:r w:rsidRPr="002D7300">
        <w:rPr>
          <w:rFonts w:ascii="Times" w:hAnsi="Times" w:cs="Times"/>
          <w:sz w:val="24"/>
          <w:szCs w:val="24"/>
          <w:vertAlign w:val="subscript"/>
        </w:rPr>
        <w:t>3</w:t>
      </w:r>
      <w:r w:rsidRPr="002D7300">
        <w:rPr>
          <w:rFonts w:ascii="Times" w:hAnsi="Times" w:cs="Times"/>
          <w:sz w:val="24"/>
          <w:szCs w:val="24"/>
        </w:rPr>
        <w:t xml:space="preserve">. The column </w:t>
      </w:r>
      <w:proofErr w:type="gramStart"/>
      <w:r w:rsidRPr="002D7300">
        <w:rPr>
          <w:rFonts w:ascii="Times" w:hAnsi="Times" w:cs="Times"/>
          <w:sz w:val="24"/>
          <w:szCs w:val="24"/>
        </w:rPr>
        <w:t>was rinsed</w:t>
      </w:r>
      <w:proofErr w:type="gramEnd"/>
      <w:r w:rsidRPr="002D7300">
        <w:rPr>
          <w:rFonts w:ascii="Times" w:hAnsi="Times" w:cs="Times"/>
          <w:sz w:val="24"/>
          <w:szCs w:val="24"/>
        </w:rPr>
        <w:t xml:space="preserve"> with 20 mL of 3 M HNO</w:t>
      </w:r>
      <w:r w:rsidRPr="002D7300">
        <w:rPr>
          <w:rFonts w:ascii="Times" w:hAnsi="Times" w:cs="Times"/>
          <w:sz w:val="24"/>
          <w:szCs w:val="24"/>
          <w:vertAlign w:val="subscript"/>
        </w:rPr>
        <w:t>3</w:t>
      </w:r>
      <w:r w:rsidRPr="002D7300">
        <w:rPr>
          <w:rFonts w:ascii="Times" w:hAnsi="Times" w:cs="Times"/>
          <w:sz w:val="24"/>
          <w:szCs w:val="24"/>
        </w:rPr>
        <w:t xml:space="preserve"> twice and then 20 mL of 6 M </w:t>
      </w:r>
      <w:proofErr w:type="spellStart"/>
      <w:r w:rsidRPr="002D7300">
        <w:rPr>
          <w:rFonts w:ascii="Times" w:hAnsi="Times" w:cs="Times"/>
          <w:sz w:val="24"/>
          <w:szCs w:val="24"/>
        </w:rPr>
        <w:t>HCl</w:t>
      </w:r>
      <w:proofErr w:type="spellEnd"/>
      <w:r w:rsidRPr="002D7300">
        <w:rPr>
          <w:rFonts w:ascii="Times" w:hAnsi="Times" w:cs="Times"/>
          <w:sz w:val="24"/>
          <w:szCs w:val="24"/>
        </w:rPr>
        <w:t xml:space="preserve"> to remove the matrix elements and interferences. Uranium </w:t>
      </w:r>
      <w:proofErr w:type="gramStart"/>
      <w:r w:rsidRPr="002D7300">
        <w:rPr>
          <w:rFonts w:ascii="Times" w:hAnsi="Times" w:cs="Times"/>
          <w:sz w:val="24"/>
          <w:szCs w:val="24"/>
        </w:rPr>
        <w:t>was eluted</w:t>
      </w:r>
      <w:proofErr w:type="gramEnd"/>
      <w:r w:rsidRPr="002D7300">
        <w:rPr>
          <w:rFonts w:ascii="Times" w:hAnsi="Times" w:cs="Times"/>
          <w:sz w:val="24"/>
          <w:szCs w:val="24"/>
        </w:rPr>
        <w:t xml:space="preserve"> from the column with 10 mL of 0.025 M </w:t>
      </w:r>
      <w:proofErr w:type="spellStart"/>
      <w:r w:rsidRPr="002D7300">
        <w:rPr>
          <w:rFonts w:ascii="Times" w:hAnsi="Times" w:cs="Times"/>
          <w:sz w:val="24"/>
          <w:szCs w:val="24"/>
        </w:rPr>
        <w:t>HCl</w:t>
      </w:r>
      <w:proofErr w:type="spellEnd"/>
      <w:r w:rsidRPr="002D7300">
        <w:rPr>
          <w:rFonts w:ascii="Times" w:hAnsi="Times" w:cs="Times"/>
          <w:sz w:val="24"/>
          <w:szCs w:val="24"/>
        </w:rPr>
        <w:t>. After addition of 2 mg of Fe</w:t>
      </w:r>
      <w:r w:rsidRPr="002D7300">
        <w:rPr>
          <w:rFonts w:ascii="Times" w:hAnsi="Times" w:cs="Times"/>
          <w:sz w:val="24"/>
          <w:szCs w:val="24"/>
          <w:vertAlign w:val="superscript"/>
        </w:rPr>
        <w:t>3+</w:t>
      </w:r>
      <w:r w:rsidRPr="002D7300">
        <w:rPr>
          <w:rFonts w:ascii="Times" w:hAnsi="Times" w:cs="Times"/>
          <w:sz w:val="24"/>
          <w:szCs w:val="24"/>
        </w:rPr>
        <w:t xml:space="preserve">, the eluate was adjusted to pH = 8 - 9 to co-precipitate uranium with </w:t>
      </w:r>
      <w:proofErr w:type="gramStart"/>
      <w:r w:rsidRPr="002D7300">
        <w:rPr>
          <w:rFonts w:ascii="Times" w:hAnsi="Times" w:cs="Times"/>
          <w:sz w:val="24"/>
          <w:szCs w:val="24"/>
        </w:rPr>
        <w:t>Fe(</w:t>
      </w:r>
      <w:proofErr w:type="gramEnd"/>
      <w:r w:rsidRPr="002D7300">
        <w:rPr>
          <w:rFonts w:ascii="Times" w:hAnsi="Times" w:cs="Times"/>
          <w:sz w:val="24"/>
          <w:szCs w:val="24"/>
        </w:rPr>
        <w:t>OH)</w:t>
      </w:r>
      <w:r w:rsidRPr="002D7300">
        <w:rPr>
          <w:rFonts w:ascii="Times" w:hAnsi="Times" w:cs="Times"/>
          <w:sz w:val="24"/>
          <w:szCs w:val="24"/>
          <w:vertAlign w:val="subscript"/>
        </w:rPr>
        <w:t>3</w:t>
      </w:r>
      <w:r w:rsidRPr="002D7300">
        <w:rPr>
          <w:rFonts w:ascii="Times" w:hAnsi="Times" w:cs="Times"/>
          <w:sz w:val="24"/>
          <w:szCs w:val="24"/>
        </w:rPr>
        <w:t xml:space="preserve">. The precipitate </w:t>
      </w:r>
      <w:proofErr w:type="gramStart"/>
      <w:r w:rsidRPr="002D7300">
        <w:rPr>
          <w:rFonts w:ascii="Times" w:hAnsi="Times" w:cs="Times"/>
          <w:sz w:val="24"/>
          <w:szCs w:val="24"/>
        </w:rPr>
        <w:t>was dried in an oven at 90 °C for 4 h and then baked in a furnace at 800 °C for 12 h</w:t>
      </w:r>
      <w:proofErr w:type="gramEnd"/>
      <w:r w:rsidRPr="002D7300">
        <w:rPr>
          <w:rFonts w:ascii="Times" w:hAnsi="Times" w:cs="Times"/>
          <w:sz w:val="24"/>
          <w:szCs w:val="24"/>
        </w:rPr>
        <w:t>. Finally, uranium incorporated in a Fe</w:t>
      </w:r>
      <w:r w:rsidRPr="002D7300">
        <w:rPr>
          <w:rFonts w:ascii="Times" w:hAnsi="Times" w:cs="Times"/>
          <w:sz w:val="24"/>
          <w:szCs w:val="24"/>
          <w:vertAlign w:val="subscript"/>
        </w:rPr>
        <w:t>2</w:t>
      </w:r>
      <w:r w:rsidRPr="002D7300">
        <w:rPr>
          <w:rFonts w:ascii="Times" w:hAnsi="Times" w:cs="Times"/>
          <w:sz w:val="24"/>
          <w:szCs w:val="24"/>
        </w:rPr>
        <w:t>O</w:t>
      </w:r>
      <w:r w:rsidRPr="002D7300">
        <w:rPr>
          <w:rFonts w:ascii="Times" w:hAnsi="Times" w:cs="Times"/>
          <w:sz w:val="24"/>
          <w:szCs w:val="24"/>
          <w:vertAlign w:val="subscript"/>
        </w:rPr>
        <w:t>3</w:t>
      </w:r>
      <w:r w:rsidRPr="002D7300">
        <w:rPr>
          <w:rFonts w:ascii="Times" w:hAnsi="Times" w:cs="Times"/>
          <w:sz w:val="24"/>
          <w:szCs w:val="24"/>
        </w:rPr>
        <w:t xml:space="preserve"> matrix </w:t>
      </w:r>
      <w:proofErr w:type="gramStart"/>
      <w:r w:rsidRPr="002D7300">
        <w:rPr>
          <w:rFonts w:ascii="Times" w:hAnsi="Times" w:cs="Times"/>
          <w:sz w:val="24"/>
          <w:szCs w:val="24"/>
        </w:rPr>
        <w:t>was pressed</w:t>
      </w:r>
      <w:proofErr w:type="gramEnd"/>
      <w:r w:rsidRPr="002D7300">
        <w:rPr>
          <w:rFonts w:ascii="Times" w:hAnsi="Times" w:cs="Times"/>
          <w:sz w:val="24"/>
          <w:szCs w:val="24"/>
        </w:rPr>
        <w:t xml:space="preserve"> into an aluminum sputter target holder for the AMS measurement. Procedure blanks were prepared for each batch of </w:t>
      </w:r>
      <w:proofErr w:type="gramStart"/>
      <w:r w:rsidRPr="002D7300">
        <w:rPr>
          <w:rFonts w:ascii="Times" w:hAnsi="Times" w:cs="Times"/>
          <w:sz w:val="24"/>
          <w:szCs w:val="24"/>
        </w:rPr>
        <w:t>7</w:t>
      </w:r>
      <w:proofErr w:type="gramEnd"/>
      <w:r w:rsidRPr="002D7300">
        <w:rPr>
          <w:rFonts w:ascii="Times" w:hAnsi="Times" w:cs="Times"/>
          <w:sz w:val="24"/>
          <w:szCs w:val="24"/>
        </w:rPr>
        <w:t xml:space="preserve"> samples </w:t>
      </w:r>
      <w:r w:rsidRPr="002D7300">
        <w:rPr>
          <w:rFonts w:ascii="Times" w:hAnsi="Times" w:cs="Times"/>
          <w:sz w:val="24"/>
          <w:szCs w:val="24"/>
        </w:rPr>
        <w:lastRenderedPageBreak/>
        <w:t>following the same analytical protocol as mentioned above, and 100 mg of Fe</w:t>
      </w:r>
      <w:r w:rsidRPr="002D7300">
        <w:rPr>
          <w:rFonts w:ascii="Times" w:hAnsi="Times" w:cs="Times"/>
          <w:sz w:val="24"/>
          <w:szCs w:val="24"/>
          <w:vertAlign w:val="superscript"/>
        </w:rPr>
        <w:t>3+</w:t>
      </w:r>
      <w:r w:rsidRPr="002D7300">
        <w:rPr>
          <w:rFonts w:ascii="Times" w:hAnsi="Times" w:cs="Times"/>
          <w:sz w:val="24"/>
          <w:szCs w:val="24"/>
        </w:rPr>
        <w:t xml:space="preserve"> as carrier was added in the </w:t>
      </w:r>
      <w:r w:rsidRPr="002D7300">
        <w:rPr>
          <w:rFonts w:ascii="Times" w:hAnsi="Times" w:cs="Times"/>
          <w:i/>
          <w:sz w:val="24"/>
          <w:szCs w:val="24"/>
        </w:rPr>
        <w:t xml:space="preserve">Aqua </w:t>
      </w:r>
      <w:proofErr w:type="spellStart"/>
      <w:r w:rsidRPr="002D7300">
        <w:rPr>
          <w:rFonts w:ascii="Times" w:hAnsi="Times" w:cs="Times"/>
          <w:i/>
          <w:sz w:val="24"/>
          <w:szCs w:val="24"/>
        </w:rPr>
        <w:t>regia</w:t>
      </w:r>
      <w:proofErr w:type="spellEnd"/>
      <w:r w:rsidRPr="002D7300">
        <w:rPr>
          <w:rFonts w:ascii="Times" w:hAnsi="Times" w:cs="Times"/>
          <w:sz w:val="24"/>
          <w:szCs w:val="24"/>
        </w:rPr>
        <w:t xml:space="preserve"> digestion before co-precipitation. All of nine procedure blanks contained less than 5.3 ng of </w:t>
      </w:r>
      <w:r w:rsidRPr="002D7300">
        <w:rPr>
          <w:rFonts w:ascii="Times" w:hAnsi="Times" w:cs="Times"/>
          <w:sz w:val="24"/>
          <w:szCs w:val="24"/>
          <w:vertAlign w:val="superscript"/>
        </w:rPr>
        <w:t>238</w:t>
      </w:r>
      <w:r w:rsidRPr="002D7300">
        <w:rPr>
          <w:rFonts w:ascii="Times" w:hAnsi="Times" w:cs="Times"/>
          <w:sz w:val="24"/>
          <w:szCs w:val="24"/>
        </w:rPr>
        <w:t>U, 1.8 × 10</w:t>
      </w:r>
      <w:r w:rsidRPr="002D7300">
        <w:rPr>
          <w:rFonts w:ascii="Times" w:hAnsi="Times" w:cs="Times"/>
          <w:sz w:val="24"/>
          <w:szCs w:val="24"/>
          <w:vertAlign w:val="superscript"/>
        </w:rPr>
        <w:t>6</w:t>
      </w:r>
      <w:r w:rsidRPr="002D7300">
        <w:rPr>
          <w:rFonts w:ascii="Times" w:hAnsi="Times" w:cs="Times"/>
          <w:sz w:val="24"/>
          <w:szCs w:val="24"/>
        </w:rPr>
        <w:t xml:space="preserve"> atoms of </w:t>
      </w:r>
      <w:r w:rsidRPr="002D7300">
        <w:rPr>
          <w:rFonts w:ascii="Times" w:hAnsi="Times" w:cs="Times"/>
          <w:sz w:val="24"/>
          <w:szCs w:val="24"/>
          <w:vertAlign w:val="superscript"/>
        </w:rPr>
        <w:t>236</w:t>
      </w:r>
      <w:r w:rsidRPr="002D7300">
        <w:rPr>
          <w:rFonts w:ascii="Times" w:hAnsi="Times" w:cs="Times"/>
          <w:sz w:val="24"/>
          <w:szCs w:val="24"/>
        </w:rPr>
        <w:t>U, and 9.6 × 10</w:t>
      </w:r>
      <w:r w:rsidRPr="002D7300">
        <w:rPr>
          <w:rFonts w:ascii="Times" w:hAnsi="Times" w:cs="Times"/>
          <w:sz w:val="24"/>
          <w:szCs w:val="24"/>
          <w:vertAlign w:val="superscript"/>
        </w:rPr>
        <w:t>4</w:t>
      </w:r>
      <w:r w:rsidRPr="002D7300">
        <w:rPr>
          <w:rFonts w:ascii="Times" w:hAnsi="Times" w:cs="Times"/>
          <w:sz w:val="24"/>
          <w:szCs w:val="24"/>
        </w:rPr>
        <w:t xml:space="preserve"> atoms of </w:t>
      </w:r>
      <w:r w:rsidRPr="002D7300">
        <w:rPr>
          <w:rFonts w:ascii="Times" w:hAnsi="Times" w:cs="Times"/>
          <w:sz w:val="24"/>
          <w:szCs w:val="24"/>
          <w:vertAlign w:val="superscript"/>
        </w:rPr>
        <w:t>233</w:t>
      </w:r>
      <w:r w:rsidRPr="002D7300">
        <w:rPr>
          <w:rFonts w:ascii="Times" w:hAnsi="Times" w:cs="Times"/>
          <w:sz w:val="24"/>
          <w:szCs w:val="24"/>
        </w:rPr>
        <w:t xml:space="preserve">U, which were negligible compared with minimum amounts of </w:t>
      </w:r>
      <w:r w:rsidRPr="002D7300">
        <w:rPr>
          <w:rFonts w:ascii="Times" w:hAnsi="Times" w:cs="Times"/>
          <w:sz w:val="24"/>
          <w:szCs w:val="24"/>
          <w:vertAlign w:val="superscript"/>
        </w:rPr>
        <w:t>238</w:t>
      </w:r>
      <w:r w:rsidRPr="002D7300">
        <w:rPr>
          <w:rFonts w:ascii="Times" w:hAnsi="Times" w:cs="Times"/>
          <w:sz w:val="24"/>
          <w:szCs w:val="24"/>
        </w:rPr>
        <w:t xml:space="preserve">U, </w:t>
      </w:r>
      <w:r w:rsidRPr="002D7300">
        <w:rPr>
          <w:rFonts w:ascii="Times" w:hAnsi="Times" w:cs="Times"/>
          <w:sz w:val="24"/>
          <w:szCs w:val="24"/>
          <w:vertAlign w:val="superscript"/>
        </w:rPr>
        <w:t>236</w:t>
      </w:r>
      <w:r w:rsidRPr="002D7300">
        <w:rPr>
          <w:rFonts w:ascii="Times" w:hAnsi="Times" w:cs="Times"/>
          <w:sz w:val="24"/>
          <w:szCs w:val="24"/>
        </w:rPr>
        <w:t xml:space="preserve">U, and </w:t>
      </w:r>
      <w:r w:rsidRPr="002D7300">
        <w:rPr>
          <w:rFonts w:ascii="Times" w:hAnsi="Times" w:cs="Times"/>
          <w:sz w:val="24"/>
          <w:szCs w:val="24"/>
          <w:vertAlign w:val="superscript"/>
        </w:rPr>
        <w:t>233</w:t>
      </w:r>
      <w:r w:rsidRPr="002D7300">
        <w:rPr>
          <w:rFonts w:ascii="Times" w:hAnsi="Times" w:cs="Times"/>
          <w:sz w:val="24"/>
          <w:szCs w:val="24"/>
        </w:rPr>
        <w:t>U in the sediment samples except for the lowermost layer.</w:t>
      </w:r>
    </w:p>
    <w:p w14:paraId="033EAD5F" w14:textId="77777777"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To avoid introduction of extra </w:t>
      </w:r>
      <w:r w:rsidRPr="002D7300">
        <w:rPr>
          <w:rFonts w:ascii="Times" w:hAnsi="Times" w:cs="Times"/>
          <w:sz w:val="24"/>
          <w:szCs w:val="24"/>
          <w:vertAlign w:val="superscript"/>
        </w:rPr>
        <w:t>236</w:t>
      </w:r>
      <w:r w:rsidRPr="002D7300">
        <w:rPr>
          <w:rFonts w:ascii="Times" w:hAnsi="Times" w:cs="Times"/>
          <w:sz w:val="24"/>
          <w:szCs w:val="24"/>
        </w:rPr>
        <w:t xml:space="preserve">U and </w:t>
      </w:r>
      <w:r w:rsidRPr="002D7300">
        <w:rPr>
          <w:rFonts w:ascii="Times" w:hAnsi="Times" w:cs="Times"/>
          <w:sz w:val="24"/>
          <w:szCs w:val="24"/>
          <w:vertAlign w:val="superscript"/>
        </w:rPr>
        <w:t>233</w:t>
      </w:r>
      <w:r w:rsidRPr="002D7300">
        <w:rPr>
          <w:rFonts w:ascii="Times" w:hAnsi="Times" w:cs="Times"/>
          <w:sz w:val="24"/>
          <w:szCs w:val="24"/>
        </w:rPr>
        <w:t xml:space="preserve">U, </w:t>
      </w:r>
      <w:r w:rsidRPr="002D7300">
        <w:rPr>
          <w:rFonts w:ascii="Times" w:hAnsi="Times" w:cs="Times"/>
          <w:sz w:val="24"/>
          <w:szCs w:val="24"/>
          <w:vertAlign w:val="superscript"/>
        </w:rPr>
        <w:t>238</w:t>
      </w:r>
      <w:r w:rsidRPr="002D7300">
        <w:rPr>
          <w:rFonts w:ascii="Times" w:hAnsi="Times" w:cs="Times"/>
          <w:sz w:val="24"/>
          <w:szCs w:val="24"/>
        </w:rPr>
        <w:t xml:space="preserve">U in the </w:t>
      </w:r>
      <w:r w:rsidRPr="002D7300">
        <w:rPr>
          <w:rFonts w:ascii="Times" w:hAnsi="Times" w:cs="Times"/>
          <w:i/>
          <w:sz w:val="24"/>
          <w:szCs w:val="24"/>
        </w:rPr>
        <w:t xml:space="preserve">Aqua </w:t>
      </w:r>
      <w:proofErr w:type="spellStart"/>
      <w:r w:rsidRPr="002D7300">
        <w:rPr>
          <w:rFonts w:ascii="Times" w:hAnsi="Times" w:cs="Times"/>
          <w:i/>
          <w:sz w:val="24"/>
          <w:szCs w:val="24"/>
        </w:rPr>
        <w:t>regia</w:t>
      </w:r>
      <w:proofErr w:type="spellEnd"/>
      <w:r w:rsidRPr="002D7300">
        <w:rPr>
          <w:rFonts w:ascii="Times" w:hAnsi="Times" w:cs="Times"/>
          <w:sz w:val="24"/>
          <w:szCs w:val="24"/>
        </w:rPr>
        <w:t xml:space="preserve"> leachate </w:t>
      </w:r>
      <w:proofErr w:type="gramStart"/>
      <w:r w:rsidRPr="002D7300">
        <w:rPr>
          <w:rFonts w:ascii="Times" w:hAnsi="Times" w:cs="Times"/>
          <w:sz w:val="24"/>
          <w:szCs w:val="24"/>
        </w:rPr>
        <w:t>was used</w:t>
      </w:r>
      <w:proofErr w:type="gramEnd"/>
      <w:r w:rsidRPr="002D7300">
        <w:rPr>
          <w:rFonts w:ascii="Times" w:hAnsi="Times" w:cs="Times"/>
          <w:sz w:val="24"/>
          <w:szCs w:val="24"/>
        </w:rPr>
        <w:t xml:space="preserve"> as an intrinsic chemical yield tracer instead of additional </w:t>
      </w:r>
      <w:r w:rsidRPr="002D7300">
        <w:rPr>
          <w:rFonts w:ascii="Times" w:hAnsi="Times" w:cs="Times"/>
          <w:sz w:val="24"/>
          <w:szCs w:val="24"/>
          <w:vertAlign w:val="superscript"/>
        </w:rPr>
        <w:t>233</w:t>
      </w:r>
      <w:r w:rsidRPr="002D7300">
        <w:rPr>
          <w:rFonts w:ascii="Times" w:hAnsi="Times" w:cs="Times"/>
          <w:sz w:val="24"/>
          <w:szCs w:val="24"/>
        </w:rPr>
        <w:t xml:space="preserve">U or </w:t>
      </w:r>
      <w:r w:rsidRPr="002D7300">
        <w:rPr>
          <w:rFonts w:ascii="Times" w:hAnsi="Times" w:cs="Times"/>
          <w:sz w:val="24"/>
          <w:szCs w:val="24"/>
          <w:vertAlign w:val="superscript"/>
        </w:rPr>
        <w:t>232</w:t>
      </w:r>
      <w:r w:rsidRPr="002D7300">
        <w:rPr>
          <w:rFonts w:ascii="Times" w:hAnsi="Times" w:cs="Times"/>
          <w:sz w:val="24"/>
          <w:szCs w:val="24"/>
        </w:rPr>
        <w:t xml:space="preserve">U standard solution, and our radiochemical procedure provided satisfactory chemical yields (80 - 100%) for </w:t>
      </w:r>
      <w:r w:rsidRPr="002D7300">
        <w:rPr>
          <w:rFonts w:ascii="Times" w:hAnsi="Times" w:cs="Times"/>
          <w:sz w:val="24"/>
          <w:szCs w:val="24"/>
          <w:vertAlign w:val="superscript"/>
        </w:rPr>
        <w:t>236</w:t>
      </w:r>
      <w:r w:rsidRPr="002D7300">
        <w:rPr>
          <w:rFonts w:ascii="Times" w:hAnsi="Times" w:cs="Times"/>
          <w:sz w:val="24"/>
          <w:szCs w:val="24"/>
        </w:rPr>
        <w:t xml:space="preserve">U and </w:t>
      </w:r>
      <w:r w:rsidRPr="002D7300">
        <w:rPr>
          <w:rFonts w:ascii="Times" w:hAnsi="Times" w:cs="Times"/>
          <w:sz w:val="24"/>
          <w:szCs w:val="24"/>
          <w:vertAlign w:val="superscript"/>
        </w:rPr>
        <w:t>233</w:t>
      </w:r>
      <w:r w:rsidRPr="002D7300">
        <w:rPr>
          <w:rFonts w:ascii="Times" w:hAnsi="Times" w:cs="Times"/>
          <w:sz w:val="24"/>
          <w:szCs w:val="24"/>
        </w:rPr>
        <w:t xml:space="preserve">U. Specifically, </w:t>
      </w:r>
      <w:r w:rsidRPr="002D7300">
        <w:rPr>
          <w:rFonts w:ascii="Times" w:hAnsi="Times" w:cs="Times"/>
          <w:sz w:val="24"/>
          <w:szCs w:val="24"/>
          <w:vertAlign w:val="superscript"/>
        </w:rPr>
        <w:t>238</w:t>
      </w:r>
      <w:r w:rsidRPr="002D7300">
        <w:rPr>
          <w:rFonts w:ascii="Times" w:hAnsi="Times" w:cs="Times"/>
          <w:sz w:val="24"/>
          <w:szCs w:val="24"/>
        </w:rPr>
        <w:t xml:space="preserve">U concentrations were measured in 100 </w:t>
      </w:r>
      <w:proofErr w:type="spellStart"/>
      <w:r w:rsidRPr="002D7300">
        <w:rPr>
          <w:rFonts w:ascii="Times" w:hAnsi="Times" w:cs="Times"/>
          <w:sz w:val="24"/>
          <w:szCs w:val="24"/>
        </w:rPr>
        <w:t>μL</w:t>
      </w:r>
      <w:proofErr w:type="spellEnd"/>
      <w:r w:rsidRPr="002D7300">
        <w:rPr>
          <w:rFonts w:ascii="Times" w:hAnsi="Times" w:cs="Times"/>
          <w:sz w:val="24"/>
          <w:szCs w:val="24"/>
        </w:rPr>
        <w:t xml:space="preserve"> of </w:t>
      </w:r>
      <w:r w:rsidRPr="002D7300">
        <w:rPr>
          <w:rFonts w:ascii="Times" w:hAnsi="Times" w:cs="Times"/>
          <w:i/>
          <w:sz w:val="24"/>
          <w:szCs w:val="24"/>
        </w:rPr>
        <w:t xml:space="preserve">Aqua </w:t>
      </w:r>
      <w:proofErr w:type="spellStart"/>
      <w:r w:rsidRPr="002D7300">
        <w:rPr>
          <w:rFonts w:ascii="Times" w:hAnsi="Times" w:cs="Times"/>
          <w:i/>
          <w:sz w:val="24"/>
          <w:szCs w:val="24"/>
        </w:rPr>
        <w:t>regia</w:t>
      </w:r>
      <w:proofErr w:type="spellEnd"/>
      <w:r w:rsidRPr="002D7300">
        <w:rPr>
          <w:rFonts w:ascii="Times" w:hAnsi="Times" w:cs="Times"/>
          <w:sz w:val="24"/>
          <w:szCs w:val="24"/>
        </w:rPr>
        <w:t xml:space="preserve"> leachate and final uranium eluate from the UTEVA column using an ICP-MS (Agilent, 8800 Triple Quadrupole ICP-MS) after proper dilution with 0.5 M HNO</w:t>
      </w:r>
      <w:r w:rsidRPr="002D7300">
        <w:rPr>
          <w:rFonts w:ascii="Times" w:hAnsi="Times" w:cs="Times"/>
          <w:sz w:val="24"/>
          <w:szCs w:val="24"/>
          <w:vertAlign w:val="subscript"/>
        </w:rPr>
        <w:t>3</w:t>
      </w:r>
      <w:r w:rsidRPr="002D7300">
        <w:rPr>
          <w:rFonts w:ascii="Times" w:hAnsi="Times" w:cs="Times"/>
          <w:sz w:val="24"/>
          <w:szCs w:val="24"/>
        </w:rPr>
        <w:t>.</w:t>
      </w:r>
      <w:r w:rsidRPr="002D7300">
        <w:rPr>
          <w:rFonts w:ascii="Times" w:hAnsi="Times" w:cs="Times"/>
          <w:sz w:val="24"/>
          <w:szCs w:val="24"/>
          <w:vertAlign w:val="superscript"/>
        </w:rPr>
        <w:t xml:space="preserve"> </w:t>
      </w:r>
      <w:r w:rsidRPr="002D7300">
        <w:rPr>
          <w:rFonts w:ascii="Times" w:hAnsi="Times" w:cs="Times"/>
          <w:sz w:val="24"/>
          <w:szCs w:val="24"/>
        </w:rPr>
        <w:t xml:space="preserve">In or Bi solution was added as internal standard. Relative measurement uncertainty of </w:t>
      </w:r>
      <w:r w:rsidRPr="002D7300">
        <w:rPr>
          <w:rFonts w:ascii="Times" w:hAnsi="Times" w:cs="Times"/>
          <w:sz w:val="24"/>
          <w:szCs w:val="24"/>
          <w:vertAlign w:val="superscript"/>
        </w:rPr>
        <w:t>238</w:t>
      </w:r>
      <w:r w:rsidRPr="002D7300">
        <w:rPr>
          <w:rFonts w:ascii="Times" w:hAnsi="Times" w:cs="Times"/>
          <w:sz w:val="24"/>
          <w:szCs w:val="24"/>
        </w:rPr>
        <w:t>U in the leachates and eluates was 1 - 10 %.</w:t>
      </w:r>
    </w:p>
    <w:p w14:paraId="168DCC70" w14:textId="6DE05B26"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The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and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U atomic ratios in the sputter targets were measured using AMS at the Vienna Environmental Research Accelerator (VERA) facility at the University of Vienna, and the detailed method and instrument configuration has been reported elsewhere</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{"citationID":"QxjWaIgX","properties":{"formattedCitation":"\\super 10,11\\nosupersub{}","plainCitation":"10,11","noteIndex":0},"citationItems":[{"id":70,"uris":["http://zotero.org/users/local/VAG2VVod/items/LM95XLF8"],"uri":["http://zotero.org/users/local/VAG2VVod/items/LM95XLF8"],"itemData":{"id":70,"type":"article-journal","abstract":"Interest in the long-lived radioisotope 236U (T1/2 = 23.4 million years) has significantly increased recently due to the emergence of environmental and earth science applications. Compared to the previous setup at VERA, which was based on oxygen stripping and a time-of-flight detector, we have improved the sensitivity of VERA by more than an order of magnitude by switching to helium stripping and by installing a second 90° magnet in our analyzer beamline. The new setup has been successfully employed for several research projects.","container-title":"Nuclear Instruments and Methods in Physics Research Section B: Beam Interactions with Materials and Atoms","DOI":"10.1016/j.nimb.2019.07.031","ISSN":"0168583X","journalAbbreviation":"Nuclear Instruments and Methods in Physics Research Section B: Beam Interactions with Materials and Atoms","language":"en","page":"82-89","source":"DOI.org (Crossref)","title":"The actinide beamline at VERA","URL":"https://linkinghub.elsevier.com/retrieve/pii/S0168583X19305233","volume":"458","author":[{"family":"Steier","given":"Peter"},{"family":"Hain","given":"Karin"},{"family":"Klötzli","given":"Urs"},{"family":"Lachner","given":"Johannes"},{"family":"Priller","given":"Alfred"},{"family":"Winkler","given":"Stephan"},{"family":"Golser","given":"Robin"}],"accessed":{"date-parts":[["2020",4,28]]},"issued":{"date-parts":[["2019",11]]}}},{"id":22,"uris":["http://zotero.org/users/local/VAG2VVod/items/5NL6RFPT"],"uri":["http://zotero.org/users/local/VAG2VVod/items/5NL6RFPT"],"itemData":{"id":22,"type":"article-journal","container-title":"Nature Communications","DOI":"10.1038/s41467-020-15008-2","ISSN":"2041-1723","issue":"1","journalAbbreviation":"Nat Commun","language":"en","page":"1275","source":"DOI.org (Crossref)","title":"233U/236U signature allows to distinguish environmental emissions of civil nuclear industry from weapons fallout","URL":"http://www.nature.com/articles/s41467-020-15008-2","volume":"11","author":[{"family":"Hain","given":"K."},{"family":"Steier","given":"P."},{"family":"Froehlich","given":"M. B."},{"family":"Golser","given":"R."},{"family":"Hou","given":"X."},{"family":"Lachner","given":"J."},{"family":"Nomura","given":"T."},{"family":"Qiao","given":"J."},{"family":"Quinto","given":"F."},{"family":"Sakaguchi","given":"A."}],"accessed":{"date-parts":[["2020",4,27]]},"issued":{"date-parts":[["2020",12]]}}}],"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10,11</w:t>
      </w:r>
      <w:r w:rsidRPr="002D7300">
        <w:rPr>
          <w:rFonts w:ascii="Times" w:hAnsi="Times" w:cs="Times"/>
          <w:sz w:val="24"/>
          <w:szCs w:val="24"/>
        </w:rPr>
        <w:fldChar w:fldCharType="end"/>
      </w:r>
      <w:r w:rsidRPr="002D7300">
        <w:rPr>
          <w:rFonts w:ascii="Times" w:hAnsi="Times" w:cs="Times"/>
          <w:sz w:val="24"/>
          <w:szCs w:val="24"/>
        </w:rPr>
        <w:fldChar w:fldCharType="begin"/>
      </w:r>
      <w:r w:rsidRPr="002D7300">
        <w:rPr>
          <w:rFonts w:ascii="Times" w:hAnsi="Times" w:cs="Times"/>
          <w:sz w:val="24"/>
          <w:szCs w:val="24"/>
        </w:rPr>
        <w:instrText xml:space="preserve"> ADDIN ZOTERO_ITEM CSL_CITATION {"citationID":"VXV04JJA","properties":{"formattedCitation":"\\super 10,44\\nosupersub{}","plainCitation":"10,44","dontUpdate":true,"noteIndex":0},"citationItems":[{"id":22,"uris":["http://zotero.org/users/local/VAG2VVod/items/5NL6RFPT"],"uri":["http://zotero.org/users/local/VAG2VVod/items/5NL6RFPT"],"itemData":{"id":22,"type":"article-journal","container-title":"Nature Communications","DOI":"10.1038/s41467-020-15008-2","ISSN":"2041-1723","issue":"1","journalAbbreviation":"Nat Commun","language":"en","page":"1275","source":"DOI.org (Crossref)","title":"233U/236U signature allows to distinguish environmental emissions of civil nuclear industry from weapons fallout","URL":"http://www.nature.com/articles/s41467-020-15008-2","volume":"11","author":[{"family":"Hain","given":"K."},{"family":"Steier","given":"P."},{"family":"Froehlich","given":"M. B."},{"family":"Golser","given":"R."},{"family":"Hou","given":"X."},{"family":"Lachner","given":"J."},{"family":"Nomura","given":"T."},{"family":"Qiao","given":"J."},{"family":"Quinto","given":"F."},{"family":"Sakaguchi","given":"A."}],"accessed":{"date-parts":[["2020",4,27]]},"issued":{"date-parts":[["2020",12]]}}},{"id":70,"uris":["http://zotero.org/users/local/VAG2VVod/items/LM95XLF8"],"uri":["http://zotero.org/users/local/VAG2VVod/items/LM95XLF8"],"itemData":{"id":70,"type":"article-journal","abstract":"Interest in the long-lived radioisotope 236U (T1/2 = 23.4 million years) has significantly increased recently due to the emergence of environmental and earth science applications. Compared to the previous setup at VERA, which was based on oxygen stripping and a time-of-flight detector, we have improved the sensitivity of VERA by more than an order of magnitude by switching to helium stripping and by installing a second 90° magnet in our analyzer beamline. The new setup has been successfully employed for several research projects.","container-title":"Nuclear Instruments and Methods in Physics Research Section B: Beam Interactions with Materials and Atoms","DOI":"10.1016/j.nimb.2019.07.031","ISSN":"0168583X","journalAbbreviation":"Nuclear Instruments and Methods in Physics Research Section B: Beam Interactions with Materials and Atoms","language":"en","page":"82-89","source":"DOI.org (Crossref)","title":"The actinide beamline at VERA","URL":"https://linkinghub.elsevier.com/retrieve/pii/S0168583X19305233","volume":"458","author":[{"family":"Steier","given":"Peter"},{"family":"Hain","given":"Karin"},{"family":"Klötzli","given":"Urs"},{"family":"Lachner","given":"Johannes"},{"family":"Priller","given":"Alfred"},{"family":"Winkler","given":"Stephan"},{"family":"Golser","given":"Robin"}],"accessed":{"date-parts":[["2020",4,28]]},"issued":{"date-parts":[["2019",11]]}}}],"schema":"https://github.com/citation-style-language/schema/raw/master/csl-citation.json"} </w:instrText>
      </w:r>
      <w:r w:rsidRPr="002D7300">
        <w:rPr>
          <w:rFonts w:ascii="Times" w:hAnsi="Times" w:cs="Times"/>
          <w:sz w:val="24"/>
          <w:szCs w:val="24"/>
        </w:rPr>
        <w:fldChar w:fldCharType="end"/>
      </w:r>
      <w:r w:rsidRPr="002D7300">
        <w:rPr>
          <w:rFonts w:ascii="Times" w:hAnsi="Times" w:cs="Times"/>
          <w:sz w:val="24"/>
          <w:szCs w:val="24"/>
        </w:rPr>
        <w:t xml:space="preserve"> Due to the existence of </w:t>
      </w:r>
      <w:r w:rsidRPr="002D7300">
        <w:rPr>
          <w:rFonts w:ascii="Times" w:hAnsi="Times" w:cs="Times"/>
          <w:sz w:val="24"/>
          <w:szCs w:val="24"/>
          <w:vertAlign w:val="superscript"/>
        </w:rPr>
        <w:t>236</w:t>
      </w:r>
      <w:r w:rsidRPr="002D7300">
        <w:rPr>
          <w:rFonts w:ascii="Times" w:hAnsi="Times" w:cs="Times"/>
          <w:sz w:val="24"/>
          <w:szCs w:val="24"/>
        </w:rPr>
        <w:t xml:space="preserve">U or </w:t>
      </w:r>
      <w:r w:rsidRPr="002D7300">
        <w:rPr>
          <w:rFonts w:ascii="Times" w:hAnsi="Times" w:cs="Times"/>
          <w:sz w:val="24"/>
          <w:szCs w:val="24"/>
          <w:vertAlign w:val="superscript"/>
        </w:rPr>
        <w:t>233</w:t>
      </w:r>
      <w:r w:rsidRPr="002D7300">
        <w:rPr>
          <w:rFonts w:ascii="Times" w:hAnsi="Times" w:cs="Times"/>
          <w:sz w:val="24"/>
          <w:szCs w:val="24"/>
        </w:rPr>
        <w:t xml:space="preserve">U in procedure blanks, the actual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or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U atomic ratios in the original sample (R</w:t>
      </w:r>
      <w:r w:rsidRPr="002D7300">
        <w:rPr>
          <w:rFonts w:ascii="Times" w:hAnsi="Times" w:cs="Times"/>
          <w:sz w:val="24"/>
          <w:szCs w:val="24"/>
          <w:vertAlign w:val="subscript"/>
        </w:rPr>
        <w:t>s</w:t>
      </w:r>
      <w:r w:rsidRPr="002D7300">
        <w:rPr>
          <w:rFonts w:ascii="Times" w:hAnsi="Times" w:cs="Times"/>
          <w:sz w:val="24"/>
          <w:szCs w:val="24"/>
          <w:vertAlign w:val="superscript"/>
        </w:rPr>
        <w:t>236(233)</w:t>
      </w:r>
      <w:r w:rsidRPr="002D7300">
        <w:rPr>
          <w:rFonts w:ascii="Times" w:hAnsi="Times" w:cs="Times"/>
          <w:sz w:val="24"/>
          <w:szCs w:val="24"/>
        </w:rPr>
        <w:t xml:space="preserve">) were calculated for blank correction according to the following equations:  </w:t>
      </w:r>
    </w:p>
    <w:p w14:paraId="58E89DA2" w14:textId="77777777" w:rsidR="002D7300" w:rsidRPr="002D7300" w:rsidRDefault="00D76A8B" w:rsidP="002D7300">
      <w:pPr>
        <w:adjustRightInd w:val="0"/>
        <w:snapToGrid w:val="0"/>
        <w:spacing w:after="120" w:line="360" w:lineRule="auto"/>
        <w:ind w:left="187"/>
        <w:rPr>
          <w:rFonts w:cs="Times"/>
          <w:szCs w:val="24"/>
        </w:rPr>
      </w:pPr>
      <m:oMathPara>
        <m:oMathParaPr>
          <m:jc m:val="right"/>
        </m:oMathParaPr>
        <m:oMath>
          <m:sSubSup>
            <m:sSubSupPr>
              <m:ctrlPr>
                <w:rPr>
                  <w:rFonts w:ascii="Cambria Math" w:hAnsi="Cambria Math" w:cs="Times"/>
                  <w:szCs w:val="24"/>
                </w:rPr>
              </m:ctrlPr>
            </m:sSubSupPr>
            <m:e>
              <m:r>
                <w:rPr>
                  <w:rFonts w:ascii="Cambria Math" w:hAnsi="Cambria Math" w:cs="Times"/>
                  <w:szCs w:val="24"/>
                </w:rPr>
                <m:t>R</m:t>
              </m:r>
            </m:e>
            <m:sub>
              <m:r>
                <w:rPr>
                  <w:rFonts w:ascii="Cambria Math" w:hAnsi="Cambria Math" w:cs="Times"/>
                  <w:szCs w:val="24"/>
                </w:rPr>
                <m:t>S</m:t>
              </m:r>
            </m:sub>
            <m:sup>
              <m:r>
                <w:rPr>
                  <w:rFonts w:ascii="Cambria Math" w:hAnsi="Cambria Math" w:cs="Times"/>
                  <w:szCs w:val="24"/>
                </w:rPr>
                <m:t>236(233)</m:t>
              </m:r>
            </m:sup>
          </m:sSubSup>
          <m:r>
            <m:rPr>
              <m:sty m:val="p"/>
            </m:rPr>
            <w:rPr>
              <w:rFonts w:ascii="Cambria Math" w:hAnsi="Cambria Math" w:cs="Times"/>
              <w:szCs w:val="24"/>
            </w:rPr>
            <m:t>=</m:t>
          </m:r>
          <m:f>
            <m:fPr>
              <m:ctrlPr>
                <w:rPr>
                  <w:rFonts w:ascii="Cambria Math" w:hAnsi="Cambria Math" w:cs="Times"/>
                  <w:szCs w:val="24"/>
                </w:rPr>
              </m:ctrlPr>
            </m:fPr>
            <m:num>
              <m:sSubSup>
                <m:sSubSupPr>
                  <m:ctrlPr>
                    <w:rPr>
                      <w:rFonts w:ascii="Cambria Math" w:hAnsi="Cambria Math" w:cs="Times"/>
                      <w:szCs w:val="24"/>
                    </w:rPr>
                  </m:ctrlPr>
                </m:sSubSupPr>
                <m:e>
                  <m:r>
                    <w:rPr>
                      <w:rFonts w:ascii="Cambria Math" w:hAnsi="Cambria Math" w:cs="Times"/>
                      <w:szCs w:val="24"/>
                    </w:rPr>
                    <m:t>R</m:t>
                  </m:r>
                </m:e>
                <m:sub>
                  <m:r>
                    <w:rPr>
                      <w:rFonts w:ascii="Cambria Math" w:hAnsi="Cambria Math" w:cs="Times"/>
                      <w:szCs w:val="24"/>
                    </w:rPr>
                    <m:t>m</m:t>
                  </m:r>
                </m:sub>
                <m:sup>
                  <m:r>
                    <w:rPr>
                      <w:rFonts w:ascii="Cambria Math" w:hAnsi="Cambria Math" w:cs="Times"/>
                      <w:szCs w:val="24"/>
                    </w:rPr>
                    <m:t>236(233)</m:t>
                  </m:r>
                </m:sup>
              </m:sSubSup>
              <m:sSub>
                <m:sSubPr>
                  <m:ctrlPr>
                    <w:rPr>
                      <w:rFonts w:ascii="Cambria Math" w:hAnsi="Cambria Math" w:cs="Times"/>
                      <w:szCs w:val="24"/>
                    </w:rPr>
                  </m:ctrlPr>
                </m:sSubPr>
                <m:e>
                  <m:r>
                    <w:rPr>
                      <w:rFonts w:ascii="Cambria Math" w:hAnsi="Cambria Math" w:cs="Times"/>
                      <w:szCs w:val="24"/>
                    </w:rPr>
                    <m:t>m</m:t>
                  </m:r>
                </m:e>
                <m:sub>
                  <m:r>
                    <w:rPr>
                      <w:rFonts w:ascii="Cambria Math" w:hAnsi="Cambria Math" w:cs="Times"/>
                      <w:szCs w:val="24"/>
                    </w:rPr>
                    <m:t>m</m:t>
                  </m:r>
                  <m:r>
                    <m:rPr>
                      <m:sty m:val="p"/>
                    </m:rPr>
                    <w:rPr>
                      <w:rFonts w:ascii="Cambria Math" w:hAnsi="Cambria Math" w:cs="Times"/>
                      <w:szCs w:val="24"/>
                    </w:rPr>
                    <m:t>,</m:t>
                  </m:r>
                  <m:r>
                    <m:rPr>
                      <m:sty m:val="p"/>
                    </m:rPr>
                    <w:rPr>
                      <w:rFonts w:ascii="Cambria Math" w:hAnsi="Cambria Math" w:cs="Times"/>
                      <w:szCs w:val="24"/>
                      <w:lang w:eastAsia="zh-CN"/>
                    </w:rPr>
                    <m:t>elu</m:t>
                  </m:r>
                </m:sub>
              </m:sSub>
              <m:r>
                <m:rPr>
                  <m:sty m:val="p"/>
                </m:rPr>
                <w:rPr>
                  <w:rFonts w:ascii="Cambria Math" w:hAnsi="Cambria Math" w:cs="Times"/>
                  <w:szCs w:val="24"/>
                </w:rPr>
                <m:t>-</m:t>
              </m:r>
              <m:sSubSup>
                <m:sSubSupPr>
                  <m:ctrlPr>
                    <w:rPr>
                      <w:rFonts w:ascii="Cambria Math" w:hAnsi="Cambria Math" w:cs="Times"/>
                      <w:szCs w:val="24"/>
                    </w:rPr>
                  </m:ctrlPr>
                </m:sSubSupPr>
                <m:e>
                  <m:r>
                    <w:rPr>
                      <w:rFonts w:ascii="Cambria Math" w:hAnsi="Cambria Math" w:cs="Times"/>
                      <w:szCs w:val="24"/>
                    </w:rPr>
                    <m:t>R</m:t>
                  </m:r>
                </m:e>
                <m:sub>
                  <m:r>
                    <w:rPr>
                      <w:rFonts w:ascii="Cambria Math" w:hAnsi="Cambria Math" w:cs="Times"/>
                      <w:szCs w:val="24"/>
                    </w:rPr>
                    <m:t>b</m:t>
                  </m:r>
                </m:sub>
                <m:sup>
                  <m:r>
                    <w:rPr>
                      <w:rFonts w:ascii="Cambria Math" w:hAnsi="Cambria Math" w:cs="Times"/>
                      <w:szCs w:val="24"/>
                    </w:rPr>
                    <m:t>236(233)</m:t>
                  </m:r>
                </m:sup>
              </m:sSubSup>
              <m:sSub>
                <m:sSubPr>
                  <m:ctrlPr>
                    <w:rPr>
                      <w:rFonts w:ascii="Cambria Math" w:hAnsi="Cambria Math" w:cs="Times"/>
                      <w:szCs w:val="24"/>
                    </w:rPr>
                  </m:ctrlPr>
                </m:sSubPr>
                <m:e>
                  <m:r>
                    <w:rPr>
                      <w:rFonts w:ascii="Cambria Math" w:hAnsi="Cambria Math" w:cs="Times"/>
                      <w:szCs w:val="24"/>
                    </w:rPr>
                    <m:t>m</m:t>
                  </m:r>
                </m:e>
                <m:sub>
                  <m:r>
                    <w:rPr>
                      <w:rFonts w:ascii="Cambria Math" w:hAnsi="Cambria Math" w:cs="Times"/>
                      <w:szCs w:val="24"/>
                    </w:rPr>
                    <m:t>b</m:t>
                  </m:r>
                  <m:r>
                    <m:rPr>
                      <m:sty m:val="p"/>
                    </m:rPr>
                    <w:rPr>
                      <w:rFonts w:ascii="Cambria Math" w:hAnsi="Cambria Math" w:cs="Times"/>
                      <w:szCs w:val="24"/>
                    </w:rPr>
                    <m:t>,</m:t>
                  </m:r>
                  <m:r>
                    <m:rPr>
                      <m:sty m:val="p"/>
                    </m:rPr>
                    <w:rPr>
                      <w:rFonts w:ascii="Cambria Math" w:hAnsi="Cambria Math" w:cs="Times"/>
                      <w:szCs w:val="24"/>
                      <w:lang w:eastAsia="zh-CN"/>
                    </w:rPr>
                    <m:t>elu</m:t>
                  </m:r>
                </m:sub>
              </m:sSub>
            </m:num>
            <m:den>
              <m:r>
                <w:rPr>
                  <w:rFonts w:ascii="Cambria Math" w:hAnsi="Cambria Math" w:cs="Times"/>
                  <w:szCs w:val="24"/>
                </w:rPr>
                <m:t>Y</m:t>
              </m:r>
              <m:sSub>
                <m:sSubPr>
                  <m:ctrlPr>
                    <w:rPr>
                      <w:rFonts w:ascii="Cambria Math" w:hAnsi="Cambria Math" w:cs="Times"/>
                      <w:szCs w:val="24"/>
                    </w:rPr>
                  </m:ctrlPr>
                </m:sSubPr>
                <m:e>
                  <m:r>
                    <w:rPr>
                      <w:rFonts w:ascii="Cambria Math" w:hAnsi="Cambria Math" w:cs="Times"/>
                      <w:szCs w:val="24"/>
                    </w:rPr>
                    <m:t>m</m:t>
                  </m:r>
                </m:e>
                <m:sub>
                  <m:r>
                    <w:rPr>
                      <w:rFonts w:ascii="Cambria Math" w:hAnsi="Cambria Math" w:cs="Times"/>
                      <w:szCs w:val="24"/>
                    </w:rPr>
                    <m:t>t</m:t>
                  </m:r>
                </m:sub>
              </m:sSub>
            </m:den>
          </m:f>
          <m:r>
            <w:rPr>
              <w:rFonts w:ascii="Cambria Math" w:hAnsi="Cambria Math" w:cs="Times"/>
              <w:szCs w:val="24"/>
            </w:rPr>
            <m:t xml:space="preserve">                                                  (1)</m:t>
          </m:r>
        </m:oMath>
      </m:oMathPara>
    </w:p>
    <w:p w14:paraId="6EF4427D" w14:textId="77777777" w:rsidR="002D7300" w:rsidRPr="002D7300" w:rsidRDefault="002D7300" w:rsidP="002D7300">
      <w:pPr>
        <w:adjustRightInd w:val="0"/>
        <w:snapToGrid w:val="0"/>
        <w:spacing w:after="120" w:line="360" w:lineRule="auto"/>
        <w:ind w:left="187"/>
        <w:rPr>
          <w:rFonts w:cs="Times"/>
          <w:szCs w:val="24"/>
        </w:rPr>
      </w:pPr>
      <m:oMathPara>
        <m:oMathParaPr>
          <m:jc m:val="right"/>
        </m:oMathParaPr>
        <m:oMath>
          <m:r>
            <w:rPr>
              <w:rFonts w:ascii="Cambria Math" w:hAnsi="Cambria Math" w:cs="Times"/>
              <w:szCs w:val="24"/>
            </w:rPr>
            <m:t>Y</m:t>
          </m:r>
          <m:r>
            <m:rPr>
              <m:sty m:val="p"/>
            </m:rPr>
            <w:rPr>
              <w:rFonts w:ascii="Cambria Math" w:hAnsi="Cambria Math" w:cs="Times"/>
              <w:szCs w:val="24"/>
            </w:rPr>
            <m:t>=</m:t>
          </m:r>
          <m:f>
            <m:fPr>
              <m:ctrlPr>
                <w:rPr>
                  <w:rFonts w:ascii="Cambria Math" w:hAnsi="Cambria Math" w:cs="Times"/>
                  <w:szCs w:val="24"/>
                </w:rPr>
              </m:ctrlPr>
            </m:fPr>
            <m:num>
              <m:sSub>
                <m:sSubPr>
                  <m:ctrlPr>
                    <w:rPr>
                      <w:rFonts w:ascii="Cambria Math" w:hAnsi="Cambria Math" w:cs="Times"/>
                      <w:szCs w:val="24"/>
                    </w:rPr>
                  </m:ctrlPr>
                </m:sSubPr>
                <m:e>
                  <m:r>
                    <w:rPr>
                      <w:rFonts w:ascii="Cambria Math" w:hAnsi="Cambria Math" w:cs="Times"/>
                      <w:szCs w:val="24"/>
                    </w:rPr>
                    <m:t>m</m:t>
                  </m:r>
                </m:e>
                <m:sub>
                  <m:r>
                    <w:rPr>
                      <w:rFonts w:ascii="Cambria Math" w:hAnsi="Cambria Math" w:cs="Times"/>
                      <w:szCs w:val="24"/>
                    </w:rPr>
                    <m:t>m</m:t>
                  </m:r>
                  <m:r>
                    <m:rPr>
                      <m:sty m:val="p"/>
                    </m:rPr>
                    <w:rPr>
                      <w:rFonts w:ascii="Cambria Math" w:hAnsi="Cambria Math" w:cs="Times"/>
                      <w:szCs w:val="24"/>
                    </w:rPr>
                    <m:t>,</m:t>
                  </m:r>
                  <m:r>
                    <w:rPr>
                      <w:rFonts w:ascii="Cambria Math" w:hAnsi="Cambria Math" w:cs="Times"/>
                      <w:szCs w:val="24"/>
                    </w:rPr>
                    <m:t>elu</m:t>
                  </m:r>
                </m:sub>
              </m:sSub>
              <m:r>
                <m:rPr>
                  <m:sty m:val="p"/>
                </m:rPr>
                <w:rPr>
                  <w:rFonts w:ascii="Cambria Math" w:hAnsi="Cambria Math" w:cs="Times"/>
                  <w:szCs w:val="24"/>
                </w:rPr>
                <m:t>-</m:t>
              </m:r>
              <m:sSub>
                <m:sSubPr>
                  <m:ctrlPr>
                    <w:rPr>
                      <w:rFonts w:ascii="Cambria Math" w:hAnsi="Cambria Math" w:cs="Times"/>
                      <w:szCs w:val="24"/>
                    </w:rPr>
                  </m:ctrlPr>
                </m:sSubPr>
                <m:e>
                  <m:r>
                    <w:rPr>
                      <w:rFonts w:ascii="Cambria Math" w:hAnsi="Cambria Math" w:cs="Times"/>
                      <w:szCs w:val="24"/>
                    </w:rPr>
                    <m:t>m</m:t>
                  </m:r>
                </m:e>
                <m:sub>
                  <m:r>
                    <w:rPr>
                      <w:rFonts w:ascii="Cambria Math" w:hAnsi="Cambria Math" w:cs="Times"/>
                      <w:szCs w:val="24"/>
                    </w:rPr>
                    <m:t>b</m:t>
                  </m:r>
                  <m:r>
                    <m:rPr>
                      <m:sty m:val="p"/>
                    </m:rPr>
                    <w:rPr>
                      <w:rFonts w:ascii="Cambria Math" w:hAnsi="Cambria Math" w:cs="Times"/>
                      <w:szCs w:val="24"/>
                    </w:rPr>
                    <m:t>,</m:t>
                  </m:r>
                  <m:r>
                    <w:rPr>
                      <w:rFonts w:ascii="Cambria Math" w:hAnsi="Cambria Math" w:cs="Times"/>
                      <w:szCs w:val="24"/>
                    </w:rPr>
                    <m:t>elu</m:t>
                  </m:r>
                </m:sub>
              </m:sSub>
            </m:num>
            <m:den>
              <m:sSub>
                <m:sSubPr>
                  <m:ctrlPr>
                    <w:rPr>
                      <w:rFonts w:ascii="Cambria Math" w:hAnsi="Cambria Math" w:cs="Times"/>
                      <w:szCs w:val="24"/>
                    </w:rPr>
                  </m:ctrlPr>
                </m:sSubPr>
                <m:e>
                  <m:r>
                    <w:rPr>
                      <w:rFonts w:ascii="Cambria Math" w:hAnsi="Cambria Math" w:cs="Times"/>
                      <w:szCs w:val="24"/>
                    </w:rPr>
                    <m:t>m</m:t>
                  </m:r>
                </m:e>
                <m:sub>
                  <m:r>
                    <w:rPr>
                      <w:rFonts w:ascii="Cambria Math" w:hAnsi="Cambria Math" w:cs="Times"/>
                      <w:szCs w:val="24"/>
                    </w:rPr>
                    <m:t>m</m:t>
                  </m:r>
                  <m:r>
                    <m:rPr>
                      <m:sty m:val="p"/>
                    </m:rPr>
                    <w:rPr>
                      <w:rFonts w:ascii="Cambria Math" w:hAnsi="Cambria Math" w:cs="Times"/>
                      <w:szCs w:val="24"/>
                    </w:rPr>
                    <m:t>,</m:t>
                  </m:r>
                  <m:r>
                    <w:rPr>
                      <w:rFonts w:ascii="Cambria Math" w:hAnsi="Cambria Math" w:cs="Times"/>
                      <w:szCs w:val="24"/>
                    </w:rPr>
                    <m:t>lea</m:t>
                  </m:r>
                </m:sub>
              </m:sSub>
              <m:r>
                <m:rPr>
                  <m:sty m:val="p"/>
                </m:rPr>
                <w:rPr>
                  <w:rFonts w:ascii="Cambria Math" w:hAnsi="Cambria Math" w:cs="Times"/>
                  <w:szCs w:val="24"/>
                </w:rPr>
                <m:t>-</m:t>
              </m:r>
              <m:sSub>
                <m:sSubPr>
                  <m:ctrlPr>
                    <w:rPr>
                      <w:rFonts w:ascii="Cambria Math" w:hAnsi="Cambria Math" w:cs="Times"/>
                      <w:szCs w:val="24"/>
                    </w:rPr>
                  </m:ctrlPr>
                </m:sSubPr>
                <m:e>
                  <m:r>
                    <w:rPr>
                      <w:rFonts w:ascii="Cambria Math" w:hAnsi="Cambria Math" w:cs="Times"/>
                      <w:szCs w:val="24"/>
                    </w:rPr>
                    <m:t>m</m:t>
                  </m:r>
                </m:e>
                <m:sub>
                  <m:r>
                    <w:rPr>
                      <w:rFonts w:ascii="Cambria Math" w:hAnsi="Cambria Math" w:cs="Times"/>
                      <w:szCs w:val="24"/>
                    </w:rPr>
                    <m:t>b</m:t>
                  </m:r>
                  <m:r>
                    <m:rPr>
                      <m:sty m:val="p"/>
                    </m:rPr>
                    <w:rPr>
                      <w:rFonts w:ascii="Cambria Math" w:hAnsi="Cambria Math" w:cs="Times"/>
                      <w:szCs w:val="24"/>
                    </w:rPr>
                    <m:t>,</m:t>
                  </m:r>
                  <m:r>
                    <w:rPr>
                      <w:rFonts w:ascii="Cambria Math" w:hAnsi="Cambria Math" w:cs="Times"/>
                      <w:szCs w:val="24"/>
                    </w:rPr>
                    <m:t>lea</m:t>
                  </m:r>
                </m:sub>
              </m:sSub>
            </m:den>
          </m:f>
          <m:r>
            <w:rPr>
              <w:rFonts w:ascii="Cambria Math" w:hAnsi="Cambria Math" w:cs="Times"/>
              <w:szCs w:val="24"/>
            </w:rPr>
            <m:t xml:space="preserve">                                                                           (2)</m:t>
          </m:r>
        </m:oMath>
      </m:oMathPara>
    </w:p>
    <w:p w14:paraId="2BA7B22B" w14:textId="52FB784C" w:rsidR="002D7300" w:rsidRPr="002D7300" w:rsidRDefault="002D7300" w:rsidP="002D7300">
      <w:pPr>
        <w:pStyle w:val="TAMainText"/>
        <w:adjustRightInd w:val="0"/>
        <w:snapToGrid w:val="0"/>
        <w:spacing w:after="120" w:line="360" w:lineRule="auto"/>
        <w:ind w:firstLine="0"/>
        <w:rPr>
          <w:rFonts w:ascii="Times" w:hAnsi="Times" w:cs="Times"/>
          <w:sz w:val="24"/>
          <w:szCs w:val="24"/>
        </w:rPr>
      </w:pPr>
      <w:proofErr w:type="gramStart"/>
      <w:r w:rsidRPr="002D7300">
        <w:rPr>
          <w:rFonts w:ascii="Times" w:hAnsi="Times" w:cs="Times"/>
          <w:sz w:val="24"/>
          <w:szCs w:val="24"/>
        </w:rPr>
        <w:t>where R</w:t>
      </w:r>
      <w:r w:rsidRPr="002D7300">
        <w:rPr>
          <w:rFonts w:ascii="Times" w:hAnsi="Times" w:cs="Times"/>
          <w:sz w:val="24"/>
          <w:szCs w:val="24"/>
          <w:vertAlign w:val="subscript"/>
        </w:rPr>
        <w:t>m</w:t>
      </w:r>
      <w:r w:rsidRPr="002D7300">
        <w:rPr>
          <w:rFonts w:ascii="Times" w:hAnsi="Times" w:cs="Times"/>
          <w:sz w:val="24"/>
          <w:szCs w:val="24"/>
          <w:vertAlign w:val="superscript"/>
        </w:rPr>
        <w:t xml:space="preserve">236(233) </w:t>
      </w:r>
      <w:r w:rsidRPr="002D7300">
        <w:rPr>
          <w:rFonts w:ascii="Times" w:hAnsi="Times" w:cs="Times"/>
          <w:sz w:val="24"/>
          <w:szCs w:val="24"/>
        </w:rPr>
        <w:t>and R</w:t>
      </w:r>
      <w:r w:rsidRPr="002D7300">
        <w:rPr>
          <w:rFonts w:ascii="Times" w:hAnsi="Times" w:cs="Times"/>
          <w:sz w:val="24"/>
          <w:szCs w:val="24"/>
          <w:vertAlign w:val="subscript"/>
        </w:rPr>
        <w:t>b</w:t>
      </w:r>
      <w:r w:rsidRPr="002D7300">
        <w:rPr>
          <w:rFonts w:ascii="Times" w:hAnsi="Times" w:cs="Times"/>
          <w:sz w:val="24"/>
          <w:szCs w:val="24"/>
          <w:vertAlign w:val="superscript"/>
        </w:rPr>
        <w:t>236(233)</w:t>
      </w:r>
      <w:r w:rsidRPr="002D7300">
        <w:rPr>
          <w:rFonts w:ascii="Times" w:hAnsi="Times" w:cs="Times"/>
          <w:sz w:val="24"/>
          <w:szCs w:val="24"/>
        </w:rPr>
        <w:t xml:space="preserve"> are the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or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atomic ratios measured in the sample and blank targets; </w:t>
      </w:r>
      <w:proofErr w:type="spellStart"/>
      <w:r w:rsidRPr="002D7300">
        <w:rPr>
          <w:rFonts w:ascii="Times" w:hAnsi="Times" w:cs="Times"/>
          <w:sz w:val="24"/>
          <w:szCs w:val="24"/>
        </w:rPr>
        <w:t>m</w:t>
      </w:r>
      <w:r w:rsidRPr="002D7300">
        <w:rPr>
          <w:rFonts w:ascii="Times" w:hAnsi="Times" w:cs="Times"/>
          <w:sz w:val="24"/>
          <w:szCs w:val="24"/>
          <w:vertAlign w:val="subscript"/>
        </w:rPr>
        <w:t>m,elu</w:t>
      </w:r>
      <w:proofErr w:type="spellEnd"/>
      <w:r w:rsidRPr="002D7300">
        <w:rPr>
          <w:rFonts w:ascii="Times" w:hAnsi="Times" w:cs="Times"/>
          <w:sz w:val="24"/>
          <w:szCs w:val="24"/>
        </w:rPr>
        <w:t xml:space="preserve"> and </w:t>
      </w:r>
      <w:proofErr w:type="spellStart"/>
      <w:r w:rsidRPr="002D7300">
        <w:rPr>
          <w:rFonts w:ascii="Times" w:hAnsi="Times" w:cs="Times"/>
          <w:sz w:val="24"/>
          <w:szCs w:val="24"/>
        </w:rPr>
        <w:t>m</w:t>
      </w:r>
      <w:r w:rsidRPr="002D7300">
        <w:rPr>
          <w:rFonts w:ascii="Times" w:hAnsi="Times" w:cs="Times"/>
          <w:sz w:val="24"/>
          <w:szCs w:val="24"/>
          <w:vertAlign w:val="subscript"/>
        </w:rPr>
        <w:t>b,elu</w:t>
      </w:r>
      <w:proofErr w:type="spellEnd"/>
      <w:r w:rsidRPr="002D7300">
        <w:rPr>
          <w:rFonts w:ascii="Times" w:hAnsi="Times" w:cs="Times"/>
          <w:sz w:val="24"/>
          <w:szCs w:val="24"/>
        </w:rPr>
        <w:t xml:space="preserve"> are the </w:t>
      </w:r>
      <w:r w:rsidRPr="002D7300">
        <w:rPr>
          <w:rFonts w:ascii="Times" w:hAnsi="Times" w:cs="Times"/>
          <w:sz w:val="24"/>
          <w:szCs w:val="24"/>
          <w:vertAlign w:val="superscript"/>
        </w:rPr>
        <w:t>238</w:t>
      </w:r>
      <w:r w:rsidRPr="002D7300">
        <w:rPr>
          <w:rFonts w:ascii="Times" w:hAnsi="Times" w:cs="Times"/>
          <w:sz w:val="24"/>
          <w:szCs w:val="24"/>
        </w:rPr>
        <w:t xml:space="preserve">U masses in the eluate of </w:t>
      </w:r>
      <w:r w:rsidRPr="002D7300">
        <w:rPr>
          <w:rFonts w:ascii="Times" w:hAnsi="Times" w:cs="Times"/>
          <w:sz w:val="24"/>
          <w:szCs w:val="24"/>
          <w:lang w:eastAsia="zh-CN"/>
        </w:rPr>
        <w:t>sample</w:t>
      </w:r>
      <w:r w:rsidRPr="002D7300">
        <w:rPr>
          <w:rFonts w:ascii="Times" w:hAnsi="Times" w:cs="Times"/>
          <w:sz w:val="24"/>
          <w:szCs w:val="24"/>
        </w:rPr>
        <w:t xml:space="preserve"> and blank, which equal to the masses of eluate times the </w:t>
      </w:r>
      <w:r w:rsidRPr="002D7300">
        <w:rPr>
          <w:rFonts w:ascii="Times" w:hAnsi="Times" w:cs="Times"/>
          <w:sz w:val="24"/>
          <w:szCs w:val="24"/>
          <w:vertAlign w:val="superscript"/>
        </w:rPr>
        <w:t>238</w:t>
      </w:r>
      <w:r w:rsidRPr="002D7300">
        <w:rPr>
          <w:rFonts w:ascii="Times" w:hAnsi="Times" w:cs="Times"/>
          <w:sz w:val="24"/>
          <w:szCs w:val="24"/>
        </w:rPr>
        <w:t xml:space="preserve">U concentrations in the eluate measured by ICP-MS; </w:t>
      </w:r>
      <w:proofErr w:type="spellStart"/>
      <w:r w:rsidRPr="002D7300">
        <w:rPr>
          <w:rFonts w:ascii="Times" w:hAnsi="Times" w:cs="Times"/>
          <w:sz w:val="24"/>
          <w:szCs w:val="24"/>
        </w:rPr>
        <w:t>m</w:t>
      </w:r>
      <w:r w:rsidRPr="002D7300">
        <w:rPr>
          <w:rFonts w:ascii="Times" w:hAnsi="Times" w:cs="Times"/>
          <w:sz w:val="24"/>
          <w:szCs w:val="24"/>
          <w:vertAlign w:val="subscript"/>
        </w:rPr>
        <w:t>t</w:t>
      </w:r>
      <w:proofErr w:type="spellEnd"/>
      <w:r w:rsidRPr="002D7300">
        <w:rPr>
          <w:rFonts w:ascii="Times" w:hAnsi="Times" w:cs="Times"/>
          <w:sz w:val="24"/>
          <w:szCs w:val="24"/>
        </w:rPr>
        <w:t xml:space="preserve"> is the total mass of </w:t>
      </w:r>
      <w:r w:rsidRPr="002D7300">
        <w:rPr>
          <w:rFonts w:ascii="Times" w:hAnsi="Times" w:cs="Times"/>
          <w:sz w:val="24"/>
          <w:szCs w:val="24"/>
          <w:vertAlign w:val="superscript"/>
        </w:rPr>
        <w:t>238</w:t>
      </w:r>
      <w:r w:rsidRPr="002D7300">
        <w:rPr>
          <w:rFonts w:ascii="Times" w:hAnsi="Times" w:cs="Times"/>
          <w:sz w:val="24"/>
          <w:szCs w:val="24"/>
        </w:rPr>
        <w:t xml:space="preserve">U in the sample </w:t>
      </w:r>
      <w:r w:rsidRPr="002D7300">
        <w:rPr>
          <w:rFonts w:ascii="Times" w:hAnsi="Times" w:cs="Times"/>
          <w:sz w:val="24"/>
          <w:szCs w:val="24"/>
          <w:lang w:eastAsia="zh-CN"/>
        </w:rPr>
        <w:t>aliquot</w:t>
      </w:r>
      <w:r w:rsidRPr="002D7300">
        <w:rPr>
          <w:rFonts w:ascii="Times" w:hAnsi="Times" w:cs="Times"/>
          <w:sz w:val="24"/>
          <w:szCs w:val="24"/>
        </w:rPr>
        <w:t xml:space="preserve">, which equals to the mass of sample </w:t>
      </w:r>
      <w:r w:rsidRPr="002D7300">
        <w:rPr>
          <w:rFonts w:ascii="Times" w:hAnsi="Times" w:cs="Times"/>
          <w:sz w:val="24"/>
          <w:szCs w:val="24"/>
          <w:lang w:eastAsia="zh-CN"/>
        </w:rPr>
        <w:t>aliquot</w:t>
      </w:r>
      <w:r w:rsidRPr="002D7300">
        <w:rPr>
          <w:rFonts w:ascii="Times" w:hAnsi="Times" w:cs="Times"/>
          <w:sz w:val="24"/>
          <w:szCs w:val="24"/>
        </w:rPr>
        <w:t xml:space="preserve"> times the </w:t>
      </w:r>
      <w:r w:rsidRPr="002D7300">
        <w:rPr>
          <w:rFonts w:ascii="Times" w:hAnsi="Times" w:cs="Times"/>
          <w:sz w:val="24"/>
          <w:szCs w:val="24"/>
          <w:vertAlign w:val="superscript"/>
        </w:rPr>
        <w:t>238</w:t>
      </w:r>
      <w:r w:rsidRPr="002D7300">
        <w:rPr>
          <w:rFonts w:ascii="Times" w:hAnsi="Times" w:cs="Times"/>
          <w:sz w:val="24"/>
          <w:szCs w:val="24"/>
        </w:rPr>
        <w:t>U concentration in the sample determined by ICP-MS after total acid digestion;</w:t>
      </w:r>
      <w:r w:rsidRPr="002D7300">
        <w:rPr>
          <w:rFonts w:ascii="Times" w:hAnsi="Times" w:cs="Times"/>
          <w:sz w:val="24"/>
          <w:szCs w:val="24"/>
          <w:lang w:eastAsia="zh-CN"/>
        </w:rPr>
        <w:t xml:space="preserve"> </w:t>
      </w:r>
      <w:r w:rsidRPr="002D7300">
        <w:rPr>
          <w:rFonts w:ascii="Times" w:hAnsi="Times" w:cs="Times"/>
          <w:sz w:val="24"/>
          <w:szCs w:val="24"/>
        </w:rPr>
        <w:t xml:space="preserve">Y is the chemical yield of the radiochemistry procedure; </w:t>
      </w:r>
      <w:proofErr w:type="spellStart"/>
      <w:r w:rsidRPr="002D7300">
        <w:rPr>
          <w:rFonts w:ascii="Times" w:hAnsi="Times" w:cs="Times"/>
          <w:sz w:val="24"/>
          <w:szCs w:val="24"/>
        </w:rPr>
        <w:t>m</w:t>
      </w:r>
      <w:r w:rsidRPr="002D7300">
        <w:rPr>
          <w:rFonts w:ascii="Times" w:hAnsi="Times" w:cs="Times"/>
          <w:sz w:val="24"/>
          <w:szCs w:val="24"/>
          <w:vertAlign w:val="subscript"/>
        </w:rPr>
        <w:t>m,lea</w:t>
      </w:r>
      <w:proofErr w:type="spellEnd"/>
      <w:r w:rsidRPr="002D7300">
        <w:rPr>
          <w:rFonts w:ascii="Times" w:hAnsi="Times" w:cs="Times"/>
          <w:sz w:val="24"/>
          <w:szCs w:val="24"/>
        </w:rPr>
        <w:t xml:space="preserve"> and </w:t>
      </w:r>
      <w:proofErr w:type="spellStart"/>
      <w:r w:rsidRPr="002D7300">
        <w:rPr>
          <w:rFonts w:ascii="Times" w:hAnsi="Times" w:cs="Times"/>
          <w:sz w:val="24"/>
          <w:szCs w:val="24"/>
        </w:rPr>
        <w:t>m</w:t>
      </w:r>
      <w:r w:rsidRPr="002D7300">
        <w:rPr>
          <w:rFonts w:ascii="Times" w:hAnsi="Times" w:cs="Times"/>
          <w:sz w:val="24"/>
          <w:szCs w:val="24"/>
          <w:vertAlign w:val="subscript"/>
        </w:rPr>
        <w:t>b,lea</w:t>
      </w:r>
      <w:proofErr w:type="spellEnd"/>
      <w:r w:rsidRPr="002D7300">
        <w:rPr>
          <w:rFonts w:ascii="Times" w:hAnsi="Times" w:cs="Times"/>
          <w:sz w:val="24"/>
          <w:szCs w:val="24"/>
        </w:rPr>
        <w:t xml:space="preserve"> are the </w:t>
      </w:r>
      <w:r w:rsidRPr="002D7300">
        <w:rPr>
          <w:rFonts w:ascii="Times" w:hAnsi="Times" w:cs="Times"/>
          <w:sz w:val="24"/>
          <w:szCs w:val="24"/>
          <w:vertAlign w:val="superscript"/>
        </w:rPr>
        <w:t>238</w:t>
      </w:r>
      <w:r w:rsidRPr="002D7300">
        <w:rPr>
          <w:rFonts w:ascii="Times" w:hAnsi="Times" w:cs="Times"/>
          <w:sz w:val="24"/>
          <w:szCs w:val="24"/>
        </w:rPr>
        <w:t xml:space="preserve">U masses in the leachate of </w:t>
      </w:r>
      <w:r w:rsidRPr="002D7300">
        <w:rPr>
          <w:rFonts w:ascii="Times" w:hAnsi="Times" w:cs="Times"/>
          <w:sz w:val="24"/>
          <w:szCs w:val="24"/>
          <w:lang w:eastAsia="zh-CN"/>
        </w:rPr>
        <w:t>sample</w:t>
      </w:r>
      <w:r w:rsidRPr="002D7300">
        <w:rPr>
          <w:rFonts w:ascii="Times" w:hAnsi="Times" w:cs="Times"/>
          <w:sz w:val="24"/>
          <w:szCs w:val="24"/>
        </w:rPr>
        <w:t xml:space="preserve"> and blank, which equal to the leachate masses times </w:t>
      </w:r>
      <w:r w:rsidRPr="002D7300">
        <w:rPr>
          <w:rFonts w:ascii="Times" w:hAnsi="Times" w:cs="Times"/>
          <w:sz w:val="24"/>
          <w:szCs w:val="24"/>
          <w:vertAlign w:val="superscript"/>
        </w:rPr>
        <w:t>238</w:t>
      </w:r>
      <w:r w:rsidRPr="002D7300">
        <w:rPr>
          <w:rFonts w:ascii="Times" w:hAnsi="Times" w:cs="Times"/>
          <w:sz w:val="24"/>
          <w:szCs w:val="24"/>
        </w:rPr>
        <w:t xml:space="preserve">U concentrations in the leachate of </w:t>
      </w:r>
      <w:r w:rsidRPr="002D7300">
        <w:rPr>
          <w:rFonts w:ascii="Times" w:hAnsi="Times" w:cs="Times"/>
          <w:sz w:val="24"/>
          <w:szCs w:val="24"/>
          <w:lang w:eastAsia="zh-CN"/>
        </w:rPr>
        <w:t>sample</w:t>
      </w:r>
      <w:r w:rsidRPr="002D7300">
        <w:rPr>
          <w:rFonts w:ascii="Times" w:hAnsi="Times" w:cs="Times"/>
          <w:sz w:val="24"/>
          <w:szCs w:val="24"/>
        </w:rPr>
        <w:t xml:space="preserve"> and blank measured by ICP-MS.</w:t>
      </w:r>
      <w:proofErr w:type="gramEnd"/>
      <w:r w:rsidRPr="002D7300">
        <w:rPr>
          <w:rFonts w:ascii="Times" w:hAnsi="Times" w:cs="Times"/>
          <w:sz w:val="24"/>
          <w:szCs w:val="24"/>
        </w:rPr>
        <w:t xml:space="preserve"> It should be noted that AMS </w:t>
      </w:r>
      <w:proofErr w:type="gramStart"/>
      <w:r w:rsidRPr="002D7300">
        <w:rPr>
          <w:rFonts w:ascii="Times" w:hAnsi="Times" w:cs="Times"/>
          <w:sz w:val="24"/>
          <w:szCs w:val="24"/>
        </w:rPr>
        <w:t>cannot</w:t>
      </w:r>
      <w:proofErr w:type="gramEnd"/>
      <w:r w:rsidRPr="002D7300">
        <w:rPr>
          <w:rFonts w:ascii="Times" w:hAnsi="Times" w:cs="Times"/>
          <w:sz w:val="24"/>
          <w:szCs w:val="24"/>
        </w:rPr>
        <w:t xml:space="preserve"> determine absolutely the amount of </w:t>
      </w:r>
      <w:r w:rsidRPr="002D7300">
        <w:rPr>
          <w:rFonts w:ascii="Times" w:hAnsi="Times" w:cs="Times"/>
          <w:sz w:val="24"/>
          <w:szCs w:val="24"/>
          <w:vertAlign w:val="superscript"/>
        </w:rPr>
        <w:t>238</w:t>
      </w:r>
      <w:r w:rsidRPr="002D7300">
        <w:rPr>
          <w:rFonts w:ascii="Times" w:hAnsi="Times" w:cs="Times"/>
          <w:sz w:val="24"/>
          <w:szCs w:val="24"/>
        </w:rPr>
        <w:t>U in the sample target. Our previous work indicated that the chemical yield of uranium in target preparation normally exceeds 97%</w:t>
      </w:r>
      <w:r w:rsidR="007460C1">
        <w:rPr>
          <w:rFonts w:ascii="Times" w:hAnsi="Times" w:cs="Times"/>
          <w:sz w:val="24"/>
          <w:szCs w:val="24"/>
        </w:rPr>
        <w:t>,</w:t>
      </w:r>
      <w:r w:rsidRPr="002D7300">
        <w:rPr>
          <w:rFonts w:ascii="Times" w:hAnsi="Times" w:cs="Times"/>
          <w:i/>
          <w:sz w:val="24"/>
          <w:szCs w:val="24"/>
        </w:rPr>
        <w:fldChar w:fldCharType="begin"/>
      </w:r>
      <w:r w:rsidR="007460C1">
        <w:rPr>
          <w:rFonts w:ascii="Times" w:hAnsi="Times" w:cs="Times"/>
          <w:i/>
          <w:sz w:val="24"/>
          <w:szCs w:val="24"/>
        </w:rPr>
        <w:instrText xml:space="preserve"> ADDIN ZOTERO_ITEM CSL_CITATION {"citationID":"wudvSY5t","properties":{"formattedCitation":"\\super 6\\nosupersub{}","plainCitation":"6","noteIndex":0},"citationItems":[{"id":68,"uris":["http://zotero.org/users/local/VAG2VVod/items/5W89RPET"],"uri":["http://zotero.org/users/local/VAG2VVod/items/5W89RPET"],"itemData":{"id":68,"type":"article-journal","abstract":"An automated analytical method implemented in a ﬂow injection (FI) system was developed for rapid determination of 236U in 10 L seawater samples. 238U was used as a chemical yield tracer for the whole procedure, in which extraction chromatography (UTEVA) was exploited to purify uranium, after an eﬀective iron hydroxide coprecipitation. Accelerator mass spectrometry (AMS) was applied for quantifying the 236U/238U ratio, and inductively coupled plasma mass spectrometry (ICPMS) was used to determine the absolute concentration of 238U; thus, the concentration of 236U can be calculated. The key experimental parameters aﬀecting the analytical eﬀectiveness were investigated and optimized in order to achieve high chemical yields and simple and rapid analysis as well as low procedure background. Besides, the operational conditions for the target preparation prior to the AMS measurement were optimized, on the basis of studying the coprecipitation behavior of uranium with iron hydroxide. The analytical results indicate that the developed method is simple and robust, providing satisfactory chemical yields (80−100%) and high analysis speed (4 h/sample), which could be an appealing alternative to conventional manual methods for 236U determination in its tracer application.","container-title":"Analytical Chemistry","DOI":"10.1021/acs.analchem.5b01608","ISSN":"0003-2700, 1520-6882","issue":"14","journalAbbreviation":"Anal. Chem.","language":"en","page":"7411-7417","source":"DOI.org (Crossref)","title":"Method for &lt;sup&gt;236&lt;/sup&gt; U Determination in Seawater Using Flow Injection Extraction Chromatography and Accelerator Mass Spectrometry","URL":"https://pubs.acs.org/doi/10.1021/acs.analchem.5b01608","volume":"87","author":[{"family":"Qiao","given":"Jixin"},{"family":"Hou","given":"Xiaolin"},{"family":"Steier","given":"Peter"},{"family":"Nielsen","given":"Sven"},{"family":"Golser","given":"Robin"}],"accessed":{"date-parts":[["2020",4,28]]},"issued":{"date-parts":[["2015",7,21]]}}}],"schema":"https://github.com/citation-style-language/schema/raw/master/csl-citation.json"} </w:instrText>
      </w:r>
      <w:r w:rsidRPr="002D7300">
        <w:rPr>
          <w:rFonts w:ascii="Times" w:hAnsi="Times" w:cs="Times"/>
          <w:i/>
          <w:sz w:val="24"/>
          <w:szCs w:val="24"/>
        </w:rPr>
        <w:fldChar w:fldCharType="separate"/>
      </w:r>
      <w:r w:rsidR="007460C1" w:rsidRPr="007460C1">
        <w:rPr>
          <w:rFonts w:ascii="Times" w:hAnsi="Times" w:cs="Times"/>
          <w:sz w:val="24"/>
          <w:szCs w:val="24"/>
          <w:vertAlign w:val="superscript"/>
        </w:rPr>
        <w:t>6</w:t>
      </w:r>
      <w:r w:rsidRPr="002D7300">
        <w:rPr>
          <w:rFonts w:ascii="Times" w:hAnsi="Times" w:cs="Times"/>
          <w:i/>
          <w:sz w:val="24"/>
          <w:szCs w:val="24"/>
        </w:rPr>
        <w:fldChar w:fldCharType="end"/>
      </w:r>
      <w:r w:rsidRPr="002D7300">
        <w:rPr>
          <w:rFonts w:ascii="Times" w:hAnsi="Times" w:cs="Times"/>
          <w:sz w:val="24"/>
          <w:szCs w:val="24"/>
        </w:rPr>
        <w:t xml:space="preserve"> thereby the </w:t>
      </w:r>
      <w:r w:rsidRPr="002D7300">
        <w:rPr>
          <w:rFonts w:ascii="Times" w:hAnsi="Times" w:cs="Times"/>
          <w:sz w:val="24"/>
          <w:szCs w:val="24"/>
          <w:vertAlign w:val="superscript"/>
        </w:rPr>
        <w:t>238</w:t>
      </w:r>
      <w:r w:rsidRPr="002D7300">
        <w:rPr>
          <w:rFonts w:ascii="Times" w:hAnsi="Times" w:cs="Times"/>
          <w:sz w:val="24"/>
          <w:szCs w:val="24"/>
        </w:rPr>
        <w:t xml:space="preserve">U mass in the sputter target was assumed to equal to the </w:t>
      </w:r>
      <w:r w:rsidRPr="002D7300">
        <w:rPr>
          <w:rFonts w:ascii="Times" w:hAnsi="Times" w:cs="Times"/>
          <w:sz w:val="24"/>
          <w:szCs w:val="24"/>
          <w:vertAlign w:val="superscript"/>
        </w:rPr>
        <w:t>238</w:t>
      </w:r>
      <w:r w:rsidRPr="002D7300">
        <w:rPr>
          <w:rFonts w:ascii="Times" w:hAnsi="Times" w:cs="Times"/>
          <w:sz w:val="24"/>
          <w:szCs w:val="24"/>
        </w:rPr>
        <w:t>U mass in the eluate.</w:t>
      </w:r>
    </w:p>
    <w:p w14:paraId="5B6ADFBB" w14:textId="54609C25" w:rsid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After the blank correction of the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and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atomic ratios, the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U atomic ratios in sediment samples can be calculated by R</w:t>
      </w:r>
      <w:r w:rsidRPr="002D7300">
        <w:rPr>
          <w:rFonts w:ascii="Times" w:hAnsi="Times" w:cs="Times"/>
          <w:sz w:val="24"/>
          <w:szCs w:val="24"/>
          <w:vertAlign w:val="subscript"/>
        </w:rPr>
        <w:t>s</w:t>
      </w:r>
      <w:r w:rsidRPr="002D7300">
        <w:rPr>
          <w:rFonts w:ascii="Times" w:hAnsi="Times" w:cs="Times"/>
          <w:sz w:val="24"/>
          <w:szCs w:val="24"/>
          <w:vertAlign w:val="superscript"/>
        </w:rPr>
        <w:t>233/236</w:t>
      </w:r>
      <w:r w:rsidRPr="002D7300">
        <w:rPr>
          <w:rFonts w:ascii="Times" w:hAnsi="Times" w:cs="Times"/>
          <w:sz w:val="24"/>
          <w:szCs w:val="24"/>
        </w:rPr>
        <w:t xml:space="preserve"> = R</w:t>
      </w:r>
      <w:r w:rsidRPr="002D7300">
        <w:rPr>
          <w:rFonts w:ascii="Times" w:hAnsi="Times" w:cs="Times"/>
          <w:sz w:val="24"/>
          <w:szCs w:val="24"/>
          <w:vertAlign w:val="subscript"/>
        </w:rPr>
        <w:t>s</w:t>
      </w:r>
      <w:r w:rsidRPr="002D7300">
        <w:rPr>
          <w:rFonts w:ascii="Times" w:hAnsi="Times" w:cs="Times"/>
          <w:sz w:val="24"/>
          <w:szCs w:val="24"/>
          <w:vertAlign w:val="superscript"/>
        </w:rPr>
        <w:t>233</w:t>
      </w:r>
      <w:r w:rsidRPr="002D7300">
        <w:rPr>
          <w:rFonts w:ascii="Times" w:hAnsi="Times" w:cs="Times"/>
          <w:sz w:val="24"/>
          <w:szCs w:val="24"/>
        </w:rPr>
        <w:t xml:space="preserve"> / R</w:t>
      </w:r>
      <w:r w:rsidRPr="002D7300">
        <w:rPr>
          <w:rFonts w:ascii="Times" w:hAnsi="Times" w:cs="Times"/>
          <w:sz w:val="24"/>
          <w:szCs w:val="24"/>
          <w:vertAlign w:val="subscript"/>
        </w:rPr>
        <w:t>s</w:t>
      </w:r>
      <w:r w:rsidRPr="002D7300">
        <w:rPr>
          <w:rFonts w:ascii="Times" w:hAnsi="Times" w:cs="Times"/>
          <w:sz w:val="24"/>
          <w:szCs w:val="24"/>
          <w:vertAlign w:val="superscript"/>
        </w:rPr>
        <w:t>236</w:t>
      </w:r>
      <w:r w:rsidRPr="002D7300">
        <w:rPr>
          <w:rFonts w:ascii="Times" w:hAnsi="Times" w:cs="Times"/>
          <w:sz w:val="24"/>
          <w:szCs w:val="24"/>
        </w:rPr>
        <w:t>.</w:t>
      </w:r>
    </w:p>
    <w:p w14:paraId="4E135C93" w14:textId="15EC841A" w:rsidR="002D7300" w:rsidRPr="002D7300" w:rsidRDefault="002D7300" w:rsidP="002D7300">
      <w:pPr>
        <w:pStyle w:val="TAMainText"/>
        <w:adjustRightInd w:val="0"/>
        <w:snapToGrid w:val="0"/>
        <w:spacing w:before="240" w:line="360" w:lineRule="auto"/>
        <w:ind w:firstLine="0"/>
        <w:rPr>
          <w:rFonts w:ascii="Times" w:hAnsi="Times" w:cs="Times"/>
          <w:b/>
          <w:sz w:val="24"/>
          <w:szCs w:val="24"/>
        </w:rPr>
      </w:pPr>
      <w:r w:rsidRPr="002D7300">
        <w:rPr>
          <w:rFonts w:ascii="Times" w:hAnsi="Times" w:cs="Times"/>
          <w:b/>
          <w:sz w:val="24"/>
          <w:szCs w:val="24"/>
        </w:rPr>
        <w:lastRenderedPageBreak/>
        <w:t xml:space="preserve">1.5 Background control measures for </w:t>
      </w:r>
      <w:r w:rsidRPr="002D7300">
        <w:rPr>
          <w:rFonts w:ascii="Times" w:hAnsi="Times" w:cs="Times"/>
          <w:b/>
          <w:sz w:val="24"/>
          <w:szCs w:val="24"/>
          <w:vertAlign w:val="superscript"/>
        </w:rPr>
        <w:t>236</w:t>
      </w:r>
      <w:r w:rsidRPr="002D7300">
        <w:rPr>
          <w:rFonts w:ascii="Times" w:hAnsi="Times" w:cs="Times"/>
          <w:b/>
          <w:sz w:val="24"/>
          <w:szCs w:val="24"/>
        </w:rPr>
        <w:t xml:space="preserve">U and </w:t>
      </w:r>
      <w:r w:rsidRPr="002D7300">
        <w:rPr>
          <w:rFonts w:ascii="Times" w:hAnsi="Times" w:cs="Times"/>
          <w:b/>
          <w:sz w:val="24"/>
          <w:szCs w:val="24"/>
          <w:vertAlign w:val="superscript"/>
        </w:rPr>
        <w:t>233</w:t>
      </w:r>
      <w:r w:rsidRPr="002D7300">
        <w:rPr>
          <w:rFonts w:ascii="Times" w:hAnsi="Times" w:cs="Times"/>
          <w:b/>
          <w:sz w:val="24"/>
          <w:szCs w:val="24"/>
        </w:rPr>
        <w:t>U analyses</w:t>
      </w:r>
    </w:p>
    <w:p w14:paraId="2351747F" w14:textId="40858281"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In order to reduce the background level of </w:t>
      </w:r>
      <w:r w:rsidRPr="002D7300">
        <w:rPr>
          <w:rFonts w:ascii="Times" w:hAnsi="Times" w:cs="Times"/>
          <w:sz w:val="24"/>
          <w:szCs w:val="24"/>
          <w:vertAlign w:val="superscript"/>
        </w:rPr>
        <w:t>236</w:t>
      </w:r>
      <w:r w:rsidRPr="002D7300">
        <w:rPr>
          <w:rFonts w:ascii="Times" w:hAnsi="Times" w:cs="Times"/>
          <w:sz w:val="24"/>
          <w:szCs w:val="24"/>
        </w:rPr>
        <w:t xml:space="preserve">U and </w:t>
      </w:r>
      <w:r w:rsidRPr="002D7300">
        <w:rPr>
          <w:rFonts w:ascii="Times" w:hAnsi="Times" w:cs="Times"/>
          <w:sz w:val="24"/>
          <w:szCs w:val="24"/>
          <w:vertAlign w:val="superscript"/>
        </w:rPr>
        <w:t>233</w:t>
      </w:r>
      <w:r w:rsidRPr="002D7300">
        <w:rPr>
          <w:rFonts w:ascii="Times" w:hAnsi="Times" w:cs="Times"/>
          <w:sz w:val="24"/>
          <w:szCs w:val="24"/>
        </w:rPr>
        <w:t>U in the procedure blanks, several measures were implemented</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{"citationID":"3b7Fj89k","properties":{"formattedCitation":"\\super 7\\nosupersub{}","plainCitation":"7","noteIndex":0},"citationItems":[{"id":317,"uris":["http://zotero.org/users/local/VAG2VVod/items/6UG5X2EM"],"uri":["http://zotero.org/users/local/VAG2VVod/items/6UG5X2EM"],"itemData":{"id":317,"type":"article-journal","abstract":"Our recent attempt to determine ultratrace-level 236U and 233U in small-volume seawater samples was challenged by high and unstable procedure blanks in our environmental radioactivity laboratory, which used to be a spent fuel research facility. Through intercomparison experiments with diﬀerent laboratories and background checks on the chemical reagents and laboratory dust, the resuspended U-bearing dust was identiﬁed as the dominating source of the 236U and 233U contamination. With the implementation of background control (especially dust control) measures, the procedure blanks and detection limits of 236U and 233U for the radiochemical separation procedure have been signiﬁcantly improved by three orders of magnitudes. With well-controlled blanks, the analytical precision for 236U and 233U predominantly relies on the AMS counting statistics. Background check and dust control are strongly recommended before the analyses of environmental-level long-lived radionuclides (such as 236U and 233U) that are conducted in the former or active nuclear facilities, even if clearance of radioactivity relevant for radioprotection was achieved.","container-title":"Analytical Chemistry","DOI":"10.1021/acs.analchem.0c03623","ISSN":"0003-2700, 1520-6882","issue":"7","journalAbbreviation":"Anal. Chem.","language":"en","page":"3362-3369","source":"DOI.org (Crossref)","title":"On the Quality Control for the Determination of Ultratrace-Level &lt;sup&gt;236&lt;/sup&gt; U and &lt;sup&gt;233&lt;/sup&gt; U in Environmental Samples by Accelerator Mass Spectrometry","URL":"https://pubs.acs.org/doi/10.1021/acs.analchem.0c03623","volume":"93","author":[{"family":"Lin","given":"Mu"},{"family":"Qiao","given":"Jixin"},{"family":"Hou","given":"Xiaolin"},{"family":"Golser","given":"Robin"},{"family":"Hain","given":"Karin"},{"family":"Steier","given":"Peter"}],"accessed":{"date-parts":[["2021",2,28]]},"issued":{"date-parts":[["2021",2,23]]}}}],"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7</w:t>
      </w:r>
      <w:r w:rsidRPr="002D7300">
        <w:rPr>
          <w:rFonts w:ascii="Times" w:hAnsi="Times" w:cs="Times"/>
          <w:sz w:val="24"/>
          <w:szCs w:val="24"/>
        </w:rPr>
        <w:fldChar w:fldCharType="end"/>
      </w:r>
      <w:r w:rsidRPr="002D7300">
        <w:rPr>
          <w:rFonts w:ascii="Times" w:hAnsi="Times" w:cs="Times"/>
          <w:sz w:val="24"/>
          <w:szCs w:val="24"/>
        </w:rPr>
        <w:t xml:space="preserve"> including: </w:t>
      </w:r>
    </w:p>
    <w:p w14:paraId="06EF00F6" w14:textId="77777777"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(1) Except for 25 </w:t>
      </w:r>
      <w:proofErr w:type="spellStart"/>
      <w:proofErr w:type="gramStart"/>
      <w:r w:rsidRPr="002D7300">
        <w:rPr>
          <w:rFonts w:ascii="Times" w:hAnsi="Times" w:cs="Times"/>
          <w:sz w:val="24"/>
          <w:szCs w:val="24"/>
        </w:rPr>
        <w:t>wt</w:t>
      </w:r>
      <w:proofErr w:type="spellEnd"/>
      <w:r w:rsidRPr="002D7300">
        <w:rPr>
          <w:rFonts w:ascii="Times" w:hAnsi="Times" w:cs="Times"/>
          <w:sz w:val="24"/>
          <w:szCs w:val="24"/>
        </w:rPr>
        <w:t>%</w:t>
      </w:r>
      <w:proofErr w:type="gramEnd"/>
      <w:r w:rsidRPr="002D7300">
        <w:rPr>
          <w:rFonts w:ascii="Times" w:hAnsi="Times" w:cs="Times"/>
          <w:sz w:val="24"/>
          <w:szCs w:val="24"/>
        </w:rPr>
        <w:t xml:space="preserve"> NH</w:t>
      </w:r>
      <w:r w:rsidRPr="002D7300">
        <w:rPr>
          <w:rFonts w:ascii="Times" w:hAnsi="Times" w:cs="Times"/>
          <w:sz w:val="24"/>
          <w:szCs w:val="24"/>
          <w:vertAlign w:val="subscript"/>
        </w:rPr>
        <w:t>3</w:t>
      </w:r>
      <w:r w:rsidRPr="002D7300">
        <w:rPr>
          <w:rFonts w:ascii="Times" w:hAnsi="Times" w:cs="Times"/>
          <w:sz w:val="24"/>
          <w:szCs w:val="24"/>
        </w:rPr>
        <w:t>·H</w:t>
      </w:r>
      <w:r w:rsidRPr="002D7300">
        <w:rPr>
          <w:rFonts w:ascii="Times" w:hAnsi="Times" w:cs="Times"/>
          <w:sz w:val="24"/>
          <w:szCs w:val="24"/>
          <w:vertAlign w:val="subscript"/>
        </w:rPr>
        <w:t>2</w:t>
      </w:r>
      <w:r w:rsidRPr="002D7300">
        <w:rPr>
          <w:rFonts w:ascii="Times" w:hAnsi="Times" w:cs="Times"/>
          <w:sz w:val="24"/>
          <w:szCs w:val="24"/>
        </w:rPr>
        <w:t xml:space="preserve">O solution (analytical grade, VWR), all the reagents involved in this work were </w:t>
      </w:r>
      <w:proofErr w:type="spellStart"/>
      <w:r w:rsidRPr="002D7300">
        <w:rPr>
          <w:rFonts w:ascii="Times" w:hAnsi="Times" w:cs="Times"/>
          <w:sz w:val="24"/>
          <w:szCs w:val="24"/>
        </w:rPr>
        <w:t>suprapure</w:t>
      </w:r>
      <w:proofErr w:type="spellEnd"/>
      <w:r w:rsidRPr="002D7300">
        <w:rPr>
          <w:rFonts w:ascii="Times" w:hAnsi="Times" w:cs="Times"/>
          <w:sz w:val="24"/>
          <w:szCs w:val="24"/>
        </w:rPr>
        <w:t xml:space="preserve"> quality or purified in different ways. A sub-boiling distillation system were utilized for the purification of analytical grade concentrated </w:t>
      </w:r>
      <w:proofErr w:type="spellStart"/>
      <w:r w:rsidRPr="002D7300">
        <w:rPr>
          <w:rFonts w:ascii="Times" w:hAnsi="Times" w:cs="Times"/>
          <w:sz w:val="24"/>
          <w:szCs w:val="24"/>
        </w:rPr>
        <w:t>HCl</w:t>
      </w:r>
      <w:proofErr w:type="spellEnd"/>
      <w:r w:rsidRPr="002D7300">
        <w:rPr>
          <w:rFonts w:ascii="Times" w:hAnsi="Times" w:cs="Times"/>
          <w:sz w:val="24"/>
          <w:szCs w:val="24"/>
        </w:rPr>
        <w:t xml:space="preserve"> (37%, VWR) and HNO</w:t>
      </w:r>
      <w:r w:rsidRPr="002D7300">
        <w:rPr>
          <w:rFonts w:ascii="Times" w:hAnsi="Times" w:cs="Times"/>
          <w:sz w:val="24"/>
          <w:szCs w:val="24"/>
          <w:vertAlign w:val="subscript"/>
        </w:rPr>
        <w:t>3</w:t>
      </w:r>
      <w:r w:rsidRPr="002D7300">
        <w:rPr>
          <w:rFonts w:ascii="Times" w:hAnsi="Times" w:cs="Times"/>
          <w:sz w:val="24"/>
          <w:szCs w:val="24"/>
        </w:rPr>
        <w:t xml:space="preserve"> (65%, VWR or 65%, Merck). 0.05 g/mL Fe solution prepared by dissolving FeCl</w:t>
      </w:r>
      <w:r w:rsidRPr="002D7300">
        <w:rPr>
          <w:rFonts w:ascii="Times" w:hAnsi="Times" w:cs="Times"/>
          <w:sz w:val="24"/>
          <w:szCs w:val="24"/>
          <w:vertAlign w:val="subscript"/>
        </w:rPr>
        <w:t>3</w:t>
      </w:r>
      <w:r w:rsidRPr="002D7300">
        <w:rPr>
          <w:rFonts w:ascii="Times" w:hAnsi="Times" w:cs="Times"/>
          <w:sz w:val="24"/>
          <w:szCs w:val="24"/>
        </w:rPr>
        <w:t>·6H</w:t>
      </w:r>
      <w:r w:rsidRPr="002D7300">
        <w:rPr>
          <w:rFonts w:ascii="Times" w:hAnsi="Times" w:cs="Times"/>
          <w:sz w:val="24"/>
          <w:szCs w:val="24"/>
          <w:vertAlign w:val="subscript"/>
        </w:rPr>
        <w:t>2</w:t>
      </w:r>
      <w:r w:rsidRPr="002D7300">
        <w:rPr>
          <w:rFonts w:ascii="Times" w:hAnsi="Times" w:cs="Times"/>
          <w:sz w:val="24"/>
          <w:szCs w:val="24"/>
        </w:rPr>
        <w:t xml:space="preserve">O (analytical grade, Sigma-Aldrich) in </w:t>
      </w:r>
      <w:proofErr w:type="gramStart"/>
      <w:r w:rsidRPr="002D7300">
        <w:rPr>
          <w:rFonts w:ascii="Times" w:hAnsi="Times" w:cs="Times"/>
          <w:sz w:val="24"/>
          <w:szCs w:val="24"/>
        </w:rPr>
        <w:t>3</w:t>
      </w:r>
      <w:proofErr w:type="gramEnd"/>
      <w:r w:rsidRPr="002D7300">
        <w:rPr>
          <w:rFonts w:ascii="Times" w:hAnsi="Times" w:cs="Times"/>
          <w:sz w:val="24"/>
          <w:szCs w:val="24"/>
        </w:rPr>
        <w:t xml:space="preserve"> M HNO</w:t>
      </w:r>
      <w:r w:rsidRPr="002D7300">
        <w:rPr>
          <w:rFonts w:ascii="Times" w:hAnsi="Times" w:cs="Times"/>
          <w:sz w:val="24"/>
          <w:szCs w:val="24"/>
          <w:vertAlign w:val="subscript"/>
        </w:rPr>
        <w:t>3</w:t>
      </w:r>
      <w:r w:rsidRPr="002D7300">
        <w:rPr>
          <w:rFonts w:ascii="Times" w:hAnsi="Times" w:cs="Times"/>
          <w:sz w:val="24"/>
          <w:szCs w:val="24"/>
        </w:rPr>
        <w:t xml:space="preserve"> was purified by a UTEVA column (100-150 </w:t>
      </w:r>
      <w:proofErr w:type="spellStart"/>
      <w:r w:rsidRPr="002D7300">
        <w:rPr>
          <w:rFonts w:ascii="Times" w:hAnsi="Times" w:cs="Times"/>
          <w:sz w:val="24"/>
          <w:szCs w:val="24"/>
        </w:rPr>
        <w:t>μm</w:t>
      </w:r>
      <w:proofErr w:type="spellEnd"/>
      <w:r w:rsidRPr="002D7300">
        <w:rPr>
          <w:rFonts w:ascii="Times" w:hAnsi="Times" w:cs="Times"/>
          <w:sz w:val="24"/>
          <w:szCs w:val="24"/>
        </w:rPr>
        <w:t xml:space="preserve">, </w:t>
      </w:r>
      <w:proofErr w:type="spellStart"/>
      <w:r w:rsidRPr="002D7300">
        <w:rPr>
          <w:rFonts w:ascii="Times" w:hAnsi="Times" w:cs="Times"/>
          <w:sz w:val="24"/>
          <w:szCs w:val="24"/>
        </w:rPr>
        <w:t>Triskem</w:t>
      </w:r>
      <w:proofErr w:type="spellEnd"/>
      <w:r w:rsidRPr="002D7300">
        <w:rPr>
          <w:rFonts w:ascii="Times" w:hAnsi="Times" w:cs="Times"/>
          <w:sz w:val="24"/>
          <w:szCs w:val="24"/>
        </w:rPr>
        <w:t xml:space="preserve"> International). </w:t>
      </w:r>
    </w:p>
    <w:p w14:paraId="1A048229" w14:textId="77777777"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(2) All sample preparation steps </w:t>
      </w:r>
      <w:proofErr w:type="gramStart"/>
      <w:r w:rsidRPr="002D7300">
        <w:rPr>
          <w:rFonts w:ascii="Times" w:hAnsi="Times" w:cs="Times"/>
          <w:sz w:val="24"/>
          <w:szCs w:val="24"/>
        </w:rPr>
        <w:t>were performed</w:t>
      </w:r>
      <w:proofErr w:type="gramEnd"/>
      <w:r w:rsidRPr="002D7300">
        <w:rPr>
          <w:rFonts w:ascii="Times" w:hAnsi="Times" w:cs="Times"/>
          <w:sz w:val="24"/>
          <w:szCs w:val="24"/>
        </w:rPr>
        <w:t xml:space="preserve"> in a laminar flow bench (Safe 2020, </w:t>
      </w:r>
      <w:proofErr w:type="spellStart"/>
      <w:r w:rsidRPr="002D7300">
        <w:rPr>
          <w:rFonts w:ascii="Times" w:hAnsi="Times" w:cs="Times"/>
          <w:sz w:val="24"/>
          <w:szCs w:val="24"/>
        </w:rPr>
        <w:t>Thermo</w:t>
      </w:r>
      <w:proofErr w:type="spellEnd"/>
      <w:r w:rsidRPr="002D7300">
        <w:rPr>
          <w:rFonts w:ascii="Times" w:hAnsi="Times" w:cs="Times"/>
          <w:sz w:val="24"/>
          <w:szCs w:val="24"/>
        </w:rPr>
        <w:t xml:space="preserve"> Fisher Scientific) or with enclosed </w:t>
      </w:r>
      <w:proofErr w:type="spellStart"/>
      <w:r w:rsidRPr="002D7300">
        <w:rPr>
          <w:rFonts w:ascii="Times" w:hAnsi="Times" w:cs="Times"/>
          <w:sz w:val="24"/>
          <w:szCs w:val="24"/>
        </w:rPr>
        <w:t>labware</w:t>
      </w:r>
      <w:proofErr w:type="spellEnd"/>
      <w:r w:rsidRPr="002D7300">
        <w:rPr>
          <w:rFonts w:ascii="Times" w:hAnsi="Times" w:cs="Times"/>
          <w:sz w:val="24"/>
          <w:szCs w:val="24"/>
        </w:rPr>
        <w:t xml:space="preserve"> to avoid any possible </w:t>
      </w:r>
      <w:r w:rsidRPr="002D7300">
        <w:rPr>
          <w:rFonts w:ascii="Times" w:hAnsi="Times" w:cs="Times"/>
          <w:sz w:val="24"/>
          <w:szCs w:val="24"/>
          <w:vertAlign w:val="superscript"/>
        </w:rPr>
        <w:t>236</w:t>
      </w:r>
      <w:r w:rsidRPr="002D7300">
        <w:rPr>
          <w:rFonts w:ascii="Times" w:hAnsi="Times" w:cs="Times"/>
          <w:sz w:val="24"/>
          <w:szCs w:val="24"/>
        </w:rPr>
        <w:t xml:space="preserve">U and </w:t>
      </w:r>
      <w:r w:rsidRPr="002D7300">
        <w:rPr>
          <w:rFonts w:ascii="Times" w:hAnsi="Times" w:cs="Times"/>
          <w:sz w:val="24"/>
          <w:szCs w:val="24"/>
          <w:vertAlign w:val="superscript"/>
        </w:rPr>
        <w:t>233</w:t>
      </w:r>
      <w:r w:rsidRPr="002D7300">
        <w:rPr>
          <w:rFonts w:ascii="Times" w:hAnsi="Times" w:cs="Times"/>
          <w:sz w:val="24"/>
          <w:szCs w:val="24"/>
        </w:rPr>
        <w:t xml:space="preserve">U contamination from ambient dusts. </w:t>
      </w:r>
    </w:p>
    <w:p w14:paraId="50EC76AC" w14:textId="1222EDA6" w:rsid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(3) Teflon and disposable </w:t>
      </w:r>
      <w:proofErr w:type="spellStart"/>
      <w:r w:rsidRPr="002D7300">
        <w:rPr>
          <w:rFonts w:ascii="Times" w:hAnsi="Times" w:cs="Times"/>
          <w:sz w:val="24"/>
          <w:szCs w:val="24"/>
        </w:rPr>
        <w:t>labware</w:t>
      </w:r>
      <w:proofErr w:type="spellEnd"/>
      <w:r w:rsidRPr="002D7300">
        <w:rPr>
          <w:rFonts w:ascii="Times" w:hAnsi="Times" w:cs="Times"/>
          <w:sz w:val="24"/>
          <w:szCs w:val="24"/>
        </w:rPr>
        <w:t xml:space="preserve"> replaced most of ordinary glassware to reduce potential cross-contamination in the experiment, and the reusable </w:t>
      </w:r>
      <w:proofErr w:type="spellStart"/>
      <w:r w:rsidRPr="002D7300">
        <w:rPr>
          <w:rFonts w:ascii="Times" w:hAnsi="Times" w:cs="Times"/>
          <w:sz w:val="24"/>
          <w:szCs w:val="24"/>
        </w:rPr>
        <w:t>labware</w:t>
      </w:r>
      <w:proofErr w:type="spellEnd"/>
      <w:r w:rsidRPr="002D7300">
        <w:rPr>
          <w:rFonts w:ascii="Times" w:hAnsi="Times" w:cs="Times"/>
          <w:sz w:val="24"/>
          <w:szCs w:val="24"/>
        </w:rPr>
        <w:t xml:space="preserve"> </w:t>
      </w:r>
      <w:proofErr w:type="gramStart"/>
      <w:r w:rsidRPr="002D7300">
        <w:rPr>
          <w:rFonts w:ascii="Times" w:hAnsi="Times" w:cs="Times"/>
          <w:sz w:val="24"/>
          <w:szCs w:val="24"/>
        </w:rPr>
        <w:t>were cleaned</w:t>
      </w:r>
      <w:proofErr w:type="gramEnd"/>
      <w:r w:rsidRPr="002D7300">
        <w:rPr>
          <w:rFonts w:ascii="Times" w:hAnsi="Times" w:cs="Times"/>
          <w:sz w:val="24"/>
          <w:szCs w:val="24"/>
        </w:rPr>
        <w:t xml:space="preserve"> by boiling with 6 M </w:t>
      </w:r>
      <w:proofErr w:type="spellStart"/>
      <w:r w:rsidRPr="002D7300">
        <w:rPr>
          <w:rFonts w:ascii="Times" w:hAnsi="Times" w:cs="Times"/>
          <w:sz w:val="24"/>
          <w:szCs w:val="24"/>
        </w:rPr>
        <w:t>HCl</w:t>
      </w:r>
      <w:proofErr w:type="spellEnd"/>
      <w:r w:rsidRPr="002D7300">
        <w:rPr>
          <w:rFonts w:ascii="Times" w:hAnsi="Times" w:cs="Times"/>
          <w:sz w:val="24"/>
          <w:szCs w:val="24"/>
        </w:rPr>
        <w:t xml:space="preserve"> to remove any adsorbed uranium after each usage.</w:t>
      </w:r>
    </w:p>
    <w:p w14:paraId="6103A536" w14:textId="4F06C24D" w:rsidR="002D7300" w:rsidRPr="002D7300" w:rsidRDefault="002D7300" w:rsidP="002D7300">
      <w:pPr>
        <w:pStyle w:val="TAMainText"/>
        <w:adjustRightInd w:val="0"/>
        <w:snapToGrid w:val="0"/>
        <w:spacing w:before="240" w:line="360" w:lineRule="auto"/>
        <w:ind w:firstLine="0"/>
        <w:rPr>
          <w:rFonts w:ascii="Times" w:hAnsi="Times" w:cs="Times"/>
          <w:b/>
          <w:sz w:val="24"/>
          <w:szCs w:val="24"/>
        </w:rPr>
      </w:pPr>
      <w:r w:rsidRPr="002D7300">
        <w:rPr>
          <w:rFonts w:ascii="Times" w:hAnsi="Times" w:cs="Times"/>
          <w:b/>
          <w:sz w:val="24"/>
          <w:szCs w:val="24"/>
        </w:rPr>
        <w:t xml:space="preserve">1.6 Determination of </w:t>
      </w:r>
      <w:r w:rsidRPr="002D7300">
        <w:rPr>
          <w:rFonts w:ascii="Times" w:hAnsi="Times" w:cs="Times"/>
          <w:b/>
          <w:sz w:val="24"/>
          <w:szCs w:val="24"/>
          <w:vertAlign w:val="superscript"/>
        </w:rPr>
        <w:t>137</w:t>
      </w:r>
      <w:r w:rsidRPr="002D7300">
        <w:rPr>
          <w:rFonts w:ascii="Times" w:hAnsi="Times" w:cs="Times"/>
          <w:b/>
          <w:sz w:val="24"/>
          <w:szCs w:val="24"/>
        </w:rPr>
        <w:t xml:space="preserve">Cs and </w:t>
      </w:r>
      <w:r w:rsidRPr="002D7300">
        <w:rPr>
          <w:rFonts w:ascii="Times" w:hAnsi="Times" w:cs="Times"/>
          <w:b/>
          <w:sz w:val="24"/>
          <w:szCs w:val="24"/>
          <w:vertAlign w:val="superscript"/>
        </w:rPr>
        <w:t>241</w:t>
      </w:r>
      <w:r w:rsidRPr="002D7300">
        <w:rPr>
          <w:rFonts w:ascii="Times" w:hAnsi="Times" w:cs="Times"/>
          <w:b/>
          <w:sz w:val="24"/>
          <w:szCs w:val="24"/>
        </w:rPr>
        <w:t>Am activities in the sediment</w:t>
      </w:r>
    </w:p>
    <w:p w14:paraId="7AE47938" w14:textId="59AB67E3" w:rsidR="002D7300" w:rsidRPr="002D7300" w:rsidRDefault="002D7300" w:rsidP="002D7300">
      <w:pPr>
        <w:pStyle w:val="TAMainText"/>
        <w:adjustRightInd w:val="0"/>
        <w:snapToGrid w:val="0"/>
        <w:spacing w:after="120" w:line="360" w:lineRule="auto"/>
        <w:ind w:firstLine="0"/>
        <w:rPr>
          <w:rFonts w:ascii="Times" w:hAnsi="Times" w:cs="Times"/>
          <w:b/>
          <w:sz w:val="24"/>
          <w:szCs w:val="24"/>
        </w:rPr>
      </w:pPr>
      <w:r w:rsidRPr="002D7300">
        <w:rPr>
          <w:rFonts w:ascii="Times" w:hAnsi="Times" w:cs="Times"/>
          <w:sz w:val="24"/>
          <w:szCs w:val="24"/>
        </w:rPr>
        <w:t xml:space="preserve">In order to determine the </w:t>
      </w:r>
      <w:r w:rsidRPr="002D7300">
        <w:rPr>
          <w:rFonts w:ascii="Times" w:hAnsi="Times" w:cs="Times"/>
          <w:sz w:val="24"/>
          <w:szCs w:val="24"/>
          <w:vertAlign w:val="superscript"/>
        </w:rPr>
        <w:t>137</w:t>
      </w:r>
      <w:r w:rsidRPr="002D7300">
        <w:rPr>
          <w:rFonts w:ascii="Times" w:hAnsi="Times" w:cs="Times"/>
          <w:sz w:val="24"/>
          <w:szCs w:val="24"/>
        </w:rPr>
        <w:t xml:space="preserve">Cs and </w:t>
      </w:r>
      <w:r w:rsidRPr="002D7300">
        <w:rPr>
          <w:rFonts w:ascii="Times" w:hAnsi="Times" w:cs="Times"/>
          <w:sz w:val="24"/>
          <w:szCs w:val="24"/>
          <w:vertAlign w:val="superscript"/>
        </w:rPr>
        <w:t>241</w:t>
      </w:r>
      <w:r w:rsidRPr="002D7300">
        <w:rPr>
          <w:rFonts w:ascii="Times" w:hAnsi="Times" w:cs="Times"/>
          <w:sz w:val="24"/>
          <w:szCs w:val="24"/>
        </w:rPr>
        <w:t xml:space="preserve">Am activities in the Baltic Sea sediment cores, 2 - 15 g of sediment aliquots </w:t>
      </w:r>
      <w:proofErr w:type="gramStart"/>
      <w:r w:rsidRPr="002D7300">
        <w:rPr>
          <w:rFonts w:ascii="Times" w:hAnsi="Times" w:cs="Times"/>
          <w:sz w:val="24"/>
          <w:szCs w:val="24"/>
        </w:rPr>
        <w:t xml:space="preserve">were packed in the </w:t>
      </w:r>
      <w:proofErr w:type="spellStart"/>
      <w:r w:rsidRPr="002D7300">
        <w:rPr>
          <w:rFonts w:ascii="Times" w:hAnsi="Times" w:cs="Times"/>
          <w:sz w:val="24"/>
          <w:szCs w:val="24"/>
        </w:rPr>
        <w:t>petridishes</w:t>
      </w:r>
      <w:proofErr w:type="spellEnd"/>
      <w:r w:rsidRPr="002D7300">
        <w:rPr>
          <w:rFonts w:ascii="Times" w:hAnsi="Times" w:cs="Times"/>
          <w:sz w:val="24"/>
          <w:szCs w:val="24"/>
        </w:rPr>
        <w:t xml:space="preserve"> and directly measured by gamma spectrometry using high-purity germanium (</w:t>
      </w:r>
      <w:proofErr w:type="spellStart"/>
      <w:r w:rsidRPr="002D7300">
        <w:rPr>
          <w:rFonts w:ascii="Times" w:hAnsi="Times" w:cs="Times"/>
          <w:sz w:val="24"/>
          <w:szCs w:val="24"/>
        </w:rPr>
        <w:t>HPGe</w:t>
      </w:r>
      <w:proofErr w:type="spellEnd"/>
      <w:r w:rsidRPr="002D7300">
        <w:rPr>
          <w:rFonts w:ascii="Times" w:hAnsi="Times" w:cs="Times"/>
          <w:sz w:val="24"/>
          <w:szCs w:val="24"/>
        </w:rPr>
        <w:t>) detectors</w:t>
      </w:r>
      <w:proofErr w:type="gramEnd"/>
      <w:r w:rsidRPr="002D7300">
        <w:rPr>
          <w:rFonts w:ascii="Times" w:hAnsi="Times" w:cs="Times"/>
          <w:sz w:val="24"/>
          <w:szCs w:val="24"/>
        </w:rPr>
        <w:t xml:space="preserve">. The relative uncertainties of </w:t>
      </w:r>
      <w:r w:rsidRPr="002D7300">
        <w:rPr>
          <w:rFonts w:ascii="Times" w:hAnsi="Times" w:cs="Times"/>
          <w:sz w:val="24"/>
          <w:szCs w:val="24"/>
          <w:vertAlign w:val="superscript"/>
        </w:rPr>
        <w:t>137</w:t>
      </w:r>
      <w:r w:rsidRPr="002D7300">
        <w:rPr>
          <w:rFonts w:ascii="Times" w:hAnsi="Times" w:cs="Times"/>
          <w:sz w:val="24"/>
          <w:szCs w:val="24"/>
        </w:rPr>
        <w:t>Cs measurement results were better than 40% and 10% for the layers before and after 1960, respectively.</w:t>
      </w:r>
    </w:p>
    <w:p w14:paraId="542BB481" w14:textId="2671AF5D" w:rsidR="002D7300" w:rsidRDefault="002D7300" w:rsidP="002D7300">
      <w:pPr>
        <w:pStyle w:val="TDAckTitle"/>
        <w:adjustRightInd w:val="0"/>
        <w:snapToGrid w:val="0"/>
        <w:spacing w:before="360" w:after="120" w:line="360" w:lineRule="auto"/>
        <w:rPr>
          <w:sz w:val="28"/>
          <w:szCs w:val="28"/>
        </w:rPr>
      </w:pPr>
      <w:r>
        <w:rPr>
          <w:sz w:val="28"/>
          <w:szCs w:val="28"/>
        </w:rPr>
        <w:t>2</w:t>
      </w:r>
      <w:r w:rsidRPr="00AB3F3E">
        <w:rPr>
          <w:sz w:val="28"/>
          <w:szCs w:val="28"/>
        </w:rPr>
        <w:t xml:space="preserve">. Details for the </w:t>
      </w:r>
      <w:r>
        <w:rPr>
          <w:sz w:val="28"/>
          <w:szCs w:val="28"/>
        </w:rPr>
        <w:t>Calculation</w:t>
      </w:r>
      <w:r w:rsidRPr="00AB3F3E">
        <w:rPr>
          <w:sz w:val="28"/>
          <w:szCs w:val="28"/>
        </w:rPr>
        <w:t>s</w:t>
      </w:r>
    </w:p>
    <w:p w14:paraId="2093B555" w14:textId="48CAE068" w:rsidR="002D7300" w:rsidRPr="002D7300" w:rsidRDefault="002D7300" w:rsidP="002D7300">
      <w:pPr>
        <w:pStyle w:val="TAMainText"/>
        <w:adjustRightInd w:val="0"/>
        <w:snapToGrid w:val="0"/>
        <w:spacing w:before="240" w:line="360" w:lineRule="auto"/>
        <w:ind w:firstLine="0"/>
        <w:rPr>
          <w:rFonts w:ascii="Times" w:hAnsi="Times" w:cs="Times"/>
          <w:b/>
          <w:sz w:val="24"/>
          <w:szCs w:val="24"/>
        </w:rPr>
      </w:pPr>
      <w:r w:rsidRPr="002D7300">
        <w:rPr>
          <w:rFonts w:ascii="Times" w:hAnsi="Times" w:cs="Times"/>
          <w:b/>
          <w:sz w:val="24"/>
          <w:szCs w:val="24"/>
        </w:rPr>
        <w:t xml:space="preserve">2.1 Quantification of anthropogenic </w:t>
      </w:r>
      <w:r w:rsidRPr="002D7300">
        <w:rPr>
          <w:rFonts w:ascii="Times" w:hAnsi="Times" w:cs="Times"/>
          <w:b/>
          <w:sz w:val="24"/>
          <w:szCs w:val="24"/>
          <w:vertAlign w:val="superscript"/>
        </w:rPr>
        <w:t>236</w:t>
      </w:r>
      <w:r w:rsidRPr="002D7300">
        <w:rPr>
          <w:rFonts w:ascii="Times" w:hAnsi="Times" w:cs="Times"/>
          <w:b/>
          <w:sz w:val="24"/>
          <w:szCs w:val="24"/>
        </w:rPr>
        <w:t>U from different sources</w:t>
      </w:r>
    </w:p>
    <w:p w14:paraId="75A96FAC" w14:textId="56B56D4A" w:rsidR="002D7300" w:rsidRPr="002D7300" w:rsidRDefault="002D7300" w:rsidP="002D7300">
      <w:pPr>
        <w:pStyle w:val="TAMainText"/>
        <w:spacing w:after="120" w:line="360" w:lineRule="auto"/>
        <w:ind w:firstLine="0"/>
        <w:rPr>
          <w:rFonts w:ascii="Times" w:hAnsi="Times" w:cs="Times"/>
          <w:sz w:val="24"/>
          <w:szCs w:val="24"/>
        </w:rPr>
      </w:pPr>
      <w:r w:rsidRPr="002D7300">
        <w:rPr>
          <w:rFonts w:ascii="Times" w:hAnsi="Times" w:cs="Times"/>
          <w:sz w:val="24"/>
          <w:szCs w:val="24"/>
        </w:rPr>
        <w:t xml:space="preserve">As discussed in the main text, the main source term of </w:t>
      </w:r>
      <w:r w:rsidRPr="002D7300">
        <w:rPr>
          <w:rFonts w:ascii="Times" w:hAnsi="Times" w:cs="Times"/>
          <w:sz w:val="24"/>
          <w:szCs w:val="24"/>
          <w:vertAlign w:val="superscript"/>
        </w:rPr>
        <w:t>236</w:t>
      </w:r>
      <w:r w:rsidRPr="002D7300">
        <w:rPr>
          <w:rFonts w:ascii="Times" w:hAnsi="Times" w:cs="Times"/>
          <w:sz w:val="24"/>
          <w:szCs w:val="24"/>
        </w:rPr>
        <w:t xml:space="preserve">U in the Baltic sediments before the late 1960s should be global fallout (when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236</w:t>
      </w:r>
      <w:r w:rsidRPr="002D7300">
        <w:rPr>
          <w:rFonts w:ascii="Times" w:hAnsi="Times" w:cs="Times"/>
          <w:sz w:val="24"/>
          <w:szCs w:val="24"/>
        </w:rPr>
        <w:t>U &gt; 1.4 × 10</w:t>
      </w:r>
      <w:r w:rsidRPr="002D7300">
        <w:rPr>
          <w:rFonts w:ascii="Times" w:hAnsi="Times" w:cs="Times"/>
          <w:sz w:val="24"/>
          <w:szCs w:val="24"/>
          <w:vertAlign w:val="superscript"/>
        </w:rPr>
        <w:t>-2</w:t>
      </w:r>
      <w:r w:rsidRPr="002D7300">
        <w:rPr>
          <w:rFonts w:ascii="Times" w:hAnsi="Times" w:cs="Times"/>
          <w:sz w:val="24"/>
          <w:szCs w:val="24"/>
        </w:rPr>
        <w:t xml:space="preserve">). Since the mid-to-late 1960s, a two end-member linear mixing model </w:t>
      </w:r>
      <w:proofErr w:type="gramStart"/>
      <w:r w:rsidRPr="002D7300">
        <w:rPr>
          <w:rFonts w:ascii="Times" w:hAnsi="Times" w:cs="Times"/>
          <w:sz w:val="24"/>
          <w:szCs w:val="24"/>
        </w:rPr>
        <w:t>is adopted</w:t>
      </w:r>
      <w:proofErr w:type="gramEnd"/>
      <w:r w:rsidRPr="002D7300">
        <w:rPr>
          <w:rFonts w:ascii="Times" w:hAnsi="Times" w:cs="Times"/>
          <w:sz w:val="24"/>
          <w:szCs w:val="24"/>
        </w:rPr>
        <w:t xml:space="preserve"> to calculate the contributions of global-fallout-derived and reactor-derived </w:t>
      </w:r>
      <w:r w:rsidRPr="002D7300">
        <w:rPr>
          <w:rFonts w:ascii="Times" w:hAnsi="Times" w:cs="Times"/>
          <w:sz w:val="24"/>
          <w:szCs w:val="24"/>
          <w:vertAlign w:val="superscript"/>
        </w:rPr>
        <w:t>236</w:t>
      </w:r>
      <w:r w:rsidRPr="002D7300">
        <w:rPr>
          <w:rFonts w:ascii="Times" w:hAnsi="Times" w:cs="Times"/>
          <w:sz w:val="24"/>
          <w:szCs w:val="24"/>
        </w:rPr>
        <w:t xml:space="preserve">U to the total </w:t>
      </w:r>
      <w:r w:rsidRPr="002D7300">
        <w:rPr>
          <w:rFonts w:ascii="Times" w:hAnsi="Times" w:cs="Times"/>
          <w:sz w:val="24"/>
          <w:szCs w:val="24"/>
          <w:vertAlign w:val="superscript"/>
        </w:rPr>
        <w:t>236</w:t>
      </w:r>
      <w:r w:rsidRPr="002D7300">
        <w:rPr>
          <w:rFonts w:ascii="Times" w:hAnsi="Times" w:cs="Times"/>
          <w:sz w:val="24"/>
          <w:szCs w:val="24"/>
        </w:rPr>
        <w:t xml:space="preserve">U in the sediment based on the atomic ratio of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236</w:t>
      </w:r>
      <w:r w:rsidRPr="002D7300">
        <w:rPr>
          <w:rFonts w:ascii="Times" w:hAnsi="Times" w:cs="Times"/>
          <w:sz w:val="24"/>
          <w:szCs w:val="24"/>
        </w:rPr>
        <w:t>U (eq. 3-4). 1.4 × 10</w:t>
      </w:r>
      <w:r w:rsidRPr="002D7300">
        <w:rPr>
          <w:rFonts w:ascii="Times" w:hAnsi="Times" w:cs="Times"/>
          <w:sz w:val="24"/>
          <w:szCs w:val="24"/>
          <w:vertAlign w:val="superscript"/>
        </w:rPr>
        <w:t>-2</w:t>
      </w:r>
      <w:r w:rsidRPr="002D7300">
        <w:rPr>
          <w:rFonts w:ascii="Times" w:hAnsi="Times" w:cs="Times"/>
          <w:sz w:val="24"/>
          <w:szCs w:val="24"/>
        </w:rPr>
        <w:t xml:space="preserve"> and 10</w:t>
      </w:r>
      <w:r w:rsidRPr="002D7300">
        <w:rPr>
          <w:rFonts w:ascii="Times" w:hAnsi="Times" w:cs="Times"/>
          <w:sz w:val="24"/>
          <w:szCs w:val="24"/>
          <w:vertAlign w:val="superscript"/>
        </w:rPr>
        <w:t>-6</w:t>
      </w:r>
      <w:r w:rsidRPr="002D7300">
        <w:rPr>
          <w:rFonts w:ascii="Times" w:hAnsi="Times" w:cs="Times"/>
          <w:sz w:val="24"/>
          <w:szCs w:val="24"/>
        </w:rPr>
        <w:t xml:space="preserve"> are considered as the representative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236</w:t>
      </w:r>
      <w:r w:rsidRPr="002D7300">
        <w:rPr>
          <w:rFonts w:ascii="Times" w:hAnsi="Times" w:cs="Times"/>
          <w:sz w:val="24"/>
          <w:szCs w:val="24"/>
        </w:rPr>
        <w:t>U atomic ratios for the endmembers of global-fallout-derived and reactor-derived</w:t>
      </w:r>
      <w:r w:rsidRPr="002D7300">
        <w:rPr>
          <w:rFonts w:ascii="Times" w:hAnsi="Times" w:cs="Times"/>
          <w:sz w:val="24"/>
          <w:szCs w:val="24"/>
          <w:vertAlign w:val="superscript"/>
        </w:rPr>
        <w:t xml:space="preserve"> 236</w:t>
      </w:r>
      <w:r w:rsidRPr="002D7300">
        <w:rPr>
          <w:rFonts w:ascii="Times" w:hAnsi="Times" w:cs="Times"/>
          <w:sz w:val="24"/>
          <w:szCs w:val="24"/>
        </w:rPr>
        <w:t>U, respectively</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{"citationID":"w9Oq15m9","properties":{"formattedCitation":"\\super 11,12\\nosupersub{}","plainCitation":"11,12","noteIndex":0},"citationItems":[{"id":22,"uris":["http://zotero.org/users/local/VAG2VVod/items/5NL6RFPT"],"uri":["http://zotero.org/users/local/VAG2VVod/items/5NL6RFPT"],"itemData":{"id":22,"type":"article-journal","container-title":"Nature Communications","DOI":"10.1038/s41467-020-15008-2","ISSN":"2041-1723","issue":"1","journalAbbreviation":"Nat Commun","language":"en","page":"1275","source":"DOI.org (Crossref)","title":"233U/236U signature allows to distinguish environmental emissions of civil nuclear industry from weapons fallout","URL":"http://www.nature.com/articles/s41467-020-15008-2","volume":"11","author":[{"family":"Hain","given":"K."},{"family":"Steier","given":"P."},{"family":"Froehlich","given":"M. B."},{"family":"Golser","given":"R."},{"family":"Hou","given":"X."},{"family":"Lachner","given":"J."},{"family":"Nomura","given":"T."},{"family":"Qiao","given":"J."},{"family":"Quinto","given":"F."},{"family":"Sakaguchi","given":"A."}],"accessed":{"date-parts":[["2020",4,27]]},"issued":{"date-parts":[["2020",12]]}}},{"id":141,"uris":["http://zotero.org/users/local/VAG2VVod/items/L8PHG9WX"],"uri":["http://zotero.org/users/local/VAG2VVod/items/L8PHG9WX"],"itemData":{"id":141,"type":"article-journal","abstract":"We report the ﬁrst combined dataset of 236U and 233U in the Greenland marine environment during the period of 2012e2016. Results are discussed in terms of time evolution and spatial distribution of 236U concentration, and atomic ratios of 236U/238U and 233U/236U. 236U concentrations along the Greenland coast are distributed within a relatively narrow range of (0.7e12.9) Â 107 atom/L, corresponding to 236U/238U atomic ratios of (1.1e15.5) Â 10À9. The 233U/236U atomic ratios obtained vary from 0.12 Â 10À2 to 1.16 Â 10À2, with the majority distributed in the range of (0.2e0.7) Â 10À2.","container-title":"Chemosphere","DOI":"10.1016/j.chemosphere.2020.127185","ISSN":"00456535","journalAbbreviation":"Chemosphere","language":"en","page":"127185","source":"DOI.org (Crossref)","title":"First dataset of 236U and 233U around the Greenland coast: A 5-year snapshot (2012–2016)","title-short":"First dataset of 236U and 233U around the Greenland coast","URL":"https://linkinghub.elsevier.com/retrieve/pii/S0045653520313783","volume":"257","author":[{"family":"Qiao","given":"Jixin"},{"family":"Hain","given":"Karin"},{"family":"Steier","given":"Peter"}],"accessed":{"date-parts":[["2020",6,5]]},"issued":{"date-parts":[["2020",10]]}}}],"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11,12</w:t>
      </w:r>
      <w:r w:rsidRPr="002D7300">
        <w:rPr>
          <w:rFonts w:ascii="Times" w:hAnsi="Times" w:cs="Times"/>
          <w:sz w:val="24"/>
          <w:szCs w:val="24"/>
        </w:rPr>
        <w:fldChar w:fldCharType="end"/>
      </w:r>
      <w:r w:rsidRPr="002D7300">
        <w:rPr>
          <w:rFonts w:ascii="Times" w:hAnsi="Times" w:cs="Times"/>
          <w:sz w:val="24"/>
          <w:szCs w:val="24"/>
        </w:rPr>
        <w:t xml:space="preserve"> In addition, the Chernobyl-derived </w:t>
      </w:r>
      <w:r w:rsidRPr="002D7300">
        <w:rPr>
          <w:rFonts w:ascii="Times" w:hAnsi="Times" w:cs="Times"/>
          <w:sz w:val="24"/>
          <w:szCs w:val="24"/>
          <w:vertAlign w:val="superscript"/>
        </w:rPr>
        <w:t>236</w:t>
      </w:r>
      <w:r w:rsidRPr="002D7300">
        <w:rPr>
          <w:rFonts w:ascii="Times" w:hAnsi="Times" w:cs="Times"/>
          <w:sz w:val="24"/>
          <w:szCs w:val="24"/>
        </w:rPr>
        <w:t xml:space="preserve">U is estimated separately by the difference of reactor-derived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atomic ratios before and after the accident in the </w:t>
      </w:r>
      <w:proofErr w:type="spellStart"/>
      <w:r w:rsidRPr="002D7300">
        <w:rPr>
          <w:rFonts w:ascii="Times" w:hAnsi="Times" w:cs="Times"/>
          <w:sz w:val="24"/>
          <w:szCs w:val="24"/>
        </w:rPr>
        <w:t>Landsort</w:t>
      </w:r>
      <w:proofErr w:type="spellEnd"/>
      <w:r w:rsidRPr="002D7300">
        <w:rPr>
          <w:rFonts w:ascii="Times" w:hAnsi="Times" w:cs="Times"/>
          <w:sz w:val="24"/>
          <w:szCs w:val="24"/>
        </w:rPr>
        <w:t xml:space="preserve"> Deep composite core. We assume that there is no Chernobyl-derived </w:t>
      </w:r>
      <w:r w:rsidRPr="002D7300">
        <w:rPr>
          <w:rFonts w:ascii="Times" w:hAnsi="Times" w:cs="Times"/>
          <w:sz w:val="24"/>
          <w:szCs w:val="24"/>
          <w:vertAlign w:val="superscript"/>
        </w:rPr>
        <w:t>236</w:t>
      </w:r>
      <w:r w:rsidRPr="002D7300">
        <w:rPr>
          <w:rFonts w:ascii="Times" w:hAnsi="Times" w:cs="Times"/>
          <w:sz w:val="24"/>
          <w:szCs w:val="24"/>
        </w:rPr>
        <w:t xml:space="preserve">U in the Gotland Basin sediment core as no significant different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U and</w:t>
      </w:r>
      <w:r w:rsidRPr="002D7300">
        <w:rPr>
          <w:rFonts w:ascii="Times" w:hAnsi="Times" w:cs="Times"/>
          <w:sz w:val="24"/>
          <w:szCs w:val="24"/>
          <w:vertAlign w:val="superscript"/>
        </w:rPr>
        <w:t xml:space="preserve"> 233</w:t>
      </w:r>
      <w:r w:rsidRPr="002D7300">
        <w:rPr>
          <w:rFonts w:ascii="Times" w:hAnsi="Times" w:cs="Times"/>
          <w:sz w:val="24"/>
          <w:szCs w:val="24"/>
        </w:rPr>
        <w:t>U/</w:t>
      </w:r>
      <w:r w:rsidRPr="002D7300">
        <w:rPr>
          <w:rFonts w:ascii="Times" w:hAnsi="Times" w:cs="Times"/>
          <w:sz w:val="24"/>
          <w:szCs w:val="24"/>
          <w:vertAlign w:val="superscript"/>
        </w:rPr>
        <w:t>236</w:t>
      </w:r>
      <w:r w:rsidRPr="002D7300">
        <w:rPr>
          <w:rFonts w:ascii="Times" w:hAnsi="Times" w:cs="Times"/>
          <w:sz w:val="24"/>
          <w:szCs w:val="24"/>
        </w:rPr>
        <w:t xml:space="preserve">U </w:t>
      </w:r>
      <w:proofErr w:type="gramStart"/>
      <w:r w:rsidRPr="002D7300">
        <w:rPr>
          <w:rFonts w:ascii="Times" w:hAnsi="Times" w:cs="Times"/>
          <w:sz w:val="24"/>
          <w:szCs w:val="24"/>
        </w:rPr>
        <w:t>are observed</w:t>
      </w:r>
      <w:proofErr w:type="gramEnd"/>
      <w:r w:rsidRPr="002D7300">
        <w:rPr>
          <w:rFonts w:ascii="Times" w:hAnsi="Times" w:cs="Times"/>
          <w:sz w:val="24"/>
          <w:szCs w:val="24"/>
        </w:rPr>
        <w:t xml:space="preserve"> in ~1986 segment.</w:t>
      </w:r>
    </w:p>
    <w:p w14:paraId="002E1C50" w14:textId="716581F2" w:rsidR="002D7300" w:rsidRPr="002D7300" w:rsidRDefault="00D76A8B" w:rsidP="002D7300">
      <w:pPr>
        <w:pStyle w:val="TAMainText"/>
        <w:spacing w:after="120" w:line="360" w:lineRule="auto"/>
        <w:ind w:firstLine="0"/>
        <w:rPr>
          <w:rFonts w:ascii="Times" w:hAnsi="Times" w:cs="Times"/>
          <w:sz w:val="24"/>
          <w:szCs w:val="24"/>
        </w:rPr>
      </w:pPr>
      <m:oMathPara>
        <m:oMathParaPr>
          <m:jc m:val="right"/>
        </m:oMathParaPr>
        <m:oMath>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S,GF</m:t>
              </m:r>
            </m:sub>
            <m:sup>
              <m:r>
                <w:rPr>
                  <w:rFonts w:ascii="Cambria Math" w:hAnsi="Cambria Math" w:cs="Times"/>
                  <w:sz w:val="24"/>
                  <w:szCs w:val="24"/>
                </w:rPr>
                <m:t>236</m:t>
              </m:r>
            </m:sup>
          </m:sSubSup>
          <m:r>
            <w:rPr>
              <w:rFonts w:ascii="Cambria Math" w:hAnsi="Cambria Math" w:cs="Times"/>
              <w:sz w:val="24"/>
              <w:szCs w:val="24"/>
            </w:rPr>
            <m:t>=</m:t>
          </m:r>
          <m:f>
            <m:fPr>
              <m:ctrlPr>
                <w:rPr>
                  <w:rFonts w:ascii="Cambria Math" w:hAnsi="Cambria Math" w:cs="Times"/>
                  <w:i/>
                  <w:sz w:val="24"/>
                  <w:szCs w:val="24"/>
                </w:rPr>
              </m:ctrlPr>
            </m:fPr>
            <m:num>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m:t>
                  </m:r>
                </m:sub>
                <m:sup>
                  <m:r>
                    <w:rPr>
                      <w:rFonts w:ascii="Cambria Math" w:hAnsi="Cambria Math" w:cs="Times"/>
                      <w:sz w:val="24"/>
                      <w:szCs w:val="24"/>
                    </w:rPr>
                    <m:t>233/236</m:t>
                  </m:r>
                </m:sup>
              </m:sSubSup>
              <m:r>
                <w:rPr>
                  <w:rFonts w:ascii="Cambria Math" w:hAnsi="Cambria Math" w:cs="Times"/>
                  <w:sz w:val="24"/>
                  <w:szCs w:val="24"/>
                </w:rPr>
                <m:t>-</m:t>
              </m:r>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NR</m:t>
                  </m:r>
                </m:sub>
                <m:sup>
                  <m:r>
                    <w:rPr>
                      <w:rFonts w:ascii="Cambria Math" w:hAnsi="Cambria Math" w:cs="Times"/>
                      <w:sz w:val="24"/>
                      <w:szCs w:val="24"/>
                    </w:rPr>
                    <m:t>233/236</m:t>
                  </m:r>
                </m:sup>
              </m:sSubSup>
            </m:num>
            <m:den>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GF</m:t>
                  </m:r>
                </m:sub>
                <m:sup>
                  <m:r>
                    <w:rPr>
                      <w:rFonts w:ascii="Cambria Math" w:hAnsi="Cambria Math" w:cs="Times"/>
                      <w:sz w:val="24"/>
                      <w:szCs w:val="24"/>
                    </w:rPr>
                    <m:t>233/236</m:t>
                  </m:r>
                </m:sup>
              </m:sSubSup>
              <m:r>
                <w:rPr>
                  <w:rFonts w:ascii="Cambria Math" w:hAnsi="Cambria Math" w:cs="Times"/>
                  <w:sz w:val="24"/>
                  <w:szCs w:val="24"/>
                </w:rPr>
                <m:t>-</m:t>
              </m:r>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NR</m:t>
                  </m:r>
                </m:sub>
                <m:sup>
                  <m:r>
                    <w:rPr>
                      <w:rFonts w:ascii="Cambria Math" w:hAnsi="Cambria Math" w:cs="Times"/>
                      <w:sz w:val="24"/>
                      <w:szCs w:val="24"/>
                    </w:rPr>
                    <m:t>233/236</m:t>
                  </m:r>
                </m:sup>
              </m:sSubSup>
            </m:den>
          </m:f>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m:t>
              </m:r>
            </m:sub>
            <m:sup>
              <m:r>
                <w:rPr>
                  <w:rFonts w:ascii="Cambria Math" w:hAnsi="Cambria Math" w:cs="Times"/>
                  <w:sz w:val="24"/>
                  <w:szCs w:val="24"/>
                </w:rPr>
                <m:t>236</m:t>
              </m:r>
            </m:sup>
          </m:sSubSup>
          <m:r>
            <w:rPr>
              <w:rFonts w:ascii="Cambria Math" w:hAnsi="Cambria Math" w:cs="Times"/>
              <w:sz w:val="24"/>
              <w:szCs w:val="24"/>
            </w:rPr>
            <m:t xml:space="preserve">                                                            (3)</m:t>
          </m:r>
        </m:oMath>
      </m:oMathPara>
    </w:p>
    <w:p w14:paraId="0400E23D" w14:textId="56DE10C7" w:rsidR="002D7300" w:rsidRPr="002D7300" w:rsidRDefault="00D76A8B" w:rsidP="002D7300">
      <w:pPr>
        <w:pStyle w:val="TAMainText"/>
        <w:spacing w:after="120" w:line="360" w:lineRule="auto"/>
        <w:ind w:firstLine="0"/>
        <w:rPr>
          <w:rFonts w:ascii="Times" w:hAnsi="Times" w:cs="Times"/>
          <w:sz w:val="24"/>
          <w:szCs w:val="24"/>
        </w:rPr>
      </w:pPr>
      <m:oMathPara>
        <m:oMathParaPr>
          <m:jc m:val="right"/>
        </m:oMathParaPr>
        <m:oMath>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S,NR</m:t>
              </m:r>
            </m:sub>
            <m:sup>
              <m:r>
                <w:rPr>
                  <w:rFonts w:ascii="Cambria Math" w:hAnsi="Cambria Math" w:cs="Times"/>
                  <w:sz w:val="24"/>
                  <w:szCs w:val="24"/>
                </w:rPr>
                <m:t>236</m:t>
              </m:r>
            </m:sup>
          </m:sSubSup>
          <m:r>
            <w:rPr>
              <w:rFonts w:ascii="Cambria Math" w:hAnsi="Cambria Math" w:cs="Times"/>
              <w:sz w:val="24"/>
              <w:szCs w:val="24"/>
            </w:rPr>
            <m:t>=</m:t>
          </m:r>
          <m:d>
            <m:dPr>
              <m:ctrlPr>
                <w:rPr>
                  <w:rFonts w:ascii="Cambria Math" w:hAnsi="Cambria Math" w:cs="Times"/>
                  <w:i/>
                  <w:sz w:val="24"/>
                  <w:szCs w:val="24"/>
                </w:rPr>
              </m:ctrlPr>
            </m:dPr>
            <m:e>
              <m:r>
                <w:rPr>
                  <w:rFonts w:ascii="Cambria Math" w:hAnsi="Cambria Math" w:cs="Times"/>
                  <w:sz w:val="24"/>
                  <w:szCs w:val="24"/>
                </w:rPr>
                <m:t>1-</m:t>
              </m:r>
              <m:f>
                <m:fPr>
                  <m:ctrlPr>
                    <w:rPr>
                      <w:rFonts w:ascii="Cambria Math" w:hAnsi="Cambria Math" w:cs="Times"/>
                      <w:i/>
                      <w:sz w:val="24"/>
                      <w:szCs w:val="24"/>
                    </w:rPr>
                  </m:ctrlPr>
                </m:fPr>
                <m:num>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m:t>
                      </m:r>
                    </m:sub>
                    <m:sup>
                      <m:r>
                        <w:rPr>
                          <w:rFonts w:ascii="Cambria Math" w:hAnsi="Cambria Math" w:cs="Times"/>
                          <w:sz w:val="24"/>
                          <w:szCs w:val="24"/>
                        </w:rPr>
                        <m:t>233/236</m:t>
                      </m:r>
                    </m:sup>
                  </m:sSubSup>
                  <m:r>
                    <w:rPr>
                      <w:rFonts w:ascii="Cambria Math" w:hAnsi="Cambria Math" w:cs="Times"/>
                      <w:sz w:val="24"/>
                      <w:szCs w:val="24"/>
                    </w:rPr>
                    <m:t>-</m:t>
                  </m:r>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NR</m:t>
                      </m:r>
                    </m:sub>
                    <m:sup>
                      <m:r>
                        <w:rPr>
                          <w:rFonts w:ascii="Cambria Math" w:hAnsi="Cambria Math" w:cs="Times"/>
                          <w:sz w:val="24"/>
                          <w:szCs w:val="24"/>
                        </w:rPr>
                        <m:t>233/236</m:t>
                      </m:r>
                    </m:sup>
                  </m:sSubSup>
                </m:num>
                <m:den>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GF</m:t>
                      </m:r>
                    </m:sub>
                    <m:sup>
                      <m:r>
                        <w:rPr>
                          <w:rFonts w:ascii="Cambria Math" w:hAnsi="Cambria Math" w:cs="Times"/>
                          <w:sz w:val="24"/>
                          <w:szCs w:val="24"/>
                        </w:rPr>
                        <m:t>233/236</m:t>
                      </m:r>
                    </m:sup>
                  </m:sSubSup>
                  <m:r>
                    <w:rPr>
                      <w:rFonts w:ascii="Cambria Math" w:hAnsi="Cambria Math" w:cs="Times"/>
                      <w:sz w:val="24"/>
                      <w:szCs w:val="24"/>
                    </w:rPr>
                    <m:t>-</m:t>
                  </m:r>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NR</m:t>
                      </m:r>
                    </m:sub>
                    <m:sup>
                      <m:r>
                        <w:rPr>
                          <w:rFonts w:ascii="Cambria Math" w:hAnsi="Cambria Math" w:cs="Times"/>
                          <w:sz w:val="24"/>
                          <w:szCs w:val="24"/>
                        </w:rPr>
                        <m:t>233/236</m:t>
                      </m:r>
                    </m:sup>
                  </m:sSubSup>
                </m:den>
              </m:f>
            </m:e>
          </m:d>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m:t>
              </m:r>
            </m:sub>
            <m:sup>
              <m:r>
                <w:rPr>
                  <w:rFonts w:ascii="Cambria Math" w:hAnsi="Cambria Math" w:cs="Times"/>
                  <w:sz w:val="24"/>
                  <w:szCs w:val="24"/>
                </w:rPr>
                <m:t>236</m:t>
              </m:r>
            </m:sup>
          </m:sSubSup>
          <m:r>
            <w:rPr>
              <w:rFonts w:ascii="Cambria Math" w:hAnsi="Cambria Math" w:cs="Times"/>
              <w:sz w:val="24"/>
              <w:szCs w:val="24"/>
            </w:rPr>
            <m:t xml:space="preserve">                                                (4)</m:t>
          </m:r>
        </m:oMath>
      </m:oMathPara>
    </w:p>
    <w:p w14:paraId="30F3E1FB" w14:textId="5CC41EB9" w:rsidR="002D7300" w:rsidRDefault="002D7300" w:rsidP="002D7300">
      <w:pPr>
        <w:pStyle w:val="TAMainText"/>
        <w:spacing w:after="120" w:line="360" w:lineRule="auto"/>
        <w:ind w:firstLine="0"/>
        <w:rPr>
          <w:rFonts w:ascii="Times" w:hAnsi="Times" w:cs="Times"/>
          <w:sz w:val="24"/>
          <w:szCs w:val="24"/>
        </w:rPr>
      </w:pPr>
      <w:r w:rsidRPr="002D7300">
        <w:rPr>
          <w:rFonts w:ascii="Times" w:hAnsi="Times" w:cs="Times"/>
          <w:sz w:val="24"/>
          <w:szCs w:val="24"/>
        </w:rPr>
        <w:t xml:space="preserve">where </w:t>
      </w:r>
      <m:oMath>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 GF</m:t>
            </m:r>
          </m:sub>
          <m:sup>
            <m:r>
              <w:rPr>
                <w:rFonts w:ascii="Cambria Math" w:hAnsi="Cambria Math" w:cs="Times"/>
                <w:sz w:val="24"/>
                <w:szCs w:val="24"/>
              </w:rPr>
              <m:t>236</m:t>
            </m:r>
          </m:sup>
        </m:sSubSup>
      </m:oMath>
      <w:r w:rsidRPr="002D7300">
        <w:rPr>
          <w:rFonts w:ascii="Times" w:hAnsi="Times" w:cs="Times"/>
          <w:sz w:val="24"/>
          <w:szCs w:val="24"/>
        </w:rPr>
        <w:t xml:space="preserve"> and </w:t>
      </w:r>
      <m:oMath>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S,NR</m:t>
            </m:r>
          </m:sub>
          <m:sup>
            <m:r>
              <w:rPr>
                <w:rFonts w:ascii="Cambria Math" w:hAnsi="Cambria Math" w:cs="Times"/>
                <w:sz w:val="24"/>
                <w:szCs w:val="24"/>
              </w:rPr>
              <m:t>236</m:t>
            </m:r>
          </m:sup>
        </m:sSubSup>
      </m:oMath>
      <w:r w:rsidRPr="002D7300">
        <w:rPr>
          <w:rFonts w:ascii="Times" w:hAnsi="Times" w:cs="Times"/>
          <w:sz w:val="24"/>
          <w:szCs w:val="24"/>
        </w:rPr>
        <w:t xml:space="preserve"> represent the global-fallout-derived and reactor-derived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atomic ratios in the sediment sample; </w:t>
      </w:r>
      <m:oMath>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m:t>
            </m:r>
          </m:sub>
          <m:sup>
            <m:r>
              <w:rPr>
                <w:rFonts w:ascii="Cambria Math" w:hAnsi="Cambria Math" w:cs="Times"/>
                <w:sz w:val="24"/>
                <w:szCs w:val="24"/>
              </w:rPr>
              <m:t>233/236</m:t>
            </m:r>
          </m:sup>
        </m:sSubSup>
      </m:oMath>
      <w:r w:rsidRPr="002D7300">
        <w:rPr>
          <w:rFonts w:ascii="Times" w:hAnsi="Times" w:cs="Times"/>
          <w:sz w:val="24"/>
          <w:szCs w:val="24"/>
        </w:rPr>
        <w:t xml:space="preserve"> and </w:t>
      </w:r>
      <m:oMath>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S</m:t>
            </m:r>
          </m:sub>
          <m:sup>
            <m:r>
              <w:rPr>
                <w:rFonts w:ascii="Cambria Math" w:hAnsi="Cambria Math" w:cs="Times"/>
                <w:sz w:val="24"/>
                <w:szCs w:val="24"/>
              </w:rPr>
              <m:t>236</m:t>
            </m:r>
          </m:sup>
        </m:sSubSup>
      </m:oMath>
      <w:r w:rsidRPr="002D7300">
        <w:rPr>
          <w:rFonts w:ascii="Times" w:hAnsi="Times" w:cs="Times"/>
          <w:sz w:val="24"/>
          <w:szCs w:val="24"/>
        </w:rPr>
        <w:t xml:space="preserve"> refer to the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236</w:t>
      </w:r>
      <w:r w:rsidRPr="002D7300">
        <w:rPr>
          <w:rFonts w:ascii="Times" w:hAnsi="Times" w:cs="Times"/>
          <w:sz w:val="24"/>
          <w:szCs w:val="24"/>
        </w:rPr>
        <w:t xml:space="preserve">U and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atomic ratios in the sediment sample; </w:t>
      </w:r>
      <m:oMath>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GF</m:t>
            </m:r>
          </m:sub>
          <m:sup>
            <m:r>
              <w:rPr>
                <w:rFonts w:ascii="Cambria Math" w:hAnsi="Cambria Math" w:cs="Times"/>
                <w:sz w:val="24"/>
                <w:szCs w:val="24"/>
              </w:rPr>
              <m:t>233/236</m:t>
            </m:r>
          </m:sup>
        </m:sSubSup>
      </m:oMath>
      <w:r w:rsidRPr="002D7300">
        <w:rPr>
          <w:rFonts w:ascii="Times" w:hAnsi="Times" w:cs="Times"/>
          <w:sz w:val="24"/>
          <w:szCs w:val="24"/>
        </w:rPr>
        <w:t xml:space="preserve"> and </w:t>
      </w:r>
      <m:oMath>
        <m:sSubSup>
          <m:sSubSupPr>
            <m:ctrlPr>
              <w:rPr>
                <w:rFonts w:ascii="Cambria Math" w:hAnsi="Cambria Math" w:cs="Times"/>
                <w:i/>
                <w:sz w:val="24"/>
                <w:szCs w:val="24"/>
              </w:rPr>
            </m:ctrlPr>
          </m:sSubSupPr>
          <m:e>
            <m:r>
              <w:rPr>
                <w:rFonts w:ascii="Cambria Math" w:hAnsi="Cambria Math" w:cs="Times"/>
                <w:sz w:val="24"/>
                <w:szCs w:val="24"/>
              </w:rPr>
              <m:t>R</m:t>
            </m:r>
          </m:e>
          <m:sub>
            <m:r>
              <w:rPr>
                <w:rFonts w:ascii="Cambria Math" w:hAnsi="Cambria Math" w:cs="Times"/>
                <w:sz w:val="24"/>
                <w:szCs w:val="24"/>
              </w:rPr>
              <m:t>NR</m:t>
            </m:r>
          </m:sub>
          <m:sup>
            <m:r>
              <w:rPr>
                <w:rFonts w:ascii="Cambria Math" w:hAnsi="Cambria Math" w:cs="Times"/>
                <w:sz w:val="24"/>
                <w:szCs w:val="24"/>
              </w:rPr>
              <m:t>233/236</m:t>
            </m:r>
          </m:sup>
        </m:sSubSup>
      </m:oMath>
      <w:r w:rsidRPr="002D7300">
        <w:rPr>
          <w:rFonts w:ascii="Times" w:hAnsi="Times" w:cs="Times"/>
          <w:sz w:val="24"/>
          <w:szCs w:val="24"/>
        </w:rPr>
        <w:t xml:space="preserve"> are the representative </w:t>
      </w:r>
      <w:r w:rsidRPr="002D7300">
        <w:rPr>
          <w:rFonts w:ascii="Times" w:hAnsi="Times" w:cs="Times"/>
          <w:sz w:val="24"/>
          <w:szCs w:val="24"/>
          <w:vertAlign w:val="superscript"/>
        </w:rPr>
        <w:t>233</w:t>
      </w:r>
      <w:r w:rsidRPr="002D7300">
        <w:rPr>
          <w:rFonts w:ascii="Times" w:hAnsi="Times" w:cs="Times"/>
          <w:sz w:val="24"/>
          <w:szCs w:val="24"/>
        </w:rPr>
        <w:t>U/</w:t>
      </w:r>
      <w:r w:rsidRPr="002D7300">
        <w:rPr>
          <w:rFonts w:ascii="Times" w:hAnsi="Times" w:cs="Times"/>
          <w:sz w:val="24"/>
          <w:szCs w:val="24"/>
          <w:vertAlign w:val="superscript"/>
        </w:rPr>
        <w:t>236</w:t>
      </w:r>
      <w:r w:rsidRPr="002D7300">
        <w:rPr>
          <w:rFonts w:ascii="Times" w:hAnsi="Times" w:cs="Times"/>
          <w:sz w:val="24"/>
          <w:szCs w:val="24"/>
        </w:rPr>
        <w:t>U atomic ratios for global fallout-derived and reactor-derived signals, which are 1.4 × 10</w:t>
      </w:r>
      <w:r w:rsidRPr="002D7300">
        <w:rPr>
          <w:rFonts w:ascii="Times" w:hAnsi="Times" w:cs="Times"/>
          <w:sz w:val="24"/>
          <w:szCs w:val="24"/>
          <w:vertAlign w:val="superscript"/>
        </w:rPr>
        <w:t>-2</w:t>
      </w:r>
      <w:r w:rsidRPr="002D7300">
        <w:rPr>
          <w:rFonts w:ascii="Times" w:hAnsi="Times" w:cs="Times"/>
          <w:sz w:val="24"/>
          <w:szCs w:val="24"/>
        </w:rPr>
        <w:t xml:space="preserve"> and 10</w:t>
      </w:r>
      <w:r w:rsidRPr="002D7300">
        <w:rPr>
          <w:rFonts w:ascii="Times" w:hAnsi="Times" w:cs="Times"/>
          <w:sz w:val="24"/>
          <w:szCs w:val="24"/>
          <w:vertAlign w:val="superscript"/>
        </w:rPr>
        <w:t>-6</w:t>
      </w:r>
      <w:r w:rsidRPr="002D7300">
        <w:rPr>
          <w:rFonts w:ascii="Times" w:hAnsi="Times" w:cs="Times"/>
          <w:sz w:val="24"/>
          <w:szCs w:val="24"/>
        </w:rPr>
        <w:t>, respectively.</w:t>
      </w:r>
    </w:p>
    <w:p w14:paraId="64FE1F66" w14:textId="0C17E202" w:rsidR="002D7300" w:rsidRPr="002D7300" w:rsidRDefault="002D7300" w:rsidP="002D7300">
      <w:pPr>
        <w:pStyle w:val="TAMainText"/>
        <w:adjustRightInd w:val="0"/>
        <w:snapToGrid w:val="0"/>
        <w:spacing w:before="240" w:line="360" w:lineRule="auto"/>
        <w:ind w:firstLine="0"/>
        <w:rPr>
          <w:rFonts w:ascii="Times" w:hAnsi="Times" w:cs="Times"/>
          <w:b/>
          <w:sz w:val="24"/>
          <w:szCs w:val="24"/>
        </w:rPr>
      </w:pPr>
      <w:r w:rsidRPr="002D7300">
        <w:rPr>
          <w:rFonts w:ascii="Times" w:hAnsi="Times" w:cs="Times"/>
          <w:b/>
          <w:sz w:val="24"/>
          <w:szCs w:val="24"/>
        </w:rPr>
        <w:t>2.</w:t>
      </w:r>
      <w:r>
        <w:rPr>
          <w:rFonts w:ascii="Times" w:hAnsi="Times" w:cs="Times"/>
          <w:b/>
          <w:sz w:val="24"/>
          <w:szCs w:val="24"/>
        </w:rPr>
        <w:t>2</w:t>
      </w:r>
      <w:r w:rsidRPr="002D7300">
        <w:rPr>
          <w:rFonts w:ascii="Times" w:hAnsi="Times" w:cs="Times"/>
          <w:b/>
          <w:sz w:val="24"/>
          <w:szCs w:val="24"/>
        </w:rPr>
        <w:t xml:space="preserve"> Calculation of effective half-life of global-fallout-derived </w:t>
      </w:r>
      <w:r w:rsidRPr="002D7300">
        <w:rPr>
          <w:rFonts w:ascii="Times" w:hAnsi="Times" w:cs="Times"/>
          <w:b/>
          <w:sz w:val="24"/>
          <w:szCs w:val="24"/>
          <w:vertAlign w:val="superscript"/>
        </w:rPr>
        <w:t>236</w:t>
      </w:r>
      <w:r w:rsidRPr="002D7300">
        <w:rPr>
          <w:rFonts w:ascii="Times" w:hAnsi="Times" w:cs="Times"/>
          <w:b/>
          <w:sz w:val="24"/>
          <w:szCs w:val="24"/>
        </w:rPr>
        <w:t>U</w:t>
      </w:r>
    </w:p>
    <w:p w14:paraId="6E6EB31F" w14:textId="745BCEEE"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The effective half-life of global-fallout-derived </w:t>
      </w:r>
      <w:r w:rsidRPr="002D7300">
        <w:rPr>
          <w:rFonts w:ascii="Times" w:hAnsi="Times" w:cs="Times"/>
          <w:sz w:val="24"/>
          <w:szCs w:val="24"/>
          <w:vertAlign w:val="superscript"/>
        </w:rPr>
        <w:t>236</w:t>
      </w:r>
      <w:r w:rsidRPr="002D7300">
        <w:rPr>
          <w:rFonts w:ascii="Times" w:hAnsi="Times" w:cs="Times"/>
          <w:sz w:val="24"/>
          <w:szCs w:val="24"/>
        </w:rPr>
        <w:t xml:space="preserve">U in marine waters reflects the net elimination rate of global-fallout-derived </w:t>
      </w:r>
      <w:r w:rsidRPr="002D7300">
        <w:rPr>
          <w:rFonts w:ascii="Times" w:hAnsi="Times" w:cs="Times"/>
          <w:sz w:val="24"/>
          <w:szCs w:val="24"/>
          <w:vertAlign w:val="superscript"/>
        </w:rPr>
        <w:t>236</w:t>
      </w:r>
      <w:r w:rsidRPr="002D7300">
        <w:rPr>
          <w:rFonts w:ascii="Times" w:hAnsi="Times" w:cs="Times"/>
          <w:sz w:val="24"/>
          <w:szCs w:val="24"/>
        </w:rPr>
        <w:t xml:space="preserve">U in these reservoirs taking all inputs, outputs, dispersion, and sinks into account. An exponential curve regression was adopted to the recent 40-year records of (global-fallout-derived)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U atomic ratios in the sediment and coral cores</w:t>
      </w:r>
      <w:r w:rsidR="007460C1">
        <w:rPr>
          <w:rFonts w:ascii="Times" w:hAnsi="Times" w:cs="Times"/>
          <w:sz w:val="24"/>
          <w:szCs w:val="24"/>
        </w:rPr>
        <w:t>,</w:t>
      </w:r>
      <w:r w:rsidRPr="002D7300">
        <w:rPr>
          <w:rFonts w:ascii="Times" w:hAnsi="Times" w:cs="Times"/>
          <w:sz w:val="24"/>
          <w:szCs w:val="24"/>
        </w:rPr>
        <w:fldChar w:fldCharType="begin"/>
      </w:r>
      <w:r w:rsidR="007460C1">
        <w:rPr>
          <w:rFonts w:ascii="Times" w:hAnsi="Times" w:cs="Times"/>
          <w:sz w:val="24"/>
          <w:szCs w:val="24"/>
        </w:rPr>
        <w:instrText xml:space="preserve"> ADDIN ZOTERO_ITEM CSL_CITATION {"citationID":"NoByFwID","properties":{"formattedCitation":"\\super 13\\uc0\\u8211{}15\\nosupersub{}","plainCitation":"13–15","noteIndex":0},"citationItems":[{"id":132,"uris":["http://zotero.org/users/local/VAG2VVod/items/XBCCV6MX"],"uri":["http://zotero.org/users/local/VAG2VVod/items/XBCCV6MX"],"itemData":{"id":132,"type":"article-journal","abstract":"The temporal distribution of 236U in the Northwest Paciﬁc Ocean was reconstructed through measurements of the annual changes in 236U/238U atom ratios in a coral core collected from Kume Island located within the Kuroshio Current region. In total, 74 years (1940–2014) of temporal trend of 236U/238U atom ratios were reconstructed using Accelerator Mass Spectrometry (AMS). The annually resolved 236U/238U ratios showed a strong increase from 1952, and two prominent peaks were found in the annual bands for 1954 (11.0 ± 1.2 × 10−9) and 1958 (8.55 ± 1.17 × 10−9); also an enhanced peak was observed for the band of 1963 (3.51 ± 0.20 × 10−9). These peaks coincided with the occurrence of large nuclear tests in the Paciﬁc Proving Grounds and/or the highest global fallout rate, suggesting a clear inﬂuence of these nuclear events on 236U/238U atom ratios. Furthermore, the coral results showed some disagreement with the annual changes for 236U in East Asian corals collected at the entrance to the Sea of Japan. Based on these results, the mixing ratios of the surface seawater currents in the Northwest Paciﬁc Ocean have been estimated.","container-title":"Marine Chemistry","DOI":"10.1016/j.marchem.2016.12.008","ISSN":"03044203","journalAbbreviation":"Marine Chemistry","language":"en","page":"28-34","source":"DOI.org (Crossref)","title":"Reconstruction of the temporal distribution of 236U/238U in the Northwest Pacific Ocean using a coral core sample from the Kuroshio Current area","URL":"https://linkinghub.elsevier.com/retrieve/pii/S0304420316301323","volume":"190","author":[{"family":"Nomura","given":"Tomoya"},{"family":"Sakaguchi","given":"Aya"},{"family":"Steier","given":"Peter"},{"family":"Eigl","given":"Rosmarie"},{"family":"Yamakawa","given":"Akane"},{"family":"Watanabe","given":"Takaaki"},{"family":"Sasaki","given":"Keiichi"},{"family":"Watanabe","given":"Tsuyoshi"},{"family":"Golser","given":"Robin"},{"family":"Takahashi","given":"Yoshio"},{"family":"Yamano","given":"Hiroya"}],"accessed":{"date-parts":[["2020",6,4]]},"issued":{"date-parts":[["2017",3]]}}},{"id":13,"uris":["http://zotero.org/users/local/VAG2VVod/items/EJ8XKWA7"],"uri":["http://zotero.org/users/local/VAG2VVod/items/EJ8XKWA7"],"itemData":{"id":13,"type":"article-journal","abstract":"Anthropogenic 236U (t½¼ 23.4 My) is an emerging isotopic ocean tracer with interesting oceanographic properties, but only with recent advances in accelerator mass spectrometry techniques is it now possible to detect the levels from global fall-out of nuclear weapons testing across the water column. To make full use of this tracer, an assessment of its input into the ocean over the past decades is required. We captured the bomb-pulse of 236U in an annually resolved coral core record from the Caribbean Sea. We thereby establish a concept which gives 236U great advantage – the presence of reliable, wellresolved chronological archives. This allows studies of not only the present distribution pattern, but gives access to the temporal evolution of 236U in ocean waters over the past decades.","container-title":"Earth and Planetary Science Letters","DOI":"10.1016/j.epsl.2012.10.004","ISSN":"0012821X","journalAbbreviation":"Earth and Planetary Science Letters","language":"en","page":"124-130","source":"DOI.org (Crossref)","title":"Bomb fall-out 236U as a global oceanic tracer using an annually resolved coral core","URL":"https://linkinghub.elsevier.com/retrieve/pii/S0012821X12005638","volume":"359-360","author":[{"family":"Winkler","given":"Stephan R."},{"family":"Steier","given":"Peter"},{"family":"Carilli","given":"Jessica"}],"accessed":{"date-parts":[["2020",4,27]]},"issued":{"date-parts":[["2012",12]]}}},{"id":103,"uris":["http://zotero.org/users/local/VAG2VVod/items/NL84V3U5"],"uri":["http://zotero.org/users/local/VAG2VVod/items/NL84V3U5"],"itemData":{"id":103,"type":"article-journal","abstract":"The input history of 236U to the surface water of the Japan Sea was reconstructed through measurement of the 236U/238U atom ratio in annual bands of a coral skeleton which was collected at Iki Island in the Tsushima Strait, the main entrance to the Japan Sea. The 236U/238U atom ratios and concentrations of U isotopes were measured for the period 1935–2010 using AMS and ICP-MS. The 236U/238U atom ratios revealed three prominent peaks: 4.51 3 1029 in 1955, 6.15 3 1029 in 1959 and 4.14 3 1029 in 1963; thereafter the isotope ratios gradually decreased over the next several decades, attaining a value of ca.1.3 3 1029 for the present day. A simpliﬁed depth proﬁle model for 236U in the Japan Sea, using the reconstructed 236U value for the surface water together with observed depth proﬁles for 236U in the water column in 2010, yielded diffusion coefﬁcients of 3.4–5.6 cm2/s for 6 sampling points. The diffusion coefﬁcient values obtained for the northern stations were relatively large, and ﬁtting uncertainty was also larger for stations in the northern region. It may be presumed that the distribution of 236U in the water columns have been inﬂuenced not only by diffusion but also by subduction of the surface water in the Japan Sea.","container-title":"Journal of Geophysical Research: Oceans","DOI":"10.1002/2015JC011109","ISSN":"2169-9275, 2169-9291","issue":"1","journalAbbreviation":"J. Geophys. Res. Oceans","language":"en","page":"4-13","source":"DOI.org (Crossref)","title":"Temporal and vertical distributions of anthropogenic &lt;sup&gt;236&lt;/sup&gt; &lt;span style=\"font-variant:small-caps;\"&gt;U&lt;/span&gt; in the &lt;span style=\"font-variant:small-caps;\"&gt;J&lt;/span&gt; apan &lt;span style=\"font-variant:small-caps;\"&gt;S&lt;/span&gt; ea using a coral core and seawater samples","title-short":"Temporal and vertical distributions of anthropogenic &lt;sup&gt;236&lt;/sup&gt; &lt;span style=\"font-variant","URL":"https://onlinelibrary.wiley.com/doi/abs/10.1002/2015JC011109","volume":"121","author":[{"family":"Sakaguchi","given":"Aya"},{"family":"Nomura","given":"Tomoya"},{"family":"Steier","given":"Peter"},{"family":"Golser","given":"Robin"},{"family":"Sasaki","given":"Keiichi"},{"family":"Watanabe","given":"Tsuyoshi"},{"family":"Nakakuki","given":"Tomoeki"},{"family":"Takahashi","given":"Yoshio"},{"family":"Yamano","given":"Hiroya"}],"accessed":{"date-parts":[["2020",5,19]]},"issued":{"date-parts":[["2016",1]]}}}],"schema":"https://github.com/citation-style-language/schema/raw/master/csl-citation.json"} </w:instrText>
      </w:r>
      <w:r w:rsidRPr="002D7300">
        <w:rPr>
          <w:rFonts w:ascii="Times" w:hAnsi="Times" w:cs="Times"/>
          <w:sz w:val="24"/>
          <w:szCs w:val="24"/>
        </w:rPr>
        <w:fldChar w:fldCharType="separate"/>
      </w:r>
      <w:r w:rsidR="007460C1" w:rsidRPr="007460C1">
        <w:rPr>
          <w:rFonts w:ascii="Times" w:hAnsi="Times" w:cs="Times"/>
          <w:sz w:val="24"/>
          <w:szCs w:val="24"/>
          <w:vertAlign w:val="superscript"/>
        </w:rPr>
        <w:t>13–15</w:t>
      </w:r>
      <w:r w:rsidRPr="002D7300">
        <w:rPr>
          <w:rFonts w:ascii="Times" w:hAnsi="Times" w:cs="Times"/>
          <w:sz w:val="24"/>
          <w:szCs w:val="24"/>
        </w:rPr>
        <w:fldChar w:fldCharType="end"/>
      </w:r>
      <w:r w:rsidRPr="002D7300">
        <w:rPr>
          <w:rFonts w:ascii="Times" w:hAnsi="Times" w:cs="Times"/>
          <w:sz w:val="24"/>
          <w:szCs w:val="24"/>
        </w:rPr>
        <w:t xml:space="preserve"> resulting in the following functions:</w:t>
      </w:r>
    </w:p>
    <w:p w14:paraId="27DAA32D" w14:textId="115EF754" w:rsidR="002D7300" w:rsidRPr="00AB19F2" w:rsidRDefault="002D7300" w:rsidP="002D7300">
      <w:pPr>
        <w:pStyle w:val="TAMainText"/>
        <w:adjustRightInd w:val="0"/>
        <w:snapToGrid w:val="0"/>
        <w:spacing w:after="120" w:line="360" w:lineRule="auto"/>
        <w:ind w:firstLine="0"/>
        <w:jc w:val="right"/>
        <w:rPr>
          <w:rFonts w:ascii="Times" w:hAnsi="Times" w:cs="Times"/>
          <w:sz w:val="20"/>
        </w:rPr>
      </w:pPr>
      <m:oMath>
        <m:r>
          <w:rPr>
            <w:rFonts w:ascii="Cambria Math" w:hAnsi="Cambria Math" w:cs="Times"/>
            <w:sz w:val="20"/>
          </w:rPr>
          <m:t xml:space="preserve">Landsort Deep </m:t>
        </m:r>
        <m:d>
          <m:dPr>
            <m:ctrlPr>
              <w:rPr>
                <w:rFonts w:ascii="Cambria Math" w:hAnsi="Cambria Math" w:cs="Times"/>
                <w:i/>
                <w:sz w:val="20"/>
              </w:rPr>
            </m:ctrlPr>
          </m:dPr>
          <m:e>
            <m:r>
              <w:rPr>
                <w:rFonts w:ascii="Cambria Math" w:hAnsi="Cambria Math" w:cs="Times"/>
                <w:sz w:val="20"/>
              </w:rPr>
              <m:t>Baltic Sea</m:t>
            </m:r>
          </m:e>
        </m:d>
        <m:r>
          <w:rPr>
            <w:rFonts w:ascii="Cambria Math" w:hAnsi="Cambria Math" w:cs="Times"/>
            <w:sz w:val="20"/>
          </w:rPr>
          <m:t xml:space="preserve">:              </m:t>
        </m:r>
        <m:sSubSup>
          <m:sSubSupPr>
            <m:ctrlPr>
              <w:rPr>
                <w:rFonts w:ascii="Cambria Math" w:hAnsi="Cambria Math" w:cs="Times"/>
                <w:i/>
                <w:sz w:val="20"/>
              </w:rPr>
            </m:ctrlPr>
          </m:sSubSupPr>
          <m:e>
            <m:r>
              <w:rPr>
                <w:rFonts w:ascii="Cambria Math" w:hAnsi="Cambria Math" w:cs="Times"/>
                <w:sz w:val="20"/>
              </w:rPr>
              <m:t>R</m:t>
            </m:r>
          </m:e>
          <m:sub>
            <m:r>
              <w:rPr>
                <w:rFonts w:ascii="Cambria Math" w:hAnsi="Cambria Math" w:cs="Times"/>
                <w:sz w:val="20"/>
              </w:rPr>
              <m:t>GF</m:t>
            </m:r>
          </m:sub>
          <m:sup>
            <m:r>
              <w:rPr>
                <w:rFonts w:ascii="Cambria Math" w:hAnsi="Cambria Math" w:cs="Times"/>
                <w:sz w:val="20"/>
              </w:rPr>
              <m:t>236</m:t>
            </m:r>
          </m:sup>
        </m:sSubSup>
        <m:r>
          <w:rPr>
            <w:rFonts w:ascii="Cambria Math" w:hAnsi="Cambria Math" w:cs="Times"/>
            <w:sz w:val="20"/>
          </w:rPr>
          <m:t>=14.6 ×</m:t>
        </m:r>
        <m:sSup>
          <m:sSupPr>
            <m:ctrlPr>
              <w:rPr>
                <w:rFonts w:ascii="Cambria Math" w:hAnsi="Cambria Math" w:cs="Times"/>
                <w:i/>
                <w:sz w:val="20"/>
              </w:rPr>
            </m:ctrlPr>
          </m:sSupPr>
          <m:e>
            <m:r>
              <w:rPr>
                <w:rFonts w:ascii="Cambria Math" w:hAnsi="Cambria Math" w:cs="Times"/>
                <w:sz w:val="20"/>
              </w:rPr>
              <m:t>10</m:t>
            </m:r>
          </m:e>
          <m:sup>
            <m:r>
              <w:rPr>
                <w:rFonts w:ascii="Cambria Math" w:hAnsi="Cambria Math" w:cs="Times"/>
                <w:sz w:val="20"/>
              </w:rPr>
              <m:t>-9</m:t>
            </m:r>
          </m:sup>
        </m:sSup>
        <m:r>
          <w:rPr>
            <w:rFonts w:ascii="Cambria Math" w:hAnsi="Cambria Math" w:cs="Times"/>
            <w:sz w:val="20"/>
          </w:rPr>
          <m:t>×</m:t>
        </m:r>
        <m:sSup>
          <m:sSupPr>
            <m:ctrlPr>
              <w:rPr>
                <w:rFonts w:ascii="Cambria Math" w:hAnsi="Cambria Math" w:cs="Times"/>
                <w:i/>
                <w:sz w:val="20"/>
              </w:rPr>
            </m:ctrlPr>
          </m:sSupPr>
          <m:e>
            <m:r>
              <w:rPr>
                <w:rFonts w:ascii="Cambria Math" w:hAnsi="Cambria Math" w:cs="Times"/>
                <w:sz w:val="20"/>
              </w:rPr>
              <m:t>e</m:t>
            </m:r>
          </m:e>
          <m:sup>
            <m:r>
              <w:rPr>
                <w:rFonts w:ascii="Cambria Math" w:hAnsi="Cambria Math" w:cs="Times"/>
                <w:sz w:val="20"/>
              </w:rPr>
              <m:t>-0.0210</m:t>
            </m:r>
            <m:d>
              <m:dPr>
                <m:ctrlPr>
                  <w:rPr>
                    <w:rFonts w:ascii="Cambria Math" w:hAnsi="Cambria Math" w:cs="Times"/>
                    <w:i/>
                    <w:sz w:val="20"/>
                  </w:rPr>
                </m:ctrlPr>
              </m:dPr>
              <m:e>
                <m:r>
                  <w:rPr>
                    <w:rFonts w:ascii="Cambria Math" w:hAnsi="Cambria Math" w:cs="Times"/>
                    <w:sz w:val="20"/>
                  </w:rPr>
                  <m:t>t-1980</m:t>
                </m:r>
              </m:e>
            </m:d>
          </m:sup>
        </m:sSup>
        <m:r>
          <w:rPr>
            <w:rFonts w:ascii="Cambria Math" w:hAnsi="Cambria Math" w:cs="Times"/>
            <w:sz w:val="20"/>
          </w:rPr>
          <m:t xml:space="preserve">    </m:t>
        </m:r>
        <m:d>
          <m:dPr>
            <m:ctrlPr>
              <w:rPr>
                <w:rFonts w:ascii="Cambria Math" w:hAnsi="Cambria Math" w:cs="Times"/>
                <w:i/>
                <w:sz w:val="20"/>
              </w:rPr>
            </m:ctrlPr>
          </m:dPr>
          <m:e>
            <m:sSup>
              <m:sSupPr>
                <m:ctrlPr>
                  <w:rPr>
                    <w:rFonts w:ascii="Cambria Math" w:hAnsi="Cambria Math" w:cs="Times"/>
                    <w:i/>
                    <w:sz w:val="20"/>
                  </w:rPr>
                </m:ctrlPr>
              </m:sSupPr>
              <m:e>
                <m:r>
                  <w:rPr>
                    <w:rFonts w:ascii="Cambria Math" w:hAnsi="Cambria Math" w:cs="Times"/>
                    <w:sz w:val="20"/>
                  </w:rPr>
                  <m:t>R</m:t>
                </m:r>
              </m:e>
              <m:sup>
                <m:r>
                  <w:rPr>
                    <w:rFonts w:ascii="Cambria Math" w:hAnsi="Cambria Math" w:cs="Times"/>
                    <w:sz w:val="20"/>
                  </w:rPr>
                  <m:t>2</m:t>
                </m:r>
              </m:sup>
            </m:sSup>
            <m:r>
              <w:rPr>
                <w:rFonts w:ascii="Cambria Math" w:hAnsi="Cambria Math" w:cs="Times"/>
                <w:sz w:val="20"/>
              </w:rPr>
              <m:t>=0.889</m:t>
            </m:r>
          </m:e>
        </m:d>
        <m:r>
          <w:rPr>
            <w:rFonts w:ascii="Cambria Math" w:hAnsi="Cambria Math" w:cs="Times"/>
            <w:sz w:val="20"/>
          </w:rPr>
          <m:t xml:space="preserve">                                          </m:t>
        </m:r>
      </m:oMath>
      <w:r w:rsidRPr="00AB19F2">
        <w:rPr>
          <w:rFonts w:ascii="Times" w:hAnsi="Times" w:cs="Times"/>
          <w:sz w:val="20"/>
        </w:rPr>
        <w:t>(3)</w:t>
      </w:r>
    </w:p>
    <w:p w14:paraId="09B2B304" w14:textId="26DE45F8" w:rsidR="002D7300" w:rsidRPr="00AB19F2" w:rsidRDefault="002D7300" w:rsidP="002D7300">
      <w:pPr>
        <w:pStyle w:val="TAMainText"/>
        <w:adjustRightInd w:val="0"/>
        <w:snapToGrid w:val="0"/>
        <w:spacing w:after="120" w:line="360" w:lineRule="auto"/>
        <w:ind w:firstLine="0"/>
        <w:jc w:val="right"/>
        <w:rPr>
          <w:rFonts w:ascii="Times" w:hAnsi="Times" w:cs="Times"/>
          <w:sz w:val="20"/>
        </w:rPr>
      </w:pPr>
      <m:oMath>
        <m:r>
          <w:rPr>
            <w:rFonts w:ascii="Cambria Math" w:hAnsi="Cambria Math" w:cs="Times"/>
            <w:sz w:val="20"/>
          </w:rPr>
          <m:t xml:space="preserve">Gotland Basin </m:t>
        </m:r>
        <m:d>
          <m:dPr>
            <m:ctrlPr>
              <w:rPr>
                <w:rFonts w:ascii="Cambria Math" w:hAnsi="Cambria Math" w:cs="Times"/>
                <w:i/>
                <w:sz w:val="20"/>
              </w:rPr>
            </m:ctrlPr>
          </m:dPr>
          <m:e>
            <m:r>
              <w:rPr>
                <w:rFonts w:ascii="Cambria Math" w:hAnsi="Cambria Math" w:cs="Times"/>
                <w:sz w:val="20"/>
              </w:rPr>
              <m:t>Baltic Sea</m:t>
            </m:r>
          </m:e>
        </m:d>
        <m:r>
          <w:rPr>
            <w:rFonts w:ascii="Cambria Math" w:hAnsi="Cambria Math" w:cs="Times"/>
            <w:sz w:val="20"/>
          </w:rPr>
          <m:t xml:space="preserve">:               </m:t>
        </m:r>
        <m:sSubSup>
          <m:sSubSupPr>
            <m:ctrlPr>
              <w:rPr>
                <w:rFonts w:ascii="Cambria Math" w:hAnsi="Cambria Math" w:cs="Times"/>
                <w:i/>
                <w:sz w:val="20"/>
              </w:rPr>
            </m:ctrlPr>
          </m:sSubSupPr>
          <m:e>
            <m:r>
              <w:rPr>
                <w:rFonts w:ascii="Cambria Math" w:hAnsi="Cambria Math" w:cs="Times"/>
                <w:sz w:val="20"/>
              </w:rPr>
              <m:t>R</m:t>
            </m:r>
          </m:e>
          <m:sub>
            <m:r>
              <w:rPr>
                <w:rFonts w:ascii="Cambria Math" w:hAnsi="Cambria Math" w:cs="Times"/>
                <w:sz w:val="20"/>
              </w:rPr>
              <m:t>GF</m:t>
            </m:r>
          </m:sub>
          <m:sup>
            <m:r>
              <w:rPr>
                <w:rFonts w:ascii="Cambria Math" w:hAnsi="Cambria Math" w:cs="Times"/>
                <w:sz w:val="20"/>
              </w:rPr>
              <m:t>236</m:t>
            </m:r>
          </m:sup>
        </m:sSubSup>
        <m:r>
          <w:rPr>
            <w:rFonts w:ascii="Cambria Math" w:hAnsi="Cambria Math" w:cs="Times"/>
            <w:sz w:val="20"/>
          </w:rPr>
          <m:t>=18.7 ×</m:t>
        </m:r>
        <m:sSup>
          <m:sSupPr>
            <m:ctrlPr>
              <w:rPr>
                <w:rFonts w:ascii="Cambria Math" w:hAnsi="Cambria Math" w:cs="Times"/>
                <w:i/>
                <w:sz w:val="20"/>
              </w:rPr>
            </m:ctrlPr>
          </m:sSupPr>
          <m:e>
            <m:r>
              <w:rPr>
                <w:rFonts w:ascii="Cambria Math" w:hAnsi="Cambria Math" w:cs="Times"/>
                <w:sz w:val="20"/>
              </w:rPr>
              <m:t>10</m:t>
            </m:r>
          </m:e>
          <m:sup>
            <m:r>
              <w:rPr>
                <w:rFonts w:ascii="Cambria Math" w:hAnsi="Cambria Math" w:cs="Times"/>
                <w:sz w:val="20"/>
              </w:rPr>
              <m:t>-9</m:t>
            </m:r>
          </m:sup>
        </m:sSup>
        <m:r>
          <w:rPr>
            <w:rFonts w:ascii="Cambria Math" w:hAnsi="Cambria Math" w:cs="Times"/>
            <w:sz w:val="20"/>
          </w:rPr>
          <m:t>×</m:t>
        </m:r>
        <m:sSup>
          <m:sSupPr>
            <m:ctrlPr>
              <w:rPr>
                <w:rFonts w:ascii="Cambria Math" w:hAnsi="Cambria Math" w:cs="Times"/>
                <w:i/>
                <w:sz w:val="20"/>
              </w:rPr>
            </m:ctrlPr>
          </m:sSupPr>
          <m:e>
            <m:r>
              <w:rPr>
                <w:rFonts w:ascii="Cambria Math" w:hAnsi="Cambria Math" w:cs="Times"/>
                <w:sz w:val="20"/>
              </w:rPr>
              <m:t>e</m:t>
            </m:r>
          </m:e>
          <m:sup>
            <m:r>
              <w:rPr>
                <w:rFonts w:ascii="Cambria Math" w:hAnsi="Cambria Math" w:cs="Times"/>
                <w:sz w:val="20"/>
              </w:rPr>
              <m:t>-0.0332</m:t>
            </m:r>
            <m:d>
              <m:dPr>
                <m:ctrlPr>
                  <w:rPr>
                    <w:rFonts w:ascii="Cambria Math" w:hAnsi="Cambria Math" w:cs="Times"/>
                    <w:i/>
                    <w:sz w:val="20"/>
                  </w:rPr>
                </m:ctrlPr>
              </m:dPr>
              <m:e>
                <m:r>
                  <w:rPr>
                    <w:rFonts w:ascii="Cambria Math" w:hAnsi="Cambria Math" w:cs="Times"/>
                    <w:sz w:val="20"/>
                  </w:rPr>
                  <m:t>t-1980</m:t>
                </m:r>
              </m:e>
            </m:d>
          </m:sup>
        </m:sSup>
        <m:r>
          <w:rPr>
            <w:rFonts w:ascii="Cambria Math" w:hAnsi="Cambria Math" w:cs="Times"/>
            <w:sz w:val="20"/>
          </w:rPr>
          <m:t xml:space="preserve">    </m:t>
        </m:r>
        <m:d>
          <m:dPr>
            <m:ctrlPr>
              <w:rPr>
                <w:rFonts w:ascii="Cambria Math" w:hAnsi="Cambria Math" w:cs="Times"/>
                <w:i/>
                <w:sz w:val="20"/>
              </w:rPr>
            </m:ctrlPr>
          </m:dPr>
          <m:e>
            <m:sSup>
              <m:sSupPr>
                <m:ctrlPr>
                  <w:rPr>
                    <w:rFonts w:ascii="Cambria Math" w:hAnsi="Cambria Math" w:cs="Times"/>
                    <w:i/>
                    <w:sz w:val="20"/>
                  </w:rPr>
                </m:ctrlPr>
              </m:sSupPr>
              <m:e>
                <m:r>
                  <w:rPr>
                    <w:rFonts w:ascii="Cambria Math" w:hAnsi="Cambria Math" w:cs="Times"/>
                    <w:sz w:val="20"/>
                  </w:rPr>
                  <m:t>R</m:t>
                </m:r>
              </m:e>
              <m:sup>
                <m:r>
                  <w:rPr>
                    <w:rFonts w:ascii="Cambria Math" w:hAnsi="Cambria Math" w:cs="Times"/>
                    <w:sz w:val="20"/>
                  </w:rPr>
                  <m:t>2</m:t>
                </m:r>
              </m:sup>
            </m:sSup>
            <m:r>
              <w:rPr>
                <w:rFonts w:ascii="Cambria Math" w:hAnsi="Cambria Math" w:cs="Times"/>
                <w:sz w:val="20"/>
              </w:rPr>
              <m:t>=0.804</m:t>
            </m:r>
          </m:e>
        </m:d>
        <m:r>
          <w:rPr>
            <w:rFonts w:ascii="Cambria Math" w:hAnsi="Cambria Math" w:cs="Times"/>
            <w:sz w:val="20"/>
          </w:rPr>
          <m:t xml:space="preserve">                                          </m:t>
        </m:r>
      </m:oMath>
      <w:r w:rsidRPr="00AB19F2">
        <w:rPr>
          <w:rFonts w:ascii="Times" w:hAnsi="Times" w:cs="Times"/>
          <w:sz w:val="20"/>
        </w:rPr>
        <w:t>(4)</w:t>
      </w:r>
    </w:p>
    <w:p w14:paraId="278A66BD" w14:textId="1C8A4265" w:rsidR="002D7300" w:rsidRPr="00AB19F2" w:rsidRDefault="002D7300" w:rsidP="002D7300">
      <w:pPr>
        <w:pStyle w:val="TAMainText"/>
        <w:adjustRightInd w:val="0"/>
        <w:snapToGrid w:val="0"/>
        <w:spacing w:after="120" w:line="360" w:lineRule="auto"/>
        <w:ind w:firstLine="0"/>
        <w:jc w:val="right"/>
        <w:rPr>
          <w:rFonts w:ascii="Times" w:hAnsi="Times" w:cs="Times"/>
          <w:sz w:val="20"/>
        </w:rPr>
      </w:pPr>
      <m:oMath>
        <m:r>
          <w:rPr>
            <w:rFonts w:ascii="Cambria Math" w:hAnsi="Cambria Math" w:cs="Times"/>
            <w:sz w:val="20"/>
          </w:rPr>
          <m:t xml:space="preserve">Belize (Caribbean Sea):                       </m:t>
        </m:r>
        <m:sSubSup>
          <m:sSubSupPr>
            <m:ctrlPr>
              <w:rPr>
                <w:rFonts w:ascii="Cambria Math" w:hAnsi="Cambria Math" w:cs="Times"/>
                <w:i/>
                <w:sz w:val="20"/>
              </w:rPr>
            </m:ctrlPr>
          </m:sSubSupPr>
          <m:e>
            <m:r>
              <w:rPr>
                <w:rFonts w:ascii="Cambria Math" w:hAnsi="Cambria Math" w:cs="Times"/>
                <w:sz w:val="20"/>
              </w:rPr>
              <m:t>R</m:t>
            </m:r>
          </m:e>
          <m:sub>
            <m:r>
              <w:rPr>
                <w:rFonts w:ascii="Cambria Math" w:hAnsi="Cambria Math" w:cs="Times"/>
                <w:sz w:val="20"/>
              </w:rPr>
              <m:t>GF</m:t>
            </m:r>
          </m:sub>
          <m:sup>
            <m:r>
              <w:rPr>
                <w:rFonts w:ascii="Cambria Math" w:hAnsi="Cambria Math" w:cs="Times"/>
                <w:sz w:val="20"/>
              </w:rPr>
              <m:t>236</m:t>
            </m:r>
          </m:sup>
        </m:sSubSup>
        <m:r>
          <w:rPr>
            <w:rFonts w:ascii="Cambria Math" w:hAnsi="Cambria Math" w:cs="Times"/>
            <w:sz w:val="20"/>
          </w:rPr>
          <m:t>=1.27 ×</m:t>
        </m:r>
        <m:sSup>
          <m:sSupPr>
            <m:ctrlPr>
              <w:rPr>
                <w:rFonts w:ascii="Cambria Math" w:hAnsi="Cambria Math" w:cs="Times"/>
                <w:i/>
                <w:sz w:val="20"/>
              </w:rPr>
            </m:ctrlPr>
          </m:sSupPr>
          <m:e>
            <m:r>
              <w:rPr>
                <w:rFonts w:ascii="Cambria Math" w:hAnsi="Cambria Math" w:cs="Times"/>
                <w:sz w:val="20"/>
              </w:rPr>
              <m:t>10</m:t>
            </m:r>
          </m:e>
          <m:sup>
            <m:r>
              <w:rPr>
                <w:rFonts w:ascii="Cambria Math" w:hAnsi="Cambria Math" w:cs="Times"/>
                <w:sz w:val="20"/>
              </w:rPr>
              <m:t>-9</m:t>
            </m:r>
          </m:sup>
        </m:sSup>
        <m:r>
          <w:rPr>
            <w:rFonts w:ascii="Cambria Math" w:hAnsi="Cambria Math" w:cs="Times"/>
            <w:sz w:val="20"/>
          </w:rPr>
          <m:t>×</m:t>
        </m:r>
        <m:sSup>
          <m:sSupPr>
            <m:ctrlPr>
              <w:rPr>
                <w:rFonts w:ascii="Cambria Math" w:hAnsi="Cambria Math" w:cs="Times"/>
                <w:i/>
                <w:sz w:val="20"/>
              </w:rPr>
            </m:ctrlPr>
          </m:sSupPr>
          <m:e>
            <m:r>
              <w:rPr>
                <w:rFonts w:ascii="Cambria Math" w:hAnsi="Cambria Math" w:cs="Times"/>
                <w:sz w:val="20"/>
              </w:rPr>
              <m:t>e</m:t>
            </m:r>
          </m:e>
          <m:sup>
            <m:r>
              <w:rPr>
                <w:rFonts w:ascii="Cambria Math" w:hAnsi="Cambria Math" w:cs="Times"/>
                <w:sz w:val="20"/>
              </w:rPr>
              <m:t>-0.0043</m:t>
            </m:r>
            <m:d>
              <m:dPr>
                <m:ctrlPr>
                  <w:rPr>
                    <w:rFonts w:ascii="Cambria Math" w:hAnsi="Cambria Math" w:cs="Times"/>
                    <w:i/>
                    <w:sz w:val="20"/>
                  </w:rPr>
                </m:ctrlPr>
              </m:dPr>
              <m:e>
                <m:r>
                  <w:rPr>
                    <w:rFonts w:ascii="Cambria Math" w:hAnsi="Cambria Math" w:cs="Times"/>
                    <w:sz w:val="20"/>
                  </w:rPr>
                  <m:t>t-1980</m:t>
                </m:r>
              </m:e>
            </m:d>
          </m:sup>
        </m:sSup>
        <m:r>
          <w:rPr>
            <w:rFonts w:ascii="Cambria Math" w:hAnsi="Cambria Math" w:cs="Times"/>
            <w:sz w:val="20"/>
          </w:rPr>
          <m:t xml:space="preserve">    </m:t>
        </m:r>
        <m:d>
          <m:dPr>
            <m:ctrlPr>
              <w:rPr>
                <w:rFonts w:ascii="Cambria Math" w:hAnsi="Cambria Math" w:cs="Times"/>
                <w:i/>
                <w:sz w:val="20"/>
              </w:rPr>
            </m:ctrlPr>
          </m:dPr>
          <m:e>
            <m:sSup>
              <m:sSupPr>
                <m:ctrlPr>
                  <w:rPr>
                    <w:rFonts w:ascii="Cambria Math" w:hAnsi="Cambria Math" w:cs="Times"/>
                    <w:i/>
                    <w:sz w:val="20"/>
                  </w:rPr>
                </m:ctrlPr>
              </m:sSupPr>
              <m:e>
                <m:r>
                  <w:rPr>
                    <w:rFonts w:ascii="Cambria Math" w:hAnsi="Cambria Math" w:cs="Times"/>
                    <w:sz w:val="20"/>
                  </w:rPr>
                  <m:t>R</m:t>
                </m:r>
              </m:e>
              <m:sup>
                <m:r>
                  <w:rPr>
                    <w:rFonts w:ascii="Cambria Math" w:hAnsi="Cambria Math" w:cs="Times"/>
                    <w:sz w:val="20"/>
                  </w:rPr>
                  <m:t>2</m:t>
                </m:r>
              </m:sup>
            </m:sSup>
            <m:r>
              <w:rPr>
                <w:rFonts w:ascii="Cambria Math" w:hAnsi="Cambria Math" w:cs="Times"/>
                <w:sz w:val="20"/>
              </w:rPr>
              <m:t>=0.180,  not adopted</m:t>
            </m:r>
          </m:e>
        </m:d>
        <m:r>
          <w:rPr>
            <w:rFonts w:ascii="Cambria Math" w:hAnsi="Cambria Math" w:cs="Times"/>
            <w:sz w:val="20"/>
          </w:rPr>
          <m:t xml:space="preserve">              </m:t>
        </m:r>
      </m:oMath>
      <w:r w:rsidRPr="00AB19F2">
        <w:rPr>
          <w:rFonts w:ascii="Times" w:hAnsi="Times" w:cs="Times"/>
          <w:sz w:val="20"/>
        </w:rPr>
        <w:t>(5)</w:t>
      </w:r>
    </w:p>
    <w:p w14:paraId="039422AD" w14:textId="7FB85FF2" w:rsidR="002D7300" w:rsidRPr="00AB19F2" w:rsidRDefault="002D7300" w:rsidP="002D7300">
      <w:pPr>
        <w:pStyle w:val="TAMainText"/>
        <w:adjustRightInd w:val="0"/>
        <w:snapToGrid w:val="0"/>
        <w:spacing w:after="120" w:line="360" w:lineRule="auto"/>
        <w:ind w:firstLine="0"/>
        <w:jc w:val="right"/>
        <w:rPr>
          <w:rFonts w:ascii="Times" w:hAnsi="Times" w:cs="Times"/>
          <w:sz w:val="20"/>
        </w:rPr>
      </w:pPr>
      <m:oMath>
        <m:r>
          <w:rPr>
            <w:rFonts w:ascii="Cambria Math" w:hAnsi="Cambria Math" w:cs="Times"/>
            <w:sz w:val="20"/>
          </w:rPr>
          <m:t xml:space="preserve">Iki Island (Japan Sea):                         </m:t>
        </m:r>
        <m:sSubSup>
          <m:sSubSupPr>
            <m:ctrlPr>
              <w:rPr>
                <w:rFonts w:ascii="Cambria Math" w:hAnsi="Cambria Math" w:cs="Times"/>
                <w:i/>
                <w:sz w:val="20"/>
              </w:rPr>
            </m:ctrlPr>
          </m:sSubSupPr>
          <m:e>
            <m:r>
              <w:rPr>
                <w:rFonts w:ascii="Cambria Math" w:hAnsi="Cambria Math" w:cs="Times"/>
                <w:sz w:val="20"/>
              </w:rPr>
              <m:t>R</m:t>
            </m:r>
          </m:e>
          <m:sub>
            <m:r>
              <w:rPr>
                <w:rFonts w:ascii="Cambria Math" w:hAnsi="Cambria Math" w:cs="Times"/>
                <w:sz w:val="20"/>
              </w:rPr>
              <m:t>GF</m:t>
            </m:r>
          </m:sub>
          <m:sup>
            <m:r>
              <w:rPr>
                <w:rFonts w:ascii="Cambria Math" w:hAnsi="Cambria Math" w:cs="Times"/>
                <w:sz w:val="20"/>
              </w:rPr>
              <m:t>236</m:t>
            </m:r>
          </m:sup>
        </m:sSubSup>
        <m:r>
          <w:rPr>
            <w:rFonts w:ascii="Cambria Math" w:hAnsi="Cambria Math" w:cs="Times"/>
            <w:sz w:val="20"/>
          </w:rPr>
          <m:t>=1.83 ×</m:t>
        </m:r>
        <m:sSup>
          <m:sSupPr>
            <m:ctrlPr>
              <w:rPr>
                <w:rFonts w:ascii="Cambria Math" w:hAnsi="Cambria Math" w:cs="Times"/>
                <w:i/>
                <w:sz w:val="20"/>
              </w:rPr>
            </m:ctrlPr>
          </m:sSupPr>
          <m:e>
            <m:r>
              <w:rPr>
                <w:rFonts w:ascii="Cambria Math" w:hAnsi="Cambria Math" w:cs="Times"/>
                <w:sz w:val="20"/>
              </w:rPr>
              <m:t>10</m:t>
            </m:r>
          </m:e>
          <m:sup>
            <m:r>
              <w:rPr>
                <w:rFonts w:ascii="Cambria Math" w:hAnsi="Cambria Math" w:cs="Times"/>
                <w:sz w:val="20"/>
              </w:rPr>
              <m:t>-9</m:t>
            </m:r>
          </m:sup>
        </m:sSup>
        <m:r>
          <w:rPr>
            <w:rFonts w:ascii="Cambria Math" w:hAnsi="Cambria Math" w:cs="Times"/>
            <w:sz w:val="20"/>
          </w:rPr>
          <m:t>×</m:t>
        </m:r>
        <m:sSup>
          <m:sSupPr>
            <m:ctrlPr>
              <w:rPr>
                <w:rFonts w:ascii="Cambria Math" w:hAnsi="Cambria Math" w:cs="Times"/>
                <w:i/>
                <w:sz w:val="20"/>
              </w:rPr>
            </m:ctrlPr>
          </m:sSupPr>
          <m:e>
            <m:r>
              <w:rPr>
                <w:rFonts w:ascii="Cambria Math" w:hAnsi="Cambria Math" w:cs="Times"/>
                <w:sz w:val="20"/>
              </w:rPr>
              <m:t>e</m:t>
            </m:r>
          </m:e>
          <m:sup>
            <m:r>
              <w:rPr>
                <w:rFonts w:ascii="Cambria Math" w:hAnsi="Cambria Math" w:cs="Times"/>
                <w:sz w:val="20"/>
              </w:rPr>
              <m:t>-0.0128</m:t>
            </m:r>
            <m:d>
              <m:dPr>
                <m:ctrlPr>
                  <w:rPr>
                    <w:rFonts w:ascii="Cambria Math" w:hAnsi="Cambria Math" w:cs="Times"/>
                    <w:i/>
                    <w:sz w:val="20"/>
                  </w:rPr>
                </m:ctrlPr>
              </m:dPr>
              <m:e>
                <m:r>
                  <w:rPr>
                    <w:rFonts w:ascii="Cambria Math" w:hAnsi="Cambria Math" w:cs="Times"/>
                    <w:sz w:val="20"/>
                  </w:rPr>
                  <m:t>t-1980</m:t>
                </m:r>
              </m:e>
            </m:d>
          </m:sup>
        </m:sSup>
        <m:r>
          <w:rPr>
            <w:rFonts w:ascii="Cambria Math" w:hAnsi="Cambria Math" w:cs="Times"/>
            <w:sz w:val="20"/>
          </w:rPr>
          <m:t xml:space="preserve">    </m:t>
        </m:r>
        <m:d>
          <m:dPr>
            <m:ctrlPr>
              <w:rPr>
                <w:rFonts w:ascii="Cambria Math" w:hAnsi="Cambria Math" w:cs="Times"/>
                <w:i/>
                <w:sz w:val="20"/>
              </w:rPr>
            </m:ctrlPr>
          </m:dPr>
          <m:e>
            <m:sSup>
              <m:sSupPr>
                <m:ctrlPr>
                  <w:rPr>
                    <w:rFonts w:ascii="Cambria Math" w:hAnsi="Cambria Math" w:cs="Times"/>
                    <w:i/>
                    <w:sz w:val="20"/>
                  </w:rPr>
                </m:ctrlPr>
              </m:sSupPr>
              <m:e>
                <m:r>
                  <w:rPr>
                    <w:rFonts w:ascii="Cambria Math" w:hAnsi="Cambria Math" w:cs="Times"/>
                    <w:sz w:val="20"/>
                  </w:rPr>
                  <m:t>R</m:t>
                </m:r>
              </m:e>
              <m:sup>
                <m:r>
                  <w:rPr>
                    <w:rFonts w:ascii="Cambria Math" w:hAnsi="Cambria Math" w:cs="Times"/>
                    <w:sz w:val="20"/>
                  </w:rPr>
                  <m:t>2</m:t>
                </m:r>
              </m:sup>
            </m:sSup>
            <m:r>
              <w:rPr>
                <w:rFonts w:ascii="Cambria Math" w:hAnsi="Cambria Math" w:cs="Times"/>
                <w:sz w:val="20"/>
              </w:rPr>
              <m:t>=0.966</m:t>
            </m:r>
          </m:e>
        </m:d>
        <m:r>
          <w:rPr>
            <w:rFonts w:ascii="Cambria Math" w:hAnsi="Cambria Math" w:cs="Times"/>
            <w:sz w:val="20"/>
          </w:rPr>
          <m:t xml:space="preserve">                                          </m:t>
        </m:r>
      </m:oMath>
      <w:r w:rsidRPr="00AB19F2">
        <w:rPr>
          <w:rFonts w:ascii="Times" w:hAnsi="Times" w:cs="Times"/>
          <w:sz w:val="20"/>
        </w:rPr>
        <w:t>(6)</w:t>
      </w:r>
    </w:p>
    <w:p w14:paraId="6502FB4C" w14:textId="7575C7BA" w:rsidR="002D7300" w:rsidRPr="00AB19F2" w:rsidRDefault="002D7300" w:rsidP="002D7300">
      <w:pPr>
        <w:pStyle w:val="TAMainText"/>
        <w:adjustRightInd w:val="0"/>
        <w:snapToGrid w:val="0"/>
        <w:spacing w:after="120" w:line="360" w:lineRule="auto"/>
        <w:ind w:firstLine="0"/>
        <w:jc w:val="right"/>
        <w:rPr>
          <w:rFonts w:ascii="Times" w:hAnsi="Times" w:cs="Times"/>
          <w:sz w:val="20"/>
        </w:rPr>
      </w:pPr>
      <m:oMath>
        <m:r>
          <w:rPr>
            <w:rFonts w:ascii="Cambria Math" w:hAnsi="Cambria Math" w:cs="Times"/>
            <w:sz w:val="20"/>
          </w:rPr>
          <m:t xml:space="preserve">Kume Island </m:t>
        </m:r>
        <m:d>
          <m:dPr>
            <m:ctrlPr>
              <w:rPr>
                <w:rFonts w:ascii="Cambria Math" w:hAnsi="Cambria Math" w:cs="Times"/>
                <w:i/>
                <w:sz w:val="20"/>
              </w:rPr>
            </m:ctrlPr>
          </m:dPr>
          <m:e>
            <m:r>
              <w:rPr>
                <w:rFonts w:ascii="Cambria Math" w:hAnsi="Cambria Math" w:cs="Times"/>
                <w:sz w:val="20"/>
              </w:rPr>
              <m:t>Northwest Pacific</m:t>
            </m:r>
          </m:e>
        </m:d>
        <m:r>
          <w:rPr>
            <w:rFonts w:ascii="Cambria Math" w:hAnsi="Cambria Math" w:cs="Times"/>
            <w:sz w:val="20"/>
          </w:rPr>
          <m:t xml:space="preserve">:  </m:t>
        </m:r>
        <m:sSubSup>
          <m:sSubSupPr>
            <m:ctrlPr>
              <w:rPr>
                <w:rFonts w:ascii="Cambria Math" w:hAnsi="Cambria Math" w:cs="Times"/>
                <w:i/>
                <w:sz w:val="20"/>
              </w:rPr>
            </m:ctrlPr>
          </m:sSubSupPr>
          <m:e>
            <m:r>
              <w:rPr>
                <w:rFonts w:ascii="Cambria Math" w:hAnsi="Cambria Math" w:cs="Times"/>
                <w:sz w:val="20"/>
              </w:rPr>
              <m:t>R</m:t>
            </m:r>
          </m:e>
          <m:sub>
            <m:r>
              <w:rPr>
                <w:rFonts w:ascii="Cambria Math" w:hAnsi="Cambria Math" w:cs="Times"/>
                <w:sz w:val="20"/>
              </w:rPr>
              <m:t>GF</m:t>
            </m:r>
          </m:sub>
          <m:sup>
            <m:r>
              <w:rPr>
                <w:rFonts w:ascii="Cambria Math" w:hAnsi="Cambria Math" w:cs="Times"/>
                <w:sz w:val="20"/>
              </w:rPr>
              <m:t>236</m:t>
            </m:r>
          </m:sup>
        </m:sSubSup>
        <m:r>
          <w:rPr>
            <w:rFonts w:ascii="Cambria Math" w:hAnsi="Cambria Math" w:cs="Times"/>
            <w:sz w:val="20"/>
          </w:rPr>
          <m:t>=1.99 ×</m:t>
        </m:r>
        <m:sSup>
          <m:sSupPr>
            <m:ctrlPr>
              <w:rPr>
                <w:rFonts w:ascii="Cambria Math" w:hAnsi="Cambria Math" w:cs="Times"/>
                <w:i/>
                <w:sz w:val="20"/>
              </w:rPr>
            </m:ctrlPr>
          </m:sSupPr>
          <m:e>
            <m:r>
              <w:rPr>
                <w:rFonts w:ascii="Cambria Math" w:hAnsi="Cambria Math" w:cs="Times"/>
                <w:sz w:val="20"/>
              </w:rPr>
              <m:t>10</m:t>
            </m:r>
          </m:e>
          <m:sup>
            <m:r>
              <w:rPr>
                <w:rFonts w:ascii="Cambria Math" w:hAnsi="Cambria Math" w:cs="Times"/>
                <w:sz w:val="20"/>
              </w:rPr>
              <m:t>-9</m:t>
            </m:r>
          </m:sup>
        </m:sSup>
        <m:r>
          <w:rPr>
            <w:rFonts w:ascii="Cambria Math" w:hAnsi="Cambria Math" w:cs="Times"/>
            <w:sz w:val="20"/>
          </w:rPr>
          <m:t>×</m:t>
        </m:r>
        <m:sSup>
          <m:sSupPr>
            <m:ctrlPr>
              <w:rPr>
                <w:rFonts w:ascii="Cambria Math" w:hAnsi="Cambria Math" w:cs="Times"/>
                <w:i/>
                <w:sz w:val="20"/>
              </w:rPr>
            </m:ctrlPr>
          </m:sSupPr>
          <m:e>
            <m:r>
              <w:rPr>
                <w:rFonts w:ascii="Cambria Math" w:hAnsi="Cambria Math" w:cs="Times"/>
                <w:sz w:val="20"/>
              </w:rPr>
              <m:t>e</m:t>
            </m:r>
          </m:e>
          <m:sup>
            <m:r>
              <w:rPr>
                <w:rFonts w:ascii="Cambria Math" w:hAnsi="Cambria Math" w:cs="Times"/>
                <w:sz w:val="20"/>
              </w:rPr>
              <m:t>-0.0236</m:t>
            </m:r>
            <m:d>
              <m:dPr>
                <m:ctrlPr>
                  <w:rPr>
                    <w:rFonts w:ascii="Cambria Math" w:hAnsi="Cambria Math" w:cs="Times"/>
                    <w:i/>
                    <w:sz w:val="20"/>
                  </w:rPr>
                </m:ctrlPr>
              </m:dPr>
              <m:e>
                <m:r>
                  <w:rPr>
                    <w:rFonts w:ascii="Cambria Math" w:hAnsi="Cambria Math" w:cs="Times"/>
                    <w:sz w:val="20"/>
                  </w:rPr>
                  <m:t>t-1980</m:t>
                </m:r>
              </m:e>
            </m:d>
          </m:sup>
        </m:sSup>
        <m:r>
          <w:rPr>
            <w:rFonts w:ascii="Cambria Math" w:hAnsi="Cambria Math" w:cs="Times"/>
            <w:sz w:val="20"/>
          </w:rPr>
          <m:t xml:space="preserve">    </m:t>
        </m:r>
        <m:d>
          <m:dPr>
            <m:ctrlPr>
              <w:rPr>
                <w:rFonts w:ascii="Cambria Math" w:hAnsi="Cambria Math" w:cs="Times"/>
                <w:i/>
                <w:sz w:val="20"/>
              </w:rPr>
            </m:ctrlPr>
          </m:dPr>
          <m:e>
            <m:sSup>
              <m:sSupPr>
                <m:ctrlPr>
                  <w:rPr>
                    <w:rFonts w:ascii="Cambria Math" w:hAnsi="Cambria Math" w:cs="Times"/>
                    <w:i/>
                    <w:sz w:val="20"/>
                  </w:rPr>
                </m:ctrlPr>
              </m:sSupPr>
              <m:e>
                <m:r>
                  <w:rPr>
                    <w:rFonts w:ascii="Cambria Math" w:hAnsi="Cambria Math" w:cs="Times"/>
                    <w:sz w:val="20"/>
                  </w:rPr>
                  <m:t>R</m:t>
                </m:r>
              </m:e>
              <m:sup>
                <m:r>
                  <w:rPr>
                    <w:rFonts w:ascii="Cambria Math" w:hAnsi="Cambria Math" w:cs="Times"/>
                    <w:sz w:val="20"/>
                  </w:rPr>
                  <m:t>2</m:t>
                </m:r>
              </m:sup>
            </m:sSup>
            <m:r>
              <w:rPr>
                <w:rFonts w:ascii="Cambria Math" w:hAnsi="Cambria Math" w:cs="Times"/>
                <w:sz w:val="20"/>
              </w:rPr>
              <m:t>=0.859</m:t>
            </m:r>
          </m:e>
        </m:d>
        <m:r>
          <w:rPr>
            <w:rFonts w:ascii="Cambria Math" w:hAnsi="Cambria Math" w:cs="Times"/>
            <w:sz w:val="20"/>
          </w:rPr>
          <m:t xml:space="preserve">                                          </m:t>
        </m:r>
      </m:oMath>
      <w:r w:rsidRPr="00AB19F2">
        <w:rPr>
          <w:rFonts w:ascii="Times" w:hAnsi="Times" w:cs="Times"/>
          <w:sz w:val="20"/>
        </w:rPr>
        <w:t>(7)</w:t>
      </w:r>
    </w:p>
    <w:p w14:paraId="3E6F7225" w14:textId="77777777" w:rsidR="002D7300" w:rsidRPr="002D7300" w:rsidRDefault="002D7300" w:rsidP="002D7300">
      <w:pPr>
        <w:pStyle w:val="TAMainText"/>
        <w:adjustRightInd w:val="0"/>
        <w:snapToGrid w:val="0"/>
        <w:spacing w:after="120" w:line="360" w:lineRule="auto"/>
        <w:ind w:firstLine="0"/>
        <w:rPr>
          <w:rFonts w:ascii="Times" w:hAnsi="Times" w:cs="Times"/>
          <w:sz w:val="24"/>
          <w:szCs w:val="24"/>
        </w:rPr>
      </w:pPr>
      <w:proofErr w:type="gramStart"/>
      <w:r w:rsidRPr="002D7300">
        <w:rPr>
          <w:rFonts w:ascii="Times" w:hAnsi="Times" w:cs="Times"/>
          <w:sz w:val="24"/>
          <w:szCs w:val="24"/>
        </w:rPr>
        <w:t>where</w:t>
      </w:r>
      <w:proofErr w:type="gramEnd"/>
      <w:r w:rsidRPr="002D7300">
        <w:rPr>
          <w:rFonts w:ascii="Times" w:hAnsi="Times" w:cs="Times"/>
          <w:sz w:val="24"/>
          <w:szCs w:val="24"/>
        </w:rPr>
        <w:t xml:space="preserve"> </w:t>
      </w:r>
      <m:oMath>
        <m:sSubSup>
          <m:sSubSupPr>
            <m:ctrlPr>
              <w:rPr>
                <w:rFonts w:ascii="Cambria Math" w:hAnsi="Cambria Math" w:cs="Times"/>
                <w:sz w:val="24"/>
                <w:szCs w:val="24"/>
              </w:rPr>
            </m:ctrlPr>
          </m:sSubSupPr>
          <m:e>
            <m:r>
              <w:rPr>
                <w:rFonts w:ascii="Cambria Math" w:hAnsi="Cambria Math" w:cs="Times"/>
                <w:sz w:val="24"/>
                <w:szCs w:val="24"/>
              </w:rPr>
              <m:t>R</m:t>
            </m:r>
          </m:e>
          <m:sub>
            <m:r>
              <w:rPr>
                <w:rFonts w:ascii="Cambria Math" w:hAnsi="Cambria Math" w:cs="Times"/>
                <w:sz w:val="24"/>
                <w:szCs w:val="24"/>
              </w:rPr>
              <m:t>GF</m:t>
            </m:r>
          </m:sub>
          <m:sup>
            <m:r>
              <m:rPr>
                <m:sty m:val="p"/>
              </m:rPr>
              <w:rPr>
                <w:rFonts w:ascii="Cambria Math" w:hAnsi="Cambria Math" w:cs="Times"/>
                <w:sz w:val="24"/>
                <w:szCs w:val="24"/>
              </w:rPr>
              <m:t>236</m:t>
            </m:r>
          </m:sup>
        </m:sSubSup>
      </m:oMath>
      <w:r w:rsidRPr="002D7300">
        <w:rPr>
          <w:rFonts w:ascii="Times" w:hAnsi="Times" w:cs="Times"/>
          <w:sz w:val="24"/>
          <w:szCs w:val="24"/>
        </w:rPr>
        <w:t xml:space="preserve"> refers to the global-fallout-derived </w:t>
      </w:r>
      <w:r w:rsidRPr="002D7300">
        <w:rPr>
          <w:rFonts w:ascii="Times" w:hAnsi="Times" w:cs="Times"/>
          <w:sz w:val="24"/>
          <w:szCs w:val="24"/>
          <w:vertAlign w:val="superscript"/>
        </w:rPr>
        <w:t>236</w:t>
      </w:r>
      <w:r w:rsidRPr="002D7300">
        <w:rPr>
          <w:rFonts w:ascii="Times" w:hAnsi="Times" w:cs="Times"/>
          <w:sz w:val="24"/>
          <w:szCs w:val="24"/>
        </w:rPr>
        <w:t>U/</w:t>
      </w:r>
      <w:r w:rsidRPr="002D7300">
        <w:rPr>
          <w:rFonts w:ascii="Times" w:hAnsi="Times" w:cs="Times"/>
          <w:sz w:val="24"/>
          <w:szCs w:val="24"/>
          <w:vertAlign w:val="superscript"/>
        </w:rPr>
        <w:t>238</w:t>
      </w:r>
      <w:r w:rsidRPr="002D7300">
        <w:rPr>
          <w:rFonts w:ascii="Times" w:hAnsi="Times" w:cs="Times"/>
          <w:sz w:val="24"/>
          <w:szCs w:val="24"/>
        </w:rPr>
        <w:t xml:space="preserve">U atomic ratios in the sediment or coral core, t refers to the dating result of a specific layer. </w:t>
      </w:r>
    </w:p>
    <w:p w14:paraId="547ABF9F" w14:textId="77777777" w:rsidR="002D7300" w:rsidRPr="002D7300" w:rsidRDefault="002D7300" w:rsidP="002D7300">
      <w:pPr>
        <w:pStyle w:val="TAMainText"/>
        <w:adjustRightInd w:val="0"/>
        <w:snapToGrid w:val="0"/>
        <w:spacing w:after="120" w:line="360" w:lineRule="auto"/>
        <w:ind w:firstLine="0"/>
        <w:rPr>
          <w:rFonts w:ascii="Times" w:hAnsi="Times" w:cs="Times"/>
          <w:sz w:val="24"/>
          <w:szCs w:val="24"/>
        </w:rPr>
      </w:pPr>
      <w:r w:rsidRPr="002D7300">
        <w:rPr>
          <w:rFonts w:ascii="Times" w:hAnsi="Times" w:cs="Times"/>
          <w:sz w:val="24"/>
          <w:szCs w:val="24"/>
        </w:rPr>
        <w:t xml:space="preserve">According to the regression functions, the effective half-lives of global-fallout-derived </w:t>
      </w:r>
      <w:r w:rsidRPr="002D7300">
        <w:rPr>
          <w:rFonts w:ascii="Times" w:hAnsi="Times" w:cs="Times"/>
          <w:sz w:val="24"/>
          <w:szCs w:val="24"/>
          <w:vertAlign w:val="superscript"/>
        </w:rPr>
        <w:t>236</w:t>
      </w:r>
      <w:r w:rsidRPr="002D7300">
        <w:rPr>
          <w:rFonts w:ascii="Times" w:hAnsi="Times" w:cs="Times"/>
          <w:sz w:val="24"/>
          <w:szCs w:val="24"/>
        </w:rPr>
        <w:t>U (</w:t>
      </w:r>
      <m:oMath>
        <m:sSubSup>
          <m:sSubSupPr>
            <m:ctrlPr>
              <w:rPr>
                <w:rFonts w:ascii="Cambria Math" w:hAnsi="Cambria Math" w:cs="Times"/>
                <w:i/>
                <w:sz w:val="24"/>
                <w:szCs w:val="24"/>
              </w:rPr>
            </m:ctrlPr>
          </m:sSubSupPr>
          <m:e>
            <m:r>
              <w:rPr>
                <w:rFonts w:ascii="Cambria Math" w:hAnsi="Cambria Math" w:cs="Times"/>
                <w:sz w:val="24"/>
                <w:szCs w:val="24"/>
              </w:rPr>
              <m:t>T</m:t>
            </m:r>
          </m:e>
          <m:sub>
            <m:r>
              <w:rPr>
                <w:rFonts w:ascii="Cambria Math" w:hAnsi="Cambria Math" w:cs="Times"/>
                <w:sz w:val="24"/>
                <w:szCs w:val="24"/>
              </w:rPr>
              <m:t>½,GF</m:t>
            </m:r>
          </m:sub>
          <m:sup>
            <m:r>
              <w:rPr>
                <w:rFonts w:ascii="Cambria Math" w:hAnsi="Cambria Math" w:cs="Times"/>
                <w:sz w:val="24"/>
                <w:szCs w:val="24"/>
              </w:rPr>
              <m:t>236</m:t>
            </m:r>
          </m:sup>
        </m:sSubSup>
      </m:oMath>
      <w:r w:rsidRPr="002D7300">
        <w:rPr>
          <w:rFonts w:ascii="Times" w:hAnsi="Times" w:cs="Times"/>
          <w:sz w:val="24"/>
          <w:szCs w:val="24"/>
        </w:rPr>
        <w:t xml:space="preserve">) in the marine waters </w:t>
      </w:r>
      <w:proofErr w:type="gramStart"/>
      <w:r w:rsidRPr="002D7300">
        <w:rPr>
          <w:rFonts w:ascii="Times" w:hAnsi="Times" w:cs="Times"/>
          <w:sz w:val="24"/>
          <w:szCs w:val="24"/>
        </w:rPr>
        <w:t>could be calculated</w:t>
      </w:r>
      <w:proofErr w:type="gramEnd"/>
      <w:r w:rsidRPr="002D7300">
        <w:rPr>
          <w:rFonts w:ascii="Times" w:hAnsi="Times" w:cs="Times"/>
          <w:sz w:val="24"/>
          <w:szCs w:val="24"/>
        </w:rPr>
        <w:t xml:space="preserve"> as below:</w:t>
      </w:r>
    </w:p>
    <w:p w14:paraId="041609DC" w14:textId="0F982B91" w:rsidR="002D7300" w:rsidRPr="00AB19F2" w:rsidRDefault="002D7300" w:rsidP="002D7300">
      <w:pPr>
        <w:pStyle w:val="TAMainText"/>
        <w:adjustRightInd w:val="0"/>
        <w:snapToGrid w:val="0"/>
        <w:spacing w:after="120" w:line="360" w:lineRule="auto"/>
        <w:ind w:firstLine="0"/>
        <w:jc w:val="right"/>
        <w:rPr>
          <w:rFonts w:ascii="Times" w:hAnsi="Times" w:cs="Times"/>
          <w:sz w:val="20"/>
        </w:rPr>
      </w:pPr>
      <m:oMath>
        <m:r>
          <w:rPr>
            <w:rFonts w:ascii="Cambria Math" w:hAnsi="Cambria Math" w:cs="Times"/>
            <w:sz w:val="20"/>
          </w:rPr>
          <m:t xml:space="preserve">Landsort Deep </m:t>
        </m:r>
        <m:d>
          <m:dPr>
            <m:ctrlPr>
              <w:rPr>
                <w:rFonts w:ascii="Cambria Math" w:hAnsi="Cambria Math" w:cs="Times"/>
                <w:i/>
                <w:sz w:val="20"/>
              </w:rPr>
            </m:ctrlPr>
          </m:dPr>
          <m:e>
            <m:r>
              <w:rPr>
                <w:rFonts w:ascii="Cambria Math" w:hAnsi="Cambria Math" w:cs="Times"/>
                <w:sz w:val="20"/>
              </w:rPr>
              <m:t>Baltic Sea</m:t>
            </m:r>
          </m:e>
        </m:d>
        <m:r>
          <w:rPr>
            <w:rFonts w:ascii="Cambria Math" w:hAnsi="Cambria Math" w:cs="Times"/>
            <w:sz w:val="20"/>
          </w:rPr>
          <m:t xml:space="preserve">:               </m:t>
        </m:r>
        <m:sSubSup>
          <m:sSubSupPr>
            <m:ctrlPr>
              <w:rPr>
                <w:rFonts w:ascii="Cambria Math" w:hAnsi="Cambria Math" w:cs="Times"/>
                <w:i/>
                <w:sz w:val="20"/>
              </w:rPr>
            </m:ctrlPr>
          </m:sSubSupPr>
          <m:e>
            <m:r>
              <w:rPr>
                <w:rFonts w:ascii="Cambria Math" w:hAnsi="Cambria Math" w:cs="Times"/>
                <w:sz w:val="20"/>
              </w:rPr>
              <m:t>T</m:t>
            </m:r>
          </m:e>
          <m:sub>
            <m:r>
              <w:rPr>
                <w:rFonts w:ascii="Cambria Math" w:hAnsi="Cambria Math" w:cs="Times"/>
                <w:sz w:val="20"/>
              </w:rPr>
              <m:t>½,GF</m:t>
            </m:r>
          </m:sub>
          <m:sup>
            <m:r>
              <w:rPr>
                <w:rFonts w:ascii="Cambria Math" w:hAnsi="Cambria Math" w:cs="Times"/>
                <w:sz w:val="20"/>
              </w:rPr>
              <m:t>236</m:t>
            </m:r>
          </m:sup>
        </m:sSubSup>
        <m:r>
          <w:rPr>
            <w:rFonts w:ascii="Cambria Math" w:hAnsi="Cambria Math" w:cs="Times"/>
            <w:sz w:val="20"/>
          </w:rPr>
          <m:t>=</m:t>
        </m:r>
        <m:f>
          <m:fPr>
            <m:type m:val="lin"/>
            <m:ctrlPr>
              <w:rPr>
                <w:rFonts w:ascii="Cambria Math" w:hAnsi="Cambria Math" w:cs="Times"/>
                <w:i/>
                <w:sz w:val="20"/>
              </w:rPr>
            </m:ctrlPr>
          </m:fPr>
          <m:num>
            <m:func>
              <m:funcPr>
                <m:ctrlPr>
                  <w:rPr>
                    <w:rFonts w:ascii="Cambria Math" w:hAnsi="Cambria Math" w:cs="Times"/>
                    <w:sz w:val="20"/>
                  </w:rPr>
                </m:ctrlPr>
              </m:funcPr>
              <m:fName>
                <m:r>
                  <m:rPr>
                    <m:sty m:val="p"/>
                  </m:rPr>
                  <w:rPr>
                    <w:rFonts w:ascii="Cambria Math" w:hAnsi="Cambria Math" w:cs="Times"/>
                    <w:sz w:val="20"/>
                  </w:rPr>
                  <m:t>ln</m:t>
                </m:r>
              </m:fName>
              <m:e>
                <m:d>
                  <m:dPr>
                    <m:ctrlPr>
                      <w:rPr>
                        <w:rFonts w:ascii="Cambria Math" w:hAnsi="Cambria Math" w:cs="Times"/>
                        <w:i/>
                        <w:sz w:val="20"/>
                      </w:rPr>
                    </m:ctrlPr>
                  </m:dPr>
                  <m:e>
                    <m:r>
                      <w:rPr>
                        <w:rFonts w:ascii="Cambria Math" w:hAnsi="Cambria Math" w:cs="Times"/>
                        <w:sz w:val="20"/>
                      </w:rPr>
                      <m:t>2</m:t>
                    </m:r>
                  </m:e>
                </m:d>
              </m:e>
            </m:func>
          </m:num>
          <m:den>
            <m:r>
              <w:rPr>
                <w:rFonts w:ascii="Cambria Math" w:hAnsi="Cambria Math" w:cs="Times"/>
                <w:sz w:val="20"/>
              </w:rPr>
              <m:t>0.0210</m:t>
            </m:r>
          </m:den>
        </m:f>
        <m:r>
          <w:rPr>
            <w:rFonts w:ascii="Cambria Math" w:hAnsi="Cambria Math" w:cs="Times"/>
            <w:sz w:val="20"/>
          </w:rPr>
          <m:t xml:space="preserve">=33.0 ±2.3 years                                                              </m:t>
        </m:r>
      </m:oMath>
      <w:r w:rsidRPr="00AB19F2">
        <w:rPr>
          <w:rFonts w:ascii="Times" w:hAnsi="Times" w:cs="Times"/>
          <w:sz w:val="20"/>
        </w:rPr>
        <w:t>(8)</w:t>
      </w:r>
    </w:p>
    <w:p w14:paraId="5C850141" w14:textId="6E50B527" w:rsidR="002D7300" w:rsidRPr="00AB19F2" w:rsidRDefault="002D7300" w:rsidP="002D7300">
      <w:pPr>
        <w:pStyle w:val="TAMainText"/>
        <w:adjustRightInd w:val="0"/>
        <w:snapToGrid w:val="0"/>
        <w:spacing w:after="120" w:line="360" w:lineRule="auto"/>
        <w:ind w:firstLine="0"/>
        <w:jc w:val="right"/>
        <w:rPr>
          <w:rFonts w:ascii="Times" w:hAnsi="Times" w:cs="Times"/>
          <w:sz w:val="20"/>
        </w:rPr>
      </w:pPr>
      <m:oMath>
        <m:r>
          <w:rPr>
            <w:rFonts w:ascii="Cambria Math" w:hAnsi="Cambria Math" w:cs="Times"/>
            <w:sz w:val="20"/>
          </w:rPr>
          <m:t xml:space="preserve">Gotland Basin </m:t>
        </m:r>
        <m:d>
          <m:dPr>
            <m:ctrlPr>
              <w:rPr>
                <w:rFonts w:ascii="Cambria Math" w:hAnsi="Cambria Math" w:cs="Times"/>
                <w:i/>
                <w:sz w:val="20"/>
              </w:rPr>
            </m:ctrlPr>
          </m:dPr>
          <m:e>
            <m:r>
              <w:rPr>
                <w:rFonts w:ascii="Cambria Math" w:hAnsi="Cambria Math" w:cs="Times"/>
                <w:sz w:val="20"/>
              </w:rPr>
              <m:t>Baltic Sea</m:t>
            </m:r>
          </m:e>
        </m:d>
        <m:r>
          <w:rPr>
            <w:rFonts w:ascii="Cambria Math" w:hAnsi="Cambria Math" w:cs="Times"/>
            <w:sz w:val="20"/>
          </w:rPr>
          <m:t xml:space="preserve">:                </m:t>
        </m:r>
        <m:sSubSup>
          <m:sSubSupPr>
            <m:ctrlPr>
              <w:rPr>
                <w:rFonts w:ascii="Cambria Math" w:hAnsi="Cambria Math" w:cs="Times"/>
                <w:i/>
                <w:sz w:val="20"/>
              </w:rPr>
            </m:ctrlPr>
          </m:sSubSupPr>
          <m:e>
            <m:r>
              <w:rPr>
                <w:rFonts w:ascii="Cambria Math" w:hAnsi="Cambria Math" w:cs="Times"/>
                <w:sz w:val="20"/>
              </w:rPr>
              <m:t>T</m:t>
            </m:r>
          </m:e>
          <m:sub>
            <m:r>
              <w:rPr>
                <w:rFonts w:ascii="Cambria Math" w:hAnsi="Cambria Math" w:cs="Times"/>
                <w:sz w:val="20"/>
              </w:rPr>
              <m:t>½,GF</m:t>
            </m:r>
          </m:sub>
          <m:sup>
            <m:r>
              <w:rPr>
                <w:rFonts w:ascii="Cambria Math" w:hAnsi="Cambria Math" w:cs="Times"/>
                <w:sz w:val="20"/>
              </w:rPr>
              <m:t>236</m:t>
            </m:r>
          </m:sup>
        </m:sSubSup>
        <m:r>
          <w:rPr>
            <w:rFonts w:ascii="Cambria Math" w:hAnsi="Cambria Math" w:cs="Times"/>
            <w:sz w:val="20"/>
          </w:rPr>
          <m:t>=</m:t>
        </m:r>
        <m:f>
          <m:fPr>
            <m:type m:val="lin"/>
            <m:ctrlPr>
              <w:rPr>
                <w:rFonts w:ascii="Cambria Math" w:hAnsi="Cambria Math" w:cs="Times"/>
                <w:i/>
                <w:sz w:val="20"/>
              </w:rPr>
            </m:ctrlPr>
          </m:fPr>
          <m:num>
            <m:func>
              <m:funcPr>
                <m:ctrlPr>
                  <w:rPr>
                    <w:rFonts w:ascii="Cambria Math" w:hAnsi="Cambria Math" w:cs="Times"/>
                    <w:sz w:val="20"/>
                  </w:rPr>
                </m:ctrlPr>
              </m:funcPr>
              <m:fName>
                <m:r>
                  <m:rPr>
                    <m:sty m:val="p"/>
                  </m:rPr>
                  <w:rPr>
                    <w:rFonts w:ascii="Cambria Math" w:hAnsi="Cambria Math" w:cs="Times"/>
                    <w:sz w:val="20"/>
                  </w:rPr>
                  <m:t>ln</m:t>
                </m:r>
              </m:fName>
              <m:e>
                <m:d>
                  <m:dPr>
                    <m:ctrlPr>
                      <w:rPr>
                        <w:rFonts w:ascii="Cambria Math" w:hAnsi="Cambria Math" w:cs="Times"/>
                        <w:i/>
                        <w:sz w:val="20"/>
                      </w:rPr>
                    </m:ctrlPr>
                  </m:dPr>
                  <m:e>
                    <m:r>
                      <w:rPr>
                        <w:rFonts w:ascii="Cambria Math" w:hAnsi="Cambria Math" w:cs="Times"/>
                        <w:sz w:val="20"/>
                      </w:rPr>
                      <m:t>2</m:t>
                    </m:r>
                  </m:e>
                </m:d>
              </m:e>
            </m:func>
          </m:num>
          <m:den>
            <m:r>
              <w:rPr>
                <w:rFonts w:ascii="Cambria Math" w:hAnsi="Cambria Math" w:cs="Times"/>
                <w:sz w:val="20"/>
              </w:rPr>
              <m:t>0.0332</m:t>
            </m:r>
          </m:den>
        </m:f>
        <m:r>
          <w:rPr>
            <w:rFonts w:ascii="Cambria Math" w:hAnsi="Cambria Math" w:cs="Times"/>
            <w:sz w:val="20"/>
          </w:rPr>
          <m:t xml:space="preserve">=20.9 ±2.2 years                                                              </m:t>
        </m:r>
      </m:oMath>
      <w:r w:rsidRPr="00AB19F2">
        <w:rPr>
          <w:rFonts w:ascii="Times" w:hAnsi="Times" w:cs="Times"/>
          <w:sz w:val="20"/>
        </w:rPr>
        <w:t>(9)</w:t>
      </w:r>
    </w:p>
    <w:p w14:paraId="758E0DA0" w14:textId="51D51123" w:rsidR="002D7300" w:rsidRPr="00AB19F2" w:rsidRDefault="002D7300" w:rsidP="002D7300">
      <w:pPr>
        <w:pStyle w:val="TAMainText"/>
        <w:adjustRightInd w:val="0"/>
        <w:snapToGrid w:val="0"/>
        <w:spacing w:after="120" w:line="360" w:lineRule="auto"/>
        <w:ind w:firstLine="0"/>
        <w:jc w:val="right"/>
        <w:rPr>
          <w:rFonts w:ascii="Times" w:hAnsi="Times" w:cs="Times"/>
          <w:sz w:val="20"/>
        </w:rPr>
      </w:pPr>
      <m:oMath>
        <m:r>
          <w:rPr>
            <w:rFonts w:ascii="Cambria Math" w:hAnsi="Cambria Math" w:cs="Times"/>
            <w:sz w:val="20"/>
          </w:rPr>
          <m:t xml:space="preserve">Iki Island </m:t>
        </m:r>
        <m:d>
          <m:dPr>
            <m:ctrlPr>
              <w:rPr>
                <w:rFonts w:ascii="Cambria Math" w:hAnsi="Cambria Math" w:cs="Times"/>
                <w:i/>
                <w:sz w:val="20"/>
              </w:rPr>
            </m:ctrlPr>
          </m:dPr>
          <m:e>
            <m:r>
              <w:rPr>
                <w:rFonts w:ascii="Cambria Math" w:hAnsi="Cambria Math" w:cs="Times"/>
                <w:sz w:val="20"/>
              </w:rPr>
              <m:t>Japan Sea</m:t>
            </m:r>
          </m:e>
        </m:d>
        <m:r>
          <w:rPr>
            <w:rFonts w:ascii="Cambria Math" w:hAnsi="Cambria Math" w:cs="Times"/>
            <w:sz w:val="20"/>
          </w:rPr>
          <m:t xml:space="preserve">:                         </m:t>
        </m:r>
        <m:sSubSup>
          <m:sSubSupPr>
            <m:ctrlPr>
              <w:rPr>
                <w:rFonts w:ascii="Cambria Math" w:hAnsi="Cambria Math" w:cs="Times"/>
                <w:i/>
                <w:sz w:val="20"/>
              </w:rPr>
            </m:ctrlPr>
          </m:sSubSupPr>
          <m:e>
            <m:r>
              <w:rPr>
                <w:rFonts w:ascii="Cambria Math" w:hAnsi="Cambria Math" w:cs="Times"/>
                <w:sz w:val="20"/>
              </w:rPr>
              <m:t>T</m:t>
            </m:r>
          </m:e>
          <m:sub>
            <m:r>
              <w:rPr>
                <w:rFonts w:ascii="Cambria Math" w:hAnsi="Cambria Math" w:cs="Times"/>
                <w:sz w:val="20"/>
              </w:rPr>
              <m:t>½,GF</m:t>
            </m:r>
          </m:sub>
          <m:sup>
            <m:r>
              <w:rPr>
                <w:rFonts w:ascii="Cambria Math" w:hAnsi="Cambria Math" w:cs="Times"/>
                <w:sz w:val="20"/>
              </w:rPr>
              <m:t>236</m:t>
            </m:r>
          </m:sup>
        </m:sSubSup>
        <m:r>
          <w:rPr>
            <w:rFonts w:ascii="Cambria Math" w:hAnsi="Cambria Math" w:cs="Times"/>
            <w:sz w:val="20"/>
          </w:rPr>
          <m:t>=</m:t>
        </m:r>
        <m:f>
          <m:fPr>
            <m:type m:val="lin"/>
            <m:ctrlPr>
              <w:rPr>
                <w:rFonts w:ascii="Cambria Math" w:hAnsi="Cambria Math" w:cs="Times"/>
                <w:i/>
                <w:sz w:val="20"/>
              </w:rPr>
            </m:ctrlPr>
          </m:fPr>
          <m:num>
            <m:func>
              <m:funcPr>
                <m:ctrlPr>
                  <w:rPr>
                    <w:rFonts w:ascii="Cambria Math" w:hAnsi="Cambria Math" w:cs="Times"/>
                    <w:sz w:val="20"/>
                  </w:rPr>
                </m:ctrlPr>
              </m:funcPr>
              <m:fName>
                <m:r>
                  <m:rPr>
                    <m:sty m:val="p"/>
                  </m:rPr>
                  <w:rPr>
                    <w:rFonts w:ascii="Cambria Math" w:hAnsi="Cambria Math" w:cs="Times"/>
                    <w:sz w:val="20"/>
                  </w:rPr>
                  <m:t>ln</m:t>
                </m:r>
              </m:fName>
              <m:e>
                <m:d>
                  <m:dPr>
                    <m:ctrlPr>
                      <w:rPr>
                        <w:rFonts w:ascii="Cambria Math" w:hAnsi="Cambria Math" w:cs="Times"/>
                        <w:i/>
                        <w:sz w:val="20"/>
                      </w:rPr>
                    </m:ctrlPr>
                  </m:dPr>
                  <m:e>
                    <m:r>
                      <w:rPr>
                        <w:rFonts w:ascii="Cambria Math" w:hAnsi="Cambria Math" w:cs="Times"/>
                        <w:sz w:val="20"/>
                      </w:rPr>
                      <m:t>2</m:t>
                    </m:r>
                  </m:e>
                </m:d>
              </m:e>
            </m:func>
          </m:num>
          <m:den>
            <m:r>
              <w:rPr>
                <w:rFonts w:ascii="Cambria Math" w:hAnsi="Cambria Math" w:cs="Times"/>
                <w:sz w:val="20"/>
              </w:rPr>
              <m:t>0.0236</m:t>
            </m:r>
          </m:den>
        </m:f>
        <m:r>
          <w:rPr>
            <w:rFonts w:ascii="Cambria Math" w:hAnsi="Cambria Math" w:cs="Times"/>
            <w:sz w:val="20"/>
          </w:rPr>
          <m:t xml:space="preserve">=54.1 ±5.0 years                                                            </m:t>
        </m:r>
      </m:oMath>
      <w:r w:rsidRPr="00AB19F2">
        <w:rPr>
          <w:rFonts w:ascii="Times" w:hAnsi="Times" w:cs="Times"/>
          <w:sz w:val="20"/>
        </w:rPr>
        <w:t>(10)</w:t>
      </w:r>
    </w:p>
    <w:p w14:paraId="2A0FC5A8" w14:textId="3995220C" w:rsidR="007460C1" w:rsidRDefault="002D7300" w:rsidP="00AB19F2">
      <w:pPr>
        <w:pStyle w:val="TAMainText"/>
        <w:adjustRightInd w:val="0"/>
        <w:snapToGrid w:val="0"/>
        <w:spacing w:after="120" w:line="360" w:lineRule="auto"/>
        <w:ind w:firstLine="0"/>
        <w:jc w:val="right"/>
        <w:rPr>
          <w:rFonts w:ascii="Times" w:hAnsi="Times" w:cs="Times"/>
          <w:sz w:val="20"/>
        </w:rPr>
      </w:pPr>
      <m:oMath>
        <m:r>
          <w:rPr>
            <w:rFonts w:ascii="Cambria Math" w:hAnsi="Cambria Math" w:cs="Times"/>
            <w:sz w:val="20"/>
          </w:rPr>
          <m:t xml:space="preserve">Kume Island </m:t>
        </m:r>
        <m:d>
          <m:dPr>
            <m:ctrlPr>
              <w:rPr>
                <w:rFonts w:ascii="Cambria Math" w:hAnsi="Cambria Math" w:cs="Times"/>
                <w:i/>
                <w:sz w:val="20"/>
              </w:rPr>
            </m:ctrlPr>
          </m:dPr>
          <m:e>
            <m:r>
              <w:rPr>
                <w:rFonts w:ascii="Cambria Math" w:hAnsi="Cambria Math" w:cs="Times"/>
                <w:sz w:val="20"/>
              </w:rPr>
              <m:t>Northwest Pacific</m:t>
            </m:r>
          </m:e>
        </m:d>
        <m:r>
          <w:rPr>
            <w:rFonts w:ascii="Cambria Math" w:hAnsi="Cambria Math" w:cs="Times"/>
            <w:sz w:val="20"/>
          </w:rPr>
          <m:t xml:space="preserve">: </m:t>
        </m:r>
        <m:sSubSup>
          <m:sSubSupPr>
            <m:ctrlPr>
              <w:rPr>
                <w:rFonts w:ascii="Cambria Math" w:hAnsi="Cambria Math" w:cs="Times"/>
                <w:i/>
                <w:sz w:val="20"/>
              </w:rPr>
            </m:ctrlPr>
          </m:sSubSupPr>
          <m:e>
            <m:r>
              <w:rPr>
                <w:rFonts w:ascii="Cambria Math" w:hAnsi="Cambria Math" w:cs="Times"/>
                <w:sz w:val="20"/>
              </w:rPr>
              <m:t xml:space="preserve"> T</m:t>
            </m:r>
          </m:e>
          <m:sub>
            <m:r>
              <w:rPr>
                <w:rFonts w:ascii="Cambria Math" w:hAnsi="Cambria Math" w:cs="Times"/>
                <w:sz w:val="20"/>
              </w:rPr>
              <m:t>½,GF</m:t>
            </m:r>
          </m:sub>
          <m:sup>
            <m:r>
              <w:rPr>
                <w:rFonts w:ascii="Cambria Math" w:hAnsi="Cambria Math" w:cs="Times"/>
                <w:sz w:val="20"/>
              </w:rPr>
              <m:t>236</m:t>
            </m:r>
          </m:sup>
        </m:sSubSup>
        <m:r>
          <w:rPr>
            <w:rFonts w:ascii="Cambria Math" w:hAnsi="Cambria Math" w:cs="Times"/>
            <w:sz w:val="20"/>
          </w:rPr>
          <m:t>=</m:t>
        </m:r>
        <m:f>
          <m:fPr>
            <m:type m:val="lin"/>
            <m:ctrlPr>
              <w:rPr>
                <w:rFonts w:ascii="Cambria Math" w:hAnsi="Cambria Math" w:cs="Times"/>
                <w:i/>
                <w:sz w:val="20"/>
              </w:rPr>
            </m:ctrlPr>
          </m:fPr>
          <m:num>
            <m:func>
              <m:funcPr>
                <m:ctrlPr>
                  <w:rPr>
                    <w:rFonts w:ascii="Cambria Math" w:hAnsi="Cambria Math" w:cs="Times"/>
                    <w:sz w:val="20"/>
                  </w:rPr>
                </m:ctrlPr>
              </m:funcPr>
              <m:fName>
                <m:r>
                  <m:rPr>
                    <m:sty m:val="p"/>
                  </m:rPr>
                  <w:rPr>
                    <w:rFonts w:ascii="Cambria Math" w:hAnsi="Cambria Math" w:cs="Times"/>
                    <w:sz w:val="20"/>
                  </w:rPr>
                  <m:t>ln</m:t>
                </m:r>
              </m:fName>
              <m:e>
                <m:d>
                  <m:dPr>
                    <m:ctrlPr>
                      <w:rPr>
                        <w:rFonts w:ascii="Cambria Math" w:hAnsi="Cambria Math" w:cs="Times"/>
                        <w:i/>
                        <w:sz w:val="20"/>
                      </w:rPr>
                    </m:ctrlPr>
                  </m:dPr>
                  <m:e>
                    <m:r>
                      <w:rPr>
                        <w:rFonts w:ascii="Cambria Math" w:hAnsi="Cambria Math" w:cs="Times"/>
                        <w:sz w:val="20"/>
                      </w:rPr>
                      <m:t>2</m:t>
                    </m:r>
                  </m:e>
                </m:d>
              </m:e>
            </m:func>
          </m:num>
          <m:den>
            <m:r>
              <w:rPr>
                <w:rFonts w:ascii="Cambria Math" w:hAnsi="Cambria Math" w:cs="Times"/>
                <w:sz w:val="20"/>
              </w:rPr>
              <m:t>0.0128</m:t>
            </m:r>
          </m:den>
        </m:f>
        <m:r>
          <w:rPr>
            <w:rFonts w:ascii="Cambria Math" w:hAnsi="Cambria Math" w:cs="Times"/>
            <w:sz w:val="20"/>
          </w:rPr>
          <m:t xml:space="preserve">=31.8±3.0 years                                                             </m:t>
        </m:r>
      </m:oMath>
      <w:r w:rsidRPr="00AB19F2">
        <w:rPr>
          <w:rFonts w:ascii="Times" w:hAnsi="Times" w:cs="Times"/>
          <w:sz w:val="20"/>
        </w:rPr>
        <w:t>(11)</w:t>
      </w:r>
    </w:p>
    <w:p w14:paraId="5DAF7A70" w14:textId="77777777" w:rsidR="007460C1" w:rsidRDefault="007460C1">
      <w:pPr>
        <w:spacing w:after="0"/>
        <w:jc w:val="left"/>
        <w:rPr>
          <w:rFonts w:ascii="Myriad Pro Light" w:hAnsi="Myriad Pro Light"/>
          <w:b/>
          <w:kern w:val="23"/>
          <w:sz w:val="28"/>
          <w:szCs w:val="28"/>
        </w:rPr>
      </w:pPr>
      <w:r>
        <w:rPr>
          <w:sz w:val="28"/>
          <w:szCs w:val="28"/>
        </w:rPr>
        <w:br w:type="page"/>
      </w:r>
    </w:p>
    <w:p w14:paraId="7BE34880" w14:textId="6BF3FF9A" w:rsidR="007460C1" w:rsidRPr="007460C1" w:rsidRDefault="007460C1" w:rsidP="007460C1">
      <w:pPr>
        <w:pStyle w:val="TDAckTitle"/>
        <w:adjustRightInd w:val="0"/>
        <w:snapToGrid w:val="0"/>
        <w:spacing w:before="360" w:after="120" w:line="360" w:lineRule="auto"/>
        <w:rPr>
          <w:sz w:val="28"/>
          <w:szCs w:val="28"/>
        </w:rPr>
      </w:pPr>
      <w:r>
        <w:rPr>
          <w:sz w:val="28"/>
          <w:szCs w:val="28"/>
        </w:rPr>
        <w:lastRenderedPageBreak/>
        <w:t xml:space="preserve">3. </w:t>
      </w:r>
      <w:r w:rsidRPr="007460C1">
        <w:rPr>
          <w:sz w:val="28"/>
          <w:szCs w:val="28"/>
        </w:rPr>
        <w:t>Supplementary Discussion</w:t>
      </w:r>
      <w:r w:rsidR="002F1235">
        <w:rPr>
          <w:sz w:val="28"/>
          <w:szCs w:val="28"/>
        </w:rPr>
        <w:t>s</w:t>
      </w:r>
    </w:p>
    <w:p w14:paraId="596152E1" w14:textId="06745D87" w:rsidR="007460C1" w:rsidRPr="007460C1" w:rsidRDefault="007460C1" w:rsidP="007460C1">
      <w:pPr>
        <w:pStyle w:val="TAMainText"/>
        <w:adjustRightInd w:val="0"/>
        <w:snapToGrid w:val="0"/>
        <w:spacing w:before="240" w:line="360" w:lineRule="auto"/>
        <w:ind w:firstLine="0"/>
        <w:rPr>
          <w:rFonts w:ascii="Times" w:hAnsi="Times" w:cs="Times"/>
          <w:b/>
          <w:sz w:val="24"/>
          <w:szCs w:val="24"/>
        </w:rPr>
      </w:pPr>
      <w:r w:rsidRPr="007460C1">
        <w:rPr>
          <w:rFonts w:ascii="Times" w:hAnsi="Times" w:cs="Times"/>
          <w:b/>
          <w:sz w:val="24"/>
          <w:szCs w:val="24"/>
        </w:rPr>
        <w:t>3.1 Scavenging processes of U</w:t>
      </w:r>
    </w:p>
    <w:p w14:paraId="05B56FA9" w14:textId="078AD99F" w:rsidR="007460C1" w:rsidRPr="007460C1" w:rsidRDefault="007460C1" w:rsidP="007460C1">
      <w:pPr>
        <w:pStyle w:val="TAMainText"/>
        <w:adjustRightInd w:val="0"/>
        <w:snapToGrid w:val="0"/>
        <w:spacing w:after="120" w:line="360" w:lineRule="auto"/>
        <w:ind w:firstLine="0"/>
        <w:rPr>
          <w:rFonts w:ascii="Times" w:hAnsi="Times" w:cs="Times"/>
          <w:sz w:val="24"/>
          <w:szCs w:val="24"/>
          <w:highlight w:val="yellow"/>
          <w:lang w:eastAsia="zh-CN"/>
        </w:rPr>
      </w:pPr>
      <w:r w:rsidRPr="007460C1">
        <w:rPr>
          <w:rFonts w:ascii="Times" w:hAnsi="Times" w:cs="Times"/>
          <w:sz w:val="24"/>
          <w:szCs w:val="24"/>
        </w:rPr>
        <w:t xml:space="preserve">Water-column and </w:t>
      </w:r>
      <w:proofErr w:type="spellStart"/>
      <w:r w:rsidRPr="007460C1">
        <w:rPr>
          <w:rFonts w:ascii="Times" w:hAnsi="Times" w:cs="Times"/>
          <w:sz w:val="24"/>
          <w:szCs w:val="24"/>
        </w:rPr>
        <w:t>porewater</w:t>
      </w:r>
      <w:proofErr w:type="spellEnd"/>
      <w:r w:rsidRPr="007460C1">
        <w:rPr>
          <w:rFonts w:ascii="Times" w:hAnsi="Times" w:cs="Times"/>
          <w:sz w:val="24"/>
          <w:szCs w:val="24"/>
        </w:rPr>
        <w:t xml:space="preserve"> profiles obtained in the Gotland Basin and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in 2018 (</w:t>
      </w:r>
      <w:r w:rsidRPr="007460C1">
        <w:rPr>
          <w:rFonts w:ascii="Times" w:hAnsi="Times" w:cs="Times"/>
          <w:b/>
          <w:sz w:val="24"/>
          <w:szCs w:val="24"/>
        </w:rPr>
        <w:t>Fig. 2</w:t>
      </w:r>
      <w:r w:rsidRPr="007460C1">
        <w:rPr>
          <w:rFonts w:ascii="Times" w:hAnsi="Times" w:cs="Times"/>
          <w:sz w:val="24"/>
          <w:szCs w:val="24"/>
        </w:rPr>
        <w:t xml:space="preserve"> and </w:t>
      </w:r>
      <w:r w:rsidRPr="007460C1">
        <w:rPr>
          <w:rFonts w:ascii="Times" w:hAnsi="Times" w:cs="Times"/>
          <w:b/>
          <w:sz w:val="24"/>
          <w:szCs w:val="24"/>
        </w:rPr>
        <w:t>Fig. S8</w:t>
      </w:r>
      <w:r w:rsidRPr="007460C1">
        <w:rPr>
          <w:rFonts w:ascii="Times" w:hAnsi="Times" w:cs="Times"/>
          <w:sz w:val="24"/>
          <w:szCs w:val="24"/>
        </w:rPr>
        <w:t xml:space="preserve">) clearly document the scavenging of U from water column to the sediments, as indicated by: </w:t>
      </w:r>
      <w:proofErr w:type="spellStart"/>
      <w:r w:rsidRPr="007460C1">
        <w:rPr>
          <w:rFonts w:ascii="Times" w:hAnsi="Times" w:cs="Times"/>
          <w:sz w:val="24"/>
          <w:szCs w:val="24"/>
        </w:rPr>
        <w:t>i</w:t>
      </w:r>
      <w:proofErr w:type="spellEnd"/>
      <w:r w:rsidRPr="007460C1">
        <w:rPr>
          <w:rFonts w:ascii="Times" w:hAnsi="Times" w:cs="Times"/>
          <w:sz w:val="24"/>
          <w:szCs w:val="24"/>
        </w:rPr>
        <w:t>) 10 - 20% offsets between the dissolved U concentrations and salinity-based values calculated from the U-salinity correlation</w:t>
      </w:r>
      <w:r>
        <w:rPr>
          <w:rFonts w:ascii="Times" w:hAnsi="Times" w:cs="Times"/>
          <w:sz w:val="24"/>
          <w:szCs w:val="24"/>
        </w:rPr>
        <w:t>;</w:t>
      </w:r>
      <w:r w:rsidRPr="007460C1">
        <w:rPr>
          <w:rFonts w:ascii="Times" w:hAnsi="Times" w:cs="Times"/>
          <w:sz w:val="24"/>
          <w:szCs w:val="24"/>
        </w:rPr>
        <w:fldChar w:fldCharType="begin"/>
      </w:r>
      <w:r>
        <w:rPr>
          <w:rFonts w:ascii="Times" w:hAnsi="Times" w:cs="Times"/>
          <w:sz w:val="24"/>
          <w:szCs w:val="24"/>
        </w:rPr>
        <w:instrText xml:space="preserve"> ADDIN ZOTERO_ITEM CSL_CITATION {"citationID":"xc9eZhyx","properties":{"formattedCitation":"\\super 16\\nosupersub{}","plainCitation":"16","noteIndex":0},"citationItems":[{"id":75,"uris":["http://zotero.org/users/local/VAG2VVod/items/UCZVAXY8"],"uri":["http://zotero.org/users/local/VAG2VVod/items/UCZVAXY8"],"itemData":{"id":75,"type":"article-journal","container-title":"Deep Sea Research","ISSN":"0146-6291","issue":"11","journalAbbreviation":"Deep Sea Research","note":"publisher: Elsevier","page":"1005-1017","title":"Uranium in open ocean: concentration and isotopic composition","volume":"24","author":[{"family":"Ku","given":"Teh-Lung"},{"family":"Knauss","given":"Kevin G"},{"family":"Mathieu","given":"Guy G"}],"issued":{"date-parts":[["1977"]]}},"locator":"197"}],"schema":"https://github.com/citation-style-language/schema/raw/master/csl-citation.json"}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vertAlign w:val="superscript"/>
        </w:rPr>
        <w:t>16</w:t>
      </w:r>
      <w:r w:rsidRPr="007460C1">
        <w:rPr>
          <w:rFonts w:ascii="Times" w:hAnsi="Times" w:cs="Times"/>
          <w:sz w:val="24"/>
          <w:szCs w:val="24"/>
        </w:rPr>
        <w:fldChar w:fldCharType="end"/>
      </w:r>
      <w:r w:rsidRPr="007460C1">
        <w:rPr>
          <w:rFonts w:ascii="Times" w:hAnsi="Times" w:cs="Times"/>
          <w:sz w:val="24"/>
          <w:szCs w:val="24"/>
        </w:rPr>
        <w:t xml:space="preserve"> ii) increasing concentrations of particulate U below the </w:t>
      </w:r>
      <w:proofErr w:type="spellStart"/>
      <w:r w:rsidRPr="007460C1">
        <w:rPr>
          <w:rFonts w:ascii="Times" w:hAnsi="Times" w:cs="Times"/>
          <w:sz w:val="24"/>
          <w:szCs w:val="24"/>
        </w:rPr>
        <w:t>redoxcline</w:t>
      </w:r>
      <w:proofErr w:type="spellEnd"/>
      <w:r w:rsidRPr="007460C1">
        <w:rPr>
          <w:rFonts w:ascii="Times" w:hAnsi="Times" w:cs="Times"/>
          <w:sz w:val="24"/>
          <w:szCs w:val="24"/>
        </w:rPr>
        <w:t xml:space="preserve"> (O</w:t>
      </w:r>
      <w:r w:rsidRPr="007460C1">
        <w:rPr>
          <w:rFonts w:ascii="Times" w:hAnsi="Times" w:cs="Times"/>
          <w:sz w:val="24"/>
          <w:szCs w:val="24"/>
          <w:vertAlign w:val="subscript"/>
        </w:rPr>
        <w:t>2</w:t>
      </w:r>
      <w:r w:rsidRPr="007460C1">
        <w:rPr>
          <w:rFonts w:ascii="Times" w:hAnsi="Times" w:cs="Times"/>
          <w:sz w:val="24"/>
          <w:szCs w:val="24"/>
        </w:rPr>
        <w:t xml:space="preserve"> &lt; 3 </w:t>
      </w:r>
      <w:proofErr w:type="spellStart"/>
      <w:r w:rsidRPr="007460C1">
        <w:rPr>
          <w:rFonts w:ascii="Times" w:hAnsi="Times" w:cs="Times"/>
          <w:sz w:val="24"/>
          <w:szCs w:val="24"/>
        </w:rPr>
        <w:t>μM</w:t>
      </w:r>
      <w:proofErr w:type="spellEnd"/>
      <w:r w:rsidRPr="007460C1">
        <w:rPr>
          <w:rFonts w:ascii="Times" w:hAnsi="Times" w:cs="Times"/>
          <w:sz w:val="24"/>
          <w:szCs w:val="24"/>
        </w:rPr>
        <w:t xml:space="preserve"> and sulfide &lt; 0.2 </w:t>
      </w:r>
      <w:proofErr w:type="spellStart"/>
      <w:r w:rsidRPr="007460C1">
        <w:rPr>
          <w:rFonts w:ascii="Times" w:hAnsi="Times" w:cs="Times"/>
          <w:sz w:val="24"/>
          <w:szCs w:val="24"/>
        </w:rPr>
        <w:t>μM</w:t>
      </w:r>
      <w:proofErr w:type="spellEnd"/>
      <w:r w:rsidRPr="007460C1">
        <w:rPr>
          <w:rFonts w:ascii="Times" w:hAnsi="Times" w:cs="Times"/>
          <w:sz w:val="24"/>
          <w:szCs w:val="24"/>
        </w:rPr>
        <w:t xml:space="preserve">, grey bars in </w:t>
      </w:r>
      <w:r w:rsidRPr="007460C1">
        <w:rPr>
          <w:rFonts w:ascii="Times" w:hAnsi="Times" w:cs="Times"/>
          <w:b/>
          <w:sz w:val="24"/>
          <w:szCs w:val="24"/>
        </w:rPr>
        <w:t>Fig. 2</w:t>
      </w:r>
      <w:r w:rsidRPr="007460C1">
        <w:rPr>
          <w:rFonts w:ascii="Times" w:hAnsi="Times" w:cs="Times"/>
          <w:sz w:val="24"/>
          <w:szCs w:val="24"/>
        </w:rPr>
        <w:t xml:space="preserve"> and </w:t>
      </w:r>
      <w:r w:rsidRPr="007460C1">
        <w:rPr>
          <w:rFonts w:ascii="Times" w:hAnsi="Times" w:cs="Times"/>
          <w:b/>
          <w:sz w:val="24"/>
          <w:szCs w:val="24"/>
        </w:rPr>
        <w:t>Fig. S8</w:t>
      </w:r>
      <w:r w:rsidRPr="007460C1">
        <w:rPr>
          <w:rFonts w:ascii="Times" w:hAnsi="Times" w:cs="Times"/>
          <w:sz w:val="24"/>
          <w:szCs w:val="24"/>
        </w:rPr>
        <w:t>)</w:t>
      </w:r>
      <w:r>
        <w:rPr>
          <w:rFonts w:ascii="Times" w:hAnsi="Times" w:cs="Times"/>
          <w:sz w:val="24"/>
          <w:szCs w:val="24"/>
        </w:rPr>
        <w:t>;</w:t>
      </w:r>
      <w:r w:rsidRPr="007460C1">
        <w:rPr>
          <w:rFonts w:ascii="Times" w:hAnsi="Times" w:cs="Times"/>
          <w:sz w:val="24"/>
          <w:szCs w:val="24"/>
        </w:rPr>
        <w:fldChar w:fldCharType="begin"/>
      </w:r>
      <w:r>
        <w:rPr>
          <w:rFonts w:ascii="Times" w:hAnsi="Times" w:cs="Times"/>
          <w:sz w:val="24"/>
          <w:szCs w:val="24"/>
        </w:rPr>
        <w:instrText xml:space="preserve"> ADDIN ZOTERO_ITEM CSL_CITATION {"citationID":"rUD3taqd","properties":{"formattedCitation":"\\super 1,17\\nosupersub{}","plainCitation":"1,17","noteIndex":0},"citationItems":[{"id":57,"uris":["http://zotero.org/users/local/VAG2VVod/items/QQU5U4CE"],"uri":["http://zotero.org/users/local/VAG2VVod/items/QQU5U4CE"],"itemData":{"id":57,"type":"article-journal","abstract":"The sediments of the Landsort Deep and Gotland Basin in the central Baltic Sea are strongly enriched in Mn carbonate. However, conceptual models attempting to explain the intense Mn carbonate precipitation in both basins are in part conﬂicting. In the Gotland Basin model, deposited Mn oxides are converted to Mn carbonate after the oxygenation of euxinic bottom waters enriched in dissolved Mn by major Baltic inﬂows (Huckriede and Meischner, 1996). By contrast, according to the Landsort Deep model, Mn carbonate precipitation occurs independent of oxygenation events below a euxinic water column (Lepland and Stevens, 1998; Lenz et al., 2015). In this study, we investigated Mn solid-phase signatures in recent/sub-recent well-dated sediments from the Landsort Deep and compared them to long-term observations to identify the hydrographic conditions favoring Mn carbonate formation. The comparisons of water column O2 and sulﬁde time series with sedimentary Mn carbonate enrichments identiﬁed long-lasting bottom water oxygenation as an important environmental factor in the enhancement of Mn carbonate precipitation (up to 32 wt% Mn) in the Landsort Deep. Thus, by preventing the escape of dissolved Mn from still reducing sediments into the open water column, these conditions allow the accumulation of large amounts of Mn-oxide particles at the sediment/water interface, with their subsequent conversion to Mn carbonate. The euxinic conditions that have prevailed almost continuously in the Landsort Deep since roughly AD 2000 do not favor Mn enrichment (maximum 0.9 wt% Mn), highlighting the importance of the recurring oxygenation of bottom water, most likely via medium-intensity inﬂows. The Mn abundances in seven sediment cores from water depths of 190–437 m together with Mn balance calculations indicated that the Mn inventory in the water column in response to porewater Mn reﬂux and detrital Mn input is suﬃcient for Mn carbonate enrichment only in the deepest part of the basin.","container-title":"Marine Geology","DOI":"10.1016/j.margeo.2017.10.010","ISSN":"00253227","journalAbbreviation":"Marine Geology","language":"en","page":"260-270","source":"DOI.org (Crossref)","title":"Massive Mn carbonate formation in the Landsort Deep (Baltic Sea): Hydrographic conditions, temporal succession, and Mn budget calculations","title-short":"Massive Mn carbonate formation in the Landsort Deep (Baltic Sea)","URL":"https://linkinghub.elsevier.com/retrieve/pii/S0025322717300427","volume":"395","author":[{"family":"Häusler","given":"Katharina"},{"family":"Dellwig","given":"Olaf"},{"family":"Schnetger","given":"Bernhard"},{"family":"Feldens","given":"Peter"},{"family":"Leipe","given":"Thomas"},{"family":"Moros","given":"Matthias"},{"family":"Pollehne","given":"Falk"},{"family":"Schönke","given":"Mischa"},{"family":"Wegwerth","given":"Antje"},{"family":"Arz","given":"Helge W."}],"accessed":{"date-parts":[["2020",4,28]]},"issued":{"date-parts":[["2018",1]]}}},{"id":251,"uris":["http://zotero.org/users/local/VAG2VVod/items/4K76QX7G"],"uri":["http://zotero.org/users/local/VAG2VVod/items/4K76QX7G"],"itemData":{"id":251,"type":"article-journal","container-title":"Science","DOI":"10.1126/science.1132876","ISSN":"0036-8075, 1095-9203","issue":"5795","journalAbbreviation":"Science","language":"en","page":"1955-1957","source":"DOI.org (Crossref)","title":"Soluble Mn(III) in Suboxic Zones","URL":"https://www.sciencemag.org/lookup/doi/10.1126/science.1132876","volume":"313","author":[{"family":"Trouwborst","given":"R. E."}],"accessed":{"date-parts":[["2020",10,26]]},"issued":{"date-parts":[["2006",9,29]]}}}],"schema":"https://github.com/citation-style-language/schema/raw/master/csl-citation.json"}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vertAlign w:val="superscript"/>
        </w:rPr>
        <w:t>1,17</w:t>
      </w:r>
      <w:r w:rsidRPr="007460C1">
        <w:rPr>
          <w:rFonts w:ascii="Times" w:hAnsi="Times" w:cs="Times"/>
          <w:sz w:val="24"/>
          <w:szCs w:val="24"/>
        </w:rPr>
        <w:fldChar w:fldCharType="end"/>
      </w:r>
      <w:r w:rsidRPr="007460C1">
        <w:rPr>
          <w:rFonts w:ascii="Times" w:hAnsi="Times" w:cs="Times"/>
          <w:sz w:val="24"/>
          <w:szCs w:val="24"/>
        </w:rPr>
        <w:t xml:space="preserve"> and iii) the steep gradient of decreasing dissolved U concentrations in the highly sulfidic </w:t>
      </w:r>
      <w:proofErr w:type="spellStart"/>
      <w:r w:rsidRPr="007460C1">
        <w:rPr>
          <w:rFonts w:ascii="Times" w:hAnsi="Times" w:cs="Times"/>
          <w:sz w:val="24"/>
          <w:szCs w:val="24"/>
        </w:rPr>
        <w:t>porewater</w:t>
      </w:r>
      <w:proofErr w:type="spellEnd"/>
      <w:r w:rsidRPr="007460C1">
        <w:rPr>
          <w:rFonts w:ascii="Times" w:hAnsi="Times" w:cs="Times"/>
          <w:sz w:val="24"/>
          <w:szCs w:val="24"/>
        </w:rPr>
        <w:t xml:space="preserve"> within the uppermost 10 - 15 cm of sediment. Thermodynamics calculation indicates that the soluble U(VI) can be reduced to insoluble U(IV) in reductive condition (e.g., if H</w:t>
      </w:r>
      <w:r w:rsidRPr="007460C1">
        <w:rPr>
          <w:rFonts w:ascii="Times" w:hAnsi="Times" w:cs="Times"/>
          <w:sz w:val="24"/>
          <w:szCs w:val="24"/>
          <w:vertAlign w:val="subscript"/>
        </w:rPr>
        <w:t>2</w:t>
      </w:r>
      <w:r w:rsidRPr="007460C1">
        <w:rPr>
          <w:rFonts w:ascii="Times" w:hAnsi="Times" w:cs="Times"/>
          <w:sz w:val="24"/>
          <w:szCs w:val="24"/>
        </w:rPr>
        <w:t>S is present)</w:t>
      </w:r>
      <w:r>
        <w:rPr>
          <w:rFonts w:ascii="Times" w:hAnsi="Times" w:cs="Times"/>
          <w:sz w:val="24"/>
          <w:szCs w:val="24"/>
        </w:rPr>
        <w:t>,</w:t>
      </w:r>
      <w:r w:rsidRPr="007460C1">
        <w:rPr>
          <w:rFonts w:ascii="Times" w:hAnsi="Times" w:cs="Times"/>
          <w:sz w:val="24"/>
          <w:szCs w:val="24"/>
        </w:rPr>
        <w:fldChar w:fldCharType="begin"/>
      </w:r>
      <w:r>
        <w:rPr>
          <w:rFonts w:ascii="Times" w:hAnsi="Times" w:cs="Times"/>
          <w:sz w:val="24"/>
          <w:szCs w:val="24"/>
        </w:rPr>
        <w:instrText xml:space="preserve"> ADDIN ZOTERO_ITEM CSL_CITATION {"citationID":"vYFyR9A6","properties":{"formattedCitation":"\\super 18\\nosupersub{}","plainCitation":"18","noteIndex":0},"citationItems":[{"id":177,"uris":["http://zotero.org/users/local/VAG2VVod/items/GSEEMYDR"],"uri":["http://zotero.org/users/local/VAG2VVod/items/GSEEMYDR"],"itemData":{"id":177,"type":"article-journal","container-title":"Geochimica et Cosmochimica Acta","ISSN":"0016-7037","issue":"6","journalAbbreviation":"Geochimica et Cosmochimica Acta","note":"publisher: Elsevier","page":"547-569","title":"Uranium solution-mineral equilibria at low temperatures with applications to sedimentary ore deposits","volume":"42","author":[{"family":"Langmuir","given":"Donald"}],"issued":{"date-parts":[["1978"]]}}}],"schema":"https://github.com/citation-style-language/schema/raw/master/csl-citation.json"}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vertAlign w:val="superscript"/>
        </w:rPr>
        <w:t>18</w:t>
      </w:r>
      <w:r w:rsidRPr="007460C1">
        <w:rPr>
          <w:rFonts w:ascii="Times" w:hAnsi="Times" w:cs="Times"/>
          <w:sz w:val="24"/>
          <w:szCs w:val="24"/>
        </w:rPr>
        <w:fldChar w:fldCharType="end"/>
      </w:r>
      <w:r w:rsidRPr="007460C1">
        <w:rPr>
          <w:rFonts w:ascii="Times" w:hAnsi="Times" w:cs="Times"/>
          <w:sz w:val="24"/>
          <w:szCs w:val="24"/>
        </w:rPr>
        <w:t xml:space="preserve"> and the formed U(IV) is easily adsorbed on suspended particles and deposited on the seabed. </w:t>
      </w:r>
      <w:proofErr w:type="gramStart"/>
      <w:r w:rsidRPr="007460C1">
        <w:rPr>
          <w:rFonts w:ascii="Times" w:hAnsi="Times" w:cs="Times"/>
          <w:sz w:val="24"/>
          <w:szCs w:val="24"/>
        </w:rPr>
        <w:t xml:space="preserve">Hence, the above-mentioned results imply two scavenging processes of U during sulfidic water-column periods: </w:t>
      </w:r>
      <w:proofErr w:type="spellStart"/>
      <w:r w:rsidRPr="007460C1">
        <w:rPr>
          <w:rFonts w:ascii="Times" w:hAnsi="Times" w:cs="Times"/>
          <w:sz w:val="24"/>
          <w:szCs w:val="24"/>
        </w:rPr>
        <w:t>i</w:t>
      </w:r>
      <w:proofErr w:type="spellEnd"/>
      <w:r w:rsidRPr="007460C1">
        <w:rPr>
          <w:rFonts w:ascii="Times" w:hAnsi="Times" w:cs="Times"/>
          <w:sz w:val="24"/>
          <w:szCs w:val="24"/>
        </w:rPr>
        <w:t>) the redox-driven removal of dissolved U from the sulfidic water column to the sediment as particulate forms</w:t>
      </w:r>
      <w:r>
        <w:rPr>
          <w:rFonts w:ascii="Times" w:hAnsi="Times" w:cs="Times"/>
          <w:sz w:val="24"/>
          <w:szCs w:val="24"/>
        </w:rPr>
        <w:t>;</w:t>
      </w:r>
      <w:proofErr w:type="gramEnd"/>
      <w:r w:rsidRPr="007460C1">
        <w:rPr>
          <w:rFonts w:ascii="Times" w:hAnsi="Times" w:cs="Times"/>
          <w:sz w:val="24"/>
          <w:szCs w:val="24"/>
        </w:rPr>
        <w:fldChar w:fldCharType="begin"/>
      </w:r>
      <w:r>
        <w:rPr>
          <w:rFonts w:ascii="Times" w:hAnsi="Times" w:cs="Times"/>
          <w:sz w:val="24"/>
          <w:szCs w:val="24"/>
        </w:rPr>
        <w:instrText xml:space="preserve"> ADDIN ZOTERO_ITEM CSL_CITATION {"citationID":"f7zWTFOL","properties":{"formattedCitation":"\\super 19\\nosupersub{}","plainCitation":"19","noteIndex":0},"citationItems":[{"id":170,"uris":["http://zotero.org/users/local/VAG2VVod/items/36H6MJPW"],"uri":["http://zotero.org/users/local/VAG2VVod/items/36H6MJPW"],"itemData":{"id":170,"type":"article-journal","container-title":"Geochimica et Cosmochimica Acta","DOI":"10.1016/0016-7037(89)90345-1","ISSN":"00167037","issue":"9","journalAbbreviation":"Geochimica et Cosmochimica Acta","language":"en","page":"2215-2224","source":"DOI.org (Crossref)","title":"Concentration, oxidation state, and particulate flux of uranium in the Black Sea","URL":"https://linkinghub.elsevier.com/retrieve/pii/0016703789903451","volume":"53","author":[{"family":"Anderson","given":"Robert F."},{"family":"Fleisher","given":"Martin Q."},{"family":"LeHuray","given":"Anne P."}],"accessed":{"date-parts":[["2020",6,11]]},"issued":{"date-parts":[["1989",9]]}}}],"schema":"https://github.com/citation-style-language/schema/raw/master/csl-citation.json"}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vertAlign w:val="superscript"/>
        </w:rPr>
        <w:t>19</w:t>
      </w:r>
      <w:r w:rsidRPr="007460C1">
        <w:rPr>
          <w:rFonts w:ascii="Times" w:hAnsi="Times" w:cs="Times"/>
          <w:sz w:val="24"/>
          <w:szCs w:val="24"/>
        </w:rPr>
        <w:fldChar w:fldCharType="end"/>
      </w:r>
      <w:proofErr w:type="gramStart"/>
      <w:r w:rsidRPr="007460C1">
        <w:rPr>
          <w:rFonts w:ascii="Times" w:hAnsi="Times" w:cs="Times"/>
          <w:sz w:val="24"/>
          <w:szCs w:val="24"/>
        </w:rPr>
        <w:t xml:space="preserve"> and ii) the diagenesis-driven removal of dissolved U in the sulfidic </w:t>
      </w:r>
      <w:proofErr w:type="spellStart"/>
      <w:r w:rsidRPr="007460C1">
        <w:rPr>
          <w:rFonts w:ascii="Times" w:hAnsi="Times" w:cs="Times"/>
          <w:sz w:val="24"/>
          <w:szCs w:val="24"/>
        </w:rPr>
        <w:t>porewater</w:t>
      </w:r>
      <w:proofErr w:type="spellEnd"/>
      <w:r w:rsidRPr="007460C1">
        <w:rPr>
          <w:rFonts w:ascii="Times" w:hAnsi="Times" w:cs="Times"/>
          <w:sz w:val="24"/>
          <w:szCs w:val="24"/>
        </w:rPr>
        <w:t xml:space="preserve"> environment mediated through reductants, facilitating the diffusion of dissolved U from bottom water to the porewater</w:t>
      </w:r>
      <w:r>
        <w:rPr>
          <w:rFonts w:ascii="Times" w:hAnsi="Times" w:cs="Times"/>
          <w:sz w:val="24"/>
          <w:szCs w:val="24"/>
        </w:rPr>
        <w:t>.</w:t>
      </w:r>
      <w:proofErr w:type="gramEnd"/>
      <w:r w:rsidRPr="007460C1">
        <w:rPr>
          <w:rFonts w:ascii="Times" w:hAnsi="Times" w:cs="Times"/>
          <w:sz w:val="24"/>
          <w:szCs w:val="24"/>
        </w:rPr>
        <w:fldChar w:fldCharType="begin"/>
      </w:r>
      <w:r w:rsidRPr="007460C1">
        <w:rPr>
          <w:rFonts w:ascii="Times" w:hAnsi="Times" w:cs="Times"/>
          <w:sz w:val="24"/>
          <w:szCs w:val="24"/>
        </w:rPr>
        <w:instrText xml:space="preserve"> ADDIN ZOTERO_ITEM CSL_CITATION {"citationID":"rMnbLCP5","properties":{"formattedCitation":"\\super 15,37\\nosupersub{}","plainCitation":"15,37","dontUpdate":true,"noteIndex":0},"citationItems":[{"id":163,"uris":["http://zotero.org/users/local/VAG2VVod/items/WLE973DV"],"uri":["http://zotero.org/users/local/VAG2VVod/items/WLE973DV"],"itemData":{"id":163,"type":"article-journal","abstract":"We present a new assessment of the pre-anthropogenic U budget for the Holocene ocean. We find that the gross input of U to the ocean lies in the range 53 F 17 Mmol/year, where the dominant source is river runoff (42.0 F 14.5 Mmol/year) and the direct discharge of groundwater could represent a significant additional input (9.3 F 8.7 Mmol/year). The soluble U flux associated with the aeolian input of crustal dust is minor (1.8 F 1.1 Mmol/year), falling well within the errors associated with the riverine flux. Removal of U to the organic rich sediments of salt marshes and mangrove swamps during river – sea mixing may significantly modify the riverine flux, such that the net U input is reduced to 42 F 18 Mmol/year. Evaluation of the U isotope budget demonstrates that the limits we have established on the U input flux are reasonable and suggests that direct groundwater discharge may play a significant role in maintaining the oceanic excess of 234U. The total sink of U from the ocean lies in the range 48 F 14 Mmol/year. We find that three major processes control the magnitude of this flux: (1) removal to oxygen-depleted sediments (26.9 F 12.2 Mmol/year); (2) incorporation into biogenic carbonate (13.3 F 5.6 Mmol/year); and (3) crustal sequestration during hydrothermal alteration and seafloor weathering (5.7 F 3.3 Mmol/year). The removal of U to opaline silica (0.6 F 0.3 Mmol/year) and hydrogenous phases (1.4 F 0.8 Mmol/year) is minimal, falling well within the errors associated with the other sinks. That the input and output fluxes balance within the calculated errors implies that U may be in steady state in the Holocene ocean. In this case, the input and output fluxes lie in the range 34 – 60 Mmol/year, giving an oceanic U residence time of 3.2 – 5.6 Â 105 years. However, given the large uncertainties, a significant imbalance between the Holocene input and output fluxes cannot be ruled out. The constancy of the ancient seawater U concentration implies that the U budget is in steady state over the time period of a glacial – interglacial climate cycle ( f 105 year). A Holocene flux imbalance must, therefore, be offset by an opposing flux imbalance during glacial periods or at the interglacial – glacial transition. We suggest that the storage of U in the coastal zone and shallow water carbonates during interglacial periods and the release of that U at or following the interglacial – glacial transition could be sufficient to affect the short-term stability of the U budget. Providing tighter constraints on U fluxes in the Holocene ocean is a prerequisite to understanding the U budget on the time scale of a glacial – interglacial climate cycle and using this element as a valuable palaeoceanographic proxy.","container-title":"Chemical Geology","DOI":"10.1016/S0009-2541(02)00110-9","ISSN":"00092541","issue":"1-4","journalAbbreviation":"Chemical Geology","language":"en","page":"45-67","source":"DOI.org (Crossref)","title":"A reevaluation of the oceanic uranium budget for the Holocene","URL":"https://linkinghub.elsevier.com/retrieve/pii/S0009254102001109","volume":"190","author":[{"family":"Dunk","given":"R.M"},{"family":"Mills","given":"R.A"},{"family":"Jenkins","given":"W.J"}],"accessed":{"date-parts":[["2020",6,9]]},"issued":{"date-parts":[["2002",10]]}}},{"id":181,"uris":["http://zotero.org/users/local/VAG2VVod/items/MAE2QBFM"],"uri":["http://zotero.org/users/local/VAG2VVod/items/MAE2QBFM"],"itemData":{"id":181,"type":"article-journal","container-title":"Earth and Planetary Science Letters","ISSN":"0012-821X","issue":"1-2","journalAbbreviation":"Earth and Planetary Science Letters","note":"publisher: Elsevier","page":"94-101","title":"Uranium removal in oceanic sediments and the oceanic U balance","volume":"97","author":[{"family":"Barnes","given":"CE"},{"family":"Cochran","given":"JK"}],"issued":{"date-parts":[["1990"]]}}}],"schema":"https://github.com/citation-style-language/schema/raw/master/csl-citation.json"} </w:instrText>
      </w:r>
      <w:r w:rsidRPr="007460C1">
        <w:rPr>
          <w:rFonts w:ascii="Times" w:hAnsi="Times" w:cs="Times"/>
          <w:sz w:val="24"/>
          <w:szCs w:val="24"/>
        </w:rPr>
        <w:fldChar w:fldCharType="end"/>
      </w:r>
      <w:r w:rsidRPr="007460C1">
        <w:rPr>
          <w:rFonts w:ascii="Times" w:hAnsi="Times" w:cs="Times"/>
          <w:sz w:val="24"/>
          <w:szCs w:val="24"/>
        </w:rPr>
        <w:fldChar w:fldCharType="begin"/>
      </w:r>
      <w:r>
        <w:rPr>
          <w:rFonts w:ascii="Times" w:hAnsi="Times" w:cs="Times"/>
          <w:sz w:val="24"/>
          <w:szCs w:val="24"/>
        </w:rPr>
        <w:instrText xml:space="preserve"> ADDIN ZOTERO_ITEM CSL_CITATION {"citationID":"gmwT1Onj","properties":{"formattedCitation":"\\super 20\\uc0\\u8211{}26\\nosupersub{}","plainCitation":"20–26","noteIndex":0},"citationItems":[{"id":163,"uris":["http://zotero.org/users/local/VAG2VVod/items/WLE973DV"],"uri":["http://zotero.org/users/local/VAG2VVod/items/WLE973DV"],"itemData":{"id":163,"type":"article-journal","abstract":"We present a new assessment of the pre-anthropogenic U budget for the Holocene ocean. We find that the gross input of U to the ocean lies in the range 53 F 17 Mmol/year, where the dominant source is river runoff (42.0 F 14.5 Mmol/year) and the direct discharge of groundwater could represent a significant additional input (9.3 F 8.7 Mmol/year). The soluble U flux associated with the aeolian input of crustal dust is minor (1.8 F 1.1 Mmol/year), falling well within the errors associated with the riverine flux. Removal of U to the organic rich sediments of salt marshes and mangrove swamps during river – sea mixing may significantly modify the riverine flux, such that the net U input is reduced to 42 F 18 Mmol/year. Evaluation of the U isotope budget demonstrates that the limits we have established on the U input flux are reasonable and suggests that direct groundwater discharge may play a significant role in maintaining the oceanic excess of 234U. The total sink of U from the ocean lies in the range 48 F 14 Mmol/year. We find that three major processes control the magnitude of this flux: (1) removal to oxygen-depleted sediments (26.9 F 12.2 Mmol/year); (2) incorporation into biogenic carbonate (13.3 F 5.6 Mmol/year); and (3) crustal sequestration during hydrothermal alteration and seafloor weathering (5.7 F 3.3 Mmol/year). The removal of U to opaline silica (0.6 F 0.3 Mmol/year) and hydrogenous phases (1.4 F 0.8 Mmol/year) is minimal, falling well within the errors associated with the other sinks. That the input and output fluxes balance within the calculated errors implies that U may be in steady state in the Holocene ocean. In this case, the input and output fluxes lie in the range 34 – 60 Mmol/year, giving an oceanic U residence time of 3.2 – 5.6 Â 105 years. However, given the large uncertainties, a significant imbalance between the Holocene input and output fluxes cannot be ruled out. The constancy of the ancient seawater U concentration implies that the U budget is in steady state over the time period of a glacial – interglacial climate cycle ( f 105 year). A Holocene flux imbalance must, therefore, be offset by an opposing flux imbalance during glacial periods or at the interglacial – glacial transition. We suggest that the storage of U in the coastal zone and shallow water carbonates during interglacial periods and the release of that U at or following the interglacial – glacial transition could be sufficient to affect the short-term stability of the U budget. Providing tighter constraints on U fluxes in the Holocene ocean is a prerequisite to understanding the U budget on the time scale of a glacial – interglacial climate cycle and using this element as a valuable palaeoceanographic proxy.","container-title":"Chemical Geology","DOI":"10.1016/S0009-2541(02)00110-9","ISSN":"00092541","issue":"1-4","journalAbbreviation":"Chemical Geology","language":"en","page":"45-67","source":"DOI.org (Crossref)","title":"A reevaluation of the oceanic uranium budget for the Holocene","URL":"https://linkinghub.elsevier.com/retrieve/pii/S0009254102001109","volume":"190","author":[{"family":"Dunk","given":"R.M"},{"family":"Mills","given":"R.A"},{"family":"Jenkins","given":"W.J"}],"accessed":{"date-parts":[["2020",6,9]]},"issued":{"date-parts":[["2002",10]]}}},{"id":181,"uris":["http://zotero.org/users/local/VAG2VVod/items/MAE2QBFM"],"uri":["http://zotero.org/users/local/VAG2VVod/items/MAE2QBFM"],"itemData":{"id":181,"type":"article-journal","container-title":"Earth and Planetary Science Letters","ISSN":"0012-821X","issue":"1-2","journalAbbreviation":"Earth and Planetary Science Letters","note":"publisher: Elsevier","page":"94-101","title":"Uranium removal in oceanic sediments and the oceanic U balance","volume":"97","author":[{"family":"Barnes","given":"CE"},{"family":"Cochran","given":"JK"}],"issued":{"date-parts":[["1990"]]}}},{"id":65,"uris":["http://zotero.org/users/local/VAG2VVod/items/NIYX2PBE"],"uri":["http://zotero.org/users/local/VAG2VVod/items/NIYX2PBE"],"itemData":{"id":65,"type":"article-journal","abstract":"The sediment geochemistry of uranium has been studied at four sites in the Black Sea. Samples collected by an in situ pore water sampler show that U is depleted in the upper few centimeters of the sediment column, decreasing from the overlying water value to &lt;0.5 dpm 238U I-I. Removal of U from sediment pore water supports a diffusional flux of U across the sediment-water interface, and these fluxes range from 15 to 52 dpm cm-2 ky-I. Authigenic solid phase U concentrations are found to increase with depth at the central basin stations, reaching activities of 1{}-14 dpm g-I. An outer shelf site, characterized by a high sediment accumulation rate, shows no apparent U accumulation in the solid phase. Fluxes calculated based on solid phase authigenic U at depth in the sediment and on sedimentation rates derived from 210Pb data range from 47 to 149dpm cm? ky-I. Differences between the fluxes derived from pore water and solid phase data reflect different accumulation processes, sampling constraints and uncertainties associated with each method/calculation. These fluxes are comparable to those reported for other anoxic basin sediments which, together, account for about 20% of the oceanic U balance.","container-title":"Deep Sea Research Part A. Oceanographic Research Papers","DOI":"10.1016/S0198-0149(10)80032-9","ISSN":"01980149","journalAbbreviation":"Deep Sea Research Part A. Oceanographic Research Papers","language":"en","page":"S1237-S1254","source":"DOI.org (Crossref)","title":"Geochemistry of uranium in Black Sea sediments","URL":"https://linkinghub.elsevier.com/retrieve/pii/S0198014910800329","volume":"38","author":[{"family":"Barnes","given":"Christina E."},{"family":"Cochran","given":"J.Kirk"}],"accessed":{"date-parts":[["2020",4,28]]},"issued":{"date-parts":[["1991",1]]}}},{"id":178,"uris":["http://zotero.org/users/local/VAG2VVod/items/KGLRQE69"],"uri":["http://zotero.org/users/local/VAG2VVod/items/KGLRQE69"],"itemData":{"id":178,"type":"article-journal","container-title":"Geochimica et Cosmochimica Acta","ISSN":"0016-7037","issue":"3","journalAbbreviation":"Geochimica et Cosmochimica Acta","note":"publisher: Elsevier","page":"555-569","title":"Uranium geochemistry in estuarine sediments: controls on removal and release processes","volume":"57","author":[{"family":"Barnes","given":"Christina E"},{"family":"Cochran","given":"J Kirk"}],"issued":{"date-parts":[["1993"]]}}},{"id":174,"uris":["http://zotero.org/users/local/VAG2VVod/items/NCMRCUDE"],"uri":["http://zotero.org/users/local/VAG2VVod/items/NCMRCUDE"],"itemData":{"id":174,"type":"article-journal","abstract":"Uranium is removed from the oceans by diffusion across the sediment-water interface of organic-rich sediments. This pathway is the largest single sink in the global budget of this element. Dissolved uranium is drawn into suboxic sediments along a concentration gradient established by the precipitation of an insoluble phase which forms when U(VI) is reduced to U(IV). This transformation occurs relatively late in the diagenetic sequence, after the microbially mediated dissolution of manganese and iron oxides, and may be induced by the onset of sulfate reduction. Metallo-organics play an important role in the diagenetic behavior of this element as some uranium is released into solution when labile organics are consumed at the sediment-water interface. In contrast, the diagenesis of authigenic Fe and Mn-oxides exerts negligible in5uence on the uranium diagenetic cycle. Variations in the uranium concentration of sediment with time are controlled directly by the uranium content of the source material settling from the water column, and indirectly, by the organic content of this material and the sedimentation rate. Since diffision from seawater influences dramatically the short-term burial rate of uranium, downcore distributions of dissolved and solid uranium can provide an estimate of recent sedimentation rates in rapidly accumulating sediments.","container-title":"Geochimica et Cosmochimica Acta","DOI":"10.1016/0016-7037(91)90024-Y","ISSN":"00167037","issue":"7","journalAbbreviation":"Geochimica et Cosmochimica Acta","language":"en","page":"1799-1806","source":"DOI.org (Crossref)","title":"Uranium in the oceans: Where it goes and why","title-short":"Uranium in the oceans","URL":"https://linkinghub.elsevier.com/retrieve/pii/001670379190024Y","volume":"55","author":[{"family":"Klinkhammer","given":"G.P"},{"family":"Palmer","given":"M.R"}],"accessed":{"date-parts":[["2020",6,11]]},"issued":{"date-parts":[["1991",7]]}}},{"id":196,"uris":["http://zotero.org/users/local/VAG2VVod/items/89AE2BVN"],"uri":["http://zotero.org/users/local/VAG2VVod/items/89AE2BVN"],"itemData":{"id":196,"type":"article-journal","container-title":"Nature","DOI":"10.1038/350413a0","ISSN":"0028-0836, 1476-4687","issue":"6317","journalAbbreviation":"Nature","language":"en","page":"413-416","source":"DOI.org (Crossref)","title":"Microbial reduction of uranium","URL":"http://www.nature.com/articles/350413a0","volume":"350","author":[{"family":"Lovley","given":"Derek R."},{"family":"Phillips","given":"Elizabeth J. P."},{"family":"Gorby","given":"Yuri A."},{"family":"Landa","given":"Edward R."}],"accessed":{"date-parts":[["2020",6,14]]},"issued":{"date-parts":[["1991",4]]}}},{"id":198,"uris":["http://zotero.org/users/local/VAG2VVod/items/P78A54PE"],"uri":["http://zotero.org/users/local/VAG2VVod/items/P78A54PE"],"itemData":{"id":198,"type":"article-journal","abstract":"Previous studies of metal-rich sediments at mid-ocean ridge spreading centres have suggested that U/Fe ratios are relatively constant from site to site. A suite of cores from the Mid-Atlantic Ridge has been analysed for U and Fe content and most samples exhibit constant U/Fe ratios. Sulphide-bearing parts of one core, however, contain excess U compared with that observed in other metalliferous sediments but apparently only during oxidative alteration of pyrite phases. Fission track registration has demonstrated that this excess U is intimately associated with sulphide grains</w:instrText>
      </w:r>
      <w:r>
        <w:rPr>
          <w:rFonts w:ascii="Times" w:hAnsi="Times" w:cs="Times"/>
          <w:sz w:val="24"/>
          <w:szCs w:val="24"/>
          <w:lang w:eastAsia="zh-CN"/>
        </w:rPr>
        <w:instrText xml:space="preserve"> in the sediment. Scanning electron microscope examination indicates that this U enrichment is limited to very small areas within the oxidation layer and is associated with an enhanced P concentration. Ion probe analyses allow semi-quantitative analyses of various elements through a U-rich grain. The observed distribution of U coupled with its specific enrichment suggests that microbial mediation might be controlling this enrichment. U/Fe ratios in fully oxidised TAG sediments are constant and approximately an order of magnitude higher than in young plume particulates. This discrepancy is attributed to a second type of post-depositional U enrichment producing an homogeneous distribution of U throughout the sediment.","container-title":"Earth and Planetary Science Letters","DOI":"10.1016/0012-821X(94)00083-2","ISSN":"0012821X","issue":"1-4","journalAbbreviation":"Earth and Planetary Science Letters","language":"en","page":"35-47","source":"DOI.org (Crossref)","title":"Uranium enrichment in metalliferous sediments from the Mid-Atlantic Ridge","URL":"https://linkinghub.elsevier.com/retrieve/pii/0012821X94000832","volume":"124","author":[{"family":"Mills","given":"R.A."},{"family":"Thomson","given":"J."},{"family":"Elderfield","given":"H."},{"family":"Hinton","given":"R.W."},{"family":"Hyslop","given":"E."}],"accessed":{"date-parts":[["2020",6,14]]},"issued":{"date-parts":[["1994",6]]}}}],"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vertAlign w:val="superscript"/>
          <w:lang w:eastAsia="zh-CN"/>
        </w:rPr>
        <w:t>20–26</w:t>
      </w:r>
      <w:r w:rsidRPr="007460C1">
        <w:rPr>
          <w:rFonts w:ascii="Times" w:hAnsi="Times" w:cs="Times"/>
          <w:sz w:val="24"/>
          <w:szCs w:val="24"/>
        </w:rPr>
        <w:fldChar w:fldCharType="end"/>
      </w:r>
      <w:r w:rsidRPr="007460C1">
        <w:rPr>
          <w:rFonts w:ascii="Times" w:hAnsi="Times" w:cs="Times"/>
          <w:sz w:val="24"/>
          <w:szCs w:val="24"/>
          <w:lang w:eastAsia="zh-CN"/>
        </w:rPr>
        <w:t xml:space="preserve"> </w:t>
      </w:r>
    </w:p>
    <w:p w14:paraId="1C896BC8" w14:textId="67DE211C" w:rsidR="007460C1" w:rsidRPr="007460C1" w:rsidRDefault="007460C1" w:rsidP="007460C1">
      <w:pPr>
        <w:pStyle w:val="TAMainText"/>
        <w:adjustRightInd w:val="0"/>
        <w:snapToGrid w:val="0"/>
        <w:spacing w:before="240" w:line="360" w:lineRule="auto"/>
        <w:ind w:firstLine="0"/>
        <w:rPr>
          <w:rFonts w:ascii="Times" w:hAnsi="Times" w:cs="Times"/>
          <w:b/>
          <w:sz w:val="24"/>
          <w:szCs w:val="24"/>
          <w:lang w:eastAsia="zh-CN"/>
        </w:rPr>
      </w:pPr>
      <w:r w:rsidRPr="007460C1">
        <w:rPr>
          <w:rFonts w:ascii="Times" w:hAnsi="Times" w:cs="Times"/>
          <w:b/>
          <w:sz w:val="24"/>
          <w:szCs w:val="24"/>
          <w:lang w:eastAsia="zh-CN"/>
        </w:rPr>
        <w:t xml:space="preserve">3.2 Areal inventory of </w:t>
      </w:r>
      <w:r w:rsidRPr="007460C1">
        <w:rPr>
          <w:rFonts w:ascii="Times" w:hAnsi="Times" w:cs="Times"/>
          <w:b/>
          <w:sz w:val="24"/>
          <w:szCs w:val="24"/>
          <w:vertAlign w:val="superscript"/>
          <w:lang w:eastAsia="zh-CN"/>
        </w:rPr>
        <w:t>233</w:t>
      </w:r>
      <w:r w:rsidRPr="007460C1">
        <w:rPr>
          <w:rFonts w:ascii="Times" w:hAnsi="Times" w:cs="Times"/>
          <w:b/>
          <w:sz w:val="24"/>
          <w:szCs w:val="24"/>
          <w:lang w:eastAsia="zh-CN"/>
        </w:rPr>
        <w:t>U from the direct deposition of global fallout</w:t>
      </w:r>
    </w:p>
    <w:p w14:paraId="5EF892C6" w14:textId="77777777" w:rsidR="007460C1" w:rsidRPr="007460C1" w:rsidRDefault="007460C1" w:rsidP="007460C1">
      <w:pPr>
        <w:pStyle w:val="TAMainText"/>
        <w:adjustRightInd w:val="0"/>
        <w:snapToGrid w:val="0"/>
        <w:spacing w:after="120" w:line="360" w:lineRule="auto"/>
        <w:ind w:firstLine="0"/>
        <w:rPr>
          <w:rFonts w:ascii="Times" w:hAnsi="Times" w:cs="Times"/>
          <w:sz w:val="24"/>
          <w:szCs w:val="24"/>
          <w:highlight w:val="yellow"/>
        </w:rPr>
      </w:pPr>
      <w:r w:rsidRPr="007460C1">
        <w:rPr>
          <w:rFonts w:ascii="Times" w:hAnsi="Times" w:cs="Times"/>
          <w:sz w:val="24"/>
          <w:szCs w:val="24"/>
          <w:lang w:eastAsia="zh-CN"/>
        </w:rPr>
        <w:t xml:space="preserve">To estimate the total amount of global fallout </w:t>
      </w:r>
      <w:r w:rsidRPr="007460C1">
        <w:rPr>
          <w:rFonts w:ascii="Times" w:hAnsi="Times" w:cs="Times"/>
          <w:sz w:val="24"/>
          <w:szCs w:val="24"/>
          <w:vertAlign w:val="superscript"/>
          <w:lang w:eastAsia="zh-CN"/>
        </w:rPr>
        <w:t>233</w:t>
      </w:r>
      <w:r w:rsidRPr="007460C1">
        <w:rPr>
          <w:rFonts w:ascii="Times" w:hAnsi="Times" w:cs="Times"/>
          <w:sz w:val="24"/>
          <w:szCs w:val="24"/>
          <w:lang w:eastAsia="zh-CN"/>
        </w:rPr>
        <w:t xml:space="preserve">U, we calculated the areal cumulative inventories of </w:t>
      </w:r>
      <w:r w:rsidRPr="007460C1">
        <w:rPr>
          <w:rFonts w:ascii="Times" w:hAnsi="Times" w:cs="Times"/>
          <w:sz w:val="24"/>
          <w:szCs w:val="24"/>
          <w:vertAlign w:val="superscript"/>
          <w:lang w:eastAsia="zh-CN"/>
        </w:rPr>
        <w:t>233</w:t>
      </w:r>
      <w:r w:rsidRPr="007460C1">
        <w:rPr>
          <w:rFonts w:ascii="Times" w:hAnsi="Times" w:cs="Times"/>
          <w:sz w:val="24"/>
          <w:szCs w:val="24"/>
          <w:lang w:eastAsia="zh-CN"/>
        </w:rPr>
        <w:t>U in the peat core ((1.15 ± 0.10) × 10</w:t>
      </w:r>
      <w:r w:rsidRPr="007460C1">
        <w:rPr>
          <w:rFonts w:ascii="Times" w:hAnsi="Times" w:cs="Times"/>
          <w:sz w:val="24"/>
          <w:szCs w:val="24"/>
          <w:vertAlign w:val="superscript"/>
          <w:lang w:eastAsia="zh-CN"/>
        </w:rPr>
        <w:t>11</w:t>
      </w:r>
      <w:r w:rsidRPr="007460C1">
        <w:rPr>
          <w:rFonts w:ascii="Times" w:hAnsi="Times" w:cs="Times"/>
          <w:sz w:val="24"/>
          <w:szCs w:val="24"/>
          <w:lang w:eastAsia="zh-CN"/>
        </w:rPr>
        <w:t xml:space="preserve"> atom/m</w:t>
      </w:r>
      <w:r w:rsidRPr="007460C1">
        <w:rPr>
          <w:rFonts w:ascii="Times" w:hAnsi="Times" w:cs="Times"/>
          <w:sz w:val="24"/>
          <w:szCs w:val="24"/>
          <w:vertAlign w:val="superscript"/>
          <w:lang w:eastAsia="zh-CN"/>
        </w:rPr>
        <w:t>2</w:t>
      </w:r>
      <w:r w:rsidRPr="007460C1">
        <w:rPr>
          <w:rFonts w:ascii="Times" w:hAnsi="Times" w:cs="Times"/>
          <w:sz w:val="24"/>
          <w:szCs w:val="24"/>
          <w:lang w:eastAsia="zh-CN"/>
        </w:rPr>
        <w:t>), Gotland Basin sediment core ((2.42 ± 0.15) × 10</w:t>
      </w:r>
      <w:r w:rsidRPr="007460C1">
        <w:rPr>
          <w:rFonts w:ascii="Times" w:hAnsi="Times" w:cs="Times"/>
          <w:sz w:val="24"/>
          <w:szCs w:val="24"/>
          <w:vertAlign w:val="superscript"/>
          <w:lang w:eastAsia="zh-CN"/>
        </w:rPr>
        <w:t>11</w:t>
      </w:r>
      <w:r w:rsidRPr="007460C1">
        <w:rPr>
          <w:rFonts w:ascii="Times" w:hAnsi="Times" w:cs="Times"/>
          <w:sz w:val="24"/>
          <w:szCs w:val="24"/>
          <w:lang w:eastAsia="zh-CN"/>
        </w:rPr>
        <w:t xml:space="preserve"> atom/m</w:t>
      </w:r>
      <w:r w:rsidRPr="007460C1">
        <w:rPr>
          <w:rFonts w:ascii="Times" w:hAnsi="Times" w:cs="Times"/>
          <w:sz w:val="24"/>
          <w:szCs w:val="24"/>
          <w:vertAlign w:val="superscript"/>
          <w:lang w:eastAsia="zh-CN"/>
        </w:rPr>
        <w:t>2</w:t>
      </w:r>
      <w:r w:rsidRPr="007460C1">
        <w:rPr>
          <w:rFonts w:ascii="Times" w:hAnsi="Times" w:cs="Times"/>
          <w:sz w:val="24"/>
          <w:szCs w:val="24"/>
          <w:lang w:eastAsia="zh-CN"/>
        </w:rPr>
        <w:t xml:space="preserve">), and </w:t>
      </w:r>
      <w:proofErr w:type="spellStart"/>
      <w:r w:rsidRPr="007460C1">
        <w:rPr>
          <w:rFonts w:ascii="Times" w:hAnsi="Times" w:cs="Times"/>
          <w:sz w:val="24"/>
          <w:szCs w:val="24"/>
          <w:lang w:eastAsia="zh-CN"/>
        </w:rPr>
        <w:t>Landsort</w:t>
      </w:r>
      <w:proofErr w:type="spellEnd"/>
      <w:r w:rsidRPr="007460C1">
        <w:rPr>
          <w:rFonts w:ascii="Times" w:hAnsi="Times" w:cs="Times"/>
          <w:sz w:val="24"/>
          <w:szCs w:val="24"/>
          <w:lang w:eastAsia="zh-CN"/>
        </w:rPr>
        <w:t xml:space="preserve"> Deep composite core ((2.85 ± 0.12) × 10</w:t>
      </w:r>
      <w:r w:rsidRPr="007460C1">
        <w:rPr>
          <w:rFonts w:ascii="Times" w:hAnsi="Times" w:cs="Times"/>
          <w:sz w:val="24"/>
          <w:szCs w:val="24"/>
          <w:vertAlign w:val="superscript"/>
          <w:lang w:eastAsia="zh-CN"/>
        </w:rPr>
        <w:t>11</w:t>
      </w:r>
      <w:r w:rsidRPr="007460C1">
        <w:rPr>
          <w:rFonts w:ascii="Times" w:hAnsi="Times" w:cs="Times"/>
          <w:sz w:val="24"/>
          <w:szCs w:val="24"/>
          <w:lang w:eastAsia="zh-CN"/>
        </w:rPr>
        <w:t xml:space="preserve"> atom/m</w:t>
      </w:r>
      <w:r w:rsidRPr="007460C1">
        <w:rPr>
          <w:rFonts w:ascii="Times" w:hAnsi="Times" w:cs="Times"/>
          <w:sz w:val="24"/>
          <w:szCs w:val="24"/>
          <w:vertAlign w:val="superscript"/>
          <w:lang w:eastAsia="zh-CN"/>
        </w:rPr>
        <w:t>2</w:t>
      </w:r>
      <w:r w:rsidRPr="007460C1">
        <w:rPr>
          <w:rFonts w:ascii="Times" w:hAnsi="Times" w:cs="Times"/>
          <w:sz w:val="24"/>
          <w:szCs w:val="24"/>
          <w:lang w:eastAsia="zh-CN"/>
        </w:rPr>
        <w:t xml:space="preserve">). The gentler declines of </w:t>
      </w:r>
      <w:r w:rsidRPr="007460C1">
        <w:rPr>
          <w:rFonts w:ascii="Times" w:hAnsi="Times" w:cs="Times"/>
          <w:sz w:val="24"/>
          <w:szCs w:val="24"/>
          <w:vertAlign w:val="superscript"/>
          <w:lang w:eastAsia="zh-CN"/>
        </w:rPr>
        <w:t>233</w:t>
      </w:r>
      <w:r w:rsidRPr="007460C1">
        <w:rPr>
          <w:rFonts w:ascii="Times" w:hAnsi="Times" w:cs="Times"/>
          <w:sz w:val="24"/>
          <w:szCs w:val="24"/>
          <w:lang w:eastAsia="zh-CN"/>
        </w:rPr>
        <w:t>U/</w:t>
      </w:r>
      <w:r w:rsidRPr="007460C1">
        <w:rPr>
          <w:rFonts w:ascii="Times" w:hAnsi="Times" w:cs="Times"/>
          <w:sz w:val="24"/>
          <w:szCs w:val="24"/>
          <w:vertAlign w:val="superscript"/>
          <w:lang w:eastAsia="zh-CN"/>
        </w:rPr>
        <w:t>238</w:t>
      </w:r>
      <w:r w:rsidRPr="007460C1">
        <w:rPr>
          <w:rFonts w:ascii="Times" w:hAnsi="Times" w:cs="Times"/>
          <w:sz w:val="24"/>
          <w:szCs w:val="24"/>
          <w:lang w:eastAsia="zh-CN"/>
        </w:rPr>
        <w:t xml:space="preserve">U atomic ratios in the Baltic Sea sediment cores than the peat core indicate that besides direct atmospheric deposition, the sediments continuously received </w:t>
      </w:r>
      <w:r w:rsidRPr="007460C1">
        <w:rPr>
          <w:rFonts w:ascii="Times" w:hAnsi="Times" w:cs="Times"/>
          <w:sz w:val="24"/>
          <w:szCs w:val="24"/>
          <w:vertAlign w:val="superscript"/>
          <w:lang w:eastAsia="zh-CN"/>
        </w:rPr>
        <w:t>233</w:t>
      </w:r>
      <w:r w:rsidRPr="007460C1">
        <w:rPr>
          <w:rFonts w:ascii="Times" w:hAnsi="Times" w:cs="Times"/>
          <w:sz w:val="24"/>
          <w:szCs w:val="24"/>
          <w:lang w:eastAsia="zh-CN"/>
        </w:rPr>
        <w:t>U from the scavengi</w:t>
      </w:r>
      <w:r w:rsidRPr="007460C1">
        <w:rPr>
          <w:rFonts w:ascii="Times" w:hAnsi="Times" w:cs="Times"/>
          <w:sz w:val="24"/>
          <w:szCs w:val="24"/>
        </w:rPr>
        <w:t xml:space="preserve">ng processes mentioned above. The scavenged </w:t>
      </w:r>
      <w:r w:rsidRPr="007460C1">
        <w:rPr>
          <w:rFonts w:ascii="Times" w:hAnsi="Times" w:cs="Times"/>
          <w:sz w:val="24"/>
          <w:szCs w:val="24"/>
          <w:vertAlign w:val="superscript"/>
        </w:rPr>
        <w:t>233</w:t>
      </w:r>
      <w:r w:rsidRPr="007460C1">
        <w:rPr>
          <w:rFonts w:ascii="Times" w:hAnsi="Times" w:cs="Times"/>
          <w:sz w:val="24"/>
          <w:szCs w:val="24"/>
        </w:rPr>
        <w:t xml:space="preserve">U can originate from the dissolve faction of </w:t>
      </w:r>
      <w:r w:rsidRPr="007460C1">
        <w:rPr>
          <w:rFonts w:ascii="Times" w:hAnsi="Times" w:cs="Times"/>
          <w:sz w:val="24"/>
          <w:szCs w:val="24"/>
          <w:vertAlign w:val="superscript"/>
        </w:rPr>
        <w:t>233</w:t>
      </w:r>
      <w:r w:rsidRPr="007460C1">
        <w:rPr>
          <w:rFonts w:ascii="Times" w:hAnsi="Times" w:cs="Times"/>
          <w:sz w:val="24"/>
          <w:szCs w:val="24"/>
        </w:rPr>
        <w:t xml:space="preserve">U fallout deposited locally or transported from the North Sea and catchment. The areal cumulative inventories of </w:t>
      </w:r>
      <w:r w:rsidRPr="007460C1">
        <w:rPr>
          <w:rFonts w:ascii="Times" w:hAnsi="Times" w:cs="Times"/>
          <w:sz w:val="24"/>
          <w:szCs w:val="24"/>
          <w:vertAlign w:val="superscript"/>
        </w:rPr>
        <w:t>233</w:t>
      </w:r>
      <w:r w:rsidRPr="007460C1">
        <w:rPr>
          <w:rFonts w:ascii="Times" w:hAnsi="Times" w:cs="Times"/>
          <w:sz w:val="24"/>
          <w:szCs w:val="24"/>
        </w:rPr>
        <w:t>U before 1970 (the end of intensive global fallout) in the Gotland Basin Sediment core ((5.46 ± 0.32) × 10</w:t>
      </w:r>
      <w:r w:rsidRPr="007460C1">
        <w:rPr>
          <w:rFonts w:ascii="Times" w:hAnsi="Times" w:cs="Times"/>
          <w:sz w:val="24"/>
          <w:szCs w:val="24"/>
          <w:vertAlign w:val="superscript"/>
        </w:rPr>
        <w:t>10</w:t>
      </w:r>
      <w:r w:rsidRPr="007460C1">
        <w:rPr>
          <w:rFonts w:ascii="Times" w:hAnsi="Times" w:cs="Times"/>
          <w:sz w:val="24"/>
          <w:szCs w:val="24"/>
        </w:rPr>
        <w:t xml:space="preserve"> atom/m</w:t>
      </w:r>
      <w:r w:rsidRPr="007460C1">
        <w:rPr>
          <w:rFonts w:ascii="Times" w:hAnsi="Times" w:cs="Times"/>
          <w:sz w:val="24"/>
          <w:szCs w:val="24"/>
          <w:vertAlign w:val="superscript"/>
        </w:rPr>
        <w:t>2</w:t>
      </w:r>
      <w:r w:rsidRPr="007460C1">
        <w:rPr>
          <w:rFonts w:ascii="Times" w:hAnsi="Times" w:cs="Times"/>
          <w:sz w:val="24"/>
          <w:szCs w:val="24"/>
        </w:rPr>
        <w:t xml:space="preserve">) and the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composite core ((7.21 ± 0.36) × 10</w:t>
      </w:r>
      <w:r w:rsidRPr="007460C1">
        <w:rPr>
          <w:rFonts w:ascii="Times" w:hAnsi="Times" w:cs="Times"/>
          <w:sz w:val="24"/>
          <w:szCs w:val="24"/>
          <w:vertAlign w:val="superscript"/>
        </w:rPr>
        <w:t>10</w:t>
      </w:r>
      <w:r w:rsidRPr="007460C1">
        <w:rPr>
          <w:rFonts w:ascii="Times" w:hAnsi="Times" w:cs="Times"/>
          <w:sz w:val="24"/>
          <w:szCs w:val="24"/>
        </w:rPr>
        <w:t xml:space="preserve"> atom/m</w:t>
      </w:r>
      <w:r w:rsidRPr="007460C1">
        <w:rPr>
          <w:rFonts w:ascii="Times" w:hAnsi="Times" w:cs="Times"/>
          <w:sz w:val="24"/>
          <w:szCs w:val="24"/>
          <w:vertAlign w:val="superscript"/>
        </w:rPr>
        <w:t>2</w:t>
      </w:r>
      <w:r w:rsidRPr="007460C1">
        <w:rPr>
          <w:rFonts w:ascii="Times" w:hAnsi="Times" w:cs="Times"/>
          <w:sz w:val="24"/>
          <w:szCs w:val="24"/>
        </w:rPr>
        <w:t xml:space="preserve">) are estimated to be the upper limits of the atmospheric </w:t>
      </w:r>
      <w:r w:rsidRPr="007460C1">
        <w:rPr>
          <w:rFonts w:ascii="Times" w:hAnsi="Times" w:cs="Times"/>
          <w:sz w:val="24"/>
          <w:szCs w:val="24"/>
          <w:vertAlign w:val="superscript"/>
        </w:rPr>
        <w:t>233</w:t>
      </w:r>
      <w:r w:rsidRPr="007460C1">
        <w:rPr>
          <w:rFonts w:ascii="Times" w:hAnsi="Times" w:cs="Times"/>
          <w:sz w:val="24"/>
          <w:szCs w:val="24"/>
        </w:rPr>
        <w:t xml:space="preserve">U deposition in the Baltic region. Hence, the representative areal inventory of </w:t>
      </w:r>
      <w:r w:rsidRPr="007460C1">
        <w:rPr>
          <w:rFonts w:ascii="Times" w:hAnsi="Times" w:cs="Times"/>
          <w:sz w:val="24"/>
          <w:szCs w:val="24"/>
          <w:vertAlign w:val="superscript"/>
        </w:rPr>
        <w:t>233</w:t>
      </w:r>
      <w:r w:rsidRPr="007460C1">
        <w:rPr>
          <w:rFonts w:ascii="Times" w:hAnsi="Times" w:cs="Times"/>
          <w:sz w:val="24"/>
          <w:szCs w:val="24"/>
        </w:rPr>
        <w:t xml:space="preserve">U from the direct deposition of global fallout </w:t>
      </w:r>
      <w:proofErr w:type="gramStart"/>
      <w:r w:rsidRPr="007460C1">
        <w:rPr>
          <w:rFonts w:ascii="Times" w:hAnsi="Times" w:cs="Times"/>
          <w:sz w:val="24"/>
          <w:szCs w:val="24"/>
        </w:rPr>
        <w:t>is estimated</w:t>
      </w:r>
      <w:proofErr w:type="gramEnd"/>
      <w:r w:rsidRPr="007460C1">
        <w:rPr>
          <w:rFonts w:ascii="Times" w:hAnsi="Times" w:cs="Times"/>
          <w:sz w:val="24"/>
          <w:szCs w:val="24"/>
        </w:rPr>
        <w:t xml:space="preserve"> to be (5 - 12) × 10</w:t>
      </w:r>
      <w:r w:rsidRPr="007460C1">
        <w:rPr>
          <w:rFonts w:ascii="Times" w:hAnsi="Times" w:cs="Times"/>
          <w:sz w:val="24"/>
          <w:szCs w:val="24"/>
          <w:vertAlign w:val="superscript"/>
        </w:rPr>
        <w:t>10</w:t>
      </w:r>
      <w:r w:rsidRPr="007460C1">
        <w:rPr>
          <w:rFonts w:ascii="Times" w:hAnsi="Times" w:cs="Times"/>
          <w:sz w:val="24"/>
          <w:szCs w:val="24"/>
        </w:rPr>
        <w:t xml:space="preserve"> atom/m</w:t>
      </w:r>
      <w:r w:rsidRPr="007460C1">
        <w:rPr>
          <w:rFonts w:ascii="Times" w:hAnsi="Times" w:cs="Times"/>
          <w:sz w:val="24"/>
          <w:szCs w:val="24"/>
          <w:vertAlign w:val="superscript"/>
        </w:rPr>
        <w:t>2</w:t>
      </w:r>
      <w:r w:rsidRPr="007460C1">
        <w:rPr>
          <w:rFonts w:ascii="Times" w:hAnsi="Times" w:cs="Times"/>
          <w:sz w:val="24"/>
          <w:szCs w:val="24"/>
        </w:rPr>
        <w:t xml:space="preserve"> in the Northern European region.</w:t>
      </w:r>
    </w:p>
    <w:p w14:paraId="01239BD6" w14:textId="4C848A18" w:rsidR="007460C1" w:rsidRPr="007460C1" w:rsidRDefault="007460C1" w:rsidP="007460C1">
      <w:pPr>
        <w:pStyle w:val="TAMainText"/>
        <w:adjustRightInd w:val="0"/>
        <w:snapToGrid w:val="0"/>
        <w:spacing w:before="240" w:line="360" w:lineRule="auto"/>
        <w:ind w:firstLine="0"/>
        <w:rPr>
          <w:rFonts w:ascii="Times" w:hAnsi="Times" w:cs="Times"/>
          <w:b/>
          <w:sz w:val="24"/>
          <w:szCs w:val="24"/>
        </w:rPr>
      </w:pPr>
      <w:r w:rsidRPr="007460C1">
        <w:rPr>
          <w:rFonts w:ascii="Times" w:hAnsi="Times" w:cs="Times"/>
          <w:b/>
          <w:sz w:val="24"/>
          <w:szCs w:val="24"/>
        </w:rPr>
        <w:t xml:space="preserve">3.3 Interpretations behind the </w:t>
      </w:r>
      <w:r w:rsidR="00ED4692">
        <w:rPr>
          <w:rFonts w:ascii="Times" w:hAnsi="Times" w:cs="Times"/>
          <w:b/>
          <w:sz w:val="24"/>
          <w:szCs w:val="24"/>
        </w:rPr>
        <w:t>records of peat, coral, and sediment cores</w:t>
      </w:r>
    </w:p>
    <w:p w14:paraId="207D415A" w14:textId="4BEFBF58" w:rsidR="002F1235" w:rsidRDefault="007460C1" w:rsidP="007460C1">
      <w:pPr>
        <w:pStyle w:val="SMSubheading"/>
        <w:adjustRightInd w:val="0"/>
        <w:snapToGrid w:val="0"/>
        <w:spacing w:after="120" w:line="360" w:lineRule="auto"/>
        <w:jc w:val="both"/>
        <w:rPr>
          <w:rFonts w:ascii="Times" w:hAnsi="Times" w:cs="Times"/>
          <w:szCs w:val="24"/>
          <w:u w:val="none"/>
        </w:rPr>
      </w:pPr>
      <w:r w:rsidRPr="007460C1">
        <w:rPr>
          <w:rFonts w:ascii="Times" w:hAnsi="Times" w:cs="Times"/>
          <w:szCs w:val="24"/>
          <w:u w:val="none"/>
          <w:vertAlign w:val="superscript"/>
        </w:rPr>
        <w:t>233</w:t>
      </w:r>
      <w:r w:rsidRPr="007460C1">
        <w:rPr>
          <w:rFonts w:ascii="Times" w:hAnsi="Times" w:cs="Times"/>
          <w:szCs w:val="24"/>
          <w:u w:val="none"/>
        </w:rPr>
        <w:t>U/</w:t>
      </w:r>
      <w:r w:rsidRPr="007460C1">
        <w:rPr>
          <w:rFonts w:ascii="Times" w:hAnsi="Times" w:cs="Times"/>
          <w:szCs w:val="24"/>
          <w:u w:val="none"/>
          <w:vertAlign w:val="superscript"/>
        </w:rPr>
        <w:t>236</w:t>
      </w:r>
      <w:r w:rsidRPr="007460C1">
        <w:rPr>
          <w:rFonts w:ascii="Times" w:hAnsi="Times" w:cs="Times"/>
          <w:szCs w:val="24"/>
          <w:u w:val="none"/>
        </w:rPr>
        <w:t xml:space="preserve">U atomic ratios in different records have different interpretations. The corals can retain the dissolved U isotopes in the seawater in their carbonate skeleton with year ring structure, and the </w:t>
      </w:r>
      <w:r w:rsidRPr="007460C1">
        <w:rPr>
          <w:rFonts w:ascii="Times" w:hAnsi="Times" w:cs="Times"/>
          <w:szCs w:val="24"/>
          <w:u w:val="none"/>
          <w:vertAlign w:val="superscript"/>
        </w:rPr>
        <w:t>233</w:t>
      </w:r>
      <w:r w:rsidRPr="007460C1">
        <w:rPr>
          <w:rFonts w:ascii="Times" w:hAnsi="Times" w:cs="Times"/>
          <w:szCs w:val="24"/>
          <w:u w:val="none"/>
        </w:rPr>
        <w:t>U/</w:t>
      </w:r>
      <w:r w:rsidRPr="007460C1">
        <w:rPr>
          <w:rFonts w:ascii="Times" w:hAnsi="Times" w:cs="Times"/>
          <w:szCs w:val="24"/>
          <w:u w:val="none"/>
          <w:vertAlign w:val="superscript"/>
        </w:rPr>
        <w:t>236</w:t>
      </w:r>
      <w:r w:rsidRPr="007460C1">
        <w:rPr>
          <w:rFonts w:ascii="Times" w:hAnsi="Times" w:cs="Times"/>
          <w:szCs w:val="24"/>
          <w:u w:val="none"/>
        </w:rPr>
        <w:t xml:space="preserve">U atomic ratio in the coral record reveals the integrated ratio of soluble </w:t>
      </w:r>
      <w:r w:rsidRPr="007460C1">
        <w:rPr>
          <w:rFonts w:ascii="Times" w:hAnsi="Times" w:cs="Times"/>
          <w:szCs w:val="24"/>
          <w:u w:val="none"/>
          <w:vertAlign w:val="superscript"/>
        </w:rPr>
        <w:t>236</w:t>
      </w:r>
      <w:r w:rsidRPr="007460C1">
        <w:rPr>
          <w:rFonts w:ascii="Times" w:hAnsi="Times" w:cs="Times"/>
          <w:szCs w:val="24"/>
          <w:u w:val="none"/>
        </w:rPr>
        <w:t xml:space="preserve">U and </w:t>
      </w:r>
      <w:r w:rsidRPr="007460C1">
        <w:rPr>
          <w:rFonts w:ascii="Times" w:hAnsi="Times" w:cs="Times"/>
          <w:szCs w:val="24"/>
          <w:u w:val="none"/>
          <w:vertAlign w:val="superscript"/>
        </w:rPr>
        <w:t>233</w:t>
      </w:r>
      <w:r w:rsidRPr="007460C1">
        <w:rPr>
          <w:rFonts w:ascii="Times" w:hAnsi="Times" w:cs="Times"/>
          <w:szCs w:val="24"/>
          <w:u w:val="none"/>
        </w:rPr>
        <w:t xml:space="preserve">U (e.g. dissolved fraction </w:t>
      </w:r>
      <w:r w:rsidRPr="007460C1">
        <w:rPr>
          <w:rFonts w:ascii="Times" w:hAnsi="Times" w:cs="Times"/>
          <w:szCs w:val="24"/>
          <w:u w:val="none"/>
        </w:rPr>
        <w:lastRenderedPageBreak/>
        <w:t xml:space="preserve">of global fallout and discharges from civil nuclear industry) cumulated in the marine waters at a specific time. While the peat core can only receive the atmospheric deposition of </w:t>
      </w:r>
      <w:r w:rsidRPr="007460C1">
        <w:rPr>
          <w:rFonts w:ascii="Times" w:hAnsi="Times" w:cs="Times"/>
          <w:szCs w:val="24"/>
          <w:u w:val="none"/>
          <w:vertAlign w:val="superscript"/>
        </w:rPr>
        <w:t>236</w:t>
      </w:r>
      <w:r w:rsidRPr="007460C1">
        <w:rPr>
          <w:rFonts w:ascii="Times" w:hAnsi="Times" w:cs="Times"/>
          <w:szCs w:val="24"/>
          <w:u w:val="none"/>
        </w:rPr>
        <w:t xml:space="preserve">U and </w:t>
      </w:r>
      <w:r w:rsidRPr="007460C1">
        <w:rPr>
          <w:rFonts w:ascii="Times" w:hAnsi="Times" w:cs="Times"/>
          <w:szCs w:val="24"/>
          <w:u w:val="none"/>
          <w:vertAlign w:val="superscript"/>
        </w:rPr>
        <w:t>233</w:t>
      </w:r>
      <w:r w:rsidRPr="007460C1">
        <w:rPr>
          <w:rFonts w:ascii="Times" w:hAnsi="Times" w:cs="Times"/>
          <w:szCs w:val="24"/>
          <w:u w:val="none"/>
        </w:rPr>
        <w:t xml:space="preserve">U and preserve the signals chronologically. For a reasonable comparison, the </w:t>
      </w:r>
      <w:r w:rsidRPr="007460C1">
        <w:rPr>
          <w:rFonts w:ascii="Times" w:hAnsi="Times" w:cs="Times"/>
          <w:szCs w:val="24"/>
          <w:u w:val="none"/>
          <w:vertAlign w:val="superscript"/>
        </w:rPr>
        <w:t>233</w:t>
      </w:r>
      <w:r w:rsidRPr="007460C1">
        <w:rPr>
          <w:rFonts w:ascii="Times" w:hAnsi="Times" w:cs="Times"/>
          <w:szCs w:val="24"/>
          <w:u w:val="none"/>
        </w:rPr>
        <w:t>U/</w:t>
      </w:r>
      <w:r w:rsidRPr="007460C1">
        <w:rPr>
          <w:rFonts w:ascii="Times" w:hAnsi="Times" w:cs="Times"/>
          <w:szCs w:val="24"/>
          <w:u w:val="none"/>
          <w:vertAlign w:val="superscript"/>
        </w:rPr>
        <w:t>236</w:t>
      </w:r>
      <w:r w:rsidRPr="007460C1">
        <w:rPr>
          <w:rFonts w:ascii="Times" w:hAnsi="Times" w:cs="Times"/>
          <w:szCs w:val="24"/>
          <w:u w:val="none"/>
        </w:rPr>
        <w:t xml:space="preserve">U atomic ratio in the peat record </w:t>
      </w:r>
      <w:proofErr w:type="gramStart"/>
      <w:r w:rsidRPr="007460C1">
        <w:rPr>
          <w:rFonts w:ascii="Times" w:hAnsi="Times" w:cs="Times"/>
          <w:szCs w:val="24"/>
          <w:u w:val="none"/>
        </w:rPr>
        <w:t>was re-calculated</w:t>
      </w:r>
      <w:proofErr w:type="gramEnd"/>
      <w:r w:rsidRPr="007460C1">
        <w:rPr>
          <w:rFonts w:ascii="Times" w:hAnsi="Times" w:cs="Times"/>
          <w:szCs w:val="24"/>
          <w:u w:val="none"/>
        </w:rPr>
        <w:t xml:space="preserve"> in this work to reflect the integrated ratio of the cumulative inventories of </w:t>
      </w:r>
      <w:r w:rsidRPr="007460C1">
        <w:rPr>
          <w:rFonts w:ascii="Times" w:hAnsi="Times" w:cs="Times"/>
          <w:szCs w:val="24"/>
          <w:u w:val="none"/>
          <w:vertAlign w:val="superscript"/>
        </w:rPr>
        <w:t>233</w:t>
      </w:r>
      <w:r w:rsidRPr="007460C1">
        <w:rPr>
          <w:rFonts w:ascii="Times" w:hAnsi="Times" w:cs="Times"/>
          <w:szCs w:val="24"/>
          <w:u w:val="none"/>
        </w:rPr>
        <w:t xml:space="preserve">U and </w:t>
      </w:r>
      <w:r w:rsidRPr="007460C1">
        <w:rPr>
          <w:rFonts w:ascii="Times" w:hAnsi="Times" w:cs="Times"/>
          <w:szCs w:val="24"/>
          <w:u w:val="none"/>
          <w:vertAlign w:val="superscript"/>
        </w:rPr>
        <w:t>236</w:t>
      </w:r>
      <w:r w:rsidRPr="007460C1">
        <w:rPr>
          <w:rFonts w:ascii="Times" w:hAnsi="Times" w:cs="Times"/>
          <w:szCs w:val="24"/>
          <w:u w:val="none"/>
        </w:rPr>
        <w:t xml:space="preserve">U below the referred depth. The sediment cores can </w:t>
      </w:r>
      <w:r w:rsidRPr="007460C1">
        <w:rPr>
          <w:rFonts w:ascii="Times" w:eastAsiaTheme="minorEastAsia" w:hAnsi="Times" w:cs="Times"/>
          <w:szCs w:val="24"/>
          <w:u w:val="none"/>
          <w:lang w:eastAsia="zh-CN"/>
        </w:rPr>
        <w:t xml:space="preserve">retain not only the soluble </w:t>
      </w:r>
      <w:r w:rsidRPr="007460C1">
        <w:rPr>
          <w:rFonts w:ascii="Times" w:hAnsi="Times" w:cs="Times"/>
          <w:szCs w:val="24"/>
          <w:u w:val="none"/>
          <w:vertAlign w:val="superscript"/>
        </w:rPr>
        <w:t>236</w:t>
      </w:r>
      <w:r w:rsidRPr="007460C1">
        <w:rPr>
          <w:rFonts w:ascii="Times" w:hAnsi="Times" w:cs="Times"/>
          <w:szCs w:val="24"/>
          <w:u w:val="none"/>
        </w:rPr>
        <w:t xml:space="preserve">U and </w:t>
      </w:r>
      <w:r w:rsidRPr="007460C1">
        <w:rPr>
          <w:rFonts w:ascii="Times" w:hAnsi="Times" w:cs="Times"/>
          <w:szCs w:val="24"/>
          <w:u w:val="none"/>
          <w:vertAlign w:val="superscript"/>
        </w:rPr>
        <w:t>233</w:t>
      </w:r>
      <w:r w:rsidRPr="007460C1">
        <w:rPr>
          <w:rFonts w:ascii="Times" w:hAnsi="Times" w:cs="Times"/>
          <w:szCs w:val="24"/>
          <w:u w:val="none"/>
        </w:rPr>
        <w:t xml:space="preserve">U in the water column by scavenging processes but also the particulate </w:t>
      </w:r>
      <w:r w:rsidRPr="007460C1">
        <w:rPr>
          <w:rFonts w:ascii="Times" w:hAnsi="Times" w:cs="Times"/>
          <w:szCs w:val="24"/>
          <w:u w:val="none"/>
          <w:vertAlign w:val="superscript"/>
        </w:rPr>
        <w:t>236</w:t>
      </w:r>
      <w:r w:rsidRPr="007460C1">
        <w:rPr>
          <w:rFonts w:ascii="Times" w:hAnsi="Times" w:cs="Times"/>
          <w:szCs w:val="24"/>
          <w:u w:val="none"/>
        </w:rPr>
        <w:t xml:space="preserve">U and </w:t>
      </w:r>
      <w:r w:rsidRPr="007460C1">
        <w:rPr>
          <w:rFonts w:ascii="Times" w:hAnsi="Times" w:cs="Times"/>
          <w:szCs w:val="24"/>
          <w:u w:val="none"/>
          <w:vertAlign w:val="superscript"/>
        </w:rPr>
        <w:t>233</w:t>
      </w:r>
      <w:r w:rsidRPr="007460C1">
        <w:rPr>
          <w:rFonts w:ascii="Times" w:hAnsi="Times" w:cs="Times"/>
          <w:szCs w:val="24"/>
          <w:u w:val="none"/>
        </w:rPr>
        <w:t>U fallout</w:t>
      </w:r>
      <w:r w:rsidRPr="007460C1">
        <w:rPr>
          <w:rFonts w:ascii="Times" w:eastAsiaTheme="minorEastAsia" w:hAnsi="Times" w:cs="Times"/>
          <w:szCs w:val="24"/>
          <w:u w:val="none"/>
          <w:lang w:eastAsia="zh-CN"/>
        </w:rPr>
        <w:t xml:space="preserve"> from </w:t>
      </w:r>
      <w:r w:rsidRPr="007460C1">
        <w:rPr>
          <w:rFonts w:ascii="Times" w:hAnsi="Times" w:cs="Times"/>
          <w:szCs w:val="24"/>
          <w:u w:val="none"/>
        </w:rPr>
        <w:t>direct atmospheric</w:t>
      </w:r>
      <w:r w:rsidRPr="007460C1">
        <w:rPr>
          <w:rFonts w:ascii="Times" w:eastAsiaTheme="minorEastAsia" w:hAnsi="Times" w:cs="Times"/>
          <w:szCs w:val="24"/>
          <w:u w:val="none"/>
          <w:lang w:eastAsia="zh-CN"/>
        </w:rPr>
        <w:t xml:space="preserve"> deposition</w:t>
      </w:r>
      <w:r w:rsidRPr="007460C1">
        <w:rPr>
          <w:rFonts w:ascii="Times" w:hAnsi="Times" w:cs="Times"/>
          <w:szCs w:val="24"/>
          <w:u w:val="none"/>
        </w:rPr>
        <w:t xml:space="preserve">. As the particulate fallout has limited remobilization in the anoxic sediments, it is possible to reconstruct the historical levels of </w:t>
      </w:r>
      <w:r w:rsidRPr="007460C1">
        <w:rPr>
          <w:rFonts w:ascii="Times" w:hAnsi="Times" w:cs="Times"/>
          <w:szCs w:val="24"/>
          <w:u w:val="none"/>
          <w:vertAlign w:val="superscript"/>
        </w:rPr>
        <w:t>233</w:t>
      </w:r>
      <w:r w:rsidRPr="007460C1">
        <w:rPr>
          <w:rFonts w:ascii="Times" w:hAnsi="Times" w:cs="Times"/>
          <w:szCs w:val="24"/>
          <w:u w:val="none"/>
        </w:rPr>
        <w:t>U/</w:t>
      </w:r>
      <w:r w:rsidRPr="007460C1">
        <w:rPr>
          <w:rFonts w:ascii="Times" w:hAnsi="Times" w:cs="Times"/>
          <w:szCs w:val="24"/>
          <w:u w:val="none"/>
          <w:vertAlign w:val="superscript"/>
        </w:rPr>
        <w:t>236</w:t>
      </w:r>
      <w:r w:rsidRPr="007460C1">
        <w:rPr>
          <w:rFonts w:ascii="Times" w:hAnsi="Times" w:cs="Times"/>
          <w:szCs w:val="24"/>
          <w:u w:val="none"/>
        </w:rPr>
        <w:t>U atomic ratios in water column from the sedimentary records if the inputs from direct atmospheric</w:t>
      </w:r>
      <w:r w:rsidRPr="007460C1">
        <w:rPr>
          <w:rFonts w:ascii="Times" w:eastAsiaTheme="minorEastAsia" w:hAnsi="Times" w:cs="Times"/>
          <w:szCs w:val="24"/>
          <w:u w:val="none"/>
          <w:lang w:eastAsia="zh-CN"/>
        </w:rPr>
        <w:t xml:space="preserve"> deposition can </w:t>
      </w:r>
      <w:r w:rsidRPr="007460C1">
        <w:rPr>
          <w:rFonts w:ascii="Times" w:hAnsi="Times" w:cs="Times"/>
          <w:szCs w:val="24"/>
          <w:u w:val="none"/>
        </w:rPr>
        <w:t>be identified based the depth-profile pattern (e.g. Chernobyl signal).</w:t>
      </w:r>
    </w:p>
    <w:p w14:paraId="478C7D5E" w14:textId="77777777" w:rsidR="002F1235" w:rsidRDefault="002F1235">
      <w:pPr>
        <w:spacing w:after="0"/>
        <w:jc w:val="left"/>
        <w:rPr>
          <w:rFonts w:eastAsia="SimSun" w:cs="Times"/>
          <w:szCs w:val="24"/>
        </w:rPr>
      </w:pPr>
      <w:r>
        <w:rPr>
          <w:rFonts w:cs="Times"/>
          <w:szCs w:val="24"/>
        </w:rPr>
        <w:br w:type="page"/>
      </w:r>
    </w:p>
    <w:p w14:paraId="68605059" w14:textId="0CFE4AD2" w:rsidR="007460C1" w:rsidRPr="00B9341B" w:rsidRDefault="007460C1" w:rsidP="007460C1">
      <w:pPr>
        <w:pStyle w:val="TAMainText"/>
        <w:spacing w:before="240"/>
        <w:ind w:firstLine="0"/>
        <w:jc w:val="center"/>
        <w:rPr>
          <w:rFonts w:ascii="Arial" w:hAnsi="Arial" w:cs="Arial"/>
          <w:sz w:val="20"/>
        </w:rPr>
      </w:pPr>
      <w:r w:rsidRPr="00B9341B">
        <w:rPr>
          <w:rFonts w:ascii="Arial" w:hAnsi="Arial" w:cs="Arial"/>
          <w:noProof/>
          <w:sz w:val="20"/>
          <w:lang w:eastAsia="zh-CN"/>
        </w:rPr>
        <w:lastRenderedPageBreak/>
        <w:drawing>
          <wp:inline distT="0" distB="0" distL="0" distR="0" wp14:anchorId="054B9005" wp14:editId="3EE0D187">
            <wp:extent cx="5400000" cy="3141504"/>
            <wp:effectExtent l="0" t="0" r="0" b="1905"/>
            <wp:docPr id="14" name="Grafik 13" descr="EMB201_7-4MUC_Fox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01_7-4MUC_FoxPoints.jpg"/>
                    <pic:cNvPicPr/>
                  </pic:nvPicPr>
                  <pic:blipFill>
                    <a:blip r:embed="rId14" cstate="hqprint">
                      <a:extLst>
                        <a:ext uri="{28A0092B-C50C-407E-A947-70E740481C1C}">
                          <a14:useLocalDpi xmlns:a14="http://schemas.microsoft.com/office/drawing/2010/main"/>
                        </a:ext>
                      </a:extLst>
                    </a:blip>
                    <a:stretch>
                      <a:fillRect/>
                    </a:stretch>
                  </pic:blipFill>
                  <pic:spPr>
                    <a:xfrm>
                      <a:off x="0" y="0"/>
                      <a:ext cx="5400000" cy="3141504"/>
                    </a:xfrm>
                    <a:prstGeom prst="rect">
                      <a:avLst/>
                    </a:prstGeom>
                  </pic:spPr>
                </pic:pic>
              </a:graphicData>
            </a:graphic>
          </wp:inline>
        </w:drawing>
      </w:r>
    </w:p>
    <w:p w14:paraId="51F7505B" w14:textId="37F2A1FC" w:rsidR="007460C1" w:rsidRDefault="007460C1" w:rsidP="007460C1">
      <w:pPr>
        <w:pStyle w:val="TAMainText"/>
        <w:adjustRightInd w:val="0"/>
        <w:snapToGrid w:val="0"/>
        <w:spacing w:before="240" w:line="360" w:lineRule="auto"/>
        <w:ind w:firstLine="0"/>
        <w:rPr>
          <w:rFonts w:ascii="Times" w:hAnsi="Times" w:cs="Times"/>
          <w:sz w:val="24"/>
          <w:szCs w:val="24"/>
        </w:rPr>
      </w:pPr>
      <w:r w:rsidRPr="007460C1">
        <w:rPr>
          <w:rFonts w:ascii="Times" w:hAnsi="Times" w:cs="Times"/>
          <w:b/>
          <w:sz w:val="24"/>
          <w:szCs w:val="24"/>
        </w:rPr>
        <w:t>Fig. S1</w:t>
      </w:r>
      <w:r w:rsidRPr="007460C1">
        <w:rPr>
          <w:rFonts w:ascii="Times" w:hAnsi="Times" w:cs="Times"/>
          <w:sz w:val="24"/>
          <w:szCs w:val="24"/>
        </w:rPr>
        <w:t xml:space="preserve">.  Depth profiles of </w:t>
      </w:r>
      <w:proofErr w:type="spellStart"/>
      <w:r w:rsidRPr="007460C1">
        <w:rPr>
          <w:rFonts w:ascii="Times" w:hAnsi="Times" w:cs="Times"/>
          <w:sz w:val="24"/>
          <w:szCs w:val="24"/>
        </w:rPr>
        <w:t>Mn</w:t>
      </w:r>
      <w:proofErr w:type="spellEnd"/>
      <w:r w:rsidRPr="007460C1">
        <w:rPr>
          <w:rFonts w:ascii="Times" w:hAnsi="Times" w:cs="Times"/>
          <w:sz w:val="24"/>
          <w:szCs w:val="24"/>
        </w:rPr>
        <w:t xml:space="preserve"> contents, Al-normalized </w:t>
      </w:r>
      <w:r w:rsidRPr="007460C1">
        <w:rPr>
          <w:rFonts w:ascii="Times" w:hAnsi="Times" w:cs="Times"/>
          <w:sz w:val="24"/>
          <w:szCs w:val="24"/>
          <w:vertAlign w:val="superscript"/>
        </w:rPr>
        <w:t>137</w:t>
      </w:r>
      <w:r w:rsidRPr="007460C1">
        <w:rPr>
          <w:rFonts w:ascii="Times" w:hAnsi="Times" w:cs="Times"/>
          <w:sz w:val="24"/>
          <w:szCs w:val="24"/>
        </w:rPr>
        <w:t xml:space="preserve">Cs (decay-corrected to 2019) and </w:t>
      </w:r>
      <w:r w:rsidRPr="007460C1">
        <w:rPr>
          <w:rFonts w:ascii="Times" w:hAnsi="Times" w:cs="Times"/>
          <w:sz w:val="24"/>
          <w:szCs w:val="24"/>
          <w:vertAlign w:val="superscript"/>
        </w:rPr>
        <w:t>241</w:t>
      </w:r>
      <w:r w:rsidRPr="007460C1">
        <w:rPr>
          <w:rFonts w:ascii="Times" w:hAnsi="Times" w:cs="Times"/>
          <w:sz w:val="24"/>
          <w:szCs w:val="24"/>
        </w:rPr>
        <w:t xml:space="preserve">Am activities, </w:t>
      </w:r>
      <w:r w:rsidRPr="007460C1">
        <w:rPr>
          <w:rFonts w:ascii="Times" w:hAnsi="Times" w:cs="Times"/>
          <w:sz w:val="24"/>
          <w:szCs w:val="24"/>
          <w:vertAlign w:val="superscript"/>
        </w:rPr>
        <w:t>206/207</w:t>
      </w:r>
      <w:r w:rsidRPr="007460C1">
        <w:rPr>
          <w:rFonts w:ascii="Times" w:hAnsi="Times" w:cs="Times"/>
          <w:sz w:val="24"/>
          <w:szCs w:val="24"/>
        </w:rPr>
        <w:t xml:space="preserve">Pb isotopic ratios and Al-normalized Hg contents in the sediment core 7-MUC4 collected in the Gotland Basin in December 2018. </w:t>
      </w:r>
    </w:p>
    <w:p w14:paraId="723D1CC8" w14:textId="77777777" w:rsidR="007460C1" w:rsidRDefault="007460C1">
      <w:pPr>
        <w:spacing w:after="0"/>
        <w:jc w:val="left"/>
        <w:rPr>
          <w:rFonts w:cs="Times"/>
          <w:kern w:val="21"/>
          <w:szCs w:val="24"/>
        </w:rPr>
      </w:pPr>
      <w:r>
        <w:rPr>
          <w:rFonts w:cs="Times"/>
          <w:szCs w:val="24"/>
        </w:rPr>
        <w:br w:type="page"/>
      </w:r>
    </w:p>
    <w:p w14:paraId="626CD88D" w14:textId="77777777" w:rsidR="007460C1" w:rsidRPr="00B9341B" w:rsidRDefault="007460C1" w:rsidP="007460C1">
      <w:pPr>
        <w:pStyle w:val="TAMainText"/>
        <w:spacing w:before="240"/>
        <w:ind w:firstLine="0"/>
        <w:jc w:val="center"/>
        <w:rPr>
          <w:rFonts w:ascii="Arial" w:hAnsi="Arial" w:cs="Arial"/>
          <w:sz w:val="20"/>
        </w:rPr>
      </w:pPr>
      <w:r w:rsidRPr="00B9341B">
        <w:rPr>
          <w:rFonts w:ascii="Arial" w:hAnsi="Arial" w:cs="Arial"/>
          <w:noProof/>
          <w:sz w:val="20"/>
          <w:lang w:eastAsia="zh-CN"/>
        </w:rPr>
        <w:lastRenderedPageBreak/>
        <w:drawing>
          <wp:inline distT="0" distB="0" distL="0" distR="0" wp14:anchorId="1DF8D38C" wp14:editId="6DD86BF6">
            <wp:extent cx="5040000" cy="3600436"/>
            <wp:effectExtent l="0" t="0" r="825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B201_7-4MUC_AgeModel+Error.jpg"/>
                    <pic:cNvPicPr/>
                  </pic:nvPicPr>
                  <pic:blipFill>
                    <a:blip r:embed="rId15" cstate="hqprint">
                      <a:extLst>
                        <a:ext uri="{28A0092B-C50C-407E-A947-70E740481C1C}">
                          <a14:useLocalDpi xmlns:a14="http://schemas.microsoft.com/office/drawing/2010/main"/>
                        </a:ext>
                      </a:extLst>
                    </a:blip>
                    <a:stretch>
                      <a:fillRect/>
                    </a:stretch>
                  </pic:blipFill>
                  <pic:spPr>
                    <a:xfrm>
                      <a:off x="0" y="0"/>
                      <a:ext cx="5040000" cy="3600436"/>
                    </a:xfrm>
                    <a:prstGeom prst="rect">
                      <a:avLst/>
                    </a:prstGeom>
                  </pic:spPr>
                </pic:pic>
              </a:graphicData>
            </a:graphic>
          </wp:inline>
        </w:drawing>
      </w:r>
    </w:p>
    <w:p w14:paraId="04BC9169" w14:textId="77777777" w:rsidR="007460C1" w:rsidRPr="007460C1" w:rsidRDefault="007460C1" w:rsidP="007460C1">
      <w:pPr>
        <w:pStyle w:val="TAMainText"/>
        <w:adjustRightInd w:val="0"/>
        <w:snapToGrid w:val="0"/>
        <w:spacing w:before="240" w:line="360" w:lineRule="auto"/>
        <w:ind w:firstLine="0"/>
        <w:rPr>
          <w:rFonts w:ascii="Times" w:hAnsi="Times" w:cs="Times"/>
          <w:sz w:val="24"/>
          <w:szCs w:val="24"/>
        </w:rPr>
      </w:pPr>
      <w:r w:rsidRPr="007460C1">
        <w:rPr>
          <w:rFonts w:ascii="Times" w:hAnsi="Times" w:cs="Times"/>
          <w:b/>
          <w:sz w:val="24"/>
          <w:szCs w:val="24"/>
        </w:rPr>
        <w:t>Fig. S2</w:t>
      </w:r>
      <w:r w:rsidRPr="007460C1">
        <w:rPr>
          <w:rFonts w:ascii="Times" w:hAnsi="Times" w:cs="Times"/>
          <w:sz w:val="24"/>
          <w:szCs w:val="24"/>
        </w:rPr>
        <w:t>.  The age-depth relation for the Gotland Basin sediment core 7-MUC4 based on individual time markers showing resulting sedimentation rates and observational uncertainty, respectively.</w:t>
      </w:r>
    </w:p>
    <w:p w14:paraId="51232A1B" w14:textId="77777777" w:rsidR="007460C1" w:rsidRPr="00B9341B" w:rsidRDefault="007460C1" w:rsidP="007460C1">
      <w:pPr>
        <w:adjustRightInd w:val="0"/>
        <w:snapToGrid w:val="0"/>
        <w:spacing w:before="240" w:after="60"/>
        <w:rPr>
          <w:rFonts w:ascii="Arial" w:hAnsi="Arial" w:cs="Arial"/>
          <w:kern w:val="21"/>
          <w:sz w:val="20"/>
        </w:rPr>
      </w:pPr>
      <w:r w:rsidRPr="00B9341B">
        <w:rPr>
          <w:rFonts w:ascii="Arial" w:hAnsi="Arial" w:cs="Arial"/>
          <w:sz w:val="20"/>
        </w:rPr>
        <w:br w:type="page"/>
      </w:r>
    </w:p>
    <w:p w14:paraId="4D133A28" w14:textId="77777777" w:rsidR="007460C1" w:rsidRPr="00B9341B" w:rsidRDefault="007460C1" w:rsidP="007460C1">
      <w:pPr>
        <w:pStyle w:val="FAAuthorInfoSubtitle"/>
        <w:adjustRightInd w:val="0"/>
        <w:snapToGrid w:val="0"/>
        <w:spacing w:before="240"/>
        <w:jc w:val="center"/>
        <w:rPr>
          <w:rFonts w:ascii="Arial" w:hAnsi="Arial" w:cs="Arial"/>
          <w:sz w:val="20"/>
          <w:szCs w:val="20"/>
        </w:rPr>
      </w:pPr>
      <w:r w:rsidRPr="00B9341B">
        <w:rPr>
          <w:rFonts w:ascii="Arial" w:hAnsi="Arial" w:cs="Arial"/>
          <w:noProof/>
          <w:sz w:val="20"/>
          <w:szCs w:val="20"/>
          <w:lang w:eastAsia="zh-CN"/>
        </w:rPr>
        <w:lastRenderedPageBreak/>
        <w:drawing>
          <wp:inline distT="0" distB="0" distL="0" distR="0" wp14:anchorId="22B2AEDC" wp14:editId="1089F8CB">
            <wp:extent cx="6400800" cy="2756304"/>
            <wp:effectExtent l="0" t="0" r="0" b="6350"/>
            <wp:docPr id="11" name="Picture 11" descr="C:\Users\mulin\Desktop\5. Paper\2. Reconstruction of the deposition history\Submission\For NC\Lin_etal_FigS0X_36-3_time 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lin\Desktop\5. Paper\2. Reconstruction of the deposition history\Submission\For NC\Lin_etal_FigS0X_36-3_time marker.jpg"/>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6400800" cy="2756304"/>
                    </a:xfrm>
                    <a:prstGeom prst="rect">
                      <a:avLst/>
                    </a:prstGeom>
                    <a:noFill/>
                    <a:ln>
                      <a:noFill/>
                    </a:ln>
                  </pic:spPr>
                </pic:pic>
              </a:graphicData>
            </a:graphic>
          </wp:inline>
        </w:drawing>
      </w:r>
    </w:p>
    <w:p w14:paraId="75AADD08" w14:textId="77777777" w:rsidR="007460C1" w:rsidRPr="007460C1" w:rsidRDefault="007460C1" w:rsidP="007460C1">
      <w:pPr>
        <w:pStyle w:val="TAMainText"/>
        <w:adjustRightInd w:val="0"/>
        <w:snapToGrid w:val="0"/>
        <w:spacing w:before="240" w:line="360" w:lineRule="auto"/>
        <w:ind w:firstLine="0"/>
        <w:rPr>
          <w:rFonts w:ascii="Times" w:hAnsi="Times" w:cs="Times"/>
          <w:sz w:val="24"/>
          <w:szCs w:val="24"/>
        </w:rPr>
      </w:pPr>
      <w:r w:rsidRPr="007460C1">
        <w:rPr>
          <w:rFonts w:ascii="Times" w:hAnsi="Times" w:cs="Times"/>
          <w:b/>
          <w:sz w:val="24"/>
          <w:szCs w:val="24"/>
        </w:rPr>
        <w:t>Fig. S3</w:t>
      </w:r>
      <w:r w:rsidRPr="007460C1">
        <w:rPr>
          <w:rFonts w:ascii="Times" w:hAnsi="Times" w:cs="Times"/>
          <w:sz w:val="24"/>
          <w:szCs w:val="24"/>
        </w:rPr>
        <w:t>.  Instrumental time series of O</w:t>
      </w:r>
      <w:r w:rsidRPr="007460C1">
        <w:rPr>
          <w:rFonts w:ascii="Times" w:hAnsi="Times" w:cs="Times"/>
          <w:sz w:val="24"/>
          <w:szCs w:val="24"/>
          <w:vertAlign w:val="subscript"/>
        </w:rPr>
        <w:t>2</w:t>
      </w:r>
      <w:r w:rsidRPr="007460C1">
        <w:rPr>
          <w:rFonts w:ascii="Times" w:hAnsi="Times" w:cs="Times"/>
          <w:sz w:val="24"/>
          <w:szCs w:val="24"/>
        </w:rPr>
        <w:t>/H</w:t>
      </w:r>
      <w:r w:rsidRPr="007460C1">
        <w:rPr>
          <w:rFonts w:ascii="Times" w:hAnsi="Times" w:cs="Times"/>
          <w:sz w:val="24"/>
          <w:szCs w:val="24"/>
          <w:vertAlign w:val="subscript"/>
        </w:rPr>
        <w:t>2</w:t>
      </w:r>
      <w:r w:rsidRPr="007460C1">
        <w:rPr>
          <w:rFonts w:ascii="Times" w:hAnsi="Times" w:cs="Times"/>
          <w:sz w:val="24"/>
          <w:szCs w:val="24"/>
        </w:rPr>
        <w:t xml:space="preserve">S in the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below 430 m water depth (ICES Dataset on Oceanography) </w:t>
      </w:r>
      <w:r w:rsidRPr="007460C1">
        <w:rPr>
          <w:rFonts w:ascii="Times" w:hAnsi="Times" w:cs="Times"/>
          <w:sz w:val="24"/>
          <w:szCs w:val="24"/>
        </w:rPr>
        <w:fldChar w:fldCharType="begin"/>
      </w:r>
      <w:r w:rsidRPr="007460C1">
        <w:rPr>
          <w:rFonts w:ascii="Times" w:hAnsi="Times" w:cs="Times"/>
          <w:sz w:val="24"/>
          <w:szCs w:val="24"/>
        </w:rPr>
        <w:instrText xml:space="preserve"> ADDIN ZOTERO_ITEM CSL_CITATION {"citationID":"Nilsfvqk","properties":{"formattedCitation":"(17)","plainCitation":"(17)","noteIndex":0},"citationItems":[{"id":246,"uris":["http://zotero.org/users/local/VAG2VVod/items/STRNR6MR"],"uri":["http://zotero.org/users/local/VAG2VVod/items/STRNR6MR"],"itemData":{"id":246,"type":"webpage","title":"ICES Dataset on Oceanography","URL":"https://ices.dk/data/dataset-collections/Pages/default.aspx","author":[{"family":"ICES","given":""}],"accessed":{"date-parts":[["2020",5,1]]},"issued":{"date-parts":[["2020"]]}}}],"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rPr>
        <w:t>(17)</w:t>
      </w:r>
      <w:r w:rsidRPr="007460C1">
        <w:rPr>
          <w:rFonts w:ascii="Times" w:hAnsi="Times" w:cs="Times"/>
          <w:sz w:val="24"/>
          <w:szCs w:val="24"/>
        </w:rPr>
        <w:fldChar w:fldCharType="end"/>
      </w:r>
      <w:r w:rsidRPr="007460C1">
        <w:rPr>
          <w:rFonts w:ascii="Times" w:hAnsi="Times" w:cs="Times"/>
          <w:sz w:val="24"/>
          <w:szCs w:val="24"/>
        </w:rPr>
        <w:t xml:space="preserve">, and the depth profiles of </w:t>
      </w:r>
      <w:proofErr w:type="spellStart"/>
      <w:r w:rsidRPr="007460C1">
        <w:rPr>
          <w:rFonts w:ascii="Times" w:hAnsi="Times" w:cs="Times"/>
          <w:sz w:val="24"/>
          <w:szCs w:val="24"/>
        </w:rPr>
        <w:t>Mn</w:t>
      </w:r>
      <w:proofErr w:type="spellEnd"/>
      <w:r w:rsidRPr="007460C1">
        <w:rPr>
          <w:rFonts w:ascii="Times" w:hAnsi="Times" w:cs="Times"/>
          <w:sz w:val="24"/>
          <w:szCs w:val="24"/>
        </w:rPr>
        <w:t xml:space="preserve"> contents, Al-normalized U contents, excess </w:t>
      </w:r>
      <w:r w:rsidRPr="007460C1">
        <w:rPr>
          <w:rFonts w:ascii="Times" w:hAnsi="Times" w:cs="Times"/>
          <w:sz w:val="24"/>
          <w:szCs w:val="24"/>
          <w:vertAlign w:val="superscript"/>
        </w:rPr>
        <w:t>210</w:t>
      </w:r>
      <w:r w:rsidRPr="007460C1">
        <w:rPr>
          <w:rFonts w:ascii="Times" w:hAnsi="Times" w:cs="Times"/>
          <w:sz w:val="24"/>
          <w:szCs w:val="24"/>
        </w:rPr>
        <w:t>Pb (</w:t>
      </w:r>
      <w:r w:rsidRPr="007460C1">
        <w:rPr>
          <w:rFonts w:ascii="Times" w:hAnsi="Times" w:cs="Times"/>
          <w:sz w:val="24"/>
          <w:szCs w:val="24"/>
          <w:vertAlign w:val="superscript"/>
        </w:rPr>
        <w:t>210</w:t>
      </w:r>
      <w:r w:rsidRPr="007460C1">
        <w:rPr>
          <w:rFonts w:ascii="Times" w:hAnsi="Times" w:cs="Times"/>
          <w:sz w:val="24"/>
          <w:szCs w:val="24"/>
        </w:rPr>
        <w:t>Pb</w:t>
      </w:r>
      <w:r w:rsidRPr="007460C1">
        <w:rPr>
          <w:rFonts w:ascii="Times" w:hAnsi="Times" w:cs="Times"/>
          <w:sz w:val="24"/>
          <w:szCs w:val="24"/>
          <w:vertAlign w:val="subscript"/>
        </w:rPr>
        <w:t>ex</w:t>
      </w:r>
      <w:r w:rsidRPr="007460C1">
        <w:rPr>
          <w:rFonts w:ascii="Times" w:hAnsi="Times" w:cs="Times"/>
          <w:sz w:val="24"/>
          <w:szCs w:val="24"/>
        </w:rPr>
        <w:t xml:space="preserve">) and </w:t>
      </w:r>
      <w:r w:rsidRPr="007460C1">
        <w:rPr>
          <w:rFonts w:ascii="Times" w:hAnsi="Times" w:cs="Times"/>
          <w:sz w:val="24"/>
          <w:szCs w:val="24"/>
          <w:vertAlign w:val="superscript"/>
        </w:rPr>
        <w:t>137</w:t>
      </w:r>
      <w:r w:rsidRPr="007460C1">
        <w:rPr>
          <w:rFonts w:ascii="Times" w:hAnsi="Times" w:cs="Times"/>
          <w:sz w:val="24"/>
          <w:szCs w:val="24"/>
        </w:rPr>
        <w:t xml:space="preserve">Cs activities, Al-normalized </w:t>
      </w:r>
      <w:r w:rsidRPr="007460C1">
        <w:rPr>
          <w:rFonts w:ascii="Times" w:hAnsi="Times" w:cs="Times"/>
          <w:sz w:val="24"/>
          <w:szCs w:val="24"/>
          <w:vertAlign w:val="superscript"/>
        </w:rPr>
        <w:t>137</w:t>
      </w:r>
      <w:r w:rsidRPr="007460C1">
        <w:rPr>
          <w:rFonts w:ascii="Times" w:hAnsi="Times" w:cs="Times"/>
          <w:sz w:val="24"/>
          <w:szCs w:val="24"/>
        </w:rPr>
        <w:t xml:space="preserve">Cs and </w:t>
      </w:r>
      <w:r w:rsidRPr="007460C1">
        <w:rPr>
          <w:rFonts w:ascii="Times" w:hAnsi="Times" w:cs="Times"/>
          <w:sz w:val="24"/>
          <w:szCs w:val="24"/>
          <w:vertAlign w:val="superscript"/>
        </w:rPr>
        <w:t>241</w:t>
      </w:r>
      <w:r w:rsidRPr="007460C1">
        <w:rPr>
          <w:rFonts w:ascii="Times" w:hAnsi="Times" w:cs="Times"/>
          <w:sz w:val="24"/>
          <w:szCs w:val="24"/>
        </w:rPr>
        <w:t xml:space="preserve">Am activities, and </w:t>
      </w:r>
      <w:r w:rsidRPr="007460C1">
        <w:rPr>
          <w:rFonts w:ascii="Times" w:hAnsi="Times" w:cs="Times"/>
          <w:sz w:val="24"/>
          <w:szCs w:val="24"/>
          <w:vertAlign w:val="superscript"/>
        </w:rPr>
        <w:t>206/207</w:t>
      </w:r>
      <w:r w:rsidRPr="007460C1">
        <w:rPr>
          <w:rFonts w:ascii="Times" w:hAnsi="Times" w:cs="Times"/>
          <w:sz w:val="24"/>
          <w:szCs w:val="24"/>
        </w:rPr>
        <w:t xml:space="preserve">Pb isotopic ratios in the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sediment core 36-MUC3 collected in November 2011. Except for U, sediment data originate from </w:t>
      </w:r>
      <w:proofErr w:type="spellStart"/>
      <w:r w:rsidRPr="007460C1">
        <w:rPr>
          <w:rFonts w:ascii="Times" w:hAnsi="Times" w:cs="Times"/>
          <w:sz w:val="24"/>
          <w:szCs w:val="24"/>
        </w:rPr>
        <w:t>Häusler</w:t>
      </w:r>
      <w:proofErr w:type="spellEnd"/>
      <w:r w:rsidRPr="007460C1">
        <w:rPr>
          <w:rFonts w:ascii="Times" w:hAnsi="Times" w:cs="Times"/>
          <w:sz w:val="24"/>
          <w:szCs w:val="24"/>
        </w:rPr>
        <w:t xml:space="preserve"> et al. (2018) </w:t>
      </w:r>
      <w:r w:rsidRPr="007460C1">
        <w:rPr>
          <w:rFonts w:ascii="Times" w:hAnsi="Times" w:cs="Times"/>
          <w:sz w:val="24"/>
          <w:szCs w:val="24"/>
        </w:rPr>
        <w:fldChar w:fldCharType="begin"/>
      </w:r>
      <w:r w:rsidRPr="007460C1">
        <w:rPr>
          <w:rFonts w:ascii="Times" w:hAnsi="Times" w:cs="Times"/>
          <w:sz w:val="24"/>
          <w:szCs w:val="24"/>
        </w:rPr>
        <w:instrText xml:space="preserve"> ADDIN ZOTERO_ITEM CSL_CITATION {"citationID":"o25Z10tU","properties":{"formattedCitation":"(3)","plainCitation":"(3)","noteIndex":0},"citationItems":[{"id":57,"uris":["http://zotero.org/users/local/VAG2VVod/items/QQU5U4CE"],"uri":["http://zotero.org/users/local/VAG2VVod/items/QQU5U4CE"],"itemData":{"id":57,"type":"article-journal","abstract":"The sediments of the Landsort Deep and Gotland Basin in the central Baltic Sea are strongly enriched in Mn carbonate. However, conceptual models attempting to explain the intense Mn carbonate precipitation in both basins are in part conﬂicting. In the Gotland Basin model, deposited Mn oxides are converted to Mn carbonate after the oxygenation of euxinic bottom waters enriched in dissolved Mn by major Baltic inﬂows (Huckriede and Meischner, 1996). By contrast, according to the Landsort Deep model, Mn carbonate precipitation occurs independent of oxygenation events below a euxinic water column (Lepland and Stevens, 1998; Lenz et al., 2015). In this study, we investigated Mn solid-phase signatures in recent/sub-recent well-dated sediments from the Landsort Deep and compared them to long-term observations to identify the hydrographic conditions favoring Mn carbonate formation. The comparisons of water column O2 and sulﬁde time series with sedimentary Mn carbonate enrichments identiﬁed long-lasting bottom water oxygenation as an important environmental factor in the enhancement of Mn carbonate precipitation (up to 32 wt% Mn) in the Landsort Deep. Thus, by preventing the escape of dissolved Mn from still reducing sediments into the open water column, these conditions allow the accumulation of large amounts of Mn-oxide particles at the sediment/water interface, with their subsequent conversion to Mn carbonate. The euxinic conditions that have prevailed almost continuously in the Landsort Deep since roughly AD 2000 do not favor Mn enrichment (maximum 0.9 wt% Mn), highlighting the importance of the recurring oxygenation of bottom water, most likely via medium-intensity inﬂows. The Mn abundances in seven sediment cores from water depths of 190–437 m together with Mn balance calculations indicated that the Mn inventory in the water column in response to porewater Mn reﬂux and detrital Mn input is suﬃcient for Mn carbonate enrichment only in the deepest part of the basin.","container-title":"Marine Geology","DOI":"10.1016/j.margeo.2017.10.010","ISSN":"00253227","journalAbbreviation":"Marine Geology","language":"en","page":"260-270","source":"DOI.org (Crossref)","title":"Massive Mn carbonate formation in the Landsort Deep (Baltic Sea): Hydrographic conditions, temporal succession, and Mn budget calculations","title-short":"Massive Mn carbonate formation in the Landsort Deep (Baltic Sea)","URL":"https://linkinghub.elsevier.com/retrieve/pii/S0025322717300427","volume":"395","author":[{"family":"Häusler","given":"Katharina"},{"family":"Dellwig","given":"Olaf"},{"family":"Schnetger","given":"Bernhard"},{"family":"Feldens","given":"Peter"},{"family":"Leipe","given":"Thomas"},{"family":"Moros","given":"Matthias"},{"family":"Pollehne","given":"Falk"},{"family":"Schönke","given":"Mischa"},{"family":"Wegwerth","given":"Antje"},{"family":"Arz","given":"Helge W."}],"accessed":{"date-parts":[["2020",4,28]]},"issued":{"date-parts":[["2018",1]]}}}],"schema":"https://github.com/citation-style-language/schema/raw/master/csl-citation.json"}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rPr>
        <w:t>(3)</w:t>
      </w:r>
      <w:r w:rsidRPr="007460C1">
        <w:rPr>
          <w:rFonts w:ascii="Times" w:hAnsi="Times" w:cs="Times"/>
          <w:sz w:val="24"/>
          <w:szCs w:val="24"/>
        </w:rPr>
        <w:fldChar w:fldCharType="end"/>
      </w:r>
      <w:r w:rsidRPr="007460C1">
        <w:rPr>
          <w:rFonts w:ascii="Times" w:hAnsi="Times" w:cs="Times"/>
          <w:sz w:val="24"/>
          <w:szCs w:val="24"/>
        </w:rPr>
        <w:t xml:space="preserve">. The basic and additional time markers </w:t>
      </w:r>
      <w:proofErr w:type="gramStart"/>
      <w:r w:rsidRPr="007460C1">
        <w:rPr>
          <w:rFonts w:ascii="Times" w:hAnsi="Times" w:cs="Times"/>
          <w:sz w:val="24"/>
          <w:szCs w:val="24"/>
        </w:rPr>
        <w:t>have been labeled</w:t>
      </w:r>
      <w:proofErr w:type="gramEnd"/>
      <w:r w:rsidRPr="007460C1">
        <w:rPr>
          <w:rFonts w:ascii="Times" w:hAnsi="Times" w:cs="Times"/>
          <w:sz w:val="24"/>
          <w:szCs w:val="24"/>
        </w:rPr>
        <w:t xml:space="preserve"> as blue and red arrows, respectively.</w:t>
      </w:r>
    </w:p>
    <w:p w14:paraId="36EE6734" w14:textId="77777777" w:rsidR="007460C1" w:rsidRPr="00B9341B" w:rsidRDefault="007460C1" w:rsidP="007460C1">
      <w:pPr>
        <w:adjustRightInd w:val="0"/>
        <w:snapToGrid w:val="0"/>
        <w:spacing w:before="240" w:after="60"/>
        <w:rPr>
          <w:rFonts w:ascii="Arial" w:hAnsi="Arial" w:cs="Arial"/>
          <w:kern w:val="21"/>
          <w:sz w:val="20"/>
        </w:rPr>
      </w:pPr>
      <w:r w:rsidRPr="00B9341B">
        <w:rPr>
          <w:rFonts w:ascii="Arial" w:hAnsi="Arial" w:cs="Arial"/>
          <w:sz w:val="20"/>
        </w:rPr>
        <w:br w:type="page"/>
      </w:r>
    </w:p>
    <w:p w14:paraId="72FA13EC" w14:textId="77777777" w:rsidR="007460C1" w:rsidRPr="00B9341B" w:rsidRDefault="007460C1" w:rsidP="007460C1">
      <w:pPr>
        <w:pStyle w:val="TAMainText"/>
        <w:spacing w:before="240"/>
        <w:ind w:firstLine="0"/>
        <w:jc w:val="center"/>
        <w:rPr>
          <w:rFonts w:ascii="Arial" w:hAnsi="Arial" w:cs="Arial"/>
          <w:sz w:val="20"/>
        </w:rPr>
      </w:pPr>
      <w:r w:rsidRPr="00B9341B">
        <w:rPr>
          <w:rFonts w:ascii="Arial" w:hAnsi="Arial" w:cs="Arial"/>
          <w:noProof/>
          <w:sz w:val="20"/>
          <w:lang w:eastAsia="zh-CN"/>
        </w:rPr>
        <w:lastRenderedPageBreak/>
        <w:drawing>
          <wp:inline distT="0" distB="0" distL="0" distR="0" wp14:anchorId="3FFAB384" wp14:editId="0FC5A559">
            <wp:extent cx="2520000" cy="2349209"/>
            <wp:effectExtent l="0" t="0" r="0" b="0"/>
            <wp:docPr id="13" name="Picture 13" descr="C:\Users\mulin\Desktop\5. Paper\2. Reconstruction of the deposition history\Submission\For NC\Lin_etal_FigS0X_36-3_age-de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lin\Desktop\5. Paper\2. Reconstruction of the deposition history\Submission\For NC\Lin_etal_FigS0X_36-3_age-depth.jpg"/>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2520000" cy="2349209"/>
                    </a:xfrm>
                    <a:prstGeom prst="rect">
                      <a:avLst/>
                    </a:prstGeom>
                    <a:noFill/>
                    <a:ln>
                      <a:noFill/>
                    </a:ln>
                  </pic:spPr>
                </pic:pic>
              </a:graphicData>
            </a:graphic>
          </wp:inline>
        </w:drawing>
      </w:r>
    </w:p>
    <w:p w14:paraId="7EDB435C" w14:textId="77777777" w:rsidR="007460C1" w:rsidRPr="007460C1" w:rsidRDefault="007460C1" w:rsidP="007460C1">
      <w:pPr>
        <w:pStyle w:val="TAMainText"/>
        <w:adjustRightInd w:val="0"/>
        <w:snapToGrid w:val="0"/>
        <w:spacing w:before="240" w:line="360" w:lineRule="auto"/>
        <w:ind w:firstLine="0"/>
        <w:rPr>
          <w:rFonts w:ascii="Times" w:hAnsi="Times" w:cs="Times"/>
          <w:sz w:val="24"/>
          <w:szCs w:val="24"/>
        </w:rPr>
      </w:pPr>
      <w:r w:rsidRPr="007460C1">
        <w:rPr>
          <w:rFonts w:ascii="Times" w:hAnsi="Times" w:cs="Times"/>
          <w:b/>
          <w:sz w:val="24"/>
          <w:szCs w:val="24"/>
        </w:rPr>
        <w:t>Fig. S4</w:t>
      </w:r>
      <w:r w:rsidRPr="007460C1">
        <w:rPr>
          <w:rFonts w:ascii="Times" w:hAnsi="Times" w:cs="Times"/>
          <w:sz w:val="24"/>
          <w:szCs w:val="24"/>
        </w:rPr>
        <w:t xml:space="preserve">.  The combined age-depth relation of the basic (blue dots) and additional (red dots) time markers for the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sediment core 36-MUC3.</w:t>
      </w:r>
    </w:p>
    <w:p w14:paraId="3CB41FBA" w14:textId="77777777" w:rsidR="007460C1" w:rsidRPr="00B9341B" w:rsidRDefault="007460C1" w:rsidP="007460C1">
      <w:pPr>
        <w:adjustRightInd w:val="0"/>
        <w:snapToGrid w:val="0"/>
        <w:spacing w:before="240" w:after="60"/>
        <w:rPr>
          <w:rFonts w:ascii="Arial" w:hAnsi="Arial" w:cs="Arial"/>
          <w:kern w:val="21"/>
          <w:sz w:val="20"/>
        </w:rPr>
      </w:pPr>
      <w:r w:rsidRPr="00B9341B">
        <w:rPr>
          <w:rFonts w:ascii="Arial" w:hAnsi="Arial" w:cs="Arial"/>
          <w:sz w:val="20"/>
        </w:rPr>
        <w:br w:type="page"/>
      </w:r>
    </w:p>
    <w:p w14:paraId="6531ED6C" w14:textId="77777777" w:rsidR="007460C1" w:rsidRPr="00B9341B" w:rsidRDefault="007460C1" w:rsidP="007460C1">
      <w:pPr>
        <w:pStyle w:val="TAMainText"/>
        <w:spacing w:before="240"/>
        <w:ind w:firstLine="0"/>
        <w:jc w:val="center"/>
        <w:rPr>
          <w:rFonts w:ascii="Arial" w:hAnsi="Arial" w:cs="Arial"/>
          <w:sz w:val="20"/>
        </w:rPr>
      </w:pPr>
      <w:r w:rsidRPr="00B9341B">
        <w:rPr>
          <w:rFonts w:ascii="Arial" w:hAnsi="Arial" w:cs="Arial"/>
          <w:noProof/>
          <w:sz w:val="20"/>
          <w:lang w:eastAsia="zh-CN"/>
        </w:rPr>
        <w:lastRenderedPageBreak/>
        <w:drawing>
          <wp:inline distT="0" distB="0" distL="0" distR="0" wp14:anchorId="2C650B5E" wp14:editId="0CADD14A">
            <wp:extent cx="6400800" cy="2079926"/>
            <wp:effectExtent l="0" t="0" r="0" b="0"/>
            <wp:docPr id="7" name="Picture 7" descr="C:\Users\mulin\Desktop\5. Paper\2. Reconstruction of the deposition history\Submission\For SA\Resub\Lin_etal_FigS0X_36-3_11-10_Parallelization_Fe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lin\Desktop\5. Paper\2. Reconstruction of the deposition history\Submission\For SA\Resub\Lin_etal_FigS0X_36-3_11-10_Parallelization_Feb21.jp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6400800" cy="2079926"/>
                    </a:xfrm>
                    <a:prstGeom prst="rect">
                      <a:avLst/>
                    </a:prstGeom>
                    <a:noFill/>
                    <a:ln>
                      <a:noFill/>
                    </a:ln>
                  </pic:spPr>
                </pic:pic>
              </a:graphicData>
            </a:graphic>
          </wp:inline>
        </w:drawing>
      </w:r>
    </w:p>
    <w:p w14:paraId="476E33AE" w14:textId="77777777" w:rsidR="007460C1" w:rsidRPr="007460C1" w:rsidRDefault="007460C1" w:rsidP="007460C1">
      <w:pPr>
        <w:pStyle w:val="TAMainText"/>
        <w:adjustRightInd w:val="0"/>
        <w:snapToGrid w:val="0"/>
        <w:spacing w:before="240" w:line="360" w:lineRule="auto"/>
        <w:ind w:firstLine="0"/>
        <w:rPr>
          <w:rFonts w:ascii="Times" w:hAnsi="Times" w:cs="Times"/>
          <w:sz w:val="24"/>
          <w:szCs w:val="24"/>
        </w:rPr>
      </w:pPr>
      <w:r w:rsidRPr="007460C1">
        <w:rPr>
          <w:rFonts w:ascii="Times" w:hAnsi="Times" w:cs="Times"/>
          <w:b/>
          <w:sz w:val="24"/>
          <w:szCs w:val="24"/>
        </w:rPr>
        <w:t>Fig. S5.</w:t>
      </w:r>
      <w:r w:rsidRPr="007460C1">
        <w:rPr>
          <w:rFonts w:ascii="Times" w:hAnsi="Times" w:cs="Times"/>
          <w:sz w:val="24"/>
          <w:szCs w:val="24"/>
        </w:rPr>
        <w:t xml:space="preserve"> Transfer of the age model from the dated core 36-MUC3 to sediment core 11-10MUC2 obtained in December 2018. The parallelization of time markers was achieved by the comparisons of sedimentary records of </w:t>
      </w:r>
      <w:proofErr w:type="spellStart"/>
      <w:r w:rsidRPr="007460C1">
        <w:rPr>
          <w:rFonts w:ascii="Times" w:hAnsi="Times" w:cs="Times"/>
          <w:sz w:val="24"/>
          <w:szCs w:val="24"/>
        </w:rPr>
        <w:t>Mn</w:t>
      </w:r>
      <w:proofErr w:type="spellEnd"/>
      <w:r w:rsidRPr="007460C1">
        <w:rPr>
          <w:rFonts w:ascii="Times" w:hAnsi="Times" w:cs="Times"/>
          <w:sz w:val="24"/>
          <w:szCs w:val="24"/>
        </w:rPr>
        <w:t xml:space="preserve"> contents, Al-normalized U contents, Al-normalized </w:t>
      </w:r>
      <w:r w:rsidRPr="007460C1">
        <w:rPr>
          <w:rFonts w:ascii="Times" w:hAnsi="Times" w:cs="Times"/>
          <w:sz w:val="24"/>
          <w:szCs w:val="24"/>
          <w:vertAlign w:val="superscript"/>
        </w:rPr>
        <w:t>137</w:t>
      </w:r>
      <w:r w:rsidRPr="007460C1">
        <w:rPr>
          <w:rFonts w:ascii="Times" w:hAnsi="Times" w:cs="Times"/>
          <w:sz w:val="24"/>
          <w:szCs w:val="24"/>
        </w:rPr>
        <w:t xml:space="preserve">Cs activities (decay-corrected to 2019 in core 11-10MUC2), and </w:t>
      </w:r>
      <w:r w:rsidRPr="007460C1">
        <w:rPr>
          <w:rFonts w:ascii="Times" w:hAnsi="Times" w:cs="Times"/>
          <w:sz w:val="24"/>
          <w:szCs w:val="24"/>
          <w:vertAlign w:val="superscript"/>
        </w:rPr>
        <w:t>206</w:t>
      </w:r>
      <w:r w:rsidRPr="007460C1">
        <w:rPr>
          <w:rFonts w:ascii="Times" w:hAnsi="Times" w:cs="Times"/>
          <w:sz w:val="24"/>
          <w:szCs w:val="24"/>
        </w:rPr>
        <w:t>/</w:t>
      </w:r>
      <w:r w:rsidRPr="007460C1">
        <w:rPr>
          <w:rFonts w:ascii="Times" w:hAnsi="Times" w:cs="Times"/>
          <w:sz w:val="24"/>
          <w:szCs w:val="24"/>
          <w:vertAlign w:val="superscript"/>
        </w:rPr>
        <w:t>207</w:t>
      </w:r>
      <w:r w:rsidRPr="007460C1">
        <w:rPr>
          <w:rFonts w:ascii="Times" w:hAnsi="Times" w:cs="Times"/>
          <w:sz w:val="24"/>
          <w:szCs w:val="24"/>
        </w:rPr>
        <w:t xml:space="preserve">Pb isotopic ratios. Both sediment cores originate from the same site LD1, the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(Baltic Sea).</w:t>
      </w:r>
    </w:p>
    <w:p w14:paraId="69C1862E" w14:textId="77777777" w:rsidR="007460C1" w:rsidRPr="00B9341B" w:rsidRDefault="007460C1" w:rsidP="007460C1">
      <w:pPr>
        <w:adjustRightInd w:val="0"/>
        <w:snapToGrid w:val="0"/>
        <w:spacing w:before="240" w:after="60"/>
        <w:rPr>
          <w:rFonts w:ascii="Arial" w:hAnsi="Arial" w:cs="Arial"/>
          <w:kern w:val="21"/>
          <w:sz w:val="20"/>
        </w:rPr>
      </w:pPr>
      <w:r w:rsidRPr="00B9341B">
        <w:rPr>
          <w:rFonts w:ascii="Arial" w:hAnsi="Arial" w:cs="Arial"/>
          <w:sz w:val="20"/>
        </w:rPr>
        <w:br w:type="page"/>
      </w:r>
    </w:p>
    <w:p w14:paraId="40458919" w14:textId="77777777" w:rsidR="007460C1" w:rsidRPr="00B9341B" w:rsidRDefault="007460C1" w:rsidP="007460C1">
      <w:pPr>
        <w:pStyle w:val="TAMainText"/>
        <w:spacing w:before="240"/>
        <w:ind w:firstLine="0"/>
        <w:jc w:val="center"/>
        <w:rPr>
          <w:rFonts w:ascii="Arial" w:hAnsi="Arial" w:cs="Arial"/>
          <w:b/>
          <w:sz w:val="20"/>
        </w:rPr>
      </w:pPr>
      <w:r w:rsidRPr="00B9341B">
        <w:rPr>
          <w:rFonts w:ascii="Arial" w:hAnsi="Arial" w:cs="Arial"/>
          <w:noProof/>
          <w:sz w:val="20"/>
          <w:lang w:eastAsia="zh-CN"/>
        </w:rPr>
        <w:lastRenderedPageBreak/>
        <w:drawing>
          <wp:inline distT="0" distB="0" distL="0" distR="0" wp14:anchorId="1C82B63D" wp14:editId="5D961674">
            <wp:extent cx="5039868" cy="3268980"/>
            <wp:effectExtent l="0" t="0" r="889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_etal_FigS0X_11-10_Age Model+Err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868" cy="3268980"/>
                    </a:xfrm>
                    <a:prstGeom prst="rect">
                      <a:avLst/>
                    </a:prstGeom>
                  </pic:spPr>
                </pic:pic>
              </a:graphicData>
            </a:graphic>
          </wp:inline>
        </w:drawing>
      </w:r>
    </w:p>
    <w:p w14:paraId="46A95D9F" w14:textId="77777777" w:rsidR="007460C1" w:rsidRPr="007460C1" w:rsidRDefault="007460C1" w:rsidP="007460C1">
      <w:pPr>
        <w:pStyle w:val="TAMainText"/>
        <w:adjustRightInd w:val="0"/>
        <w:snapToGrid w:val="0"/>
        <w:spacing w:before="240" w:line="360" w:lineRule="auto"/>
        <w:ind w:firstLine="0"/>
        <w:rPr>
          <w:rFonts w:ascii="Times" w:hAnsi="Times" w:cs="Times"/>
          <w:sz w:val="24"/>
          <w:szCs w:val="24"/>
        </w:rPr>
      </w:pPr>
      <w:r w:rsidRPr="007460C1">
        <w:rPr>
          <w:rFonts w:ascii="Times" w:hAnsi="Times" w:cs="Times"/>
          <w:b/>
          <w:sz w:val="24"/>
          <w:szCs w:val="24"/>
        </w:rPr>
        <w:t>Fig. S6</w:t>
      </w:r>
      <w:r w:rsidRPr="007460C1">
        <w:rPr>
          <w:rFonts w:ascii="Times" w:hAnsi="Times" w:cs="Times"/>
          <w:sz w:val="24"/>
          <w:szCs w:val="24"/>
        </w:rPr>
        <w:t xml:space="preserve">.  The resulting age-depth relation for the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composite core 11-10MUC2/36-MUC3, among which six complementary samples are from the core 36-MUC3 to extend the covered </w:t>
      </w:r>
      <w:proofErr w:type="gramStart"/>
      <w:r w:rsidRPr="007460C1">
        <w:rPr>
          <w:rFonts w:ascii="Times" w:hAnsi="Times" w:cs="Times"/>
          <w:sz w:val="24"/>
          <w:szCs w:val="24"/>
        </w:rPr>
        <w:t>time period</w:t>
      </w:r>
      <w:proofErr w:type="gramEnd"/>
      <w:r w:rsidRPr="007460C1">
        <w:rPr>
          <w:rFonts w:ascii="Times" w:hAnsi="Times" w:cs="Times"/>
          <w:sz w:val="24"/>
          <w:szCs w:val="24"/>
        </w:rPr>
        <w:t>. Sedimentation rates and observational uncertainties resulted from linear interpolation between the individual time markers.</w:t>
      </w:r>
    </w:p>
    <w:p w14:paraId="6A7978EC" w14:textId="77777777" w:rsidR="007460C1" w:rsidRPr="00B9341B" w:rsidRDefault="007460C1" w:rsidP="007460C1">
      <w:pPr>
        <w:adjustRightInd w:val="0"/>
        <w:snapToGrid w:val="0"/>
        <w:spacing w:before="240" w:after="60"/>
        <w:rPr>
          <w:rFonts w:ascii="Arial" w:hAnsi="Arial" w:cs="Arial"/>
          <w:kern w:val="21"/>
          <w:sz w:val="20"/>
        </w:rPr>
      </w:pPr>
      <w:r w:rsidRPr="00B9341B">
        <w:rPr>
          <w:rFonts w:ascii="Arial" w:hAnsi="Arial" w:cs="Arial"/>
          <w:sz w:val="20"/>
        </w:rPr>
        <w:br w:type="page"/>
      </w:r>
    </w:p>
    <w:p w14:paraId="5120DF9B" w14:textId="77777777" w:rsidR="007460C1" w:rsidRPr="00B9341B" w:rsidRDefault="007460C1" w:rsidP="007460C1">
      <w:pPr>
        <w:adjustRightInd w:val="0"/>
        <w:snapToGrid w:val="0"/>
        <w:spacing w:before="240" w:after="60"/>
        <w:jc w:val="center"/>
        <w:rPr>
          <w:rFonts w:ascii="Arial" w:hAnsi="Arial" w:cs="Arial"/>
          <w:sz w:val="20"/>
        </w:rPr>
      </w:pPr>
      <w:r w:rsidRPr="00B9341B">
        <w:rPr>
          <w:rFonts w:ascii="Arial" w:hAnsi="Arial" w:cs="Arial"/>
          <w:noProof/>
          <w:sz w:val="20"/>
          <w:lang w:eastAsia="zh-CN"/>
        </w:rPr>
        <w:lastRenderedPageBreak/>
        <w:drawing>
          <wp:inline distT="0" distB="0" distL="0" distR="0" wp14:anchorId="61E8473D" wp14:editId="2701ECF7">
            <wp:extent cx="2160000" cy="3050478"/>
            <wp:effectExtent l="0" t="0" r="0" b="0"/>
            <wp:docPr id="9" name="Picture 9" descr="C:\Users\mulin\Desktop\5. Paper\2. Reconstruction of the deposition history\Submission\For SA\Resub\Lin_etal_FigS0X_11-10_Dated 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lin\Desktop\5. Paper\2. Reconstruction of the deposition history\Submission\For SA\Resub\Lin_etal_FigS0X_11-10_Dated Mn.jpg"/>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2160000" cy="3050478"/>
                    </a:xfrm>
                    <a:prstGeom prst="rect">
                      <a:avLst/>
                    </a:prstGeom>
                    <a:noFill/>
                    <a:ln>
                      <a:noFill/>
                    </a:ln>
                  </pic:spPr>
                </pic:pic>
              </a:graphicData>
            </a:graphic>
          </wp:inline>
        </w:drawing>
      </w:r>
    </w:p>
    <w:p w14:paraId="752F3065" w14:textId="77777777" w:rsidR="007460C1" w:rsidRPr="007460C1" w:rsidRDefault="007460C1" w:rsidP="007460C1">
      <w:pPr>
        <w:pStyle w:val="TAMainText"/>
        <w:adjustRightInd w:val="0"/>
        <w:snapToGrid w:val="0"/>
        <w:spacing w:before="240" w:line="360" w:lineRule="auto"/>
        <w:ind w:firstLine="0"/>
        <w:rPr>
          <w:rFonts w:ascii="Times" w:hAnsi="Times" w:cs="Times"/>
          <w:sz w:val="24"/>
          <w:szCs w:val="24"/>
        </w:rPr>
      </w:pPr>
      <w:r w:rsidRPr="007460C1">
        <w:rPr>
          <w:rFonts w:ascii="Times" w:hAnsi="Times" w:cs="Times"/>
          <w:b/>
          <w:sz w:val="24"/>
          <w:szCs w:val="24"/>
        </w:rPr>
        <w:t>Fig. S7.</w:t>
      </w:r>
      <w:r w:rsidRPr="007460C1">
        <w:rPr>
          <w:rFonts w:ascii="Times" w:hAnsi="Times" w:cs="Times"/>
          <w:sz w:val="24"/>
          <w:szCs w:val="24"/>
        </w:rPr>
        <w:t xml:space="preserve"> Comparison between the instrumental time series of O</w:t>
      </w:r>
      <w:r w:rsidRPr="007460C1">
        <w:rPr>
          <w:rFonts w:ascii="Times" w:hAnsi="Times" w:cs="Times"/>
          <w:sz w:val="24"/>
          <w:szCs w:val="24"/>
          <w:vertAlign w:val="subscript"/>
        </w:rPr>
        <w:t>2</w:t>
      </w:r>
      <w:r w:rsidRPr="007460C1">
        <w:rPr>
          <w:rFonts w:ascii="Times" w:hAnsi="Times" w:cs="Times"/>
          <w:sz w:val="24"/>
          <w:szCs w:val="24"/>
        </w:rPr>
        <w:t>/H</w:t>
      </w:r>
      <w:r w:rsidRPr="007460C1">
        <w:rPr>
          <w:rFonts w:ascii="Times" w:hAnsi="Times" w:cs="Times"/>
          <w:sz w:val="24"/>
          <w:szCs w:val="24"/>
          <w:vertAlign w:val="subscript"/>
        </w:rPr>
        <w:t>2</w:t>
      </w:r>
      <w:r w:rsidRPr="007460C1">
        <w:rPr>
          <w:rFonts w:ascii="Times" w:hAnsi="Times" w:cs="Times"/>
          <w:sz w:val="24"/>
          <w:szCs w:val="24"/>
        </w:rPr>
        <w:t xml:space="preserve">S in the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below 430 m water depth (ICES Dataset on Oceanography) </w:t>
      </w:r>
      <w:r w:rsidRPr="007460C1">
        <w:rPr>
          <w:rFonts w:ascii="Times" w:hAnsi="Times" w:cs="Times"/>
          <w:sz w:val="24"/>
          <w:szCs w:val="24"/>
        </w:rPr>
        <w:fldChar w:fldCharType="begin"/>
      </w:r>
      <w:r w:rsidRPr="007460C1">
        <w:rPr>
          <w:rFonts w:ascii="Times" w:hAnsi="Times" w:cs="Times"/>
          <w:sz w:val="24"/>
          <w:szCs w:val="24"/>
        </w:rPr>
        <w:instrText xml:space="preserve"> ADDIN ZOTERO_ITEM CSL_CITATION {"citationID":"COowI9tG","properties":{"formattedCitation":"(17)","plainCitation":"(17)","noteIndex":0},"citationItems":[{"id":246,"uris":["http://zotero.org/users/local/VAG2VVod/items/STRNR6MR"],"uri":["http://zotero.org/users/local/VAG2VVod/items/STRNR6MR"],"itemData":{"id":246,"type":"webpage","title":"ICES Dataset on Oceanography","URL":"https://ices.dk/data/dataset-collections/Pages/default.aspx","author":[{"family":"ICES","given":""}],"accessed":{"date-parts":[["2020",5,1]]},"issued":{"date-parts":[["2020"]]}}}],"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rPr>
        <w:t>(17)</w:t>
      </w:r>
      <w:r w:rsidRPr="007460C1">
        <w:rPr>
          <w:rFonts w:ascii="Times" w:hAnsi="Times" w:cs="Times"/>
          <w:sz w:val="24"/>
          <w:szCs w:val="24"/>
        </w:rPr>
        <w:fldChar w:fldCharType="end"/>
      </w:r>
      <w:r w:rsidRPr="007460C1">
        <w:rPr>
          <w:rFonts w:ascii="Times" w:hAnsi="Times" w:cs="Times"/>
          <w:sz w:val="24"/>
          <w:szCs w:val="24"/>
        </w:rPr>
        <w:t xml:space="preserve"> and the depth profile of </w:t>
      </w:r>
      <w:proofErr w:type="spellStart"/>
      <w:r w:rsidRPr="007460C1">
        <w:rPr>
          <w:rFonts w:ascii="Times" w:hAnsi="Times" w:cs="Times"/>
          <w:sz w:val="24"/>
          <w:szCs w:val="24"/>
        </w:rPr>
        <w:t>Mn</w:t>
      </w:r>
      <w:proofErr w:type="spellEnd"/>
      <w:r w:rsidRPr="007460C1">
        <w:rPr>
          <w:rFonts w:ascii="Times" w:hAnsi="Times" w:cs="Times"/>
          <w:sz w:val="24"/>
          <w:szCs w:val="24"/>
        </w:rPr>
        <w:t xml:space="preserve"> contents in the dated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composite core 11-10MUC2/36-MUC3. The black and open green dots represent core 11-10MUC2 and core 36-MUC3, respectively.</w:t>
      </w:r>
    </w:p>
    <w:p w14:paraId="2E6092E5" w14:textId="77777777" w:rsidR="007460C1" w:rsidRDefault="007460C1" w:rsidP="007460C1">
      <w:pPr>
        <w:adjustRightInd w:val="0"/>
        <w:snapToGrid w:val="0"/>
        <w:spacing w:before="240" w:after="60"/>
        <w:rPr>
          <w:rFonts w:ascii="Arial" w:hAnsi="Arial" w:cs="Arial"/>
          <w:kern w:val="21"/>
          <w:sz w:val="20"/>
        </w:rPr>
      </w:pPr>
      <w:r>
        <w:rPr>
          <w:rFonts w:ascii="Arial" w:hAnsi="Arial" w:cs="Arial"/>
          <w:sz w:val="20"/>
        </w:rPr>
        <w:br w:type="page"/>
      </w:r>
    </w:p>
    <w:p w14:paraId="4E8FBFDA" w14:textId="77777777" w:rsidR="007460C1" w:rsidRDefault="007460C1" w:rsidP="007460C1">
      <w:pPr>
        <w:pStyle w:val="TAMainText"/>
        <w:spacing w:before="240"/>
        <w:ind w:firstLine="0"/>
        <w:jc w:val="center"/>
        <w:rPr>
          <w:rFonts w:ascii="Arial" w:hAnsi="Arial" w:cs="Arial"/>
          <w:b/>
          <w:sz w:val="20"/>
        </w:rPr>
      </w:pPr>
      <w:r w:rsidRPr="00B9341B">
        <w:rPr>
          <w:rFonts w:ascii="Arial" w:hAnsi="Arial" w:cs="Arial"/>
          <w:noProof/>
          <w:sz w:val="20"/>
          <w:lang w:eastAsia="zh-CN"/>
        </w:rPr>
        <w:lastRenderedPageBreak/>
        <w:drawing>
          <wp:inline distT="0" distB="0" distL="0" distR="0" wp14:anchorId="0FEC9899" wp14:editId="0791C6D2">
            <wp:extent cx="6400800" cy="38061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06189"/>
                    </a:xfrm>
                    <a:prstGeom prst="rect">
                      <a:avLst/>
                    </a:prstGeom>
                    <a:noFill/>
                    <a:ln>
                      <a:noFill/>
                    </a:ln>
                  </pic:spPr>
                </pic:pic>
              </a:graphicData>
            </a:graphic>
          </wp:inline>
        </w:drawing>
      </w:r>
    </w:p>
    <w:p w14:paraId="49F02CF0" w14:textId="30A53FDD" w:rsidR="007460C1" w:rsidRPr="007460C1" w:rsidRDefault="007460C1" w:rsidP="007460C1">
      <w:pPr>
        <w:pStyle w:val="TAMainText"/>
        <w:adjustRightInd w:val="0"/>
        <w:snapToGrid w:val="0"/>
        <w:spacing w:before="240" w:line="360" w:lineRule="auto"/>
        <w:ind w:firstLine="0"/>
        <w:rPr>
          <w:rFonts w:ascii="Times" w:hAnsi="Times" w:cs="Times"/>
          <w:sz w:val="24"/>
          <w:szCs w:val="24"/>
        </w:rPr>
      </w:pPr>
      <w:r w:rsidRPr="007460C1">
        <w:rPr>
          <w:rFonts w:ascii="Times" w:hAnsi="Times" w:cs="Times"/>
          <w:b/>
          <w:sz w:val="24"/>
          <w:szCs w:val="24"/>
        </w:rPr>
        <w:t xml:space="preserve">Fig. S8.  Comparison of water-column time series and the sedimentary record, as well as water column and pore water profiles from the </w:t>
      </w:r>
      <w:proofErr w:type="spellStart"/>
      <w:r w:rsidRPr="007460C1">
        <w:rPr>
          <w:rFonts w:ascii="Times" w:hAnsi="Times" w:cs="Times"/>
          <w:b/>
          <w:sz w:val="24"/>
          <w:szCs w:val="24"/>
        </w:rPr>
        <w:t>Landsort</w:t>
      </w:r>
      <w:proofErr w:type="spellEnd"/>
      <w:r w:rsidRPr="007460C1">
        <w:rPr>
          <w:rFonts w:ascii="Times" w:hAnsi="Times" w:cs="Times"/>
          <w:b/>
          <w:sz w:val="24"/>
          <w:szCs w:val="24"/>
        </w:rPr>
        <w:t xml:space="preserve"> Deep, Baltic Sea.</w:t>
      </w:r>
      <w:r w:rsidRPr="007460C1">
        <w:rPr>
          <w:rFonts w:ascii="Times" w:hAnsi="Times" w:cs="Times"/>
          <w:sz w:val="24"/>
          <w:szCs w:val="24"/>
        </w:rPr>
        <w:t xml:space="preserve"> </w:t>
      </w:r>
      <w:proofErr w:type="gramStart"/>
      <w:r w:rsidRPr="007460C1">
        <w:rPr>
          <w:rFonts w:ascii="Times" w:hAnsi="Times" w:cs="Times"/>
          <w:sz w:val="24"/>
          <w:szCs w:val="24"/>
        </w:rPr>
        <w:t>(A) Instrumental water-column time series of O</w:t>
      </w:r>
      <w:r w:rsidRPr="007460C1">
        <w:rPr>
          <w:rFonts w:ascii="Times" w:hAnsi="Times" w:cs="Times"/>
          <w:sz w:val="24"/>
          <w:szCs w:val="24"/>
          <w:vertAlign w:val="subscript"/>
        </w:rPr>
        <w:t>2</w:t>
      </w:r>
      <w:r w:rsidRPr="007460C1">
        <w:rPr>
          <w:rFonts w:ascii="Times" w:hAnsi="Times" w:cs="Times"/>
          <w:sz w:val="24"/>
          <w:szCs w:val="24"/>
        </w:rPr>
        <w:t xml:space="preserve"> and total sulfide in the Gotland Basin (ICES Dataset on Oceanography) </w:t>
      </w:r>
      <w:proofErr w:type="gramEnd"/>
      <w:r w:rsidRPr="007460C1">
        <w:rPr>
          <w:rFonts w:ascii="Times" w:hAnsi="Times" w:cs="Times"/>
          <w:sz w:val="24"/>
          <w:szCs w:val="24"/>
        </w:rPr>
        <w:fldChar w:fldCharType="begin"/>
      </w:r>
      <w:r w:rsidRPr="007460C1">
        <w:rPr>
          <w:rFonts w:ascii="Times" w:hAnsi="Times" w:cs="Times"/>
          <w:sz w:val="24"/>
          <w:szCs w:val="24"/>
        </w:rPr>
        <w:instrText xml:space="preserve"> ADDIN ZOTERO_ITEM CSL_CITATION {"citationID":"PAbkFySw","properties":{"formattedCitation":"(17)","plainCitation":"(17)","noteIndex":0},"citationItems":[{"id":246,"uris":["http://zotero.org/users/local/VAG2VVod/items/STRNR6MR"],"uri":["http://zotero.org/users/local/VAG2VVod/items/STRNR6MR"],"itemData":{"id":246,"type":"webpage","title":"ICES Dataset on Oceanography","URL":"https://ices.dk/data/dataset-collections/Pages/default.aspx","author":[{"family":"ICES","given":""}],"accessed":{"date-parts":[["2020",5,1]]},"issued":{"date-parts":[["2020"]]}}}],"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rPr>
        <w:t>(17)</w:t>
      </w:r>
      <w:r w:rsidRPr="007460C1">
        <w:rPr>
          <w:rFonts w:ascii="Times" w:hAnsi="Times" w:cs="Times"/>
          <w:sz w:val="24"/>
          <w:szCs w:val="24"/>
        </w:rPr>
        <w:fldChar w:fldCharType="end"/>
      </w:r>
      <w:proofErr w:type="gramStart"/>
      <w:r w:rsidRPr="007460C1">
        <w:rPr>
          <w:rFonts w:ascii="Times" w:hAnsi="Times" w:cs="Times"/>
          <w:sz w:val="24"/>
          <w:szCs w:val="24"/>
        </w:rPr>
        <w:t xml:space="preserve">; (B) Record of U contents in the sediment core 11-10MUC2 collected at site LD1 (58°38.36'N, 18°16.04'E) in the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(C) Profiles of salinity, concentrations of O</w:t>
      </w:r>
      <w:r w:rsidRPr="007460C1">
        <w:rPr>
          <w:rFonts w:ascii="Times" w:hAnsi="Times" w:cs="Times"/>
          <w:sz w:val="24"/>
          <w:szCs w:val="24"/>
          <w:vertAlign w:val="subscript"/>
        </w:rPr>
        <w:t>2</w:t>
      </w:r>
      <w:r w:rsidRPr="007460C1">
        <w:rPr>
          <w:rFonts w:ascii="Times" w:hAnsi="Times" w:cs="Times"/>
          <w:sz w:val="24"/>
          <w:szCs w:val="24"/>
        </w:rPr>
        <w:t>, total sulfide, particulate and dissolved U (green dot line = salinity-based U concentrations) in the water column at site LD1; (D) Concentrations of total sulfide and dissolved U in the pore waters at site LD1.</w:t>
      </w:r>
      <w:proofErr w:type="gramEnd"/>
      <w:r w:rsidRPr="007460C1">
        <w:rPr>
          <w:rFonts w:ascii="Times" w:hAnsi="Times" w:cs="Times"/>
          <w:sz w:val="24"/>
          <w:szCs w:val="24"/>
        </w:rPr>
        <w:t xml:space="preserve"> The grey bar in (C) represents the </w:t>
      </w:r>
      <w:proofErr w:type="spellStart"/>
      <w:r w:rsidRPr="007460C1">
        <w:rPr>
          <w:rFonts w:ascii="Times" w:hAnsi="Times" w:cs="Times"/>
          <w:sz w:val="24"/>
          <w:szCs w:val="24"/>
        </w:rPr>
        <w:t>redoxcline</w:t>
      </w:r>
      <w:proofErr w:type="spellEnd"/>
      <w:r w:rsidRPr="007460C1">
        <w:rPr>
          <w:rFonts w:ascii="Times" w:hAnsi="Times" w:cs="Times"/>
          <w:sz w:val="24"/>
          <w:szCs w:val="24"/>
        </w:rPr>
        <w:t xml:space="preserve"> (O</w:t>
      </w:r>
      <w:r w:rsidRPr="007460C1">
        <w:rPr>
          <w:rFonts w:ascii="Times" w:hAnsi="Times" w:cs="Times"/>
          <w:sz w:val="24"/>
          <w:szCs w:val="24"/>
          <w:vertAlign w:val="subscript"/>
        </w:rPr>
        <w:t>2</w:t>
      </w:r>
      <w:r w:rsidRPr="007460C1">
        <w:rPr>
          <w:rFonts w:ascii="Times" w:hAnsi="Times" w:cs="Times"/>
          <w:sz w:val="24"/>
          <w:szCs w:val="24"/>
        </w:rPr>
        <w:t xml:space="preserve"> &lt; 3 </w:t>
      </w:r>
      <w:proofErr w:type="spellStart"/>
      <w:r w:rsidRPr="007460C1">
        <w:rPr>
          <w:rFonts w:ascii="Times" w:hAnsi="Times" w:cs="Times"/>
          <w:sz w:val="24"/>
          <w:szCs w:val="24"/>
        </w:rPr>
        <w:t>μM</w:t>
      </w:r>
      <w:proofErr w:type="spellEnd"/>
      <w:r w:rsidRPr="007460C1">
        <w:rPr>
          <w:rFonts w:ascii="Times" w:hAnsi="Times" w:cs="Times"/>
          <w:sz w:val="24"/>
          <w:szCs w:val="24"/>
        </w:rPr>
        <w:t xml:space="preserve"> and sulfide &lt; 0.2 </w:t>
      </w:r>
      <w:proofErr w:type="spellStart"/>
      <w:r w:rsidRPr="007460C1">
        <w:rPr>
          <w:rFonts w:ascii="Times" w:hAnsi="Times" w:cs="Times"/>
          <w:sz w:val="24"/>
          <w:szCs w:val="24"/>
        </w:rPr>
        <w:t>μM</w:t>
      </w:r>
      <w:proofErr w:type="spellEnd"/>
      <w:r w:rsidRPr="007460C1">
        <w:rPr>
          <w:rFonts w:ascii="Times" w:hAnsi="Times" w:cs="Times"/>
          <w:sz w:val="24"/>
          <w:szCs w:val="24"/>
        </w:rPr>
        <w:t xml:space="preserve">) in the water column. The sediment core 11-10MUC2, water column, and pore water samples </w:t>
      </w:r>
      <w:proofErr w:type="gramStart"/>
      <w:r w:rsidRPr="007460C1">
        <w:rPr>
          <w:rFonts w:ascii="Times" w:hAnsi="Times" w:cs="Times"/>
          <w:sz w:val="24"/>
          <w:szCs w:val="24"/>
        </w:rPr>
        <w:t>were obtained</w:t>
      </w:r>
      <w:proofErr w:type="gramEnd"/>
      <w:r w:rsidRPr="007460C1">
        <w:rPr>
          <w:rFonts w:ascii="Times" w:hAnsi="Times" w:cs="Times"/>
          <w:sz w:val="24"/>
          <w:szCs w:val="24"/>
        </w:rPr>
        <w:t xml:space="preserve"> during EMB201 cruise in December 2018.</w:t>
      </w:r>
    </w:p>
    <w:p w14:paraId="4DC56DB6" w14:textId="77777777" w:rsidR="007460C1" w:rsidRDefault="007460C1" w:rsidP="007460C1">
      <w:pPr>
        <w:spacing w:after="0"/>
        <w:jc w:val="left"/>
        <w:rPr>
          <w:rFonts w:ascii="Arial" w:hAnsi="Arial" w:cs="Arial"/>
          <w:kern w:val="21"/>
          <w:sz w:val="20"/>
        </w:rPr>
      </w:pPr>
      <w:r>
        <w:rPr>
          <w:rFonts w:ascii="Arial" w:hAnsi="Arial" w:cs="Arial"/>
          <w:sz w:val="20"/>
        </w:rPr>
        <w:br w:type="page"/>
      </w:r>
    </w:p>
    <w:p w14:paraId="08670413" w14:textId="77777777" w:rsidR="007460C1" w:rsidRPr="00B9341B" w:rsidRDefault="007460C1" w:rsidP="007460C1">
      <w:pPr>
        <w:pStyle w:val="TAMainText"/>
        <w:spacing w:before="240"/>
        <w:ind w:firstLine="0"/>
        <w:jc w:val="center"/>
        <w:rPr>
          <w:rFonts w:ascii="Arial" w:hAnsi="Arial" w:cs="Arial"/>
          <w:sz w:val="20"/>
        </w:rPr>
      </w:pPr>
      <w:r w:rsidRPr="00B9341B">
        <w:rPr>
          <w:rFonts w:ascii="Arial" w:hAnsi="Arial" w:cs="Arial"/>
          <w:noProof/>
          <w:sz w:val="20"/>
          <w:lang w:eastAsia="zh-CN"/>
        </w:rPr>
        <w:lastRenderedPageBreak/>
        <w:drawing>
          <wp:inline distT="0" distB="0" distL="0" distR="0" wp14:anchorId="612E7D1B" wp14:editId="4F826DF8">
            <wp:extent cx="5486400" cy="3461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6984" b="10696"/>
                    <a:stretch/>
                  </pic:blipFill>
                  <pic:spPr bwMode="auto">
                    <a:xfrm>
                      <a:off x="0" y="0"/>
                      <a:ext cx="5486400" cy="3461790"/>
                    </a:xfrm>
                    <a:prstGeom prst="rect">
                      <a:avLst/>
                    </a:prstGeom>
                    <a:noFill/>
                    <a:ln>
                      <a:noFill/>
                    </a:ln>
                    <a:extLst>
                      <a:ext uri="{53640926-AAD7-44D8-BBD7-CCE9431645EC}">
                        <a14:shadowObscured xmlns:a14="http://schemas.microsoft.com/office/drawing/2010/main"/>
                      </a:ext>
                    </a:extLst>
                  </pic:spPr>
                </pic:pic>
              </a:graphicData>
            </a:graphic>
          </wp:inline>
        </w:drawing>
      </w:r>
    </w:p>
    <w:p w14:paraId="2D195CF2" w14:textId="77777777" w:rsidR="007460C1" w:rsidRDefault="007460C1" w:rsidP="007460C1">
      <w:pPr>
        <w:pStyle w:val="TAMainText"/>
        <w:adjustRightInd w:val="0"/>
        <w:snapToGrid w:val="0"/>
        <w:spacing w:before="240" w:line="360" w:lineRule="auto"/>
        <w:ind w:firstLine="0"/>
        <w:rPr>
          <w:rFonts w:ascii="Times" w:hAnsi="Times" w:cs="Times"/>
          <w:sz w:val="24"/>
          <w:szCs w:val="24"/>
        </w:rPr>
        <w:sectPr w:rsidR="007460C1" w:rsidSect="002F1235">
          <w:pgSz w:w="12240" w:h="15840"/>
          <w:pgMar w:top="720" w:right="1094" w:bottom="720" w:left="1094" w:header="0" w:footer="0" w:gutter="0"/>
          <w:cols w:space="475"/>
          <w:docGrid w:linePitch="326"/>
        </w:sectPr>
      </w:pPr>
      <w:bookmarkStart w:id="0" w:name="_Ref39051003"/>
      <w:r w:rsidRPr="007460C1">
        <w:rPr>
          <w:rFonts w:ascii="Times" w:hAnsi="Times" w:cs="Times"/>
          <w:b/>
          <w:sz w:val="24"/>
          <w:szCs w:val="24"/>
        </w:rPr>
        <w:t xml:space="preserve">Fig. </w:t>
      </w:r>
      <w:bookmarkEnd w:id="0"/>
      <w:r w:rsidRPr="007460C1">
        <w:rPr>
          <w:rFonts w:ascii="Times" w:hAnsi="Times" w:cs="Times"/>
          <w:b/>
          <w:sz w:val="24"/>
          <w:szCs w:val="24"/>
        </w:rPr>
        <w:t xml:space="preserve">S9.  Contemporary comparison of global-fallout-derived (GF-derived) </w:t>
      </w:r>
      <w:r w:rsidRPr="007460C1">
        <w:rPr>
          <w:rFonts w:ascii="Times" w:hAnsi="Times" w:cs="Times"/>
          <w:b/>
          <w:sz w:val="24"/>
          <w:szCs w:val="24"/>
          <w:vertAlign w:val="superscript"/>
        </w:rPr>
        <w:t>236</w:t>
      </w:r>
      <w:r w:rsidRPr="007460C1">
        <w:rPr>
          <w:rFonts w:ascii="Times" w:hAnsi="Times" w:cs="Times"/>
          <w:b/>
          <w:sz w:val="24"/>
          <w:szCs w:val="24"/>
        </w:rPr>
        <w:t>U/</w:t>
      </w:r>
      <w:r w:rsidRPr="007460C1">
        <w:rPr>
          <w:rFonts w:ascii="Times" w:hAnsi="Times" w:cs="Times"/>
          <w:b/>
          <w:sz w:val="24"/>
          <w:szCs w:val="24"/>
          <w:vertAlign w:val="superscript"/>
        </w:rPr>
        <w:t>238</w:t>
      </w:r>
      <w:r w:rsidRPr="007460C1">
        <w:rPr>
          <w:rFonts w:ascii="Times" w:hAnsi="Times" w:cs="Times"/>
          <w:b/>
          <w:sz w:val="24"/>
          <w:szCs w:val="24"/>
        </w:rPr>
        <w:t xml:space="preserve">U atomic ratios. </w:t>
      </w:r>
      <w:r w:rsidRPr="007460C1">
        <w:rPr>
          <w:rFonts w:ascii="Times" w:hAnsi="Times" w:cs="Times"/>
          <w:sz w:val="24"/>
          <w:szCs w:val="24"/>
        </w:rPr>
        <w:t xml:space="preserve">Sediment cores were obtained in the Gotland Basin and </w:t>
      </w:r>
      <w:proofErr w:type="spellStart"/>
      <w:r w:rsidRPr="007460C1">
        <w:rPr>
          <w:rFonts w:ascii="Times" w:hAnsi="Times" w:cs="Times"/>
          <w:sz w:val="24"/>
          <w:szCs w:val="24"/>
        </w:rPr>
        <w:t>Landsort</w:t>
      </w:r>
      <w:proofErr w:type="spellEnd"/>
      <w:r w:rsidRPr="007460C1">
        <w:rPr>
          <w:rFonts w:ascii="Times" w:hAnsi="Times" w:cs="Times"/>
          <w:sz w:val="24"/>
          <w:szCs w:val="24"/>
        </w:rPr>
        <w:t xml:space="preserve"> Deep (Baltic Sea) and coral cores were collected in the Caribbean Sea, the Japan Sea and the Northwest Pacific Ocean </w:t>
      </w:r>
      <w:r w:rsidRPr="007460C1">
        <w:rPr>
          <w:rFonts w:ascii="Times" w:hAnsi="Times" w:cs="Times"/>
          <w:sz w:val="24"/>
          <w:szCs w:val="24"/>
        </w:rPr>
        <w:fldChar w:fldCharType="begin"/>
      </w:r>
      <w:r w:rsidRPr="007460C1">
        <w:rPr>
          <w:rFonts w:ascii="Times" w:hAnsi="Times" w:cs="Times"/>
          <w:sz w:val="24"/>
          <w:szCs w:val="24"/>
        </w:rPr>
        <w:instrText xml:space="preserve"> ADDIN ZOTERO_ITEM CSL_CITATION {"citationID":"KboZ0jEg","properties":{"formattedCitation":"(14\\uc0\\u8211{}16)","plainCitation":"(14–16)","noteIndex":0},"citationItems":[{"id":132,"uris":["http://zotero.org/users/local/VAG2VVod/items/XBCCV6MX"],"uri":["http://zotero.org/users/local/VAG2VVod/items/XBCCV6MX"],"itemData":{"id":132,"type":"article-journal","abstract":"The temporal distribution of 236U in the Northwest Paciﬁc Ocean was reconstructed through measurements of the annual changes in 236U/238U atom ratios in a coral core collected from Kume Island located within the Kuroshio Current region. In total, 74 years (1940–2014) of temporal trend of 236U/238U atom ratios were reconstructed using Accelerator Mass Spectrometry (AMS). The annually resolved 236U/238U ratios showed a strong increase from 1952, and two prominent peaks were found in the annual bands for 1954 (11.0 ± 1.2 × 10−9) and 1958 (8.55 ± 1.17 × 10−9); also an enhanced peak was observed for the band of 1963 (3.51 ± 0.20 × 10−9). These peaks coincided with the occurrence of large nuclear tests in the Paciﬁc Proving Grounds and/or the highest global fallout rate, suggesting a clear inﬂuence of these nuclear events on 236U/238U atom ratios. Furthermore, the coral results showed some disagreement with the annual changes for 236U in East Asian corals collected at the entrance to the Sea of Japan. Based on these results, the mixing ratios of the surface seawater currents in the Northwest Paciﬁc Ocean have been estimated.","container-title":"Marine Chemistry","DOI":"10.1016/j.marchem.2016.12.008","ISSN":"03044203","journalAbbreviation":"Marine Chemistry","language":"en","page":"28-34","source":"DOI.org (Crossref)","title":"Reconstruction of the temporal distribution of 236U/238U in the Northwest Pacific Ocean using a coral core sample from the Kuroshio Current area","URL":"https://linkinghub.elsevier.com/retrieve/pii/S0304420316301323","volume":"190","author":[{"family":"Nomura","given":"Tomoya"},{"family":"Sakaguchi","given":"Aya"},{"family":"Steier","given":"Peter"},{"family":"Eigl","given":"Rosmarie"},{"family":"Yamakawa","given":"Akane"},{"family":"Watanabe","given":"Takaaki"},{"family":"Sasaki","given":"Keiichi"},{"family":"Watanabe","given":"Tsuyoshi"},{"family":"Golser","given":"Robin"},{"family":"Takahashi","given":"Yoshio"},{"family":"Yamano","given":"Hiroya"}],"accessed":{"date-parts":[["2020",6,4]]},"issued":{"date-parts":[["2017",3]]}}},{"id":13,"uris":["http://zotero.org/users/local/VAG2VVod/items/EJ8XKWA7"],"uri":["http://zotero.org/users/local/VAG2VVod/items/EJ8XKWA7"],"itemData":{"id":13,"type":"article-journal","abstract":"Anthropogenic 236U (t½¼ 23.4 My) is an emerging isotopic ocean tracer with interesting oceanographic properties, but only with recent advances in accelerator mass spectrometry techniques is it now possible to detect the levels from global fall-out of nuclear weapons testing across the water column. To make full use of this tracer, an assessment of its input into the ocean over the past decades is required. We captured the bomb-pulse of 236U in an annually resolved coral core record from the Caribbean Sea. We thereby establish a concept which gives 236U great advantage – the presence of reliable, wellresolved chronological archives. This allows studies of not only the present distribution pattern, but gives access to the temporal evolution of 236U in ocean waters over the past decades.","container-title":"Earth and Planetary Science Letters","DOI":"10.1016/j.epsl.2012.10.004","ISSN":"0012821X","journalAbbreviation":"Earth and Planetary Science Letters","language":"en","page":"124-130","source":"DOI.org (Crossref)","title":"Bomb fall-out 236U as a global oceanic tracer using an annually resolved coral core","URL":"https://linkinghub.elsevier.com/retrieve/pii/S0012821X12005638","volume":"359-360","author":[{"family":"Winkler","given":"Stephan R."},{"family":"Steier","given":"Peter"},{"family":"Carilli","given":"Jessica"}],"accessed":{"date-parts":[["2020",4,27]]},"issued":{"date-parts":[["2012",12]]}}},{"id":103,"uris":["http://zotero.org/users/local/VAG2VVod/items/NL84V3U5"],"uri":["http://zotero.org/users/local/VAG2VVod/items/NL84V3U5"],"itemData":{"id":103,"type":"article-journal","abstract":"The input history of 236U to the surface water of the Japan Sea was reconstructed through measurement of the 236U/238U atom ratio in annual bands of a coral skeleton which was collected at Iki Island in the Tsushima Strait, the main entrance to the Japan Sea. The 236U/238U atom ratios and concentrations of U isotopes were measured for the period 1935–2010 using AMS and ICP-MS. The 236U/238U atom ratios revealed three prominent peaks: 4.51 3 1029 in 1955, 6.15 3 1029 in 1959 and 4.14 3 1029 in 1963; thereafter the isotope ratios gradually decreased over the next several decades, attaining a value of ca.1.3 3 1029 for the present day. A simpliﬁed depth proﬁle model for 236U in the Japan Sea, using the reconstructed 236U value for the surface water together with observed depth proﬁles for 236U in the water column in 2010, yielded diffusion coefﬁcients of 3.4–5.6 cm2/s for 6 sampling points. The diffusion coefﬁcient values obtained for the northern stations were relatively large, and ﬁtting uncertainty was also larger for stations in the northern region. It may be presumed that the distribution of 236U in the water columns have been inﬂuenced not only by diffusion but also by subduction of the surface water in the Japan Sea.","container-title":"Journal of Geophysical Research: Oceans","DOI":"10.1002/2015JC011109","ISSN":"2169-9275, 2169-9291","issue":"1","journalAbbreviation":"J. Geophys. Res. Oceans","language":"en","page":"4-13","source":"DOI.org (Crossref)","title":"Temporal and vertical distributions of anthropogenic &lt;sup&gt;236&lt;/sup&gt; &lt;span style=\"font-variant:small-caps;\"&gt;U&lt;/span&gt; in the &lt;span style=\"font-variant:small-caps;\"&gt;J&lt;/span&gt; apan &lt;span style=\"font-variant:small-caps;\"&gt;S&lt;/span&gt; ea using a coral core and seawater samples","title-short":"Temporal and vertical distributions of anthropogenic &lt;sup&gt;236&lt;/sup&gt; &lt;span style=\"font-variant","URL":"https://onlinelibrary.wiley.com/doi/abs/10.1002/2015JC011109","volume":"121","author":[{"family":"Sakaguchi","given":"Aya"},{"family":"Nomura","given":"Tomoya"},{"family":"Steier","given":"Peter"},{"family":"Golser","given":"Robin"},{"family":"Sasaki","given":"Keiichi"},{"family":"Watanabe","given":"Tsuyoshi"},{"family":"Nakakuki","given":"Tomoeki"},{"family":"Takahashi","given":"Yoshio"},{"family":"Yamano","given":"Hiroya"}],"accessed":{"date-parts":[["2020",5,19]]},"issued":{"date-parts":[["2016",1]]}}}],"schema":"https://github.com/citation-style-language/schema/raw/master/csl-citation.json"} </w:instrText>
      </w:r>
      <w:r w:rsidRPr="007460C1">
        <w:rPr>
          <w:rFonts w:ascii="Times" w:hAnsi="Times" w:cs="Times"/>
          <w:sz w:val="24"/>
          <w:szCs w:val="24"/>
        </w:rPr>
        <w:fldChar w:fldCharType="separate"/>
      </w:r>
      <w:r w:rsidRPr="007460C1">
        <w:rPr>
          <w:rFonts w:ascii="Times" w:hAnsi="Times" w:cs="Times"/>
          <w:sz w:val="24"/>
          <w:szCs w:val="24"/>
        </w:rPr>
        <w:t>(14–16)</w:t>
      </w:r>
      <w:r w:rsidRPr="007460C1">
        <w:rPr>
          <w:rFonts w:ascii="Times" w:hAnsi="Times" w:cs="Times"/>
          <w:sz w:val="24"/>
          <w:szCs w:val="24"/>
        </w:rPr>
        <w:fldChar w:fldCharType="end"/>
      </w:r>
      <w:r w:rsidRPr="007460C1">
        <w:rPr>
          <w:rFonts w:ascii="Times" w:hAnsi="Times" w:cs="Times"/>
          <w:sz w:val="24"/>
          <w:szCs w:val="24"/>
        </w:rPr>
        <w:t xml:space="preserve">. </w:t>
      </w:r>
    </w:p>
    <w:p w14:paraId="00B02BFC" w14:textId="77777777" w:rsidR="007460C1" w:rsidRPr="007460C1" w:rsidRDefault="007460C1" w:rsidP="007460C1">
      <w:pPr>
        <w:keepNext/>
        <w:pBdr>
          <w:top w:val="nil"/>
          <w:left w:val="nil"/>
          <w:bottom w:val="nil"/>
          <w:right w:val="nil"/>
          <w:between w:val="nil"/>
        </w:pBdr>
        <w:adjustRightInd w:val="0"/>
        <w:snapToGrid w:val="0"/>
        <w:spacing w:before="240" w:after="60" w:line="360" w:lineRule="auto"/>
        <w:rPr>
          <w:rFonts w:cs="Times"/>
          <w:b/>
          <w:color w:val="000000"/>
          <w:szCs w:val="24"/>
        </w:rPr>
      </w:pPr>
      <w:r w:rsidRPr="007460C1">
        <w:rPr>
          <w:rFonts w:cs="Times"/>
          <w:b/>
          <w:color w:val="000000"/>
          <w:szCs w:val="24"/>
        </w:rPr>
        <w:lastRenderedPageBreak/>
        <w:t xml:space="preserve">Table S1. </w:t>
      </w:r>
      <w:r w:rsidRPr="007460C1">
        <w:rPr>
          <w:rFonts w:cs="Times"/>
          <w:b/>
          <w:kern w:val="21"/>
          <w:szCs w:val="24"/>
        </w:rPr>
        <w:t xml:space="preserve">Overview of the resolved records of </w:t>
      </w:r>
      <w:r w:rsidRPr="007460C1">
        <w:rPr>
          <w:rFonts w:cs="Times"/>
          <w:b/>
          <w:kern w:val="21"/>
          <w:szCs w:val="24"/>
          <w:vertAlign w:val="superscript"/>
        </w:rPr>
        <w:t>236</w:t>
      </w:r>
      <w:r w:rsidRPr="007460C1">
        <w:rPr>
          <w:rFonts w:cs="Times"/>
          <w:b/>
          <w:kern w:val="21"/>
          <w:szCs w:val="24"/>
        </w:rPr>
        <w:t xml:space="preserve">U and </w:t>
      </w:r>
      <w:r w:rsidRPr="007460C1">
        <w:rPr>
          <w:rFonts w:cs="Times"/>
          <w:b/>
          <w:kern w:val="21"/>
          <w:szCs w:val="24"/>
          <w:vertAlign w:val="superscript"/>
        </w:rPr>
        <w:t>233</w:t>
      </w:r>
      <w:r w:rsidRPr="007460C1">
        <w:rPr>
          <w:rFonts w:cs="Times"/>
          <w:b/>
          <w:kern w:val="21"/>
          <w:szCs w:val="24"/>
        </w:rPr>
        <w:t xml:space="preserve">U in the published and present studies. </w:t>
      </w:r>
      <w:r w:rsidRPr="007460C1">
        <w:rPr>
          <w:rFonts w:cs="Times"/>
          <w:kern w:val="21"/>
          <w:szCs w:val="24"/>
        </w:rPr>
        <w:t xml:space="preserve">(PPG: </w:t>
      </w:r>
      <w:r w:rsidRPr="007460C1">
        <w:rPr>
          <w:rFonts w:cs="Times"/>
          <w:szCs w:val="24"/>
        </w:rPr>
        <w:t>Pacific Proving Grounds; SF: Sellafield; LH: La Hague</w:t>
      </w:r>
      <w:r w:rsidRPr="007460C1">
        <w:rPr>
          <w:rFonts w:cs="Times"/>
          <w:kern w:val="21"/>
          <w:szCs w:val="24"/>
        </w:rPr>
        <w:t>)</w:t>
      </w:r>
    </w:p>
    <w:tbl>
      <w:tblPr>
        <w:tblStyle w:val="TableGrid"/>
        <w:tblW w:w="1468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2016"/>
        <w:gridCol w:w="1008"/>
        <w:gridCol w:w="1728"/>
        <w:gridCol w:w="1584"/>
        <w:gridCol w:w="1728"/>
        <w:gridCol w:w="1152"/>
        <w:gridCol w:w="1584"/>
        <w:gridCol w:w="1728"/>
        <w:gridCol w:w="1152"/>
        <w:gridCol w:w="1008"/>
      </w:tblGrid>
      <w:tr w:rsidR="007460C1" w:rsidRPr="00930A3F" w14:paraId="006C8408" w14:textId="77777777" w:rsidTr="007460C1">
        <w:trPr>
          <w:trHeight w:val="1008"/>
          <w:jc w:val="center"/>
        </w:trPr>
        <w:tc>
          <w:tcPr>
            <w:tcW w:w="2016" w:type="dxa"/>
            <w:tcBorders>
              <w:bottom w:val="single" w:sz="8" w:space="0" w:color="auto"/>
            </w:tcBorders>
            <w:vAlign w:val="center"/>
          </w:tcPr>
          <w:p w14:paraId="7EEFD643" w14:textId="77777777" w:rsidR="007460C1" w:rsidRDefault="007460C1" w:rsidP="007460C1">
            <w:pPr>
              <w:adjustRightInd w:val="0"/>
              <w:snapToGrid w:val="0"/>
              <w:spacing w:after="0"/>
              <w:rPr>
                <w:rFonts w:ascii="Times New Roman" w:hAnsi="Times New Roman"/>
                <w:b/>
                <w:kern w:val="21"/>
                <w:sz w:val="20"/>
              </w:rPr>
            </w:pPr>
            <w:r w:rsidRPr="007460C1">
              <w:rPr>
                <w:rFonts w:ascii="Times New Roman" w:hAnsi="Times New Roman"/>
                <w:b/>
                <w:kern w:val="21"/>
                <w:sz w:val="20"/>
              </w:rPr>
              <w:t xml:space="preserve">Sample </w:t>
            </w:r>
          </w:p>
          <w:p w14:paraId="01941F8B" w14:textId="023323C4" w:rsidR="007460C1" w:rsidRPr="007460C1" w:rsidRDefault="007460C1" w:rsidP="007460C1">
            <w:pPr>
              <w:adjustRightInd w:val="0"/>
              <w:snapToGrid w:val="0"/>
              <w:spacing w:after="0"/>
              <w:rPr>
                <w:rFonts w:ascii="Times New Roman" w:hAnsi="Times New Roman"/>
                <w:b/>
                <w:kern w:val="21"/>
                <w:sz w:val="20"/>
              </w:rPr>
            </w:pPr>
            <w:r w:rsidRPr="007460C1">
              <w:rPr>
                <w:rFonts w:ascii="Times New Roman" w:hAnsi="Times New Roman"/>
                <w:b/>
                <w:kern w:val="21"/>
                <w:sz w:val="20"/>
              </w:rPr>
              <w:t>description</w:t>
            </w:r>
          </w:p>
        </w:tc>
        <w:tc>
          <w:tcPr>
            <w:tcW w:w="1008" w:type="dxa"/>
            <w:tcBorders>
              <w:bottom w:val="single" w:sz="8" w:space="0" w:color="auto"/>
            </w:tcBorders>
            <w:vAlign w:val="center"/>
          </w:tcPr>
          <w:p w14:paraId="2A8AC56E" w14:textId="77777777" w:rsidR="007460C1" w:rsidRPr="007460C1" w:rsidRDefault="007460C1" w:rsidP="007460C1">
            <w:pPr>
              <w:adjustRightInd w:val="0"/>
              <w:snapToGrid w:val="0"/>
              <w:spacing w:after="0"/>
              <w:rPr>
                <w:rFonts w:ascii="Times New Roman" w:hAnsi="Times New Roman"/>
                <w:b/>
                <w:kern w:val="21"/>
                <w:sz w:val="20"/>
              </w:rPr>
            </w:pPr>
            <w:r w:rsidRPr="007460C1">
              <w:rPr>
                <w:rFonts w:ascii="Times New Roman" w:hAnsi="Times New Roman"/>
                <w:b/>
                <w:kern w:val="21"/>
                <w:sz w:val="20"/>
              </w:rPr>
              <w:t xml:space="preserve">Time </w:t>
            </w:r>
          </w:p>
          <w:p w14:paraId="28C4D933" w14:textId="77777777" w:rsidR="007460C1" w:rsidRPr="007460C1" w:rsidRDefault="007460C1" w:rsidP="007460C1">
            <w:pPr>
              <w:adjustRightInd w:val="0"/>
              <w:snapToGrid w:val="0"/>
              <w:spacing w:after="0"/>
              <w:rPr>
                <w:rFonts w:ascii="Times New Roman" w:hAnsi="Times New Roman"/>
                <w:b/>
                <w:kern w:val="21"/>
                <w:sz w:val="20"/>
              </w:rPr>
            </w:pPr>
            <w:r w:rsidRPr="007460C1">
              <w:rPr>
                <w:rFonts w:ascii="Times New Roman" w:hAnsi="Times New Roman"/>
                <w:b/>
                <w:kern w:val="21"/>
                <w:sz w:val="20"/>
              </w:rPr>
              <w:t>range</w:t>
            </w:r>
          </w:p>
        </w:tc>
        <w:tc>
          <w:tcPr>
            <w:tcW w:w="1728" w:type="dxa"/>
            <w:tcBorders>
              <w:bottom w:val="single" w:sz="8" w:space="0" w:color="auto"/>
            </w:tcBorders>
            <w:vAlign w:val="center"/>
          </w:tcPr>
          <w:p w14:paraId="22CD489E" w14:textId="77777777" w:rsidR="007460C1" w:rsidRPr="007460C1" w:rsidRDefault="007460C1" w:rsidP="007460C1">
            <w:pPr>
              <w:adjustRightInd w:val="0"/>
              <w:snapToGrid w:val="0"/>
              <w:spacing w:after="0"/>
              <w:rPr>
                <w:rFonts w:ascii="Times New Roman" w:hAnsi="Times New Roman"/>
                <w:b/>
                <w:kern w:val="21"/>
                <w:sz w:val="20"/>
              </w:rPr>
            </w:pPr>
            <w:r w:rsidRPr="007460C1">
              <w:rPr>
                <w:rFonts w:ascii="Times New Roman" w:hAnsi="Times New Roman"/>
                <w:b/>
                <w:kern w:val="21"/>
                <w:sz w:val="20"/>
              </w:rPr>
              <w:t>Sources</w:t>
            </w:r>
          </w:p>
        </w:tc>
        <w:tc>
          <w:tcPr>
            <w:tcW w:w="1584" w:type="dxa"/>
            <w:tcBorders>
              <w:bottom w:val="single" w:sz="8" w:space="0" w:color="auto"/>
            </w:tcBorders>
            <w:vAlign w:val="center"/>
          </w:tcPr>
          <w:p w14:paraId="38679161" w14:textId="392B667C"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vertAlign w:val="superscript"/>
              </w:rPr>
              <w:t>236</w:t>
            </w:r>
            <w:r w:rsidRPr="007460C1">
              <w:rPr>
                <w:rFonts w:ascii="Times New Roman" w:hAnsi="Times New Roman"/>
                <w:b/>
                <w:kern w:val="21"/>
                <w:sz w:val="20"/>
              </w:rPr>
              <w:t>U/</w:t>
            </w:r>
            <w:r w:rsidRPr="007460C1">
              <w:rPr>
                <w:rFonts w:ascii="Times New Roman" w:hAnsi="Times New Roman"/>
                <w:b/>
                <w:kern w:val="21"/>
                <w:sz w:val="20"/>
                <w:vertAlign w:val="superscript"/>
              </w:rPr>
              <w:t>238</w:t>
            </w:r>
            <w:r w:rsidRPr="007460C1">
              <w:rPr>
                <w:rFonts w:ascii="Times New Roman" w:hAnsi="Times New Roman"/>
                <w:b/>
                <w:kern w:val="21"/>
                <w:sz w:val="20"/>
              </w:rPr>
              <w:t>U</w:t>
            </w:r>
          </w:p>
          <w:p w14:paraId="78410C5E" w14:textId="7777777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rPr>
              <w:t>atomic ratio</w:t>
            </w:r>
          </w:p>
          <w:p w14:paraId="7284574D" w14:textId="7777777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rPr>
              <w:t>[×10</w:t>
            </w:r>
            <w:r w:rsidRPr="007460C1">
              <w:rPr>
                <w:rFonts w:ascii="Times New Roman" w:hAnsi="Times New Roman"/>
                <w:b/>
                <w:kern w:val="21"/>
                <w:sz w:val="20"/>
                <w:vertAlign w:val="superscript"/>
              </w:rPr>
              <w:t>-9</w:t>
            </w:r>
            <w:r w:rsidRPr="007460C1">
              <w:rPr>
                <w:rFonts w:ascii="Times New Roman" w:hAnsi="Times New Roman"/>
                <w:b/>
                <w:kern w:val="21"/>
                <w:sz w:val="20"/>
              </w:rPr>
              <w:t>]</w:t>
            </w:r>
          </w:p>
        </w:tc>
        <w:tc>
          <w:tcPr>
            <w:tcW w:w="1728" w:type="dxa"/>
            <w:tcBorders>
              <w:bottom w:val="single" w:sz="8" w:space="0" w:color="auto"/>
            </w:tcBorders>
            <w:vAlign w:val="center"/>
          </w:tcPr>
          <w:p w14:paraId="7059E0F1" w14:textId="51077491" w:rsid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vertAlign w:val="superscript"/>
              </w:rPr>
              <w:t>236</w:t>
            </w:r>
            <w:r w:rsidRPr="007460C1">
              <w:rPr>
                <w:rFonts w:ascii="Times New Roman" w:hAnsi="Times New Roman"/>
                <w:b/>
                <w:kern w:val="21"/>
                <w:sz w:val="20"/>
              </w:rPr>
              <w:t>U</w:t>
            </w:r>
          </w:p>
          <w:p w14:paraId="5A160734" w14:textId="7AB7984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rPr>
              <w:t>areal inventory</w:t>
            </w:r>
          </w:p>
          <w:p w14:paraId="1A1F34D4" w14:textId="7777777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rPr>
              <w:t>[atom/m</w:t>
            </w:r>
            <w:r w:rsidRPr="007460C1">
              <w:rPr>
                <w:rFonts w:ascii="Times New Roman" w:hAnsi="Times New Roman"/>
                <w:b/>
                <w:kern w:val="21"/>
                <w:sz w:val="20"/>
                <w:vertAlign w:val="superscript"/>
              </w:rPr>
              <w:t>2</w:t>
            </w:r>
            <w:r w:rsidRPr="007460C1">
              <w:rPr>
                <w:rFonts w:ascii="Times New Roman" w:hAnsi="Times New Roman"/>
                <w:b/>
                <w:kern w:val="21"/>
                <w:sz w:val="20"/>
              </w:rPr>
              <w:t>]</w:t>
            </w:r>
          </w:p>
        </w:tc>
        <w:tc>
          <w:tcPr>
            <w:tcW w:w="1152" w:type="dxa"/>
            <w:tcBorders>
              <w:bottom w:val="single" w:sz="8" w:space="0" w:color="auto"/>
            </w:tcBorders>
            <w:vAlign w:val="center"/>
          </w:tcPr>
          <w:p w14:paraId="3A3A61D0" w14:textId="7777777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vertAlign w:val="superscript"/>
              </w:rPr>
              <w:t>236</w:t>
            </w:r>
            <w:r w:rsidRPr="007460C1">
              <w:rPr>
                <w:rFonts w:ascii="Times New Roman" w:hAnsi="Times New Roman"/>
                <w:b/>
                <w:kern w:val="21"/>
                <w:sz w:val="20"/>
              </w:rPr>
              <w:t>U input</w:t>
            </w:r>
          </w:p>
          <w:p w14:paraId="6CC73643" w14:textId="7777777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rPr>
              <w:t>[kg]</w:t>
            </w:r>
          </w:p>
        </w:tc>
        <w:tc>
          <w:tcPr>
            <w:tcW w:w="1584" w:type="dxa"/>
            <w:tcBorders>
              <w:bottom w:val="single" w:sz="8" w:space="0" w:color="auto"/>
            </w:tcBorders>
            <w:vAlign w:val="center"/>
          </w:tcPr>
          <w:p w14:paraId="3179900B" w14:textId="260FD07E"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vertAlign w:val="superscript"/>
              </w:rPr>
              <w:t>233</w:t>
            </w:r>
            <w:r w:rsidRPr="007460C1">
              <w:rPr>
                <w:rFonts w:ascii="Times New Roman" w:hAnsi="Times New Roman"/>
                <w:b/>
                <w:kern w:val="21"/>
                <w:sz w:val="20"/>
              </w:rPr>
              <w:t>U/</w:t>
            </w:r>
            <w:r w:rsidRPr="007460C1">
              <w:rPr>
                <w:rFonts w:ascii="Times New Roman" w:hAnsi="Times New Roman"/>
                <w:b/>
                <w:kern w:val="21"/>
                <w:sz w:val="20"/>
                <w:vertAlign w:val="superscript"/>
              </w:rPr>
              <w:t>238</w:t>
            </w:r>
            <w:r w:rsidRPr="007460C1">
              <w:rPr>
                <w:rFonts w:ascii="Times New Roman" w:hAnsi="Times New Roman"/>
                <w:b/>
                <w:kern w:val="21"/>
                <w:sz w:val="20"/>
              </w:rPr>
              <w:t>U</w:t>
            </w:r>
          </w:p>
          <w:p w14:paraId="1F97B876" w14:textId="7777777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rPr>
              <w:t>atomic ratio</w:t>
            </w:r>
          </w:p>
          <w:p w14:paraId="1A8C3EC4" w14:textId="77777777" w:rsidR="007460C1" w:rsidRPr="007460C1" w:rsidRDefault="007460C1" w:rsidP="007460C1">
            <w:pPr>
              <w:adjustRightInd w:val="0"/>
              <w:snapToGrid w:val="0"/>
              <w:spacing w:after="0"/>
              <w:jc w:val="center"/>
              <w:rPr>
                <w:rFonts w:ascii="Times New Roman" w:hAnsi="Times New Roman"/>
                <w:b/>
                <w:kern w:val="21"/>
                <w:sz w:val="20"/>
                <w:vertAlign w:val="superscript"/>
              </w:rPr>
            </w:pPr>
            <w:r w:rsidRPr="007460C1">
              <w:rPr>
                <w:rFonts w:ascii="Times New Roman" w:hAnsi="Times New Roman"/>
                <w:b/>
                <w:kern w:val="21"/>
                <w:sz w:val="20"/>
              </w:rPr>
              <w:t>[×10</w:t>
            </w:r>
            <w:r w:rsidRPr="007460C1">
              <w:rPr>
                <w:rFonts w:ascii="Times New Roman" w:hAnsi="Times New Roman"/>
                <w:b/>
                <w:kern w:val="21"/>
                <w:sz w:val="20"/>
                <w:vertAlign w:val="superscript"/>
              </w:rPr>
              <w:t>-11</w:t>
            </w:r>
            <w:r w:rsidRPr="007460C1">
              <w:rPr>
                <w:rFonts w:ascii="Times New Roman" w:hAnsi="Times New Roman"/>
                <w:b/>
                <w:kern w:val="21"/>
                <w:sz w:val="20"/>
              </w:rPr>
              <w:t>]</w:t>
            </w:r>
          </w:p>
        </w:tc>
        <w:tc>
          <w:tcPr>
            <w:tcW w:w="1728" w:type="dxa"/>
            <w:tcBorders>
              <w:bottom w:val="single" w:sz="8" w:space="0" w:color="auto"/>
            </w:tcBorders>
            <w:vAlign w:val="center"/>
          </w:tcPr>
          <w:p w14:paraId="12EEE68F" w14:textId="47BE483E" w:rsid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vertAlign w:val="superscript"/>
              </w:rPr>
              <w:t>233</w:t>
            </w:r>
            <w:r w:rsidRPr="007460C1">
              <w:rPr>
                <w:rFonts w:ascii="Times New Roman" w:hAnsi="Times New Roman"/>
                <w:b/>
                <w:kern w:val="21"/>
                <w:sz w:val="20"/>
              </w:rPr>
              <w:t>U</w:t>
            </w:r>
          </w:p>
          <w:p w14:paraId="1150AC03" w14:textId="6FCC7D46"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rPr>
              <w:t>areal inventory</w:t>
            </w:r>
          </w:p>
          <w:p w14:paraId="5EE3BB84" w14:textId="7777777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rPr>
              <w:t>[atom/m</w:t>
            </w:r>
            <w:r w:rsidRPr="007460C1">
              <w:rPr>
                <w:rFonts w:ascii="Times New Roman" w:hAnsi="Times New Roman"/>
                <w:b/>
                <w:kern w:val="21"/>
                <w:sz w:val="20"/>
                <w:vertAlign w:val="superscript"/>
              </w:rPr>
              <w:t>2</w:t>
            </w:r>
            <w:r w:rsidRPr="007460C1">
              <w:rPr>
                <w:rFonts w:ascii="Times New Roman" w:hAnsi="Times New Roman"/>
                <w:b/>
                <w:kern w:val="21"/>
                <w:sz w:val="20"/>
              </w:rPr>
              <w:t>]</w:t>
            </w:r>
          </w:p>
        </w:tc>
        <w:tc>
          <w:tcPr>
            <w:tcW w:w="1152" w:type="dxa"/>
            <w:tcBorders>
              <w:bottom w:val="single" w:sz="8" w:space="0" w:color="auto"/>
            </w:tcBorders>
            <w:vAlign w:val="center"/>
          </w:tcPr>
          <w:p w14:paraId="619D9B48" w14:textId="7777777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vertAlign w:val="superscript"/>
              </w:rPr>
              <w:t>233</w:t>
            </w:r>
            <w:r w:rsidRPr="007460C1">
              <w:rPr>
                <w:rFonts w:ascii="Times New Roman" w:hAnsi="Times New Roman"/>
                <w:b/>
                <w:kern w:val="21"/>
                <w:sz w:val="20"/>
              </w:rPr>
              <w:t>U input</w:t>
            </w:r>
          </w:p>
          <w:p w14:paraId="765AFB4F" w14:textId="77777777" w:rsidR="007460C1" w:rsidRPr="007460C1" w:rsidRDefault="007460C1" w:rsidP="007460C1">
            <w:pPr>
              <w:adjustRightInd w:val="0"/>
              <w:snapToGrid w:val="0"/>
              <w:spacing w:after="0"/>
              <w:jc w:val="center"/>
              <w:rPr>
                <w:rFonts w:ascii="Times New Roman" w:hAnsi="Times New Roman"/>
                <w:b/>
                <w:kern w:val="21"/>
                <w:sz w:val="20"/>
              </w:rPr>
            </w:pPr>
            <w:r w:rsidRPr="007460C1">
              <w:rPr>
                <w:rFonts w:ascii="Times New Roman" w:hAnsi="Times New Roman"/>
                <w:b/>
                <w:kern w:val="21"/>
                <w:sz w:val="20"/>
              </w:rPr>
              <w:t>[kg]</w:t>
            </w:r>
          </w:p>
        </w:tc>
        <w:tc>
          <w:tcPr>
            <w:tcW w:w="1008" w:type="dxa"/>
            <w:tcBorders>
              <w:bottom w:val="single" w:sz="8" w:space="0" w:color="auto"/>
            </w:tcBorders>
            <w:vAlign w:val="center"/>
          </w:tcPr>
          <w:p w14:paraId="1B6803F5" w14:textId="77777777" w:rsidR="007460C1" w:rsidRPr="007460C1" w:rsidRDefault="007460C1" w:rsidP="007460C1">
            <w:pPr>
              <w:adjustRightInd w:val="0"/>
              <w:snapToGrid w:val="0"/>
              <w:spacing w:after="0"/>
              <w:rPr>
                <w:rFonts w:ascii="Times New Roman" w:hAnsi="Times New Roman"/>
                <w:b/>
                <w:kern w:val="21"/>
                <w:sz w:val="20"/>
              </w:rPr>
            </w:pPr>
            <w:r w:rsidRPr="007460C1">
              <w:rPr>
                <w:rFonts w:ascii="Times New Roman" w:hAnsi="Times New Roman"/>
                <w:b/>
                <w:kern w:val="21"/>
                <w:sz w:val="20"/>
              </w:rPr>
              <w:t>Reference</w:t>
            </w:r>
          </w:p>
        </w:tc>
      </w:tr>
      <w:tr w:rsidR="007460C1" w:rsidRPr="00930A3F" w14:paraId="641EF708" w14:textId="77777777" w:rsidTr="007460C1">
        <w:trPr>
          <w:trHeight w:val="864"/>
          <w:jc w:val="center"/>
        </w:trPr>
        <w:tc>
          <w:tcPr>
            <w:tcW w:w="2016" w:type="dxa"/>
            <w:tcBorders>
              <w:top w:val="single" w:sz="8" w:space="0" w:color="auto"/>
              <w:bottom w:val="nil"/>
            </w:tcBorders>
            <w:vAlign w:val="center"/>
          </w:tcPr>
          <w:p w14:paraId="5E11D8F5"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Coral core</w:t>
            </w:r>
          </w:p>
          <w:p w14:paraId="6DBD15BB"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(Belize, Caribbean Sea)</w:t>
            </w:r>
          </w:p>
        </w:tc>
        <w:tc>
          <w:tcPr>
            <w:tcW w:w="1008" w:type="dxa"/>
            <w:tcBorders>
              <w:top w:val="single" w:sz="8" w:space="0" w:color="auto"/>
              <w:bottom w:val="nil"/>
            </w:tcBorders>
            <w:vAlign w:val="center"/>
          </w:tcPr>
          <w:p w14:paraId="09F78D5D"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1944 - 2006</w:t>
            </w:r>
          </w:p>
        </w:tc>
        <w:tc>
          <w:tcPr>
            <w:tcW w:w="1728" w:type="dxa"/>
            <w:tcBorders>
              <w:top w:val="single" w:sz="8" w:space="0" w:color="auto"/>
              <w:bottom w:val="nil"/>
            </w:tcBorders>
            <w:vAlign w:val="center"/>
          </w:tcPr>
          <w:p w14:paraId="78F6E7F2"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Global fallout;</w:t>
            </w:r>
          </w:p>
          <w:p w14:paraId="332D33D7"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close-in fallout (PPG)</w:t>
            </w:r>
          </w:p>
        </w:tc>
        <w:tc>
          <w:tcPr>
            <w:tcW w:w="1584" w:type="dxa"/>
            <w:tcBorders>
              <w:top w:val="single" w:sz="8" w:space="0" w:color="auto"/>
              <w:bottom w:val="nil"/>
            </w:tcBorders>
            <w:vAlign w:val="center"/>
          </w:tcPr>
          <w:p w14:paraId="682A7B92"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&lt; 0.01 - 1.84</w:t>
            </w:r>
          </w:p>
        </w:tc>
        <w:tc>
          <w:tcPr>
            <w:tcW w:w="1728" w:type="dxa"/>
            <w:tcBorders>
              <w:top w:val="single" w:sz="8" w:space="0" w:color="auto"/>
              <w:bottom w:val="nil"/>
            </w:tcBorders>
            <w:vAlign w:val="center"/>
          </w:tcPr>
          <w:p w14:paraId="40D38048"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single" w:sz="8" w:space="0" w:color="auto"/>
              <w:bottom w:val="nil"/>
            </w:tcBorders>
            <w:vAlign w:val="center"/>
          </w:tcPr>
          <w:p w14:paraId="0CED27BF"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1060 (Global fallout);</w:t>
            </w:r>
          </w:p>
          <w:p w14:paraId="011A78D9"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240 (Close-in fallout)</w:t>
            </w:r>
          </w:p>
        </w:tc>
        <w:tc>
          <w:tcPr>
            <w:tcW w:w="1584" w:type="dxa"/>
            <w:tcBorders>
              <w:top w:val="single" w:sz="8" w:space="0" w:color="auto"/>
              <w:bottom w:val="nil"/>
            </w:tcBorders>
            <w:vAlign w:val="center"/>
          </w:tcPr>
          <w:p w14:paraId="6F9AC19F"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728" w:type="dxa"/>
            <w:tcBorders>
              <w:top w:val="single" w:sz="8" w:space="0" w:color="auto"/>
              <w:bottom w:val="nil"/>
            </w:tcBorders>
            <w:vAlign w:val="center"/>
          </w:tcPr>
          <w:p w14:paraId="1F02D1B9"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single" w:sz="8" w:space="0" w:color="auto"/>
              <w:bottom w:val="nil"/>
            </w:tcBorders>
            <w:vAlign w:val="center"/>
          </w:tcPr>
          <w:p w14:paraId="4A3466DF"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008" w:type="dxa"/>
            <w:tcBorders>
              <w:top w:val="single" w:sz="8" w:space="0" w:color="auto"/>
              <w:bottom w:val="nil"/>
            </w:tcBorders>
            <w:vAlign w:val="center"/>
          </w:tcPr>
          <w:p w14:paraId="575B497C"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kern w:val="21"/>
                <w:sz w:val="16"/>
                <w:szCs w:val="16"/>
              </w:rPr>
              <w:fldChar w:fldCharType="begin"/>
            </w:r>
            <w:r>
              <w:rPr>
                <w:rFonts w:ascii="Times New Roman" w:hAnsi="Times New Roman"/>
                <w:kern w:val="21"/>
                <w:sz w:val="16"/>
                <w:szCs w:val="16"/>
              </w:rPr>
              <w:instrText xml:space="preserve"> ADDIN ZOTERO_ITEM CSL_CITATION {"citationID":"5kw20985","properties":{"formattedCitation":"(18)","plainCitation":"(18)","noteIndex":0},"citationItems":[{"id":13,"uris":["http://zotero.org/users/local/VAG2VVod/items/EJ8XKWA7"],"uri":["http://zotero.org/users/local/VAG2VVod/items/EJ8XKWA7"],"itemData":{"id":13,"type":"article-journal","abstract":"Anthropogenic 236U (t½¼ 23.4 My) is an emerging isotopic ocean tracer with interesting oceanographic properties, but only with recent advances in accelerator mass spectrometry techniques is it now possible to detect the levels from global fall-out of nuclear weapons testing across the water column. To make full use of this tracer, an assessment of its input into the ocean over the past decades is required. We captured the bomb-pulse of 236U in an annually resolved coral core record from the Caribbean Sea. We thereby establish a concept which gives 236U great advantage – the presence of reliable, wellresolved chronological archives. This allows studies of not only the present distribution pattern, but gives access to the temporal evolution of 236U in ocean waters over the past decades.","container-title":"Earth and Planetary Science Letters","DOI":"10.1016/j.epsl.2012.10.004","ISSN":"0012821X","journalAbbreviation":"Earth and Planetary Science Letters","language":"en","page":"124-130","source":"DOI.org (Crossref)","title":"Bomb fall-out 236U as a global oceanic tracer using an annually resolved coral core","URL":"https://linkinghub.elsevier.com/retrieve/pii/S0012821X12005638","volume":"359-360","author":[{"family":"Winkler","given":"Stephan R."},{"family":"Steier","given":"Peter"},{"family":"Carilli","given":"Jessica"}],"accessed":{"date-parts":[["2020",4,27]]},"issued":{"date-parts":[["2012",12]]}}}],"schema":"https://github.com/citation-style-language/schema/raw/master/csl-citation.json"} </w:instrText>
            </w:r>
            <w:r w:rsidRPr="00F33BD7">
              <w:rPr>
                <w:kern w:val="21"/>
                <w:sz w:val="16"/>
                <w:szCs w:val="16"/>
              </w:rPr>
              <w:fldChar w:fldCharType="separate"/>
            </w:r>
            <w:r w:rsidRPr="009203B8">
              <w:rPr>
                <w:rFonts w:ascii="Times New Roman" w:hAnsi="Times New Roman"/>
                <w:sz w:val="16"/>
              </w:rPr>
              <w:t>(18)</w:t>
            </w:r>
            <w:r w:rsidRPr="00F33BD7">
              <w:rPr>
                <w:kern w:val="21"/>
                <w:sz w:val="16"/>
                <w:szCs w:val="16"/>
              </w:rPr>
              <w:fldChar w:fldCharType="end"/>
            </w:r>
          </w:p>
        </w:tc>
      </w:tr>
      <w:tr w:rsidR="007460C1" w:rsidRPr="00930A3F" w14:paraId="0B5E744C" w14:textId="77777777" w:rsidTr="007460C1">
        <w:trPr>
          <w:trHeight w:val="576"/>
          <w:jc w:val="center"/>
        </w:trPr>
        <w:tc>
          <w:tcPr>
            <w:tcW w:w="2016" w:type="dxa"/>
            <w:tcBorders>
              <w:top w:val="nil"/>
              <w:bottom w:val="nil"/>
            </w:tcBorders>
            <w:vAlign w:val="center"/>
          </w:tcPr>
          <w:p w14:paraId="12F7D7B5"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Coral core</w:t>
            </w:r>
          </w:p>
          <w:p w14:paraId="491B0083"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w:t>
            </w:r>
            <w:proofErr w:type="spellStart"/>
            <w:r w:rsidRPr="00F33BD7">
              <w:rPr>
                <w:rFonts w:ascii="Times New Roman" w:hAnsi="Times New Roman"/>
                <w:kern w:val="21"/>
                <w:sz w:val="16"/>
                <w:szCs w:val="16"/>
              </w:rPr>
              <w:t>Iki</w:t>
            </w:r>
            <w:proofErr w:type="spellEnd"/>
            <w:r w:rsidRPr="00F33BD7">
              <w:rPr>
                <w:rFonts w:ascii="Times New Roman" w:hAnsi="Times New Roman"/>
                <w:kern w:val="21"/>
                <w:sz w:val="16"/>
                <w:szCs w:val="16"/>
              </w:rPr>
              <w:t xml:space="preserve"> Island, Japan Sea)</w:t>
            </w:r>
          </w:p>
        </w:tc>
        <w:tc>
          <w:tcPr>
            <w:tcW w:w="1008" w:type="dxa"/>
            <w:tcBorders>
              <w:top w:val="nil"/>
              <w:bottom w:val="nil"/>
            </w:tcBorders>
            <w:vAlign w:val="center"/>
          </w:tcPr>
          <w:p w14:paraId="2BEF7F8D"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1935 - 2010</w:t>
            </w:r>
          </w:p>
        </w:tc>
        <w:tc>
          <w:tcPr>
            <w:tcW w:w="1728" w:type="dxa"/>
            <w:tcBorders>
              <w:top w:val="nil"/>
              <w:bottom w:val="nil"/>
            </w:tcBorders>
            <w:vAlign w:val="center"/>
          </w:tcPr>
          <w:p w14:paraId="1DFD1586"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Global fallout;</w:t>
            </w:r>
          </w:p>
          <w:p w14:paraId="112F6C3B"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close-in fallout (PPG)</w:t>
            </w:r>
          </w:p>
        </w:tc>
        <w:tc>
          <w:tcPr>
            <w:tcW w:w="1584" w:type="dxa"/>
            <w:tcBorders>
              <w:top w:val="nil"/>
              <w:bottom w:val="nil"/>
            </w:tcBorders>
            <w:vAlign w:val="center"/>
          </w:tcPr>
          <w:p w14:paraId="6357CFE6"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0.10 - 6.15</w:t>
            </w:r>
          </w:p>
        </w:tc>
        <w:tc>
          <w:tcPr>
            <w:tcW w:w="1728" w:type="dxa"/>
            <w:tcBorders>
              <w:top w:val="nil"/>
              <w:bottom w:val="nil"/>
            </w:tcBorders>
            <w:vAlign w:val="center"/>
          </w:tcPr>
          <w:p w14:paraId="3ACF9ACC"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nil"/>
              <w:bottom w:val="nil"/>
            </w:tcBorders>
            <w:vAlign w:val="center"/>
          </w:tcPr>
          <w:p w14:paraId="497261B2"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584" w:type="dxa"/>
            <w:tcBorders>
              <w:top w:val="nil"/>
              <w:bottom w:val="nil"/>
            </w:tcBorders>
            <w:vAlign w:val="center"/>
          </w:tcPr>
          <w:p w14:paraId="441ABE7C"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728" w:type="dxa"/>
            <w:tcBorders>
              <w:top w:val="nil"/>
              <w:bottom w:val="nil"/>
            </w:tcBorders>
            <w:vAlign w:val="center"/>
          </w:tcPr>
          <w:p w14:paraId="510A6633"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nil"/>
              <w:bottom w:val="nil"/>
            </w:tcBorders>
            <w:vAlign w:val="center"/>
          </w:tcPr>
          <w:p w14:paraId="16FF937D"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008" w:type="dxa"/>
            <w:tcBorders>
              <w:top w:val="nil"/>
              <w:bottom w:val="nil"/>
            </w:tcBorders>
            <w:vAlign w:val="center"/>
          </w:tcPr>
          <w:p w14:paraId="65C9D788"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kern w:val="21"/>
                <w:sz w:val="16"/>
                <w:szCs w:val="16"/>
              </w:rPr>
              <w:fldChar w:fldCharType="begin"/>
            </w:r>
            <w:r>
              <w:rPr>
                <w:rFonts w:ascii="Times New Roman" w:hAnsi="Times New Roman"/>
                <w:kern w:val="21"/>
                <w:sz w:val="16"/>
                <w:szCs w:val="16"/>
              </w:rPr>
              <w:instrText xml:space="preserve"> ADDIN ZOTERO_ITEM CSL_CITATION {"citationID":"asvjEguG","properties":{"formattedCitation":"(28)","plainCitation":"(28)","noteIndex":0},"citationItems":[{"id":103,"uris":["http://zotero.org/users/local/VAG2VVod/items/NL84V3U5"],"uri":["http://zotero.org/users/local/VAG2VVod/items/NL84V3U5"],"itemData":{"id":103,"type":"article-journal","abstract":"The input history of 236U to the surface water of the Japan Sea was reconstructed through measurement of the 236U/238U atom ratio in annual bands of a coral skeleton which was collected at Iki Island in the Tsushima Strait, the main entrance to the Japan Sea. The 236U/238U atom ratios and concentrations of U isotopes were measured for the period 1935–2010 using AMS and ICP-MS. The 236U/238U atom ratios revealed three prominent peaks: 4.51 3 1029 in 1955, 6.15 3 1029 in 1959 and 4.14 3 1029 in 1963; thereafter the isotope ratios gradually decreased over the next several decades, attaining a value of ca.1.3 3 1029 for the present day. A simpliﬁed depth proﬁle model for 236U in the Japan Sea, using the reconstructed 236U value for the surface water together with observed depth proﬁles for 236U in the water column in 2010, yielded diffusion coefﬁcients of 3.4–5.6 cm2/s for 6 sampling points. The diffusion coefﬁcient values obtained for the northern stations were relatively large, and ﬁtting uncertainty was also larger for stations in the northern region. It may be presumed that the distribution of 236U in the water columns have been inﬂuenced not only by diffusion but also by subduction of the surface water in the Japan Sea.","container-title":"Journal of Geophysical Research: Oceans","DOI":"10.1002/2015JC011109","ISSN":"2169-9275, 2169-9291","issue":"1","journalAbbreviation":"J. Geophys. Res. Oceans","language":"en","page":"4-13","source":"DOI.org (Crossref)","title":"Temporal and vertical distributions of anthropogenic &lt;sup&gt;236&lt;/sup&gt; &lt;span style=\"font-variant:small-caps;\"&gt;U&lt;/span&gt; in the &lt;span style=\"font-variant:small-caps;\"&gt;J&lt;/span&gt; apan &lt;span style=\"font-variant:small-caps;\"&gt;S&lt;/span&gt; ea using a coral core and seawater samples","title-short":"Temporal and vertical distributions of anthropogenic &lt;sup&gt;236&lt;/sup&gt; &lt;span style=\"font-variant","URL":"https://onlinelibrary.wiley.com/doi/abs/10.1002/2015JC011109","volume":"121","author":[{"family":"Sakaguchi","given":"Aya"},{"family":"Nomura","given":"Tomoya"},{"family":"Steier","given":"Peter"},{"family":"Golser","given":"Robin"},{"family":"Sasaki","given":"Keiichi"},{"family":"Watanabe","given":"Tsuyoshi"},{"family":"Nakakuki","given":"Tomoeki"},{"family":"Takahashi","given":"Yoshio"},{"family":"Yamano","given":"Hiroya"}],"accessed":{"date-parts":[["2020",5,19]]},"issued":{"date-parts":[["2016",1]]}}}],"schema":"https://github.com/citation-style-language/schema/raw/master/csl-citation.json"} </w:instrText>
            </w:r>
            <w:r w:rsidRPr="00F33BD7">
              <w:rPr>
                <w:kern w:val="21"/>
                <w:sz w:val="16"/>
                <w:szCs w:val="16"/>
              </w:rPr>
              <w:fldChar w:fldCharType="separate"/>
            </w:r>
            <w:r w:rsidRPr="009203B8">
              <w:rPr>
                <w:rFonts w:ascii="Times New Roman" w:hAnsi="Times New Roman"/>
                <w:sz w:val="16"/>
              </w:rPr>
              <w:t>(28)</w:t>
            </w:r>
            <w:r w:rsidRPr="00F33BD7">
              <w:rPr>
                <w:kern w:val="21"/>
                <w:sz w:val="16"/>
                <w:szCs w:val="16"/>
              </w:rPr>
              <w:fldChar w:fldCharType="end"/>
            </w:r>
          </w:p>
        </w:tc>
      </w:tr>
      <w:tr w:rsidR="007460C1" w:rsidRPr="00930A3F" w14:paraId="657E9A5C" w14:textId="77777777" w:rsidTr="007460C1">
        <w:trPr>
          <w:trHeight w:val="576"/>
          <w:jc w:val="center"/>
        </w:trPr>
        <w:tc>
          <w:tcPr>
            <w:tcW w:w="2016" w:type="dxa"/>
            <w:tcBorders>
              <w:top w:val="nil"/>
              <w:bottom w:val="nil"/>
            </w:tcBorders>
            <w:vAlign w:val="center"/>
          </w:tcPr>
          <w:p w14:paraId="41A02CB3"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Shell</w:t>
            </w:r>
          </w:p>
          <w:p w14:paraId="38DFA57F"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w:t>
            </w:r>
            <w:proofErr w:type="spellStart"/>
            <w:r w:rsidRPr="00F33BD7">
              <w:rPr>
                <w:rFonts w:ascii="Times New Roman" w:hAnsi="Times New Roman"/>
                <w:kern w:val="21"/>
                <w:sz w:val="16"/>
                <w:szCs w:val="16"/>
              </w:rPr>
              <w:t>Traeth</w:t>
            </w:r>
            <w:proofErr w:type="spellEnd"/>
            <w:r w:rsidRPr="00F33BD7">
              <w:rPr>
                <w:rFonts w:ascii="Times New Roman" w:hAnsi="Times New Roman"/>
                <w:kern w:val="21"/>
                <w:sz w:val="16"/>
                <w:szCs w:val="16"/>
              </w:rPr>
              <w:t xml:space="preserve"> </w:t>
            </w:r>
            <w:proofErr w:type="spellStart"/>
            <w:r w:rsidRPr="00F33BD7">
              <w:rPr>
                <w:rFonts w:ascii="Times New Roman" w:hAnsi="Times New Roman"/>
                <w:kern w:val="21"/>
                <w:sz w:val="16"/>
                <w:szCs w:val="16"/>
              </w:rPr>
              <w:t>Melynog</w:t>
            </w:r>
            <w:proofErr w:type="spellEnd"/>
            <w:r w:rsidRPr="00F33BD7">
              <w:rPr>
                <w:rFonts w:ascii="Times New Roman" w:hAnsi="Times New Roman"/>
                <w:kern w:val="21"/>
                <w:sz w:val="16"/>
                <w:szCs w:val="16"/>
              </w:rPr>
              <w:t>, Irish Sea)</w:t>
            </w:r>
          </w:p>
        </w:tc>
        <w:tc>
          <w:tcPr>
            <w:tcW w:w="1008" w:type="dxa"/>
            <w:tcBorders>
              <w:top w:val="nil"/>
              <w:bottom w:val="nil"/>
            </w:tcBorders>
            <w:vAlign w:val="center"/>
          </w:tcPr>
          <w:p w14:paraId="76DCC423" w14:textId="77777777" w:rsidR="007460C1" w:rsidRPr="00F33BD7" w:rsidRDefault="007460C1" w:rsidP="007460C1">
            <w:pPr>
              <w:adjustRightInd w:val="0"/>
              <w:snapToGrid w:val="0"/>
              <w:spacing w:after="0"/>
              <w:rPr>
                <w:rFonts w:ascii="Times New Roman" w:hAnsi="Times New Roman"/>
                <w:kern w:val="21"/>
                <w:sz w:val="16"/>
                <w:szCs w:val="16"/>
              </w:rPr>
            </w:pPr>
            <w:r>
              <w:rPr>
                <w:rFonts w:ascii="Times New Roman" w:hAnsi="Times New Roman"/>
                <w:kern w:val="21"/>
                <w:sz w:val="16"/>
                <w:szCs w:val="16"/>
              </w:rPr>
              <w:t>1971 - 2018</w:t>
            </w:r>
          </w:p>
        </w:tc>
        <w:tc>
          <w:tcPr>
            <w:tcW w:w="1728" w:type="dxa"/>
            <w:tcBorders>
              <w:top w:val="nil"/>
              <w:bottom w:val="nil"/>
            </w:tcBorders>
            <w:vAlign w:val="center"/>
          </w:tcPr>
          <w:p w14:paraId="0E5D6C1A"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Global fallout;</w:t>
            </w:r>
          </w:p>
          <w:p w14:paraId="3108DED0"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reprocessing plant (SF)</w:t>
            </w:r>
          </w:p>
        </w:tc>
        <w:tc>
          <w:tcPr>
            <w:tcW w:w="1584" w:type="dxa"/>
            <w:tcBorders>
              <w:top w:val="nil"/>
              <w:bottom w:val="nil"/>
            </w:tcBorders>
            <w:vAlign w:val="center"/>
          </w:tcPr>
          <w:p w14:paraId="3C58A256"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62.0 - 1.74 × 10</w:t>
            </w:r>
            <w:r w:rsidRPr="00F33BD7">
              <w:rPr>
                <w:rFonts w:ascii="Times New Roman" w:hAnsi="Times New Roman"/>
                <w:kern w:val="21"/>
                <w:sz w:val="16"/>
                <w:szCs w:val="16"/>
                <w:vertAlign w:val="superscript"/>
              </w:rPr>
              <w:t>3</w:t>
            </w:r>
          </w:p>
        </w:tc>
        <w:tc>
          <w:tcPr>
            <w:tcW w:w="1728" w:type="dxa"/>
            <w:tcBorders>
              <w:top w:val="nil"/>
              <w:bottom w:val="nil"/>
            </w:tcBorders>
            <w:vAlign w:val="center"/>
          </w:tcPr>
          <w:p w14:paraId="2F588FBD"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nil"/>
              <w:bottom w:val="nil"/>
            </w:tcBorders>
            <w:vAlign w:val="center"/>
          </w:tcPr>
          <w:p w14:paraId="738F1EF9"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 xml:space="preserve">&gt; 237 (SF, after 1970) </w:t>
            </w:r>
          </w:p>
        </w:tc>
        <w:tc>
          <w:tcPr>
            <w:tcW w:w="1584" w:type="dxa"/>
            <w:tcBorders>
              <w:top w:val="nil"/>
              <w:bottom w:val="nil"/>
            </w:tcBorders>
            <w:vAlign w:val="center"/>
          </w:tcPr>
          <w:p w14:paraId="54A42414"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728" w:type="dxa"/>
            <w:tcBorders>
              <w:top w:val="nil"/>
              <w:bottom w:val="nil"/>
            </w:tcBorders>
            <w:vAlign w:val="center"/>
          </w:tcPr>
          <w:p w14:paraId="3808E337"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nil"/>
              <w:bottom w:val="nil"/>
            </w:tcBorders>
            <w:vAlign w:val="center"/>
          </w:tcPr>
          <w:p w14:paraId="4801878D"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008" w:type="dxa"/>
            <w:tcBorders>
              <w:top w:val="nil"/>
              <w:bottom w:val="nil"/>
            </w:tcBorders>
            <w:vAlign w:val="center"/>
          </w:tcPr>
          <w:p w14:paraId="7DBA0C81"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kern w:val="21"/>
                <w:sz w:val="16"/>
                <w:szCs w:val="16"/>
              </w:rPr>
              <w:fldChar w:fldCharType="begin"/>
            </w:r>
            <w:r>
              <w:rPr>
                <w:rFonts w:ascii="Times New Roman" w:hAnsi="Times New Roman"/>
                <w:kern w:val="21"/>
                <w:sz w:val="16"/>
                <w:szCs w:val="16"/>
              </w:rPr>
              <w:instrText xml:space="preserve"> ADDIN ZOTERO_ITEM CSL_CITATION {"citationID":"95kYS0LF","properties":{"formattedCitation":"(19)","plainCitation":"(19)","noteIndex":0},"citationItems":[{"id":16,"uris":["http://zotero.org/users/local/VAG2VVod/items/EMN5XTMY"],"uri":["http://zotero.org/users/local/VAG2VVod/items/EMN5XTMY"],"itemData":{"id":16,"type":"article-journal","container-title":"Science of The Total Environment","DOI":"10.1016/j.scitotenv.2020.137094","ISSN":"00489697","journalAbbreviation":"Science of The Total Environment","language":"en","page":"137094","source":"DOI.org (Crossref)","title":"Unravelling 5 decades of anthropogenic 236U discharge from nuclear reprocessing plants","URL":"https://linkinghub.elsevier.com/retrieve/pii/S0048969720306045","volume":"717","author":[{"family":"Castrillejo","given":"Maxi"},{"family":"Witbaard","given":"Rob"},{"family":"Casacuberta","given":"Núria"},{"family":"Richardson","given":"Christopher A."},{"family":"Dekker","given":"Rob"},{"family":"Synal","given":"Hans-Arno"},{"family":"Christl","given":"Marcus"}],"accessed":{"date-parts":[["2020",4,27]]},"issued":{"date-parts":[["2020",5]]}}}],"schema":"https://github.com/citation-style-language/schema/raw/master/csl-citation.json"} </w:instrText>
            </w:r>
            <w:r w:rsidRPr="00F33BD7">
              <w:rPr>
                <w:kern w:val="21"/>
                <w:sz w:val="16"/>
                <w:szCs w:val="16"/>
              </w:rPr>
              <w:fldChar w:fldCharType="separate"/>
            </w:r>
            <w:r w:rsidRPr="009203B8">
              <w:rPr>
                <w:rFonts w:ascii="Times New Roman" w:hAnsi="Times New Roman"/>
                <w:sz w:val="16"/>
              </w:rPr>
              <w:t>(19)</w:t>
            </w:r>
            <w:r w:rsidRPr="00F33BD7">
              <w:rPr>
                <w:kern w:val="21"/>
                <w:sz w:val="16"/>
                <w:szCs w:val="16"/>
              </w:rPr>
              <w:fldChar w:fldCharType="end"/>
            </w:r>
          </w:p>
        </w:tc>
      </w:tr>
      <w:tr w:rsidR="007460C1" w:rsidRPr="00930A3F" w14:paraId="4A42CAB8" w14:textId="77777777" w:rsidTr="007460C1">
        <w:trPr>
          <w:trHeight w:val="576"/>
          <w:jc w:val="center"/>
        </w:trPr>
        <w:tc>
          <w:tcPr>
            <w:tcW w:w="2016" w:type="dxa"/>
            <w:tcBorders>
              <w:top w:val="nil"/>
              <w:bottom w:val="nil"/>
            </w:tcBorders>
            <w:vAlign w:val="center"/>
          </w:tcPr>
          <w:p w14:paraId="44F4B209"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Shell</w:t>
            </w:r>
          </w:p>
          <w:p w14:paraId="7A5ECB59"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w:t>
            </w:r>
            <w:proofErr w:type="spellStart"/>
            <w:r w:rsidRPr="00F33BD7">
              <w:rPr>
                <w:rFonts w:ascii="Times New Roman" w:hAnsi="Times New Roman"/>
                <w:kern w:val="21"/>
                <w:sz w:val="16"/>
                <w:szCs w:val="16"/>
              </w:rPr>
              <w:t>Balgzand</w:t>
            </w:r>
            <w:proofErr w:type="spellEnd"/>
            <w:r w:rsidRPr="00F33BD7">
              <w:rPr>
                <w:rFonts w:ascii="Times New Roman" w:hAnsi="Times New Roman"/>
                <w:kern w:val="21"/>
                <w:sz w:val="16"/>
                <w:szCs w:val="16"/>
              </w:rPr>
              <w:t xml:space="preserve">, </w:t>
            </w:r>
            <w:proofErr w:type="spellStart"/>
            <w:r w:rsidRPr="00F33BD7">
              <w:rPr>
                <w:rFonts w:ascii="Times New Roman" w:hAnsi="Times New Roman"/>
                <w:kern w:val="21"/>
                <w:sz w:val="16"/>
                <w:szCs w:val="16"/>
              </w:rPr>
              <w:t>Wadden</w:t>
            </w:r>
            <w:proofErr w:type="spellEnd"/>
            <w:r w:rsidRPr="00F33BD7">
              <w:rPr>
                <w:rFonts w:ascii="Times New Roman" w:hAnsi="Times New Roman"/>
                <w:kern w:val="21"/>
                <w:sz w:val="16"/>
                <w:szCs w:val="16"/>
              </w:rPr>
              <w:t xml:space="preserve"> Sea)</w:t>
            </w:r>
          </w:p>
        </w:tc>
        <w:tc>
          <w:tcPr>
            <w:tcW w:w="1008" w:type="dxa"/>
            <w:tcBorders>
              <w:top w:val="nil"/>
              <w:bottom w:val="nil"/>
            </w:tcBorders>
            <w:vAlign w:val="center"/>
          </w:tcPr>
          <w:p w14:paraId="21AC0B7F"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1967 - 2017</w:t>
            </w:r>
          </w:p>
        </w:tc>
        <w:tc>
          <w:tcPr>
            <w:tcW w:w="1728" w:type="dxa"/>
            <w:tcBorders>
              <w:top w:val="nil"/>
              <w:bottom w:val="nil"/>
            </w:tcBorders>
            <w:vAlign w:val="center"/>
          </w:tcPr>
          <w:p w14:paraId="6041CBD8"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Global fallout;</w:t>
            </w:r>
          </w:p>
          <w:p w14:paraId="57360CF6"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reprocessing plant (LH)</w:t>
            </w:r>
          </w:p>
        </w:tc>
        <w:tc>
          <w:tcPr>
            <w:tcW w:w="1584" w:type="dxa"/>
            <w:tcBorders>
              <w:top w:val="nil"/>
              <w:bottom w:val="nil"/>
            </w:tcBorders>
            <w:vAlign w:val="center"/>
          </w:tcPr>
          <w:p w14:paraId="4F9C1DFF"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13.3- 1.60 × 10</w:t>
            </w:r>
            <w:r w:rsidRPr="00F33BD7">
              <w:rPr>
                <w:rFonts w:ascii="Times New Roman" w:hAnsi="Times New Roman"/>
                <w:kern w:val="21"/>
                <w:sz w:val="16"/>
                <w:szCs w:val="16"/>
                <w:vertAlign w:val="superscript"/>
              </w:rPr>
              <w:t>2</w:t>
            </w:r>
          </w:p>
        </w:tc>
        <w:tc>
          <w:tcPr>
            <w:tcW w:w="1728" w:type="dxa"/>
            <w:tcBorders>
              <w:top w:val="nil"/>
              <w:bottom w:val="nil"/>
            </w:tcBorders>
            <w:vAlign w:val="center"/>
          </w:tcPr>
          <w:p w14:paraId="3337974E"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nil"/>
              <w:bottom w:val="nil"/>
            </w:tcBorders>
            <w:vAlign w:val="center"/>
          </w:tcPr>
          <w:p w14:paraId="76B452BD"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25 (LH)</w:t>
            </w:r>
          </w:p>
        </w:tc>
        <w:tc>
          <w:tcPr>
            <w:tcW w:w="1584" w:type="dxa"/>
            <w:tcBorders>
              <w:top w:val="nil"/>
              <w:bottom w:val="nil"/>
            </w:tcBorders>
            <w:vAlign w:val="center"/>
          </w:tcPr>
          <w:p w14:paraId="7ED720D5"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728" w:type="dxa"/>
            <w:tcBorders>
              <w:top w:val="nil"/>
              <w:bottom w:val="nil"/>
            </w:tcBorders>
            <w:vAlign w:val="center"/>
          </w:tcPr>
          <w:p w14:paraId="1E13751B"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nil"/>
              <w:bottom w:val="nil"/>
            </w:tcBorders>
            <w:vAlign w:val="center"/>
          </w:tcPr>
          <w:p w14:paraId="6B804BAC"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008" w:type="dxa"/>
            <w:tcBorders>
              <w:top w:val="nil"/>
              <w:bottom w:val="nil"/>
            </w:tcBorders>
            <w:vAlign w:val="center"/>
          </w:tcPr>
          <w:p w14:paraId="33E3EE89"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kern w:val="21"/>
                <w:sz w:val="16"/>
                <w:szCs w:val="16"/>
              </w:rPr>
              <w:fldChar w:fldCharType="begin"/>
            </w:r>
            <w:r>
              <w:rPr>
                <w:rFonts w:ascii="Times New Roman" w:hAnsi="Times New Roman"/>
                <w:kern w:val="21"/>
                <w:sz w:val="16"/>
                <w:szCs w:val="16"/>
              </w:rPr>
              <w:instrText xml:space="preserve"> ADDIN ZOTERO_ITEM CSL_CITATION {"citationID":"Mf6r7e8Y","properties":{"formattedCitation":"(19)","plainCitation":"(19)","noteIndex":0},"citationItems":[{"id":16,"uris":["http://zotero.org/users/local/VAG2VVod/items/EMN5XTMY"],"uri":["http://zotero.org/users/local/VAG2VVod/items/EMN5XTMY"],"itemData":{"id":16,"type":"article-journal","container-title":"Science of The Total Environment","DOI":"10.1016/j.scitotenv.2020.137094","ISSN":"00489697","journalAbbreviation":"Science of The Total Environment","language":"en","page":"137094","source":"DOI.org (Crossref)","title":"Unravelling 5 decades of anthropogenic 236U discharge from nuclear reprocessing plants","URL":"https://linkinghub.elsevier.com/retrieve/pii/S0048969720306045","volume":"717","author":[{"family":"Castrillejo","given":"Maxi"},{"family":"Witbaard","given":"Rob"},{"family":"Casacuberta","given":"Núria"},{"family":"Richardson","given":"Christopher A."},{"family":"Dekker","given":"Rob"},{"family":"Synal","given":"Hans-Arno"},{"family":"Christl","given":"Marcus"}],"accessed":{"date-parts":[["2020",4,27]]},"issued":{"date-parts":[["2020",5]]}}}],"schema":"https://github.com/citation-style-language/schema/raw/master/csl-citation.json"} </w:instrText>
            </w:r>
            <w:r w:rsidRPr="00F33BD7">
              <w:rPr>
                <w:kern w:val="21"/>
                <w:sz w:val="16"/>
                <w:szCs w:val="16"/>
              </w:rPr>
              <w:fldChar w:fldCharType="separate"/>
            </w:r>
            <w:r w:rsidRPr="009203B8">
              <w:rPr>
                <w:rFonts w:ascii="Times New Roman" w:hAnsi="Times New Roman"/>
                <w:sz w:val="16"/>
              </w:rPr>
              <w:t>(19)</w:t>
            </w:r>
            <w:r w:rsidRPr="00F33BD7">
              <w:rPr>
                <w:kern w:val="21"/>
                <w:sz w:val="16"/>
                <w:szCs w:val="16"/>
              </w:rPr>
              <w:fldChar w:fldCharType="end"/>
            </w:r>
          </w:p>
        </w:tc>
      </w:tr>
      <w:tr w:rsidR="007460C1" w:rsidRPr="00930A3F" w14:paraId="745EA826" w14:textId="77777777" w:rsidTr="007460C1">
        <w:trPr>
          <w:trHeight w:val="720"/>
          <w:jc w:val="center"/>
        </w:trPr>
        <w:tc>
          <w:tcPr>
            <w:tcW w:w="2016" w:type="dxa"/>
            <w:tcBorders>
              <w:top w:val="nil"/>
              <w:bottom w:val="nil"/>
            </w:tcBorders>
            <w:vAlign w:val="center"/>
          </w:tcPr>
          <w:p w14:paraId="7F67E396"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Coral core</w:t>
            </w:r>
          </w:p>
          <w:p w14:paraId="4F92DD2A"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w:t>
            </w:r>
            <w:proofErr w:type="spellStart"/>
            <w:r w:rsidRPr="00F33BD7">
              <w:rPr>
                <w:rFonts w:ascii="Times New Roman" w:hAnsi="Times New Roman"/>
                <w:kern w:val="21"/>
                <w:sz w:val="16"/>
                <w:szCs w:val="16"/>
              </w:rPr>
              <w:t>Kume</w:t>
            </w:r>
            <w:proofErr w:type="spellEnd"/>
            <w:r w:rsidRPr="00F33BD7">
              <w:rPr>
                <w:rFonts w:ascii="Times New Roman" w:hAnsi="Times New Roman"/>
                <w:kern w:val="21"/>
                <w:sz w:val="16"/>
                <w:szCs w:val="16"/>
              </w:rPr>
              <w:t xml:space="preserve"> Island, Northwest Pacific Ocean)</w:t>
            </w:r>
          </w:p>
        </w:tc>
        <w:tc>
          <w:tcPr>
            <w:tcW w:w="1008" w:type="dxa"/>
            <w:tcBorders>
              <w:top w:val="nil"/>
              <w:bottom w:val="nil"/>
            </w:tcBorders>
            <w:vAlign w:val="center"/>
          </w:tcPr>
          <w:p w14:paraId="503B6ED8"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1940 - 1970</w:t>
            </w:r>
          </w:p>
        </w:tc>
        <w:tc>
          <w:tcPr>
            <w:tcW w:w="1728" w:type="dxa"/>
            <w:tcBorders>
              <w:top w:val="nil"/>
              <w:bottom w:val="nil"/>
            </w:tcBorders>
            <w:vAlign w:val="center"/>
          </w:tcPr>
          <w:p w14:paraId="13184577"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Global fallout;</w:t>
            </w:r>
          </w:p>
          <w:p w14:paraId="252D9669"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close-in fallout (PPG)</w:t>
            </w:r>
          </w:p>
        </w:tc>
        <w:tc>
          <w:tcPr>
            <w:tcW w:w="1584" w:type="dxa"/>
            <w:tcBorders>
              <w:top w:val="nil"/>
              <w:bottom w:val="nil"/>
            </w:tcBorders>
            <w:vAlign w:val="center"/>
          </w:tcPr>
          <w:p w14:paraId="60F00C1D"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0.05 - 10.5</w:t>
            </w:r>
          </w:p>
        </w:tc>
        <w:tc>
          <w:tcPr>
            <w:tcW w:w="1728" w:type="dxa"/>
            <w:tcBorders>
              <w:top w:val="nil"/>
              <w:bottom w:val="nil"/>
            </w:tcBorders>
            <w:vAlign w:val="center"/>
          </w:tcPr>
          <w:p w14:paraId="740DA9CC"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nil"/>
              <w:bottom w:val="nil"/>
            </w:tcBorders>
            <w:vAlign w:val="center"/>
          </w:tcPr>
          <w:p w14:paraId="4B37DB37"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584" w:type="dxa"/>
            <w:tcBorders>
              <w:top w:val="nil"/>
              <w:bottom w:val="nil"/>
            </w:tcBorders>
            <w:vAlign w:val="center"/>
          </w:tcPr>
          <w:p w14:paraId="38E19A3B"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&lt; 0.2 - 15.7</w:t>
            </w:r>
          </w:p>
        </w:tc>
        <w:tc>
          <w:tcPr>
            <w:tcW w:w="1728" w:type="dxa"/>
            <w:tcBorders>
              <w:top w:val="nil"/>
              <w:bottom w:val="nil"/>
            </w:tcBorders>
            <w:vAlign w:val="center"/>
          </w:tcPr>
          <w:p w14:paraId="41E6ADB0"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152" w:type="dxa"/>
            <w:tcBorders>
              <w:top w:val="nil"/>
              <w:bottom w:val="nil"/>
            </w:tcBorders>
            <w:vAlign w:val="center"/>
          </w:tcPr>
          <w:p w14:paraId="49A21420"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008" w:type="dxa"/>
            <w:tcBorders>
              <w:top w:val="nil"/>
              <w:bottom w:val="nil"/>
            </w:tcBorders>
            <w:vAlign w:val="center"/>
          </w:tcPr>
          <w:p w14:paraId="69EAEBA2" w14:textId="77777777" w:rsidR="007460C1" w:rsidRPr="00F33BD7" w:rsidRDefault="007460C1" w:rsidP="007460C1">
            <w:pPr>
              <w:adjustRightInd w:val="0"/>
              <w:snapToGrid w:val="0"/>
              <w:spacing w:after="0"/>
              <w:jc w:val="center"/>
              <w:rPr>
                <w:rFonts w:ascii="Times New Roman" w:hAnsi="Times New Roman"/>
                <w:kern w:val="21"/>
                <w:sz w:val="16"/>
                <w:szCs w:val="16"/>
                <w:lang w:eastAsia="zh-CN"/>
              </w:rPr>
            </w:pPr>
            <w:r w:rsidRPr="00F33BD7">
              <w:rPr>
                <w:kern w:val="21"/>
                <w:sz w:val="16"/>
                <w:szCs w:val="16"/>
              </w:rPr>
              <w:fldChar w:fldCharType="begin"/>
            </w:r>
            <w:r>
              <w:rPr>
                <w:rFonts w:ascii="Times New Roman" w:hAnsi="Times New Roman"/>
                <w:kern w:val="21"/>
                <w:sz w:val="16"/>
                <w:szCs w:val="16"/>
              </w:rPr>
              <w:instrText xml:space="preserve"> ADDIN ZOTERO_ITEM CSL_CITATION {"citationID":"MkSZnOWd","properties":{"formattedCitation":"(14, 27)","plainCitation":"(14, 27)","noteIndex":0},"citationItems":[{"id":22,"uris":["http://zotero.org/users/local/VAG2VVod/items/5NL6RFPT"],"uri":["http://zotero.org/users/local/VAG2VVod/items/5NL6RFPT"],"itemData":{"id":22,"type":"article-journal","container-title":"Nature Communications","DOI":"10.1038/s41467-020-15008-2","ISSN":"2041-1723","issue":"1","journalAbbreviation":"Nat Commun","language":"en","page":"1275","source":"DOI.org (Crossref)","title":"233U/236U signature allows to distinguish environmental emissions of civil nuclear industry from weapons fallout","URL":"http://www.nature.com/articles/s41467-020-15008-2","volume":"11","author":[{"family":"Hain","given":"K."},{"family":"Steier","given":"P."},{"family":"Froehlich","given":"M. B."},{"family":"Golser","given":"R."},{"family":"Hou","given":"X."},{"family":"Lachner","given":"J."},{"family":"Nomura","given":"T."},{"family":"Qiao","given":"J."},{"family":"Quinto","given":"F."},{"family":"Sakaguchi","given":"A."}],"accessed":{"date-parts":[["2020",4,27]]},"issued":{"date-parts":[["2020",12]]}}},{"id":132,"uris":["http://zotero.org/users/local/VAG2VVod/items/XBCCV6MX"],"uri":["http://zotero.org/users/local/VAG2VVod/items/XBCCV6MX"],"itemData":{"id":132,"type":"article-journal","abstract":"The temporal distribution of 236U in the Northwest Paciﬁc Ocean was reconstructed through measurements of the annual changes in 236U/238U atom ratios in a coral core collected from Kume Island located within the Kuroshio Current region. In total, 74 years (1940–2014) of temporal trend of 236U/238U atom ratios were reconstructed using Accelerator Mass Spectrometry (AMS). The annually resolved 236U/238U ratios showed a strong increase from 1952, and two prominent peaks were found in the annual bands for 1954 (11.0 ± 1.2 × 10−9) and 1958 (8.55 ± 1.17 × 10−9); also an enhanced peak was observed for the band of 1963 (3.51 ± 0.20 × 10−9). These peaks coincided with the occurrence of large nuclear tests in the Paciﬁc Proving Grounds and/or the highest global fallout rate, suggesting a clear inﬂuence of these nuclear events on 236U/238U atom ratios. Furthermore, the coral results showed some disagreement with the annual changes for 236U in East Asian corals collected at the entrance to the Sea of Japan. Based on these results, the mixing ratios of the surface seawater currents in the Northwest Paciﬁc Ocean have been estimated.","container-title":"Marine Chemistry","DOI":"10.1016/j.marchem.2016.12.008","ISSN":"03044203","journalAbbreviation":"Marine Chemistry","language":"en","page":"28-34","source":"DOI.org (Crossref)","title":"Reconstruction of the temporal distribution of 236U/238U in the Northwest Pacific Ocean using a coral core sample from the Kuroshio Current area","URL":"https://linkinghub.elsevier.com/retrieve/pii/S0304420316301323","volume":"190","author":[{"family":"Nomura","given":"Tomoya"},{"family":"Sakaguchi","given":"Aya"},{"family":"Steier","given":"Peter"},{"family":"Eigl","given":"Rosmarie"},{"family":"Yamakawa","given":"Akane"},{"family":"Watanabe","given":"Takaaki"},{"family":"Sasaki","given":"Keiichi"},{"family":"Watanabe","given":"Tsuyoshi"},{"family":"Golser","given":"Robin"},{"family":"Takahashi","given":"Yoshio"},{"family":"Yamano","given":"Hiroya"}],"accessed":{"date-parts":[["2020",6,4]]},"issued":{"date-parts":[["2017",3]]}}}],"schema":"https://github.com/citation-style-language/schema/raw/master/csl-citation.json"} </w:instrText>
            </w:r>
            <w:r w:rsidRPr="00F33BD7">
              <w:rPr>
                <w:kern w:val="21"/>
                <w:sz w:val="16"/>
                <w:szCs w:val="16"/>
              </w:rPr>
              <w:fldChar w:fldCharType="separate"/>
            </w:r>
            <w:r w:rsidRPr="009203B8">
              <w:rPr>
                <w:rFonts w:ascii="Times New Roman" w:hAnsi="Times New Roman"/>
                <w:sz w:val="16"/>
              </w:rPr>
              <w:t>(14, 27)</w:t>
            </w:r>
            <w:r w:rsidRPr="00F33BD7">
              <w:rPr>
                <w:kern w:val="21"/>
                <w:sz w:val="16"/>
                <w:szCs w:val="16"/>
              </w:rPr>
              <w:fldChar w:fldCharType="end"/>
            </w:r>
          </w:p>
        </w:tc>
      </w:tr>
      <w:tr w:rsidR="007460C1" w:rsidRPr="00930A3F" w14:paraId="3AE0AE5A" w14:textId="77777777" w:rsidTr="007460C1">
        <w:trPr>
          <w:trHeight w:val="576"/>
          <w:jc w:val="center"/>
        </w:trPr>
        <w:tc>
          <w:tcPr>
            <w:tcW w:w="2016" w:type="dxa"/>
            <w:tcBorders>
              <w:top w:val="nil"/>
              <w:bottom w:val="nil"/>
            </w:tcBorders>
            <w:vAlign w:val="center"/>
          </w:tcPr>
          <w:p w14:paraId="6E65B522" w14:textId="77777777" w:rsidR="007460C1" w:rsidRPr="00F33BD7" w:rsidRDefault="007460C1" w:rsidP="007460C1">
            <w:pPr>
              <w:adjustRightInd w:val="0"/>
              <w:snapToGrid w:val="0"/>
              <w:spacing w:after="0"/>
              <w:rPr>
                <w:rFonts w:ascii="Times New Roman" w:hAnsi="Times New Roman"/>
                <w:kern w:val="21"/>
                <w:sz w:val="16"/>
                <w:szCs w:val="16"/>
                <w:lang w:eastAsia="zh-CN"/>
              </w:rPr>
            </w:pPr>
            <w:r w:rsidRPr="00F33BD7">
              <w:rPr>
                <w:rFonts w:ascii="Times New Roman" w:hAnsi="Times New Roman"/>
                <w:kern w:val="21"/>
                <w:sz w:val="16"/>
                <w:szCs w:val="16"/>
                <w:lang w:eastAsia="zh-CN"/>
              </w:rPr>
              <w:t>Peat core</w:t>
            </w:r>
          </w:p>
          <w:p w14:paraId="4EE2D8F4" w14:textId="77777777" w:rsidR="007460C1" w:rsidRPr="00F33BD7" w:rsidRDefault="007460C1" w:rsidP="007460C1">
            <w:pPr>
              <w:adjustRightInd w:val="0"/>
              <w:snapToGrid w:val="0"/>
              <w:spacing w:after="0"/>
              <w:rPr>
                <w:rFonts w:ascii="Times New Roman" w:hAnsi="Times New Roman"/>
                <w:kern w:val="21"/>
                <w:sz w:val="16"/>
                <w:szCs w:val="16"/>
                <w:lang w:eastAsia="zh-CN"/>
              </w:rPr>
            </w:pPr>
            <w:r w:rsidRPr="00F33BD7">
              <w:rPr>
                <w:rFonts w:ascii="Times New Roman" w:hAnsi="Times New Roman"/>
                <w:kern w:val="21"/>
                <w:sz w:val="16"/>
                <w:szCs w:val="16"/>
                <w:lang w:eastAsia="zh-CN"/>
              </w:rPr>
              <w:t>(Black Forest, Germany)</w:t>
            </w:r>
          </w:p>
        </w:tc>
        <w:tc>
          <w:tcPr>
            <w:tcW w:w="1008" w:type="dxa"/>
            <w:tcBorders>
              <w:top w:val="nil"/>
              <w:bottom w:val="nil"/>
            </w:tcBorders>
            <w:vAlign w:val="center"/>
          </w:tcPr>
          <w:p w14:paraId="6FA9EF5D" w14:textId="77777777" w:rsidR="007460C1" w:rsidRPr="00F33BD7" w:rsidRDefault="007460C1" w:rsidP="007460C1">
            <w:pPr>
              <w:adjustRightInd w:val="0"/>
              <w:snapToGrid w:val="0"/>
              <w:spacing w:after="0"/>
              <w:rPr>
                <w:rFonts w:ascii="Times New Roman" w:hAnsi="Times New Roman"/>
                <w:kern w:val="21"/>
                <w:sz w:val="16"/>
                <w:szCs w:val="16"/>
                <w:lang w:eastAsia="zh-CN"/>
              </w:rPr>
            </w:pPr>
            <w:r w:rsidRPr="00F33BD7">
              <w:rPr>
                <w:rFonts w:ascii="Times New Roman" w:hAnsi="Times New Roman"/>
                <w:kern w:val="21"/>
                <w:sz w:val="16"/>
                <w:szCs w:val="16"/>
                <w:lang w:eastAsia="zh-CN"/>
              </w:rPr>
              <w:t>1917 - 1992</w:t>
            </w:r>
          </w:p>
        </w:tc>
        <w:tc>
          <w:tcPr>
            <w:tcW w:w="1728" w:type="dxa"/>
            <w:tcBorders>
              <w:top w:val="nil"/>
              <w:bottom w:val="nil"/>
            </w:tcBorders>
            <w:vAlign w:val="center"/>
          </w:tcPr>
          <w:p w14:paraId="6550C41C" w14:textId="77777777" w:rsidR="007460C1" w:rsidRPr="00F33BD7" w:rsidRDefault="007460C1" w:rsidP="007460C1">
            <w:pPr>
              <w:adjustRightInd w:val="0"/>
              <w:snapToGrid w:val="0"/>
              <w:spacing w:after="0"/>
              <w:rPr>
                <w:rFonts w:ascii="Times New Roman" w:hAnsi="Times New Roman"/>
                <w:kern w:val="21"/>
                <w:sz w:val="16"/>
                <w:szCs w:val="16"/>
                <w:lang w:eastAsia="zh-CN"/>
              </w:rPr>
            </w:pPr>
            <w:r w:rsidRPr="00F33BD7">
              <w:rPr>
                <w:rFonts w:ascii="Times New Roman" w:hAnsi="Times New Roman"/>
                <w:kern w:val="21"/>
                <w:sz w:val="16"/>
                <w:szCs w:val="16"/>
                <w:lang w:eastAsia="zh-CN"/>
              </w:rPr>
              <w:t>Global fallout</w:t>
            </w:r>
          </w:p>
        </w:tc>
        <w:tc>
          <w:tcPr>
            <w:tcW w:w="1584" w:type="dxa"/>
            <w:tcBorders>
              <w:top w:val="nil"/>
              <w:bottom w:val="nil"/>
            </w:tcBorders>
            <w:vAlign w:val="center"/>
          </w:tcPr>
          <w:p w14:paraId="668053CA" w14:textId="77777777" w:rsidR="007460C1" w:rsidRPr="00F33BD7" w:rsidRDefault="007460C1" w:rsidP="007460C1">
            <w:pPr>
              <w:adjustRightInd w:val="0"/>
              <w:snapToGrid w:val="0"/>
              <w:spacing w:after="0"/>
              <w:rPr>
                <w:rFonts w:ascii="Times New Roman" w:hAnsi="Times New Roman"/>
                <w:kern w:val="21"/>
                <w:sz w:val="16"/>
                <w:szCs w:val="16"/>
                <w:lang w:eastAsia="zh-CN"/>
              </w:rPr>
            </w:pPr>
            <w:r w:rsidRPr="00F33BD7">
              <w:rPr>
                <w:rFonts w:ascii="Times New Roman" w:hAnsi="Times New Roman"/>
                <w:kern w:val="21"/>
                <w:sz w:val="16"/>
                <w:szCs w:val="16"/>
                <w:lang w:eastAsia="zh-CN"/>
              </w:rPr>
              <w:t>7.2 × 10</w:t>
            </w:r>
            <w:r w:rsidRPr="00F33BD7">
              <w:rPr>
                <w:rFonts w:ascii="Times New Roman" w:hAnsi="Times New Roman"/>
                <w:kern w:val="21"/>
                <w:sz w:val="16"/>
                <w:szCs w:val="16"/>
                <w:vertAlign w:val="superscript"/>
                <w:lang w:eastAsia="zh-CN"/>
              </w:rPr>
              <w:t>2</w:t>
            </w:r>
            <w:r w:rsidRPr="00F33BD7">
              <w:rPr>
                <w:rFonts w:ascii="Times New Roman" w:hAnsi="Times New Roman"/>
                <w:kern w:val="21"/>
                <w:sz w:val="16"/>
                <w:szCs w:val="16"/>
                <w:lang w:eastAsia="zh-CN"/>
              </w:rPr>
              <w:t xml:space="preserve"> - 9.20 × 10</w:t>
            </w:r>
            <w:r w:rsidRPr="00F33BD7">
              <w:rPr>
                <w:rFonts w:ascii="Times New Roman" w:hAnsi="Times New Roman"/>
                <w:kern w:val="21"/>
                <w:sz w:val="16"/>
                <w:szCs w:val="16"/>
                <w:vertAlign w:val="superscript"/>
                <w:lang w:eastAsia="zh-CN"/>
              </w:rPr>
              <w:t>3</w:t>
            </w:r>
          </w:p>
        </w:tc>
        <w:tc>
          <w:tcPr>
            <w:tcW w:w="1728" w:type="dxa"/>
            <w:tcBorders>
              <w:top w:val="nil"/>
              <w:bottom w:val="nil"/>
            </w:tcBorders>
            <w:vAlign w:val="center"/>
          </w:tcPr>
          <w:p w14:paraId="641B629E" w14:textId="77777777" w:rsidR="007460C1" w:rsidRPr="00F33BD7" w:rsidRDefault="007460C1" w:rsidP="007460C1">
            <w:pPr>
              <w:adjustRightInd w:val="0"/>
              <w:snapToGrid w:val="0"/>
              <w:spacing w:after="0"/>
              <w:rPr>
                <w:rFonts w:ascii="Times New Roman" w:hAnsi="Times New Roman"/>
                <w:kern w:val="21"/>
                <w:sz w:val="16"/>
                <w:szCs w:val="16"/>
                <w:lang w:eastAsia="zh-CN"/>
              </w:rPr>
            </w:pPr>
            <w:r w:rsidRPr="00F33BD7">
              <w:rPr>
                <w:rFonts w:ascii="Times New Roman" w:hAnsi="Times New Roman"/>
                <w:kern w:val="21"/>
                <w:sz w:val="16"/>
                <w:szCs w:val="16"/>
                <w:lang w:eastAsia="zh-CN"/>
              </w:rPr>
              <w:t>(5.57 ± 0.35) × 10</w:t>
            </w:r>
            <w:r w:rsidRPr="00F33BD7">
              <w:rPr>
                <w:rFonts w:ascii="Times New Roman" w:hAnsi="Times New Roman"/>
                <w:kern w:val="21"/>
                <w:sz w:val="16"/>
                <w:szCs w:val="16"/>
                <w:vertAlign w:val="superscript"/>
                <w:lang w:eastAsia="zh-CN"/>
              </w:rPr>
              <w:t>12</w:t>
            </w:r>
          </w:p>
        </w:tc>
        <w:tc>
          <w:tcPr>
            <w:tcW w:w="1152" w:type="dxa"/>
            <w:tcBorders>
              <w:top w:val="nil"/>
              <w:bottom w:val="nil"/>
            </w:tcBorders>
            <w:vAlign w:val="center"/>
          </w:tcPr>
          <w:p w14:paraId="09A3395E" w14:textId="77777777" w:rsidR="007460C1" w:rsidRPr="00F33BD7" w:rsidRDefault="007460C1" w:rsidP="007460C1">
            <w:pPr>
              <w:adjustRightInd w:val="0"/>
              <w:snapToGrid w:val="0"/>
              <w:spacing w:after="0"/>
              <w:jc w:val="center"/>
              <w:rPr>
                <w:rFonts w:ascii="Times New Roman" w:hAnsi="Times New Roman"/>
                <w:kern w:val="21"/>
                <w:sz w:val="16"/>
                <w:szCs w:val="16"/>
                <w:lang w:eastAsia="zh-CN"/>
              </w:rPr>
            </w:pPr>
            <w:r w:rsidRPr="00F33BD7">
              <w:rPr>
                <w:rFonts w:ascii="Times New Roman" w:hAnsi="Times New Roman"/>
                <w:kern w:val="21"/>
                <w:sz w:val="16"/>
                <w:szCs w:val="16"/>
                <w:lang w:eastAsia="zh-CN"/>
              </w:rPr>
              <w:t>/</w:t>
            </w:r>
          </w:p>
        </w:tc>
        <w:tc>
          <w:tcPr>
            <w:tcW w:w="1584" w:type="dxa"/>
            <w:tcBorders>
              <w:top w:val="nil"/>
              <w:bottom w:val="nil"/>
            </w:tcBorders>
            <w:vAlign w:val="center"/>
          </w:tcPr>
          <w:p w14:paraId="55DC8930" w14:textId="77777777" w:rsidR="007460C1" w:rsidRPr="00F33BD7" w:rsidRDefault="007460C1" w:rsidP="007460C1">
            <w:pPr>
              <w:adjustRightInd w:val="0"/>
              <w:snapToGrid w:val="0"/>
              <w:spacing w:after="0"/>
              <w:rPr>
                <w:rFonts w:ascii="Times New Roman" w:hAnsi="Times New Roman"/>
                <w:kern w:val="21"/>
                <w:sz w:val="16"/>
                <w:szCs w:val="16"/>
                <w:lang w:eastAsia="zh-CN"/>
              </w:rPr>
            </w:pPr>
            <w:r w:rsidRPr="00F33BD7">
              <w:rPr>
                <w:rFonts w:ascii="Times New Roman" w:hAnsi="Times New Roman"/>
                <w:kern w:val="21"/>
                <w:sz w:val="16"/>
                <w:szCs w:val="16"/>
                <w:lang w:eastAsia="zh-CN"/>
              </w:rPr>
              <w:t>1.1 × 10</w:t>
            </w:r>
            <w:r w:rsidRPr="00F33BD7">
              <w:rPr>
                <w:rFonts w:ascii="Times New Roman" w:hAnsi="Times New Roman"/>
                <w:kern w:val="21"/>
                <w:sz w:val="16"/>
                <w:szCs w:val="16"/>
                <w:vertAlign w:val="superscript"/>
                <w:lang w:eastAsia="zh-CN"/>
              </w:rPr>
              <w:t>2</w:t>
            </w:r>
            <w:r w:rsidRPr="00F33BD7">
              <w:rPr>
                <w:rFonts w:ascii="Times New Roman" w:hAnsi="Times New Roman"/>
                <w:kern w:val="21"/>
                <w:sz w:val="16"/>
                <w:szCs w:val="16"/>
                <w:lang w:eastAsia="zh-CN"/>
              </w:rPr>
              <w:t xml:space="preserve"> - 1.78 × 10</w:t>
            </w:r>
            <w:r w:rsidRPr="00F33BD7">
              <w:rPr>
                <w:rFonts w:ascii="Times New Roman" w:hAnsi="Times New Roman"/>
                <w:kern w:val="21"/>
                <w:sz w:val="16"/>
                <w:szCs w:val="16"/>
                <w:vertAlign w:val="superscript"/>
                <w:lang w:eastAsia="zh-CN"/>
              </w:rPr>
              <w:t>4</w:t>
            </w:r>
          </w:p>
        </w:tc>
        <w:tc>
          <w:tcPr>
            <w:tcW w:w="1728" w:type="dxa"/>
            <w:tcBorders>
              <w:top w:val="nil"/>
              <w:bottom w:val="nil"/>
            </w:tcBorders>
            <w:vAlign w:val="center"/>
          </w:tcPr>
          <w:p w14:paraId="0887DF91" w14:textId="77777777" w:rsidR="007460C1" w:rsidRPr="00F33BD7" w:rsidRDefault="007460C1" w:rsidP="007460C1">
            <w:pPr>
              <w:adjustRightInd w:val="0"/>
              <w:snapToGrid w:val="0"/>
              <w:spacing w:after="0"/>
              <w:jc w:val="center"/>
              <w:rPr>
                <w:rFonts w:ascii="Times New Roman" w:hAnsi="Times New Roman"/>
                <w:kern w:val="21"/>
                <w:sz w:val="16"/>
                <w:szCs w:val="16"/>
                <w:lang w:eastAsia="zh-CN"/>
              </w:rPr>
            </w:pPr>
            <w:r w:rsidRPr="00F33BD7">
              <w:rPr>
                <w:rFonts w:ascii="Times New Roman" w:hAnsi="Times New Roman"/>
                <w:kern w:val="21"/>
                <w:sz w:val="16"/>
                <w:szCs w:val="16"/>
                <w:lang w:eastAsia="zh-CN"/>
              </w:rPr>
              <w:t>/</w:t>
            </w:r>
          </w:p>
        </w:tc>
        <w:tc>
          <w:tcPr>
            <w:tcW w:w="1152" w:type="dxa"/>
            <w:tcBorders>
              <w:top w:val="nil"/>
              <w:bottom w:val="nil"/>
            </w:tcBorders>
            <w:vAlign w:val="center"/>
          </w:tcPr>
          <w:p w14:paraId="5F986B15" w14:textId="77777777" w:rsidR="007460C1" w:rsidRPr="00F33BD7" w:rsidRDefault="007460C1" w:rsidP="007460C1">
            <w:pPr>
              <w:adjustRightInd w:val="0"/>
              <w:snapToGrid w:val="0"/>
              <w:spacing w:after="0"/>
              <w:jc w:val="center"/>
              <w:rPr>
                <w:rFonts w:ascii="Times New Roman" w:hAnsi="Times New Roman"/>
                <w:kern w:val="21"/>
                <w:sz w:val="16"/>
                <w:szCs w:val="16"/>
                <w:lang w:eastAsia="zh-CN"/>
              </w:rPr>
            </w:pPr>
            <w:r w:rsidRPr="00F33BD7">
              <w:rPr>
                <w:rFonts w:ascii="Times New Roman" w:hAnsi="Times New Roman"/>
                <w:kern w:val="21"/>
                <w:sz w:val="16"/>
                <w:szCs w:val="16"/>
                <w:lang w:eastAsia="zh-CN"/>
              </w:rPr>
              <w:t>/</w:t>
            </w:r>
          </w:p>
        </w:tc>
        <w:tc>
          <w:tcPr>
            <w:tcW w:w="1008" w:type="dxa"/>
            <w:tcBorders>
              <w:top w:val="nil"/>
              <w:bottom w:val="nil"/>
            </w:tcBorders>
            <w:vAlign w:val="center"/>
          </w:tcPr>
          <w:p w14:paraId="7550E150"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kern w:val="21"/>
                <w:sz w:val="16"/>
                <w:szCs w:val="16"/>
              </w:rPr>
              <w:fldChar w:fldCharType="begin"/>
            </w:r>
            <w:r>
              <w:rPr>
                <w:rFonts w:ascii="Times New Roman" w:hAnsi="Times New Roman"/>
                <w:kern w:val="21"/>
                <w:sz w:val="16"/>
                <w:szCs w:val="16"/>
                <w:lang w:eastAsia="zh-CN"/>
              </w:rPr>
              <w:instrText xml:space="preserve"> ADDIN ZOTERO_ITEM CSL_CITATION {"citationID":"XgexDKmE","properties":{"formattedCitation":"(14, 49)","plainCitation":"(14, 49)","noteIndex":0},"citationItems":[{"id":22,"uris":["http://zotero.org/users/local/VAG2VVod/items/5NL6RFPT"],"uri":["http://zotero.org/users/local/VAG2VVod/items/5NL6RFPT"],"itemData":{"id":22,"type":"article-journal","container-title":"Nature Communications","DOI":"10.1038/s41467-020-15008-2","ISSN":"2041-1723","issue":"1","journalAbbreviation":"Nat Commun","language":"en","page":"1275","source":"DOI.org (Crossref)","title":"233U/236U signature allows to distinguish environmental emissions of civil nuclear industry from weapons fallout","URL":"http://www.nature.com/articles/s41467-020-15008-2","volume":"11","author":[{"family":"Hain","given":"K."},{"family":"Steier","given":"P."},{"family":"Froehlich","given":"M. B."},{"family":"Golser","given":"R."},{"family":"Hou","given":"X."},{"family":"Lachner","given":"J."},{"family":"Nomura","given":"T."},{"family":"Qiao","given":"J."},{"family":"Quinto","given":"F."},{"family":"Sakaguchi","given":"A."}],"accessed":{"date-parts":[["2020",4,27]]},"issued":{"date-parts":[["2020",12]]}}},{"id":124,"uris":["http://zotero.org/users/local/VAG2VVod/items/YNC3H6BF"],"uri":["http://zotero.org/users/local/VAG2VVod/items/YNC3H6BF"],"itemData":{"id":124,"type":"article-journal","container-title":"Environmental Science &amp; Technology","DOI":"10.1021/es400026m","ISSN":"0013-936X, 1520-5851","issue":"10","journalAbbreviation":"Environ. Sci. Technol.","language":"en","page":"5243-5250","source":"DOI.org (Crossref)","title":"Measurements of &lt;sup&gt;236&lt;/sup&gt; U in Ancient and Modern Peat Samples and Implications for Postdepositional Migration of Fallout Radionuclides","URL":"https://pubs.acs.org/doi/10.1021/es400026m","volume":"47","author":[{"family":"Quinto","given":"Francesca"},{"family":"Hrnecek","given":"Erich"},{"family":"Krachler","given":"Michael"},{"family":"Shotyk","given":"William"},{"family":"Steier","given":"Peter"},{"family":"Winkler","given":"Stephan R."}],"accessed":{"date-parts":[["2020",5,23]]},"issued":{"date-parts":[["2013",5,21]]}}}],"schema":"https://github.com/citation-style-language/schema/raw/master/csl-citation.json"} </w:instrText>
            </w:r>
            <w:r w:rsidRPr="00F33BD7">
              <w:rPr>
                <w:kern w:val="21"/>
                <w:sz w:val="16"/>
                <w:szCs w:val="16"/>
              </w:rPr>
              <w:fldChar w:fldCharType="separate"/>
            </w:r>
            <w:r w:rsidRPr="009203B8">
              <w:rPr>
                <w:rFonts w:ascii="Times New Roman" w:hAnsi="Times New Roman"/>
                <w:sz w:val="16"/>
              </w:rPr>
              <w:t>(14, 49)</w:t>
            </w:r>
            <w:r w:rsidRPr="00F33BD7">
              <w:rPr>
                <w:kern w:val="21"/>
                <w:sz w:val="16"/>
                <w:szCs w:val="16"/>
              </w:rPr>
              <w:fldChar w:fldCharType="end"/>
            </w:r>
          </w:p>
        </w:tc>
      </w:tr>
      <w:tr w:rsidR="007460C1" w:rsidRPr="00930A3F" w14:paraId="4BBEDD43" w14:textId="77777777" w:rsidTr="007460C1">
        <w:trPr>
          <w:trHeight w:val="864"/>
          <w:jc w:val="center"/>
        </w:trPr>
        <w:tc>
          <w:tcPr>
            <w:tcW w:w="2016" w:type="dxa"/>
            <w:tcBorders>
              <w:top w:val="nil"/>
              <w:bottom w:val="nil"/>
            </w:tcBorders>
            <w:vAlign w:val="center"/>
          </w:tcPr>
          <w:p w14:paraId="588D88F0"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Sediment core</w:t>
            </w:r>
          </w:p>
          <w:p w14:paraId="48CB3BA6"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(Gotland Basin, Baltic Sea)</w:t>
            </w:r>
          </w:p>
        </w:tc>
        <w:tc>
          <w:tcPr>
            <w:tcW w:w="1008" w:type="dxa"/>
            <w:tcBorders>
              <w:top w:val="nil"/>
              <w:bottom w:val="nil"/>
            </w:tcBorders>
            <w:vAlign w:val="center"/>
          </w:tcPr>
          <w:p w14:paraId="37BC2EB0"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1940 - 2018</w:t>
            </w:r>
          </w:p>
        </w:tc>
        <w:tc>
          <w:tcPr>
            <w:tcW w:w="1728" w:type="dxa"/>
            <w:tcBorders>
              <w:top w:val="nil"/>
              <w:bottom w:val="nil"/>
            </w:tcBorders>
            <w:vAlign w:val="center"/>
          </w:tcPr>
          <w:p w14:paraId="4957F88B"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Global fallout;</w:t>
            </w:r>
          </w:p>
          <w:p w14:paraId="4EE6C7D5"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reprocessing plants and local facilities</w:t>
            </w:r>
          </w:p>
        </w:tc>
        <w:tc>
          <w:tcPr>
            <w:tcW w:w="1584" w:type="dxa"/>
            <w:tcBorders>
              <w:top w:val="nil"/>
              <w:bottom w:val="nil"/>
            </w:tcBorders>
            <w:vAlign w:val="center"/>
          </w:tcPr>
          <w:p w14:paraId="068D2055"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0.47 - 35.9</w:t>
            </w:r>
          </w:p>
          <w:p w14:paraId="6F1E0A35" w14:textId="77777777" w:rsidR="007460C1" w:rsidRPr="00F33BD7" w:rsidRDefault="007460C1" w:rsidP="007460C1">
            <w:pPr>
              <w:adjustRightInd w:val="0"/>
              <w:snapToGrid w:val="0"/>
              <w:spacing w:after="0"/>
              <w:rPr>
                <w:rFonts w:ascii="Times New Roman" w:hAnsi="Times New Roman"/>
                <w:kern w:val="21"/>
                <w:sz w:val="16"/>
                <w:szCs w:val="16"/>
              </w:rPr>
            </w:pPr>
          </w:p>
        </w:tc>
        <w:tc>
          <w:tcPr>
            <w:tcW w:w="1728" w:type="dxa"/>
            <w:tcBorders>
              <w:top w:val="nil"/>
              <w:bottom w:val="nil"/>
            </w:tcBorders>
            <w:vAlign w:val="center"/>
          </w:tcPr>
          <w:p w14:paraId="6E7A8F55"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(1.53 ± 0.10) × 10</w:t>
            </w:r>
            <w:r w:rsidRPr="00F33BD7">
              <w:rPr>
                <w:rFonts w:ascii="Times New Roman" w:hAnsi="Times New Roman"/>
                <w:kern w:val="21"/>
                <w:sz w:val="16"/>
                <w:szCs w:val="16"/>
                <w:vertAlign w:val="superscript"/>
              </w:rPr>
              <w:t xml:space="preserve">13 </w:t>
            </w:r>
            <w:r w:rsidRPr="00F33BD7">
              <w:rPr>
                <w:rFonts w:ascii="Times New Roman" w:hAnsi="Times New Roman"/>
                <w:kern w:val="21"/>
                <w:sz w:val="16"/>
                <w:szCs w:val="16"/>
              </w:rPr>
              <w:t>(global fallout);</w:t>
            </w:r>
          </w:p>
          <w:p w14:paraId="6ED9A849"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(2.00 ± 0.29) × 10</w:t>
            </w:r>
            <w:r w:rsidRPr="00F33BD7">
              <w:rPr>
                <w:rFonts w:ascii="Times New Roman" w:hAnsi="Times New Roman"/>
                <w:kern w:val="21"/>
                <w:sz w:val="16"/>
                <w:szCs w:val="16"/>
                <w:vertAlign w:val="superscript"/>
              </w:rPr>
              <w:t xml:space="preserve">13 </w:t>
            </w:r>
            <w:r w:rsidRPr="00F33BD7">
              <w:rPr>
                <w:rFonts w:ascii="Times New Roman" w:hAnsi="Times New Roman"/>
                <w:kern w:val="21"/>
                <w:sz w:val="16"/>
                <w:szCs w:val="16"/>
              </w:rPr>
              <w:t>(civil nuclear industry)</w:t>
            </w:r>
          </w:p>
        </w:tc>
        <w:tc>
          <w:tcPr>
            <w:tcW w:w="1152" w:type="dxa"/>
            <w:tcBorders>
              <w:top w:val="nil"/>
              <w:bottom w:val="nil"/>
            </w:tcBorders>
            <w:vAlign w:val="center"/>
          </w:tcPr>
          <w:p w14:paraId="2F19F4D4"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584" w:type="dxa"/>
            <w:tcBorders>
              <w:top w:val="nil"/>
              <w:bottom w:val="nil"/>
            </w:tcBorders>
            <w:vAlign w:val="center"/>
          </w:tcPr>
          <w:p w14:paraId="11D229AF"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2.72 - 36.3</w:t>
            </w:r>
          </w:p>
        </w:tc>
        <w:tc>
          <w:tcPr>
            <w:tcW w:w="1728" w:type="dxa"/>
            <w:tcBorders>
              <w:top w:val="nil"/>
              <w:bottom w:val="nil"/>
            </w:tcBorders>
            <w:vAlign w:val="center"/>
          </w:tcPr>
          <w:p w14:paraId="4695C8AF"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(2.42 ± 0.15) × 10</w:t>
            </w:r>
            <w:r w:rsidRPr="00F33BD7">
              <w:rPr>
                <w:rFonts w:ascii="Times New Roman" w:hAnsi="Times New Roman"/>
                <w:kern w:val="21"/>
                <w:sz w:val="16"/>
                <w:szCs w:val="16"/>
                <w:vertAlign w:val="superscript"/>
              </w:rPr>
              <w:t>11</w:t>
            </w:r>
          </w:p>
        </w:tc>
        <w:tc>
          <w:tcPr>
            <w:tcW w:w="1152" w:type="dxa"/>
            <w:tcBorders>
              <w:top w:val="nil"/>
              <w:bottom w:val="nil"/>
            </w:tcBorders>
            <w:vAlign w:val="center"/>
          </w:tcPr>
          <w:p w14:paraId="7B40BE8F"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7 - 15</w:t>
            </w:r>
          </w:p>
          <w:p w14:paraId="7DDB5DBF"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(Global fallout)</w:t>
            </w:r>
          </w:p>
        </w:tc>
        <w:tc>
          <w:tcPr>
            <w:tcW w:w="1008" w:type="dxa"/>
            <w:tcBorders>
              <w:top w:val="nil"/>
              <w:bottom w:val="nil"/>
            </w:tcBorders>
            <w:vAlign w:val="center"/>
          </w:tcPr>
          <w:p w14:paraId="63A85482"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This work</w:t>
            </w:r>
          </w:p>
        </w:tc>
      </w:tr>
      <w:tr w:rsidR="007460C1" w:rsidRPr="00930A3F" w14:paraId="2FBEEC66" w14:textId="77777777" w:rsidTr="007460C1">
        <w:trPr>
          <w:trHeight w:val="1008"/>
          <w:jc w:val="center"/>
        </w:trPr>
        <w:tc>
          <w:tcPr>
            <w:tcW w:w="2016" w:type="dxa"/>
            <w:tcBorders>
              <w:top w:val="nil"/>
              <w:bottom w:val="single" w:sz="12" w:space="0" w:color="auto"/>
            </w:tcBorders>
            <w:vAlign w:val="center"/>
          </w:tcPr>
          <w:p w14:paraId="743B2B9A"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Sediment core</w:t>
            </w:r>
          </w:p>
          <w:p w14:paraId="1D04B21A"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w:t>
            </w:r>
            <w:proofErr w:type="spellStart"/>
            <w:r w:rsidRPr="00F33BD7">
              <w:rPr>
                <w:rFonts w:ascii="Times New Roman" w:hAnsi="Times New Roman"/>
                <w:kern w:val="21"/>
                <w:sz w:val="16"/>
                <w:szCs w:val="16"/>
              </w:rPr>
              <w:t>Landsort</w:t>
            </w:r>
            <w:proofErr w:type="spellEnd"/>
            <w:r w:rsidRPr="00F33BD7">
              <w:rPr>
                <w:rFonts w:ascii="Times New Roman" w:hAnsi="Times New Roman"/>
                <w:kern w:val="21"/>
                <w:sz w:val="16"/>
                <w:szCs w:val="16"/>
              </w:rPr>
              <w:t xml:space="preserve"> Deep, Baltic Sea)</w:t>
            </w:r>
          </w:p>
        </w:tc>
        <w:tc>
          <w:tcPr>
            <w:tcW w:w="1008" w:type="dxa"/>
            <w:tcBorders>
              <w:top w:val="nil"/>
              <w:bottom w:val="single" w:sz="12" w:space="0" w:color="auto"/>
            </w:tcBorders>
            <w:vAlign w:val="center"/>
          </w:tcPr>
          <w:p w14:paraId="58314C5C"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1946 - 2018</w:t>
            </w:r>
          </w:p>
        </w:tc>
        <w:tc>
          <w:tcPr>
            <w:tcW w:w="1728" w:type="dxa"/>
            <w:tcBorders>
              <w:top w:val="nil"/>
              <w:bottom w:val="single" w:sz="12" w:space="0" w:color="auto"/>
            </w:tcBorders>
            <w:vAlign w:val="center"/>
          </w:tcPr>
          <w:p w14:paraId="764B591C"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Global fallout;</w:t>
            </w:r>
          </w:p>
          <w:p w14:paraId="43A67265"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Chernobyl accident;</w:t>
            </w:r>
          </w:p>
          <w:p w14:paraId="637F63D5"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reprocessing plants and local facilities</w:t>
            </w:r>
          </w:p>
        </w:tc>
        <w:tc>
          <w:tcPr>
            <w:tcW w:w="1584" w:type="dxa"/>
            <w:tcBorders>
              <w:top w:val="nil"/>
              <w:bottom w:val="single" w:sz="12" w:space="0" w:color="auto"/>
            </w:tcBorders>
            <w:vAlign w:val="center"/>
          </w:tcPr>
          <w:p w14:paraId="2925C5BC"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0.23 - 51.5</w:t>
            </w:r>
          </w:p>
        </w:tc>
        <w:tc>
          <w:tcPr>
            <w:tcW w:w="1728" w:type="dxa"/>
            <w:tcBorders>
              <w:top w:val="nil"/>
              <w:bottom w:val="single" w:sz="12" w:space="0" w:color="auto"/>
            </w:tcBorders>
            <w:vAlign w:val="center"/>
          </w:tcPr>
          <w:p w14:paraId="291F9198"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(1.60 ± 0.07) × 10</w:t>
            </w:r>
            <w:r w:rsidRPr="00F33BD7">
              <w:rPr>
                <w:rFonts w:ascii="Times New Roman" w:hAnsi="Times New Roman"/>
                <w:kern w:val="21"/>
                <w:sz w:val="16"/>
                <w:szCs w:val="16"/>
                <w:vertAlign w:val="superscript"/>
              </w:rPr>
              <w:t xml:space="preserve">13 </w:t>
            </w:r>
            <w:r w:rsidRPr="00F33BD7">
              <w:rPr>
                <w:rFonts w:ascii="Times New Roman" w:hAnsi="Times New Roman"/>
                <w:kern w:val="21"/>
                <w:sz w:val="16"/>
                <w:szCs w:val="16"/>
              </w:rPr>
              <w:t>(global fallout);</w:t>
            </w:r>
          </w:p>
          <w:p w14:paraId="3B2134F5"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(1.57 ± 0.17) × 10</w:t>
            </w:r>
            <w:r w:rsidRPr="00F33BD7">
              <w:rPr>
                <w:rFonts w:ascii="Times New Roman" w:hAnsi="Times New Roman"/>
                <w:kern w:val="21"/>
                <w:sz w:val="16"/>
                <w:szCs w:val="16"/>
                <w:vertAlign w:val="superscript"/>
              </w:rPr>
              <w:t xml:space="preserve">13 </w:t>
            </w:r>
            <w:r w:rsidRPr="00F33BD7">
              <w:rPr>
                <w:rFonts w:ascii="Times New Roman" w:hAnsi="Times New Roman"/>
                <w:kern w:val="21"/>
                <w:sz w:val="16"/>
                <w:szCs w:val="16"/>
              </w:rPr>
              <w:t>(Chernobyl accident &amp; civil nuclear industry)</w:t>
            </w:r>
          </w:p>
        </w:tc>
        <w:tc>
          <w:tcPr>
            <w:tcW w:w="1152" w:type="dxa"/>
            <w:tcBorders>
              <w:top w:val="nil"/>
              <w:bottom w:val="single" w:sz="12" w:space="0" w:color="auto"/>
            </w:tcBorders>
            <w:vAlign w:val="center"/>
          </w:tcPr>
          <w:p w14:paraId="03F97273"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w:t>
            </w:r>
          </w:p>
        </w:tc>
        <w:tc>
          <w:tcPr>
            <w:tcW w:w="1584" w:type="dxa"/>
            <w:tcBorders>
              <w:top w:val="nil"/>
              <w:bottom w:val="single" w:sz="12" w:space="0" w:color="auto"/>
            </w:tcBorders>
            <w:vAlign w:val="center"/>
          </w:tcPr>
          <w:p w14:paraId="13A85848"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0.27 - 40.8</w:t>
            </w:r>
          </w:p>
        </w:tc>
        <w:tc>
          <w:tcPr>
            <w:tcW w:w="1728" w:type="dxa"/>
            <w:tcBorders>
              <w:top w:val="nil"/>
              <w:bottom w:val="single" w:sz="12" w:space="0" w:color="auto"/>
            </w:tcBorders>
            <w:vAlign w:val="center"/>
          </w:tcPr>
          <w:p w14:paraId="3C4F85F8"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(2.66 ± 0.11) × 10</w:t>
            </w:r>
            <w:r w:rsidRPr="00F33BD7">
              <w:rPr>
                <w:rFonts w:ascii="Times New Roman" w:hAnsi="Times New Roman"/>
                <w:kern w:val="21"/>
                <w:sz w:val="16"/>
                <w:szCs w:val="16"/>
                <w:vertAlign w:val="superscript"/>
              </w:rPr>
              <w:t>11</w:t>
            </w:r>
          </w:p>
        </w:tc>
        <w:tc>
          <w:tcPr>
            <w:tcW w:w="1152" w:type="dxa"/>
            <w:tcBorders>
              <w:top w:val="nil"/>
              <w:bottom w:val="single" w:sz="12" w:space="0" w:color="auto"/>
            </w:tcBorders>
            <w:vAlign w:val="center"/>
          </w:tcPr>
          <w:p w14:paraId="51D33D54"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7 - 15</w:t>
            </w:r>
          </w:p>
          <w:p w14:paraId="2FE4AF3C" w14:textId="77777777" w:rsidR="007460C1" w:rsidRPr="00F33BD7" w:rsidRDefault="007460C1" w:rsidP="007460C1">
            <w:pPr>
              <w:adjustRightInd w:val="0"/>
              <w:snapToGrid w:val="0"/>
              <w:spacing w:after="0"/>
              <w:rPr>
                <w:rFonts w:ascii="Times New Roman" w:hAnsi="Times New Roman"/>
                <w:kern w:val="21"/>
                <w:sz w:val="16"/>
                <w:szCs w:val="16"/>
              </w:rPr>
            </w:pPr>
            <w:r w:rsidRPr="00F33BD7">
              <w:rPr>
                <w:rFonts w:ascii="Times New Roman" w:hAnsi="Times New Roman"/>
                <w:kern w:val="21"/>
                <w:sz w:val="16"/>
                <w:szCs w:val="16"/>
              </w:rPr>
              <w:t>(Global fallout)</w:t>
            </w:r>
          </w:p>
        </w:tc>
        <w:tc>
          <w:tcPr>
            <w:tcW w:w="1008" w:type="dxa"/>
            <w:tcBorders>
              <w:top w:val="nil"/>
              <w:bottom w:val="single" w:sz="12" w:space="0" w:color="auto"/>
            </w:tcBorders>
            <w:vAlign w:val="center"/>
          </w:tcPr>
          <w:p w14:paraId="732363F7" w14:textId="77777777" w:rsidR="007460C1" w:rsidRPr="00F33BD7" w:rsidRDefault="007460C1" w:rsidP="007460C1">
            <w:pPr>
              <w:adjustRightInd w:val="0"/>
              <w:snapToGrid w:val="0"/>
              <w:spacing w:after="0"/>
              <w:jc w:val="center"/>
              <w:rPr>
                <w:rFonts w:ascii="Times New Roman" w:hAnsi="Times New Roman"/>
                <w:kern w:val="21"/>
                <w:sz w:val="16"/>
                <w:szCs w:val="16"/>
              </w:rPr>
            </w:pPr>
            <w:r w:rsidRPr="00F33BD7">
              <w:rPr>
                <w:rFonts w:ascii="Times New Roman" w:hAnsi="Times New Roman"/>
                <w:kern w:val="21"/>
                <w:sz w:val="16"/>
                <w:szCs w:val="16"/>
              </w:rPr>
              <w:t>This work</w:t>
            </w:r>
          </w:p>
        </w:tc>
      </w:tr>
    </w:tbl>
    <w:p w14:paraId="4A7FCDA9" w14:textId="77777777" w:rsidR="007460C1" w:rsidRDefault="007460C1" w:rsidP="007460C1">
      <w:pPr>
        <w:rPr>
          <w:rFonts w:ascii="Arial" w:hAnsi="Arial" w:cs="Arial"/>
          <w:sz w:val="20"/>
        </w:rPr>
      </w:pPr>
    </w:p>
    <w:p w14:paraId="6760120C" w14:textId="77777777" w:rsidR="007460C1" w:rsidRDefault="007460C1" w:rsidP="007460C1">
      <w:pPr>
        <w:pStyle w:val="TAMainText"/>
        <w:adjustRightInd w:val="0"/>
        <w:snapToGrid w:val="0"/>
        <w:spacing w:before="240" w:line="360" w:lineRule="auto"/>
        <w:ind w:firstLine="0"/>
        <w:rPr>
          <w:rFonts w:ascii="Times" w:hAnsi="Times" w:cs="Times"/>
          <w:sz w:val="24"/>
          <w:szCs w:val="24"/>
        </w:rPr>
        <w:sectPr w:rsidR="007460C1" w:rsidSect="007460C1">
          <w:pgSz w:w="15840" w:h="12240" w:orient="landscape"/>
          <w:pgMar w:top="720" w:right="720" w:bottom="720" w:left="720" w:header="0" w:footer="0" w:gutter="0"/>
          <w:cols w:space="475"/>
          <w:docGrid w:linePitch="326"/>
        </w:sectPr>
      </w:pPr>
    </w:p>
    <w:p w14:paraId="414570B1" w14:textId="40109464" w:rsidR="007D7321" w:rsidRPr="007460C1" w:rsidRDefault="007D7321" w:rsidP="007D7321">
      <w:pPr>
        <w:pStyle w:val="SMHeading"/>
        <w:adjustRightInd w:val="0"/>
        <w:snapToGrid w:val="0"/>
        <w:spacing w:before="60" w:after="240" w:line="360" w:lineRule="auto"/>
        <w:jc w:val="both"/>
        <w:rPr>
          <w:rFonts w:ascii="Times" w:hAnsi="Times" w:cs="Times"/>
          <w:b w:val="0"/>
        </w:rPr>
      </w:pPr>
      <w:r w:rsidRPr="007460C1">
        <w:rPr>
          <w:rFonts w:ascii="Times" w:hAnsi="Times" w:cs="Times"/>
        </w:rPr>
        <w:lastRenderedPageBreak/>
        <w:t>Table S</w:t>
      </w:r>
      <w:r>
        <w:rPr>
          <w:rFonts w:ascii="Times" w:hAnsi="Times" w:cs="Times"/>
        </w:rPr>
        <w:t>2</w:t>
      </w:r>
      <w:r w:rsidRPr="007460C1">
        <w:rPr>
          <w:rFonts w:ascii="Times" w:hAnsi="Times" w:cs="Times"/>
        </w:rPr>
        <w:t>.</w:t>
      </w:r>
      <w:r w:rsidRPr="007460C1">
        <w:rPr>
          <w:rFonts w:ascii="Times" w:hAnsi="Times" w:cs="Times"/>
          <w:b w:val="0"/>
        </w:rPr>
        <w:t xml:space="preserve">  Leaching experiment of the Baltic Sea sediments. In the leaching experiment, the first </w:t>
      </w:r>
      <w:r w:rsidRPr="007460C1">
        <w:rPr>
          <w:rFonts w:ascii="Times" w:hAnsi="Times" w:cs="Times"/>
          <w:b w:val="0"/>
          <w:i/>
        </w:rPr>
        <w:t xml:space="preserve">Aqua </w:t>
      </w:r>
      <w:proofErr w:type="spellStart"/>
      <w:r w:rsidRPr="007460C1">
        <w:rPr>
          <w:rFonts w:ascii="Times" w:hAnsi="Times" w:cs="Times"/>
          <w:b w:val="0"/>
          <w:i/>
        </w:rPr>
        <w:t>regia</w:t>
      </w:r>
      <w:proofErr w:type="spellEnd"/>
      <w:r w:rsidRPr="007460C1">
        <w:rPr>
          <w:rFonts w:ascii="Times" w:hAnsi="Times" w:cs="Times"/>
          <w:b w:val="0"/>
        </w:rPr>
        <w:t xml:space="preserve"> digestion was performed on six samples of core 7-MUC4. After filtrating the leachates and resining the residues, a second </w:t>
      </w:r>
      <w:r w:rsidRPr="007460C1">
        <w:rPr>
          <w:rFonts w:ascii="Times" w:hAnsi="Times" w:cs="Times"/>
          <w:b w:val="0"/>
          <w:i/>
        </w:rPr>
        <w:t xml:space="preserve">Aqua </w:t>
      </w:r>
      <w:proofErr w:type="spellStart"/>
      <w:r w:rsidRPr="007460C1">
        <w:rPr>
          <w:rFonts w:ascii="Times" w:hAnsi="Times" w:cs="Times"/>
          <w:b w:val="0"/>
          <w:i/>
        </w:rPr>
        <w:t>regia</w:t>
      </w:r>
      <w:proofErr w:type="spellEnd"/>
      <w:r w:rsidRPr="007460C1">
        <w:rPr>
          <w:rFonts w:ascii="Times" w:hAnsi="Times" w:cs="Times"/>
          <w:b w:val="0"/>
        </w:rPr>
        <w:t xml:space="preserve"> digestion </w:t>
      </w:r>
      <w:proofErr w:type="gramStart"/>
      <w:r w:rsidRPr="007460C1">
        <w:rPr>
          <w:rFonts w:ascii="Times" w:hAnsi="Times" w:cs="Times"/>
          <w:b w:val="0"/>
        </w:rPr>
        <w:t>was conducted</w:t>
      </w:r>
      <w:proofErr w:type="gramEnd"/>
      <w:r w:rsidRPr="007460C1">
        <w:rPr>
          <w:rFonts w:ascii="Times" w:hAnsi="Times" w:cs="Times"/>
          <w:b w:val="0"/>
        </w:rPr>
        <w:t xml:space="preserve"> for the residues. The leaching rate </w:t>
      </w:r>
      <w:proofErr w:type="gramStart"/>
      <w:r w:rsidRPr="007460C1">
        <w:rPr>
          <w:rFonts w:ascii="Times" w:hAnsi="Times" w:cs="Times"/>
          <w:b w:val="0"/>
        </w:rPr>
        <w:t>is calculated</w:t>
      </w:r>
      <w:proofErr w:type="gramEnd"/>
      <w:r w:rsidRPr="007460C1">
        <w:rPr>
          <w:rFonts w:ascii="Times" w:hAnsi="Times" w:cs="Times"/>
          <w:b w:val="0"/>
        </w:rPr>
        <w:t xml:space="preserve"> as the ratio of leached </w:t>
      </w:r>
      <w:r w:rsidRPr="007460C1">
        <w:rPr>
          <w:rFonts w:ascii="Times" w:hAnsi="Times" w:cs="Times"/>
          <w:b w:val="0"/>
          <w:vertAlign w:val="superscript"/>
        </w:rPr>
        <w:t>238</w:t>
      </w:r>
      <w:r w:rsidRPr="007460C1">
        <w:rPr>
          <w:rFonts w:ascii="Times" w:hAnsi="Times" w:cs="Times"/>
          <w:b w:val="0"/>
        </w:rPr>
        <w:t xml:space="preserve">U from each </w:t>
      </w:r>
      <w:r w:rsidRPr="007460C1">
        <w:rPr>
          <w:rFonts w:ascii="Times" w:hAnsi="Times" w:cs="Times"/>
          <w:b w:val="0"/>
          <w:i/>
        </w:rPr>
        <w:t xml:space="preserve">Aqua </w:t>
      </w:r>
      <w:proofErr w:type="spellStart"/>
      <w:r w:rsidRPr="007460C1">
        <w:rPr>
          <w:rFonts w:ascii="Times" w:hAnsi="Times" w:cs="Times"/>
          <w:b w:val="0"/>
          <w:i/>
        </w:rPr>
        <w:t>regia</w:t>
      </w:r>
      <w:proofErr w:type="spellEnd"/>
      <w:r w:rsidRPr="007460C1">
        <w:rPr>
          <w:rFonts w:ascii="Times" w:hAnsi="Times" w:cs="Times"/>
          <w:b w:val="0"/>
        </w:rPr>
        <w:t xml:space="preserve"> digestion and total sedimentary </w:t>
      </w:r>
      <w:r w:rsidRPr="007460C1">
        <w:rPr>
          <w:rFonts w:ascii="Times" w:hAnsi="Times" w:cs="Times"/>
          <w:b w:val="0"/>
          <w:vertAlign w:val="superscript"/>
        </w:rPr>
        <w:t>238</w:t>
      </w:r>
      <w:r w:rsidRPr="007460C1">
        <w:rPr>
          <w:rFonts w:ascii="Times" w:hAnsi="Times" w:cs="Times"/>
          <w:b w:val="0"/>
        </w:rPr>
        <w:t>U obtained by total dissolution using HNO</w:t>
      </w:r>
      <w:r w:rsidRPr="007460C1">
        <w:rPr>
          <w:rFonts w:ascii="Times" w:hAnsi="Times" w:cs="Times"/>
          <w:b w:val="0"/>
          <w:vertAlign w:val="subscript"/>
        </w:rPr>
        <w:t>3</w:t>
      </w:r>
      <w:r w:rsidRPr="007460C1">
        <w:rPr>
          <w:rFonts w:ascii="Times" w:hAnsi="Times" w:cs="Times"/>
          <w:b w:val="0"/>
        </w:rPr>
        <w:t>-HClO</w:t>
      </w:r>
      <w:r w:rsidRPr="007460C1">
        <w:rPr>
          <w:rFonts w:ascii="Times" w:hAnsi="Times" w:cs="Times"/>
          <w:b w:val="0"/>
          <w:vertAlign w:val="subscript"/>
        </w:rPr>
        <w:t>4</w:t>
      </w:r>
      <w:r w:rsidRPr="007460C1">
        <w:rPr>
          <w:rFonts w:ascii="Times" w:hAnsi="Times" w:cs="Times"/>
          <w:b w:val="0"/>
        </w:rPr>
        <w:t>-HF digestion.</w:t>
      </w:r>
    </w:p>
    <w:tbl>
      <w:tblPr>
        <w:tblStyle w:val="TableGrid"/>
        <w:tblW w:w="6912" w:type="dxa"/>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440"/>
        <w:gridCol w:w="864"/>
        <w:gridCol w:w="1440"/>
        <w:gridCol w:w="1728"/>
        <w:gridCol w:w="1008"/>
        <w:gridCol w:w="432"/>
      </w:tblGrid>
      <w:tr w:rsidR="007D7321" w:rsidRPr="00060AE1" w14:paraId="1A1766BA" w14:textId="77777777" w:rsidTr="00B53470">
        <w:trPr>
          <w:trHeight w:val="576"/>
          <w:jc w:val="center"/>
        </w:trPr>
        <w:tc>
          <w:tcPr>
            <w:tcW w:w="1440" w:type="dxa"/>
            <w:tcBorders>
              <w:bottom w:val="single" w:sz="8" w:space="0" w:color="auto"/>
            </w:tcBorders>
            <w:vAlign w:val="center"/>
          </w:tcPr>
          <w:p w14:paraId="2000FEE9" w14:textId="77777777" w:rsidR="007D7321" w:rsidRPr="00060AE1" w:rsidRDefault="007D7321" w:rsidP="00B53470">
            <w:pPr>
              <w:adjustRightInd w:val="0"/>
              <w:snapToGrid w:val="0"/>
              <w:spacing w:after="0"/>
              <w:jc w:val="center"/>
              <w:rPr>
                <w:rFonts w:ascii="Arial" w:hAnsi="Arial" w:cs="Arial"/>
                <w:b/>
                <w:sz w:val="16"/>
                <w:szCs w:val="16"/>
              </w:rPr>
            </w:pPr>
            <w:r w:rsidRPr="00060AE1">
              <w:rPr>
                <w:rFonts w:ascii="Arial" w:hAnsi="Arial" w:cs="Arial"/>
                <w:b/>
                <w:sz w:val="16"/>
                <w:szCs w:val="16"/>
              </w:rPr>
              <w:t>Sample</w:t>
            </w:r>
          </w:p>
        </w:tc>
        <w:tc>
          <w:tcPr>
            <w:tcW w:w="864" w:type="dxa"/>
            <w:tcBorders>
              <w:bottom w:val="single" w:sz="8" w:space="0" w:color="auto"/>
            </w:tcBorders>
            <w:vAlign w:val="center"/>
          </w:tcPr>
          <w:p w14:paraId="613FE47E" w14:textId="77777777" w:rsidR="007D7321" w:rsidRPr="00060AE1" w:rsidRDefault="007D7321" w:rsidP="00B53470">
            <w:pPr>
              <w:adjustRightInd w:val="0"/>
              <w:snapToGrid w:val="0"/>
              <w:spacing w:after="0"/>
              <w:jc w:val="center"/>
              <w:rPr>
                <w:rFonts w:ascii="Arial" w:hAnsi="Arial" w:cs="Arial"/>
                <w:b/>
                <w:sz w:val="16"/>
                <w:szCs w:val="16"/>
              </w:rPr>
            </w:pPr>
            <w:r w:rsidRPr="00060AE1">
              <w:rPr>
                <w:rFonts w:ascii="Arial" w:hAnsi="Arial" w:cs="Arial"/>
                <w:b/>
                <w:sz w:val="16"/>
                <w:szCs w:val="16"/>
              </w:rPr>
              <w:t>Depth</w:t>
            </w:r>
          </w:p>
          <w:p w14:paraId="6B2DAA49" w14:textId="77777777" w:rsidR="007D7321" w:rsidRPr="00060AE1" w:rsidRDefault="007D7321" w:rsidP="00B53470">
            <w:pPr>
              <w:adjustRightInd w:val="0"/>
              <w:snapToGrid w:val="0"/>
              <w:spacing w:after="0"/>
              <w:jc w:val="center"/>
              <w:rPr>
                <w:rFonts w:ascii="Arial" w:hAnsi="Arial" w:cs="Arial"/>
                <w:b/>
                <w:sz w:val="16"/>
                <w:szCs w:val="16"/>
              </w:rPr>
            </w:pPr>
            <w:r w:rsidRPr="00060AE1">
              <w:rPr>
                <w:rFonts w:ascii="Arial" w:hAnsi="Arial" w:cs="Arial"/>
                <w:b/>
                <w:sz w:val="16"/>
                <w:szCs w:val="16"/>
              </w:rPr>
              <w:t>[cm]</w:t>
            </w:r>
          </w:p>
        </w:tc>
        <w:tc>
          <w:tcPr>
            <w:tcW w:w="1440" w:type="dxa"/>
            <w:tcBorders>
              <w:bottom w:val="single" w:sz="8" w:space="0" w:color="auto"/>
            </w:tcBorders>
            <w:vAlign w:val="center"/>
          </w:tcPr>
          <w:p w14:paraId="51EA9DAB" w14:textId="77777777" w:rsidR="007D7321" w:rsidRPr="00060AE1" w:rsidRDefault="007D7321" w:rsidP="00B53470">
            <w:pPr>
              <w:adjustRightInd w:val="0"/>
              <w:snapToGrid w:val="0"/>
              <w:spacing w:after="0"/>
              <w:jc w:val="center"/>
              <w:rPr>
                <w:rFonts w:ascii="Arial" w:hAnsi="Arial" w:cs="Arial"/>
                <w:b/>
                <w:sz w:val="16"/>
                <w:szCs w:val="16"/>
              </w:rPr>
            </w:pPr>
            <w:r w:rsidRPr="00060AE1">
              <w:rPr>
                <w:rFonts w:ascii="Arial" w:hAnsi="Arial" w:cs="Arial"/>
                <w:b/>
                <w:sz w:val="16"/>
                <w:szCs w:val="16"/>
              </w:rPr>
              <w:t>Leached</w:t>
            </w:r>
            <w:r w:rsidRPr="00060AE1">
              <w:rPr>
                <w:rFonts w:ascii="Arial" w:hAnsi="Arial" w:cs="Arial"/>
                <w:b/>
                <w:sz w:val="16"/>
                <w:szCs w:val="16"/>
                <w:vertAlign w:val="superscript"/>
              </w:rPr>
              <w:t xml:space="preserve"> 238</w:t>
            </w:r>
            <w:r w:rsidRPr="00060AE1">
              <w:rPr>
                <w:rFonts w:ascii="Arial" w:hAnsi="Arial" w:cs="Arial"/>
                <w:b/>
                <w:sz w:val="16"/>
                <w:szCs w:val="16"/>
              </w:rPr>
              <w:t xml:space="preserve">U </w:t>
            </w:r>
          </w:p>
          <w:p w14:paraId="30AF795F" w14:textId="77777777" w:rsidR="007D7321" w:rsidRPr="00060AE1" w:rsidRDefault="007D7321" w:rsidP="00B53470">
            <w:pPr>
              <w:adjustRightInd w:val="0"/>
              <w:snapToGrid w:val="0"/>
              <w:spacing w:after="0"/>
              <w:jc w:val="center"/>
              <w:rPr>
                <w:rFonts w:ascii="Arial" w:hAnsi="Arial" w:cs="Arial"/>
                <w:b/>
                <w:sz w:val="16"/>
                <w:szCs w:val="16"/>
              </w:rPr>
            </w:pPr>
            <w:r w:rsidRPr="00060AE1">
              <w:rPr>
                <w:rFonts w:ascii="Arial" w:hAnsi="Arial" w:cs="Arial"/>
                <w:b/>
                <w:sz w:val="16"/>
                <w:szCs w:val="16"/>
              </w:rPr>
              <w:t>[</w:t>
            </w:r>
            <w:proofErr w:type="spellStart"/>
            <w:r w:rsidRPr="00060AE1">
              <w:rPr>
                <w:rFonts w:ascii="Arial" w:hAnsi="Arial" w:cs="Arial"/>
                <w:b/>
                <w:sz w:val="16"/>
                <w:szCs w:val="16"/>
              </w:rPr>
              <w:t>μg</w:t>
            </w:r>
            <w:proofErr w:type="spellEnd"/>
            <w:r w:rsidRPr="00060AE1">
              <w:rPr>
                <w:rFonts w:ascii="Arial" w:hAnsi="Arial" w:cs="Arial"/>
                <w:b/>
                <w:sz w:val="16"/>
                <w:szCs w:val="16"/>
              </w:rPr>
              <w:t>/g-sediment]</w:t>
            </w:r>
          </w:p>
        </w:tc>
        <w:tc>
          <w:tcPr>
            <w:tcW w:w="1728" w:type="dxa"/>
            <w:tcBorders>
              <w:bottom w:val="single" w:sz="8" w:space="0" w:color="auto"/>
            </w:tcBorders>
            <w:vAlign w:val="center"/>
          </w:tcPr>
          <w:p w14:paraId="56CFF997" w14:textId="77777777" w:rsidR="007D7321" w:rsidRPr="00060AE1" w:rsidRDefault="007D7321" w:rsidP="00B53470">
            <w:pPr>
              <w:adjustRightInd w:val="0"/>
              <w:snapToGrid w:val="0"/>
              <w:spacing w:after="0"/>
              <w:jc w:val="center"/>
              <w:rPr>
                <w:rFonts w:ascii="Arial" w:hAnsi="Arial" w:cs="Arial"/>
                <w:b/>
                <w:sz w:val="16"/>
                <w:szCs w:val="16"/>
              </w:rPr>
            </w:pPr>
            <w:r w:rsidRPr="00060AE1">
              <w:rPr>
                <w:rFonts w:ascii="Arial" w:hAnsi="Arial" w:cs="Arial"/>
                <w:b/>
                <w:sz w:val="16"/>
                <w:szCs w:val="16"/>
              </w:rPr>
              <w:t xml:space="preserve">Leached </w:t>
            </w:r>
            <w:r w:rsidRPr="00060AE1">
              <w:rPr>
                <w:rFonts w:ascii="Arial" w:hAnsi="Arial" w:cs="Arial"/>
                <w:b/>
                <w:sz w:val="16"/>
                <w:szCs w:val="16"/>
                <w:vertAlign w:val="superscript"/>
              </w:rPr>
              <w:t>236</w:t>
            </w:r>
            <w:r w:rsidRPr="00060AE1">
              <w:rPr>
                <w:rFonts w:ascii="Arial" w:hAnsi="Arial" w:cs="Arial"/>
                <w:b/>
                <w:sz w:val="16"/>
                <w:szCs w:val="16"/>
              </w:rPr>
              <w:t xml:space="preserve">U </w:t>
            </w:r>
          </w:p>
          <w:p w14:paraId="03A70C05" w14:textId="77777777" w:rsidR="007D7321" w:rsidRPr="00060AE1" w:rsidRDefault="007D7321" w:rsidP="00B53470">
            <w:pPr>
              <w:adjustRightInd w:val="0"/>
              <w:snapToGrid w:val="0"/>
              <w:spacing w:after="0"/>
              <w:jc w:val="center"/>
              <w:rPr>
                <w:rFonts w:ascii="Arial" w:hAnsi="Arial" w:cs="Arial"/>
                <w:b/>
                <w:sz w:val="16"/>
                <w:szCs w:val="16"/>
              </w:rPr>
            </w:pPr>
            <w:r w:rsidRPr="00060AE1">
              <w:rPr>
                <w:rFonts w:ascii="Arial" w:hAnsi="Arial" w:cs="Arial"/>
                <w:b/>
                <w:sz w:val="16"/>
                <w:szCs w:val="16"/>
              </w:rPr>
              <w:t>[atoms/g-sediment]</w:t>
            </w:r>
          </w:p>
        </w:tc>
        <w:tc>
          <w:tcPr>
            <w:tcW w:w="1440" w:type="dxa"/>
            <w:gridSpan w:val="2"/>
            <w:tcBorders>
              <w:bottom w:val="single" w:sz="8" w:space="0" w:color="auto"/>
            </w:tcBorders>
            <w:vAlign w:val="center"/>
          </w:tcPr>
          <w:p w14:paraId="3A84E074" w14:textId="77777777" w:rsidR="007D7321" w:rsidRPr="00060AE1" w:rsidRDefault="007D7321" w:rsidP="00B53470">
            <w:pPr>
              <w:adjustRightInd w:val="0"/>
              <w:snapToGrid w:val="0"/>
              <w:spacing w:after="0"/>
              <w:jc w:val="center"/>
              <w:rPr>
                <w:rFonts w:ascii="Arial" w:hAnsi="Arial" w:cs="Arial"/>
                <w:b/>
                <w:sz w:val="16"/>
                <w:szCs w:val="16"/>
              </w:rPr>
            </w:pPr>
            <w:r w:rsidRPr="00060AE1">
              <w:rPr>
                <w:rFonts w:ascii="Arial" w:hAnsi="Arial" w:cs="Arial"/>
                <w:b/>
                <w:sz w:val="16"/>
                <w:szCs w:val="16"/>
              </w:rPr>
              <w:t>Leaching rate</w:t>
            </w:r>
          </w:p>
          <w:p w14:paraId="16A3844E" w14:textId="77777777" w:rsidR="007D7321" w:rsidRPr="00060AE1" w:rsidRDefault="007D7321" w:rsidP="00B53470">
            <w:pPr>
              <w:adjustRightInd w:val="0"/>
              <w:snapToGrid w:val="0"/>
              <w:spacing w:after="0"/>
              <w:jc w:val="center"/>
              <w:rPr>
                <w:rFonts w:ascii="Arial" w:hAnsi="Arial" w:cs="Arial"/>
                <w:b/>
                <w:sz w:val="16"/>
                <w:szCs w:val="16"/>
              </w:rPr>
            </w:pPr>
            <w:r w:rsidRPr="00060AE1">
              <w:rPr>
                <w:rFonts w:ascii="Arial" w:hAnsi="Arial" w:cs="Arial"/>
                <w:b/>
                <w:sz w:val="16"/>
                <w:szCs w:val="16"/>
              </w:rPr>
              <w:t>[%]</w:t>
            </w:r>
          </w:p>
        </w:tc>
      </w:tr>
      <w:tr w:rsidR="007D7321" w:rsidRPr="00060AE1" w14:paraId="5AE95F6D" w14:textId="77777777" w:rsidTr="00B53470">
        <w:trPr>
          <w:gridAfter w:val="1"/>
          <w:wAfter w:w="432" w:type="dxa"/>
          <w:trHeight w:val="288"/>
          <w:jc w:val="center"/>
        </w:trPr>
        <w:tc>
          <w:tcPr>
            <w:tcW w:w="6480" w:type="dxa"/>
            <w:gridSpan w:val="5"/>
            <w:tcBorders>
              <w:top w:val="single" w:sz="8" w:space="0" w:color="auto"/>
              <w:bottom w:val="nil"/>
            </w:tcBorders>
            <w:vAlign w:val="center"/>
          </w:tcPr>
          <w:p w14:paraId="0ECC9E80" w14:textId="77777777" w:rsidR="007D7321" w:rsidRPr="00060AE1" w:rsidRDefault="007D7321" w:rsidP="00B53470">
            <w:pPr>
              <w:adjustRightInd w:val="0"/>
              <w:snapToGrid w:val="0"/>
              <w:spacing w:after="0"/>
              <w:rPr>
                <w:rFonts w:ascii="Arial" w:hAnsi="Arial" w:cs="Arial"/>
                <w:b/>
                <w:sz w:val="16"/>
                <w:szCs w:val="16"/>
              </w:rPr>
            </w:pPr>
            <w:r w:rsidRPr="00060AE1">
              <w:rPr>
                <w:rFonts w:ascii="Arial" w:hAnsi="Arial" w:cs="Arial"/>
                <w:b/>
                <w:sz w:val="16"/>
                <w:szCs w:val="16"/>
              </w:rPr>
              <w:t xml:space="preserve">First </w:t>
            </w:r>
            <w:r w:rsidRPr="00060AE1">
              <w:rPr>
                <w:rFonts w:ascii="Arial" w:hAnsi="Arial" w:cs="Arial"/>
                <w:b/>
                <w:i/>
                <w:sz w:val="16"/>
                <w:szCs w:val="16"/>
              </w:rPr>
              <w:t xml:space="preserve">Aqua </w:t>
            </w:r>
            <w:proofErr w:type="spellStart"/>
            <w:r w:rsidRPr="00060AE1">
              <w:rPr>
                <w:rFonts w:ascii="Arial" w:hAnsi="Arial" w:cs="Arial"/>
                <w:b/>
                <w:i/>
                <w:sz w:val="16"/>
                <w:szCs w:val="16"/>
              </w:rPr>
              <w:t>regia</w:t>
            </w:r>
            <w:proofErr w:type="spellEnd"/>
            <w:r w:rsidRPr="00060AE1">
              <w:rPr>
                <w:rFonts w:ascii="Arial" w:hAnsi="Arial" w:cs="Arial"/>
                <w:b/>
                <w:i/>
                <w:sz w:val="16"/>
                <w:szCs w:val="16"/>
              </w:rPr>
              <w:t xml:space="preserve"> </w:t>
            </w:r>
            <w:r w:rsidRPr="00060AE1">
              <w:rPr>
                <w:rFonts w:ascii="Arial" w:hAnsi="Arial" w:cs="Arial"/>
                <w:b/>
                <w:sz w:val="16"/>
                <w:szCs w:val="16"/>
              </w:rPr>
              <w:t>digestion (sediment)</w:t>
            </w:r>
          </w:p>
        </w:tc>
      </w:tr>
      <w:tr w:rsidR="007D7321" w:rsidRPr="00060AE1" w14:paraId="30572002" w14:textId="77777777" w:rsidTr="00B53470">
        <w:trPr>
          <w:trHeight w:val="288"/>
          <w:jc w:val="center"/>
        </w:trPr>
        <w:tc>
          <w:tcPr>
            <w:tcW w:w="1440" w:type="dxa"/>
            <w:tcBorders>
              <w:top w:val="nil"/>
              <w:bottom w:val="nil"/>
            </w:tcBorders>
            <w:vAlign w:val="center"/>
          </w:tcPr>
          <w:p w14:paraId="45FECB03"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color w:val="000000"/>
                <w:sz w:val="16"/>
                <w:szCs w:val="16"/>
              </w:rPr>
              <w:t>7-MUC4_8.25</w:t>
            </w:r>
          </w:p>
        </w:tc>
        <w:tc>
          <w:tcPr>
            <w:tcW w:w="864" w:type="dxa"/>
            <w:tcBorders>
              <w:top w:val="nil"/>
              <w:bottom w:val="nil"/>
            </w:tcBorders>
            <w:vAlign w:val="center"/>
          </w:tcPr>
          <w:p w14:paraId="5ABF19F0"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8 - 8.5</w:t>
            </w:r>
          </w:p>
        </w:tc>
        <w:tc>
          <w:tcPr>
            <w:tcW w:w="1440" w:type="dxa"/>
            <w:tcBorders>
              <w:top w:val="nil"/>
              <w:bottom w:val="nil"/>
            </w:tcBorders>
            <w:vAlign w:val="center"/>
          </w:tcPr>
          <w:p w14:paraId="705302F2"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color w:val="000000"/>
                <w:sz w:val="16"/>
                <w:szCs w:val="16"/>
              </w:rPr>
              <w:t>48.3 ± 0.8</w:t>
            </w:r>
          </w:p>
        </w:tc>
        <w:tc>
          <w:tcPr>
            <w:tcW w:w="1728" w:type="dxa"/>
            <w:tcBorders>
              <w:top w:val="nil"/>
              <w:bottom w:val="nil"/>
            </w:tcBorders>
            <w:vAlign w:val="center"/>
          </w:tcPr>
          <w:p w14:paraId="3BA4FA4C"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(2.23 ± 0.04) × 10</w:t>
            </w:r>
            <w:r w:rsidRPr="00060AE1">
              <w:rPr>
                <w:rFonts w:ascii="Arial" w:hAnsi="Arial" w:cs="Arial"/>
                <w:sz w:val="16"/>
                <w:szCs w:val="16"/>
                <w:vertAlign w:val="superscript"/>
              </w:rPr>
              <w:t>9</w:t>
            </w:r>
          </w:p>
        </w:tc>
        <w:tc>
          <w:tcPr>
            <w:tcW w:w="1440" w:type="dxa"/>
            <w:gridSpan w:val="2"/>
            <w:tcBorders>
              <w:top w:val="nil"/>
              <w:bottom w:val="nil"/>
            </w:tcBorders>
            <w:vAlign w:val="center"/>
          </w:tcPr>
          <w:p w14:paraId="4322FD2B"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94.3</w:t>
            </w:r>
          </w:p>
        </w:tc>
      </w:tr>
      <w:tr w:rsidR="007D7321" w:rsidRPr="00060AE1" w14:paraId="47241DAD" w14:textId="77777777" w:rsidTr="00B53470">
        <w:trPr>
          <w:trHeight w:val="288"/>
          <w:jc w:val="center"/>
        </w:trPr>
        <w:tc>
          <w:tcPr>
            <w:tcW w:w="1440" w:type="dxa"/>
            <w:tcBorders>
              <w:top w:val="nil"/>
              <w:bottom w:val="nil"/>
            </w:tcBorders>
            <w:vAlign w:val="center"/>
          </w:tcPr>
          <w:p w14:paraId="1973A7D9"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color w:val="000000"/>
                <w:sz w:val="16"/>
                <w:szCs w:val="16"/>
              </w:rPr>
              <w:t>7-MUC4_8.75</w:t>
            </w:r>
          </w:p>
        </w:tc>
        <w:tc>
          <w:tcPr>
            <w:tcW w:w="864" w:type="dxa"/>
            <w:tcBorders>
              <w:top w:val="nil"/>
              <w:bottom w:val="nil"/>
            </w:tcBorders>
            <w:vAlign w:val="center"/>
          </w:tcPr>
          <w:p w14:paraId="04FAEF60"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8.5 - 9</w:t>
            </w:r>
          </w:p>
        </w:tc>
        <w:tc>
          <w:tcPr>
            <w:tcW w:w="1440" w:type="dxa"/>
            <w:tcBorders>
              <w:top w:val="nil"/>
              <w:bottom w:val="nil"/>
            </w:tcBorders>
            <w:vAlign w:val="center"/>
          </w:tcPr>
          <w:p w14:paraId="29BDEA8D"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color w:val="000000"/>
                <w:sz w:val="16"/>
                <w:szCs w:val="16"/>
              </w:rPr>
              <w:t>46.4 ± 0.7</w:t>
            </w:r>
          </w:p>
        </w:tc>
        <w:tc>
          <w:tcPr>
            <w:tcW w:w="1728" w:type="dxa"/>
            <w:tcBorders>
              <w:top w:val="nil"/>
              <w:bottom w:val="nil"/>
            </w:tcBorders>
            <w:vAlign w:val="center"/>
          </w:tcPr>
          <w:p w14:paraId="75DBF14C"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(2.12 ± 0.04) × 10</w:t>
            </w:r>
            <w:r w:rsidRPr="00060AE1">
              <w:rPr>
                <w:rFonts w:ascii="Arial" w:hAnsi="Arial" w:cs="Arial"/>
                <w:sz w:val="16"/>
                <w:szCs w:val="16"/>
                <w:vertAlign w:val="superscript"/>
              </w:rPr>
              <w:t>9</w:t>
            </w:r>
          </w:p>
        </w:tc>
        <w:tc>
          <w:tcPr>
            <w:tcW w:w="1440" w:type="dxa"/>
            <w:gridSpan w:val="2"/>
            <w:tcBorders>
              <w:top w:val="nil"/>
              <w:bottom w:val="nil"/>
            </w:tcBorders>
            <w:vAlign w:val="center"/>
          </w:tcPr>
          <w:p w14:paraId="11C4D4CB"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94.9</w:t>
            </w:r>
          </w:p>
        </w:tc>
      </w:tr>
      <w:tr w:rsidR="007D7321" w:rsidRPr="00060AE1" w14:paraId="1F963D62" w14:textId="77777777" w:rsidTr="00B53470">
        <w:trPr>
          <w:trHeight w:val="288"/>
          <w:jc w:val="center"/>
        </w:trPr>
        <w:tc>
          <w:tcPr>
            <w:tcW w:w="1440" w:type="dxa"/>
            <w:tcBorders>
              <w:top w:val="nil"/>
              <w:bottom w:val="nil"/>
            </w:tcBorders>
            <w:vAlign w:val="center"/>
          </w:tcPr>
          <w:p w14:paraId="4F935CF3"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color w:val="000000"/>
                <w:sz w:val="16"/>
                <w:szCs w:val="16"/>
              </w:rPr>
              <w:t>7-MUC4_9.25</w:t>
            </w:r>
          </w:p>
        </w:tc>
        <w:tc>
          <w:tcPr>
            <w:tcW w:w="864" w:type="dxa"/>
            <w:tcBorders>
              <w:top w:val="nil"/>
              <w:bottom w:val="nil"/>
            </w:tcBorders>
            <w:vAlign w:val="center"/>
          </w:tcPr>
          <w:p w14:paraId="6361ADB8"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9 - 9.5</w:t>
            </w:r>
          </w:p>
        </w:tc>
        <w:tc>
          <w:tcPr>
            <w:tcW w:w="1440" w:type="dxa"/>
            <w:tcBorders>
              <w:top w:val="nil"/>
              <w:bottom w:val="nil"/>
            </w:tcBorders>
            <w:vAlign w:val="center"/>
          </w:tcPr>
          <w:p w14:paraId="355244B6"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color w:val="000000"/>
                <w:sz w:val="16"/>
                <w:szCs w:val="16"/>
              </w:rPr>
              <w:t>33.3 ± 0.4</w:t>
            </w:r>
          </w:p>
        </w:tc>
        <w:tc>
          <w:tcPr>
            <w:tcW w:w="1728" w:type="dxa"/>
            <w:tcBorders>
              <w:top w:val="nil"/>
              <w:bottom w:val="nil"/>
            </w:tcBorders>
            <w:vAlign w:val="center"/>
          </w:tcPr>
          <w:p w14:paraId="3022BDEE"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(1.50 ± 0.04) × 10</w:t>
            </w:r>
            <w:r w:rsidRPr="00060AE1">
              <w:rPr>
                <w:rFonts w:ascii="Arial" w:hAnsi="Arial" w:cs="Arial"/>
                <w:sz w:val="16"/>
                <w:szCs w:val="16"/>
                <w:vertAlign w:val="superscript"/>
              </w:rPr>
              <w:t>9</w:t>
            </w:r>
          </w:p>
        </w:tc>
        <w:tc>
          <w:tcPr>
            <w:tcW w:w="1440" w:type="dxa"/>
            <w:gridSpan w:val="2"/>
            <w:tcBorders>
              <w:top w:val="nil"/>
              <w:bottom w:val="nil"/>
            </w:tcBorders>
            <w:vAlign w:val="center"/>
          </w:tcPr>
          <w:p w14:paraId="3FDD15B3"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88.0</w:t>
            </w:r>
          </w:p>
        </w:tc>
      </w:tr>
      <w:tr w:rsidR="007D7321" w:rsidRPr="00060AE1" w14:paraId="7745E0F1" w14:textId="77777777" w:rsidTr="00B53470">
        <w:trPr>
          <w:trHeight w:val="288"/>
          <w:jc w:val="center"/>
        </w:trPr>
        <w:tc>
          <w:tcPr>
            <w:tcW w:w="1440" w:type="dxa"/>
            <w:tcBorders>
              <w:top w:val="nil"/>
              <w:bottom w:val="nil"/>
            </w:tcBorders>
            <w:vAlign w:val="center"/>
          </w:tcPr>
          <w:p w14:paraId="61BDABC5"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7-MUC4_16.5</w:t>
            </w:r>
          </w:p>
        </w:tc>
        <w:tc>
          <w:tcPr>
            <w:tcW w:w="864" w:type="dxa"/>
            <w:tcBorders>
              <w:top w:val="nil"/>
              <w:bottom w:val="nil"/>
            </w:tcBorders>
            <w:vAlign w:val="center"/>
          </w:tcPr>
          <w:p w14:paraId="4473963C"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16 - 17</w:t>
            </w:r>
          </w:p>
        </w:tc>
        <w:tc>
          <w:tcPr>
            <w:tcW w:w="1440" w:type="dxa"/>
            <w:tcBorders>
              <w:top w:val="nil"/>
              <w:bottom w:val="nil"/>
            </w:tcBorders>
            <w:vAlign w:val="center"/>
          </w:tcPr>
          <w:p w14:paraId="21574454"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35.0</w:t>
            </w:r>
            <w:r w:rsidRPr="00060AE1">
              <w:rPr>
                <w:rFonts w:ascii="Arial" w:hAnsi="Arial" w:cs="Arial"/>
                <w:color w:val="000000"/>
                <w:sz w:val="16"/>
                <w:szCs w:val="16"/>
              </w:rPr>
              <w:t xml:space="preserve"> ± 0.7</w:t>
            </w:r>
          </w:p>
        </w:tc>
        <w:tc>
          <w:tcPr>
            <w:tcW w:w="1728" w:type="dxa"/>
            <w:tcBorders>
              <w:top w:val="nil"/>
              <w:bottom w:val="nil"/>
            </w:tcBorders>
            <w:vAlign w:val="center"/>
          </w:tcPr>
          <w:p w14:paraId="2BE51DC3"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(3.29 ± 0.09) × 10</w:t>
            </w:r>
            <w:r w:rsidRPr="00060AE1">
              <w:rPr>
                <w:rFonts w:ascii="Arial" w:hAnsi="Arial" w:cs="Arial"/>
                <w:sz w:val="16"/>
                <w:szCs w:val="16"/>
                <w:vertAlign w:val="superscript"/>
              </w:rPr>
              <w:t>9</w:t>
            </w:r>
          </w:p>
        </w:tc>
        <w:tc>
          <w:tcPr>
            <w:tcW w:w="1440" w:type="dxa"/>
            <w:gridSpan w:val="2"/>
            <w:tcBorders>
              <w:top w:val="nil"/>
              <w:bottom w:val="nil"/>
            </w:tcBorders>
            <w:vAlign w:val="center"/>
          </w:tcPr>
          <w:p w14:paraId="0FB3941D"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93.1</w:t>
            </w:r>
          </w:p>
        </w:tc>
      </w:tr>
      <w:tr w:rsidR="007D7321" w:rsidRPr="00060AE1" w14:paraId="28876B73" w14:textId="77777777" w:rsidTr="00B53470">
        <w:trPr>
          <w:trHeight w:val="288"/>
          <w:jc w:val="center"/>
        </w:trPr>
        <w:tc>
          <w:tcPr>
            <w:tcW w:w="1440" w:type="dxa"/>
            <w:tcBorders>
              <w:top w:val="nil"/>
              <w:bottom w:val="nil"/>
            </w:tcBorders>
            <w:vAlign w:val="center"/>
          </w:tcPr>
          <w:p w14:paraId="4ED37789"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7-MUC4_17.5</w:t>
            </w:r>
          </w:p>
        </w:tc>
        <w:tc>
          <w:tcPr>
            <w:tcW w:w="864" w:type="dxa"/>
            <w:tcBorders>
              <w:top w:val="nil"/>
              <w:bottom w:val="nil"/>
            </w:tcBorders>
            <w:vAlign w:val="center"/>
          </w:tcPr>
          <w:p w14:paraId="219D9185"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17 - 18</w:t>
            </w:r>
          </w:p>
        </w:tc>
        <w:tc>
          <w:tcPr>
            <w:tcW w:w="1440" w:type="dxa"/>
            <w:tcBorders>
              <w:top w:val="nil"/>
              <w:bottom w:val="nil"/>
            </w:tcBorders>
            <w:vAlign w:val="center"/>
          </w:tcPr>
          <w:p w14:paraId="34E4717C"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34.8</w:t>
            </w:r>
            <w:r w:rsidRPr="00060AE1">
              <w:rPr>
                <w:rFonts w:ascii="Arial" w:hAnsi="Arial" w:cs="Arial"/>
                <w:color w:val="000000"/>
                <w:sz w:val="16"/>
                <w:szCs w:val="16"/>
              </w:rPr>
              <w:t xml:space="preserve"> ± 0.7</w:t>
            </w:r>
          </w:p>
        </w:tc>
        <w:tc>
          <w:tcPr>
            <w:tcW w:w="1728" w:type="dxa"/>
            <w:tcBorders>
              <w:top w:val="nil"/>
              <w:bottom w:val="nil"/>
            </w:tcBorders>
            <w:vAlign w:val="center"/>
          </w:tcPr>
          <w:p w14:paraId="3AE2778A"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(3.42 ± 0.19) × 10</w:t>
            </w:r>
            <w:r w:rsidRPr="00060AE1">
              <w:rPr>
                <w:rFonts w:ascii="Arial" w:hAnsi="Arial" w:cs="Arial"/>
                <w:sz w:val="16"/>
                <w:szCs w:val="16"/>
                <w:vertAlign w:val="superscript"/>
              </w:rPr>
              <w:t>9</w:t>
            </w:r>
          </w:p>
        </w:tc>
        <w:tc>
          <w:tcPr>
            <w:tcW w:w="1440" w:type="dxa"/>
            <w:gridSpan w:val="2"/>
            <w:tcBorders>
              <w:top w:val="nil"/>
              <w:bottom w:val="nil"/>
            </w:tcBorders>
            <w:vAlign w:val="center"/>
          </w:tcPr>
          <w:p w14:paraId="1D10CCA4"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92.6</w:t>
            </w:r>
          </w:p>
        </w:tc>
      </w:tr>
      <w:tr w:rsidR="007D7321" w:rsidRPr="00060AE1" w14:paraId="1C2D761E" w14:textId="77777777" w:rsidTr="00B53470">
        <w:trPr>
          <w:trHeight w:val="288"/>
          <w:jc w:val="center"/>
        </w:trPr>
        <w:tc>
          <w:tcPr>
            <w:tcW w:w="1440" w:type="dxa"/>
            <w:tcBorders>
              <w:top w:val="nil"/>
              <w:bottom w:val="single" w:sz="8" w:space="0" w:color="auto"/>
            </w:tcBorders>
            <w:vAlign w:val="center"/>
          </w:tcPr>
          <w:p w14:paraId="6E31D345"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7-MUC4_18.5</w:t>
            </w:r>
          </w:p>
        </w:tc>
        <w:tc>
          <w:tcPr>
            <w:tcW w:w="864" w:type="dxa"/>
            <w:tcBorders>
              <w:top w:val="nil"/>
              <w:bottom w:val="single" w:sz="8" w:space="0" w:color="auto"/>
            </w:tcBorders>
            <w:vAlign w:val="center"/>
          </w:tcPr>
          <w:p w14:paraId="0882FCA0"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18 - 19</w:t>
            </w:r>
          </w:p>
        </w:tc>
        <w:tc>
          <w:tcPr>
            <w:tcW w:w="1440" w:type="dxa"/>
            <w:tcBorders>
              <w:top w:val="nil"/>
              <w:bottom w:val="single" w:sz="8" w:space="0" w:color="auto"/>
            </w:tcBorders>
            <w:vAlign w:val="center"/>
          </w:tcPr>
          <w:p w14:paraId="242231A9"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36.9</w:t>
            </w:r>
            <w:r w:rsidRPr="00060AE1">
              <w:rPr>
                <w:rFonts w:ascii="Arial" w:hAnsi="Arial" w:cs="Arial"/>
                <w:color w:val="000000"/>
                <w:sz w:val="16"/>
                <w:szCs w:val="16"/>
              </w:rPr>
              <w:t xml:space="preserve"> ± 0.5</w:t>
            </w:r>
          </w:p>
        </w:tc>
        <w:tc>
          <w:tcPr>
            <w:tcW w:w="1728" w:type="dxa"/>
            <w:tcBorders>
              <w:top w:val="nil"/>
              <w:bottom w:val="single" w:sz="8" w:space="0" w:color="auto"/>
            </w:tcBorders>
            <w:vAlign w:val="center"/>
          </w:tcPr>
          <w:p w14:paraId="4ED7E853"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(3.46 ± 0.28) × 10</w:t>
            </w:r>
            <w:r w:rsidRPr="00060AE1">
              <w:rPr>
                <w:rFonts w:ascii="Arial" w:hAnsi="Arial" w:cs="Arial"/>
                <w:sz w:val="16"/>
                <w:szCs w:val="16"/>
                <w:vertAlign w:val="superscript"/>
              </w:rPr>
              <w:t>9</w:t>
            </w:r>
          </w:p>
        </w:tc>
        <w:tc>
          <w:tcPr>
            <w:tcW w:w="1440" w:type="dxa"/>
            <w:gridSpan w:val="2"/>
            <w:tcBorders>
              <w:top w:val="nil"/>
              <w:bottom w:val="single" w:sz="8" w:space="0" w:color="auto"/>
            </w:tcBorders>
            <w:vAlign w:val="center"/>
          </w:tcPr>
          <w:p w14:paraId="4BF8A061"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91.0</w:t>
            </w:r>
          </w:p>
        </w:tc>
      </w:tr>
      <w:tr w:rsidR="007D7321" w:rsidRPr="00060AE1" w14:paraId="39ACAC7E" w14:textId="77777777" w:rsidTr="00B53470">
        <w:trPr>
          <w:gridAfter w:val="1"/>
          <w:wAfter w:w="432" w:type="dxa"/>
          <w:trHeight w:val="288"/>
          <w:jc w:val="center"/>
        </w:trPr>
        <w:tc>
          <w:tcPr>
            <w:tcW w:w="6480" w:type="dxa"/>
            <w:gridSpan w:val="5"/>
            <w:tcBorders>
              <w:top w:val="single" w:sz="8" w:space="0" w:color="auto"/>
              <w:bottom w:val="nil"/>
            </w:tcBorders>
            <w:vAlign w:val="center"/>
          </w:tcPr>
          <w:p w14:paraId="17191E50" w14:textId="77777777" w:rsidR="007D7321" w:rsidRPr="00060AE1" w:rsidRDefault="007D7321" w:rsidP="00B53470">
            <w:pPr>
              <w:adjustRightInd w:val="0"/>
              <w:snapToGrid w:val="0"/>
              <w:spacing w:after="0"/>
              <w:rPr>
                <w:rFonts w:ascii="Arial" w:hAnsi="Arial" w:cs="Arial"/>
                <w:sz w:val="16"/>
                <w:szCs w:val="16"/>
              </w:rPr>
            </w:pPr>
            <w:r w:rsidRPr="00060AE1">
              <w:rPr>
                <w:rFonts w:ascii="Arial" w:hAnsi="Arial" w:cs="Arial"/>
                <w:b/>
                <w:sz w:val="16"/>
                <w:szCs w:val="16"/>
              </w:rPr>
              <w:t xml:space="preserve">Second </w:t>
            </w:r>
            <w:r w:rsidRPr="00060AE1">
              <w:rPr>
                <w:rFonts w:ascii="Arial" w:hAnsi="Arial" w:cs="Arial"/>
                <w:b/>
                <w:i/>
                <w:sz w:val="16"/>
                <w:szCs w:val="16"/>
              </w:rPr>
              <w:t xml:space="preserve">Aqua </w:t>
            </w:r>
            <w:proofErr w:type="spellStart"/>
            <w:r w:rsidRPr="00060AE1">
              <w:rPr>
                <w:rFonts w:ascii="Arial" w:hAnsi="Arial" w:cs="Arial"/>
                <w:b/>
                <w:i/>
                <w:sz w:val="16"/>
                <w:szCs w:val="16"/>
              </w:rPr>
              <w:t>regia</w:t>
            </w:r>
            <w:proofErr w:type="spellEnd"/>
            <w:r w:rsidRPr="00060AE1">
              <w:rPr>
                <w:rFonts w:ascii="Arial" w:hAnsi="Arial" w:cs="Arial"/>
                <w:b/>
                <w:i/>
                <w:sz w:val="16"/>
                <w:szCs w:val="16"/>
              </w:rPr>
              <w:t xml:space="preserve"> </w:t>
            </w:r>
            <w:r w:rsidRPr="00060AE1">
              <w:rPr>
                <w:rFonts w:ascii="Arial" w:hAnsi="Arial" w:cs="Arial"/>
                <w:b/>
                <w:sz w:val="16"/>
                <w:szCs w:val="16"/>
              </w:rPr>
              <w:t>digestion (residue of first digestion)</w:t>
            </w:r>
          </w:p>
        </w:tc>
      </w:tr>
      <w:tr w:rsidR="007D7321" w:rsidRPr="00060AE1" w14:paraId="146FC8FB" w14:textId="77777777" w:rsidTr="00B53470">
        <w:trPr>
          <w:trHeight w:val="288"/>
          <w:jc w:val="center"/>
        </w:trPr>
        <w:tc>
          <w:tcPr>
            <w:tcW w:w="1440" w:type="dxa"/>
            <w:tcBorders>
              <w:top w:val="nil"/>
              <w:bottom w:val="nil"/>
            </w:tcBorders>
            <w:vAlign w:val="center"/>
          </w:tcPr>
          <w:p w14:paraId="306237EA"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color w:val="000000"/>
                <w:sz w:val="16"/>
                <w:szCs w:val="16"/>
              </w:rPr>
              <w:t>7-MUC4_8.25</w:t>
            </w:r>
          </w:p>
        </w:tc>
        <w:tc>
          <w:tcPr>
            <w:tcW w:w="864" w:type="dxa"/>
            <w:tcBorders>
              <w:top w:val="nil"/>
              <w:bottom w:val="nil"/>
            </w:tcBorders>
            <w:vAlign w:val="center"/>
          </w:tcPr>
          <w:p w14:paraId="4307D331"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8 - 8.5</w:t>
            </w:r>
          </w:p>
        </w:tc>
        <w:tc>
          <w:tcPr>
            <w:tcW w:w="1440" w:type="dxa"/>
            <w:tcBorders>
              <w:top w:val="nil"/>
              <w:bottom w:val="nil"/>
            </w:tcBorders>
            <w:vAlign w:val="center"/>
          </w:tcPr>
          <w:p w14:paraId="1E3DC7B5"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sz w:val="16"/>
                <w:szCs w:val="16"/>
              </w:rPr>
              <w:t>0.076</w:t>
            </w:r>
            <w:r w:rsidRPr="00060AE1">
              <w:rPr>
                <w:rFonts w:ascii="Arial" w:hAnsi="Arial" w:cs="Arial"/>
                <w:color w:val="000000"/>
                <w:sz w:val="16"/>
                <w:szCs w:val="16"/>
              </w:rPr>
              <w:t xml:space="preserve"> ± 0.037</w:t>
            </w:r>
          </w:p>
        </w:tc>
        <w:tc>
          <w:tcPr>
            <w:tcW w:w="1728" w:type="dxa"/>
            <w:tcBorders>
              <w:top w:val="nil"/>
              <w:bottom w:val="nil"/>
            </w:tcBorders>
            <w:vAlign w:val="center"/>
          </w:tcPr>
          <w:p w14:paraId="43233A7A"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&lt; 9.61 × 10</w:t>
            </w:r>
            <w:r w:rsidRPr="00060AE1">
              <w:rPr>
                <w:rFonts w:ascii="Arial" w:hAnsi="Arial" w:cs="Arial"/>
                <w:sz w:val="16"/>
                <w:szCs w:val="16"/>
                <w:vertAlign w:val="superscript"/>
              </w:rPr>
              <w:t>5</w:t>
            </w:r>
          </w:p>
        </w:tc>
        <w:tc>
          <w:tcPr>
            <w:tcW w:w="1440" w:type="dxa"/>
            <w:gridSpan w:val="2"/>
            <w:tcBorders>
              <w:top w:val="nil"/>
              <w:bottom w:val="nil"/>
            </w:tcBorders>
            <w:vAlign w:val="center"/>
          </w:tcPr>
          <w:p w14:paraId="39873E5A"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0.1</w:t>
            </w:r>
          </w:p>
        </w:tc>
      </w:tr>
      <w:tr w:rsidR="007D7321" w:rsidRPr="00060AE1" w14:paraId="50F9B90D" w14:textId="77777777" w:rsidTr="00B53470">
        <w:trPr>
          <w:trHeight w:val="288"/>
          <w:jc w:val="center"/>
        </w:trPr>
        <w:tc>
          <w:tcPr>
            <w:tcW w:w="1440" w:type="dxa"/>
            <w:tcBorders>
              <w:top w:val="nil"/>
              <w:bottom w:val="nil"/>
            </w:tcBorders>
            <w:vAlign w:val="center"/>
          </w:tcPr>
          <w:p w14:paraId="1F7E0733"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color w:val="000000"/>
                <w:sz w:val="16"/>
                <w:szCs w:val="16"/>
              </w:rPr>
              <w:t>7-MUC4_8.75</w:t>
            </w:r>
          </w:p>
        </w:tc>
        <w:tc>
          <w:tcPr>
            <w:tcW w:w="864" w:type="dxa"/>
            <w:tcBorders>
              <w:top w:val="nil"/>
              <w:bottom w:val="nil"/>
            </w:tcBorders>
            <w:vAlign w:val="center"/>
          </w:tcPr>
          <w:p w14:paraId="40E6E3FA"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8.5 - 9</w:t>
            </w:r>
          </w:p>
        </w:tc>
        <w:tc>
          <w:tcPr>
            <w:tcW w:w="1440" w:type="dxa"/>
            <w:tcBorders>
              <w:top w:val="nil"/>
              <w:bottom w:val="nil"/>
            </w:tcBorders>
            <w:vAlign w:val="center"/>
          </w:tcPr>
          <w:p w14:paraId="74C4CD5A"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sz w:val="16"/>
                <w:szCs w:val="16"/>
              </w:rPr>
              <w:t>0.062</w:t>
            </w:r>
            <w:r w:rsidRPr="00060AE1">
              <w:rPr>
                <w:rFonts w:ascii="Arial" w:hAnsi="Arial" w:cs="Arial"/>
                <w:color w:val="000000"/>
                <w:sz w:val="16"/>
                <w:szCs w:val="16"/>
              </w:rPr>
              <w:t xml:space="preserve"> ± 0.041</w:t>
            </w:r>
          </w:p>
        </w:tc>
        <w:tc>
          <w:tcPr>
            <w:tcW w:w="1728" w:type="dxa"/>
            <w:tcBorders>
              <w:top w:val="nil"/>
              <w:bottom w:val="nil"/>
            </w:tcBorders>
            <w:vAlign w:val="center"/>
          </w:tcPr>
          <w:p w14:paraId="3D06E63D"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&lt; 7.25 × 10</w:t>
            </w:r>
            <w:r w:rsidRPr="00060AE1">
              <w:rPr>
                <w:rFonts w:ascii="Arial" w:hAnsi="Arial" w:cs="Arial"/>
                <w:sz w:val="16"/>
                <w:szCs w:val="16"/>
                <w:vertAlign w:val="superscript"/>
              </w:rPr>
              <w:t>5</w:t>
            </w:r>
          </w:p>
        </w:tc>
        <w:tc>
          <w:tcPr>
            <w:tcW w:w="1440" w:type="dxa"/>
            <w:gridSpan w:val="2"/>
            <w:tcBorders>
              <w:top w:val="nil"/>
              <w:bottom w:val="nil"/>
            </w:tcBorders>
            <w:vAlign w:val="center"/>
          </w:tcPr>
          <w:p w14:paraId="4CBB8568"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0.1</w:t>
            </w:r>
          </w:p>
        </w:tc>
      </w:tr>
      <w:tr w:rsidR="007D7321" w:rsidRPr="00060AE1" w14:paraId="3828F7EA" w14:textId="77777777" w:rsidTr="00B53470">
        <w:trPr>
          <w:trHeight w:val="288"/>
          <w:jc w:val="center"/>
        </w:trPr>
        <w:tc>
          <w:tcPr>
            <w:tcW w:w="1440" w:type="dxa"/>
            <w:tcBorders>
              <w:top w:val="nil"/>
              <w:bottom w:val="nil"/>
            </w:tcBorders>
            <w:vAlign w:val="center"/>
          </w:tcPr>
          <w:p w14:paraId="173D1280"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color w:val="000000"/>
                <w:sz w:val="16"/>
                <w:szCs w:val="16"/>
              </w:rPr>
              <w:t>7-MUC4_9.25</w:t>
            </w:r>
          </w:p>
        </w:tc>
        <w:tc>
          <w:tcPr>
            <w:tcW w:w="864" w:type="dxa"/>
            <w:tcBorders>
              <w:top w:val="nil"/>
              <w:bottom w:val="nil"/>
            </w:tcBorders>
            <w:vAlign w:val="center"/>
          </w:tcPr>
          <w:p w14:paraId="1CFB65C2"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9 - 9.5</w:t>
            </w:r>
          </w:p>
        </w:tc>
        <w:tc>
          <w:tcPr>
            <w:tcW w:w="1440" w:type="dxa"/>
            <w:tcBorders>
              <w:top w:val="nil"/>
              <w:bottom w:val="nil"/>
            </w:tcBorders>
            <w:vAlign w:val="center"/>
          </w:tcPr>
          <w:p w14:paraId="737B9239" w14:textId="77777777" w:rsidR="007D7321" w:rsidRPr="00060AE1" w:rsidRDefault="007D7321" w:rsidP="00B53470">
            <w:pPr>
              <w:adjustRightInd w:val="0"/>
              <w:snapToGrid w:val="0"/>
              <w:spacing w:after="0"/>
              <w:jc w:val="center"/>
              <w:rPr>
                <w:rFonts w:ascii="Arial" w:hAnsi="Arial" w:cs="Arial"/>
                <w:color w:val="000000"/>
                <w:sz w:val="16"/>
                <w:szCs w:val="16"/>
              </w:rPr>
            </w:pPr>
            <w:r w:rsidRPr="00060AE1">
              <w:rPr>
                <w:rFonts w:ascii="Arial" w:hAnsi="Arial" w:cs="Arial"/>
                <w:sz w:val="16"/>
                <w:szCs w:val="16"/>
              </w:rPr>
              <w:t>0.103</w:t>
            </w:r>
            <w:r w:rsidRPr="00060AE1">
              <w:rPr>
                <w:rFonts w:ascii="Arial" w:hAnsi="Arial" w:cs="Arial"/>
                <w:color w:val="000000"/>
                <w:sz w:val="16"/>
                <w:szCs w:val="16"/>
              </w:rPr>
              <w:t xml:space="preserve"> ± 0.039</w:t>
            </w:r>
          </w:p>
        </w:tc>
        <w:tc>
          <w:tcPr>
            <w:tcW w:w="1728" w:type="dxa"/>
            <w:tcBorders>
              <w:top w:val="nil"/>
              <w:bottom w:val="nil"/>
            </w:tcBorders>
            <w:vAlign w:val="center"/>
          </w:tcPr>
          <w:p w14:paraId="66A5913C"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&lt; 7.44 × 10</w:t>
            </w:r>
            <w:r w:rsidRPr="00060AE1">
              <w:rPr>
                <w:rFonts w:ascii="Arial" w:hAnsi="Arial" w:cs="Arial"/>
                <w:sz w:val="16"/>
                <w:szCs w:val="16"/>
                <w:vertAlign w:val="superscript"/>
              </w:rPr>
              <w:t>5</w:t>
            </w:r>
          </w:p>
        </w:tc>
        <w:tc>
          <w:tcPr>
            <w:tcW w:w="1440" w:type="dxa"/>
            <w:gridSpan w:val="2"/>
            <w:tcBorders>
              <w:top w:val="nil"/>
              <w:bottom w:val="nil"/>
            </w:tcBorders>
            <w:vAlign w:val="center"/>
          </w:tcPr>
          <w:p w14:paraId="78C1A6CD"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0.3</w:t>
            </w:r>
          </w:p>
        </w:tc>
      </w:tr>
      <w:tr w:rsidR="007D7321" w:rsidRPr="00060AE1" w14:paraId="2AF6E687" w14:textId="77777777" w:rsidTr="00B53470">
        <w:trPr>
          <w:trHeight w:val="288"/>
          <w:jc w:val="center"/>
        </w:trPr>
        <w:tc>
          <w:tcPr>
            <w:tcW w:w="1440" w:type="dxa"/>
            <w:tcBorders>
              <w:top w:val="nil"/>
              <w:bottom w:val="nil"/>
            </w:tcBorders>
            <w:vAlign w:val="center"/>
          </w:tcPr>
          <w:p w14:paraId="16BBA626"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7-MUC4_16.5</w:t>
            </w:r>
          </w:p>
        </w:tc>
        <w:tc>
          <w:tcPr>
            <w:tcW w:w="864" w:type="dxa"/>
            <w:tcBorders>
              <w:top w:val="nil"/>
              <w:bottom w:val="nil"/>
            </w:tcBorders>
            <w:vAlign w:val="center"/>
          </w:tcPr>
          <w:p w14:paraId="37E1C6FD"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16 - 17</w:t>
            </w:r>
          </w:p>
        </w:tc>
        <w:tc>
          <w:tcPr>
            <w:tcW w:w="1440" w:type="dxa"/>
            <w:tcBorders>
              <w:top w:val="nil"/>
              <w:bottom w:val="nil"/>
            </w:tcBorders>
            <w:vAlign w:val="center"/>
          </w:tcPr>
          <w:p w14:paraId="6B9BA0D0"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0.171</w:t>
            </w:r>
            <w:r w:rsidRPr="00060AE1">
              <w:rPr>
                <w:rFonts w:ascii="Arial" w:hAnsi="Arial" w:cs="Arial"/>
                <w:color w:val="000000"/>
                <w:sz w:val="16"/>
                <w:szCs w:val="16"/>
              </w:rPr>
              <w:t xml:space="preserve"> ± 0.011</w:t>
            </w:r>
          </w:p>
        </w:tc>
        <w:tc>
          <w:tcPr>
            <w:tcW w:w="1728" w:type="dxa"/>
            <w:tcBorders>
              <w:top w:val="nil"/>
              <w:bottom w:val="nil"/>
            </w:tcBorders>
            <w:vAlign w:val="center"/>
          </w:tcPr>
          <w:p w14:paraId="4C7541A6"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(7.74 ± 1.51) × 10</w:t>
            </w:r>
            <w:r w:rsidRPr="00060AE1">
              <w:rPr>
                <w:rFonts w:ascii="Arial" w:hAnsi="Arial" w:cs="Arial"/>
                <w:sz w:val="16"/>
                <w:szCs w:val="16"/>
                <w:vertAlign w:val="superscript"/>
              </w:rPr>
              <w:t>6</w:t>
            </w:r>
          </w:p>
        </w:tc>
        <w:tc>
          <w:tcPr>
            <w:tcW w:w="1440" w:type="dxa"/>
            <w:gridSpan w:val="2"/>
            <w:tcBorders>
              <w:top w:val="nil"/>
              <w:bottom w:val="nil"/>
            </w:tcBorders>
            <w:vAlign w:val="center"/>
          </w:tcPr>
          <w:p w14:paraId="49646155"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0.5</w:t>
            </w:r>
          </w:p>
        </w:tc>
      </w:tr>
      <w:tr w:rsidR="007D7321" w:rsidRPr="00060AE1" w14:paraId="242A05E0" w14:textId="77777777" w:rsidTr="00B53470">
        <w:trPr>
          <w:trHeight w:val="288"/>
          <w:jc w:val="center"/>
        </w:trPr>
        <w:tc>
          <w:tcPr>
            <w:tcW w:w="1440" w:type="dxa"/>
            <w:tcBorders>
              <w:top w:val="nil"/>
              <w:bottom w:val="nil"/>
            </w:tcBorders>
            <w:vAlign w:val="center"/>
          </w:tcPr>
          <w:p w14:paraId="5CF68B0E"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7-MUC4_17.5</w:t>
            </w:r>
          </w:p>
        </w:tc>
        <w:tc>
          <w:tcPr>
            <w:tcW w:w="864" w:type="dxa"/>
            <w:tcBorders>
              <w:top w:val="nil"/>
              <w:bottom w:val="nil"/>
            </w:tcBorders>
            <w:vAlign w:val="center"/>
          </w:tcPr>
          <w:p w14:paraId="794172E5"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17 - 18</w:t>
            </w:r>
          </w:p>
        </w:tc>
        <w:tc>
          <w:tcPr>
            <w:tcW w:w="1440" w:type="dxa"/>
            <w:tcBorders>
              <w:top w:val="nil"/>
              <w:bottom w:val="nil"/>
            </w:tcBorders>
            <w:vAlign w:val="center"/>
          </w:tcPr>
          <w:p w14:paraId="5EE1C116"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0.165</w:t>
            </w:r>
            <w:r w:rsidRPr="00060AE1">
              <w:rPr>
                <w:rFonts w:ascii="Arial" w:hAnsi="Arial" w:cs="Arial"/>
                <w:color w:val="000000"/>
                <w:sz w:val="16"/>
                <w:szCs w:val="16"/>
              </w:rPr>
              <w:t xml:space="preserve"> ± 0.015</w:t>
            </w:r>
          </w:p>
        </w:tc>
        <w:tc>
          <w:tcPr>
            <w:tcW w:w="1728" w:type="dxa"/>
            <w:tcBorders>
              <w:top w:val="nil"/>
              <w:bottom w:val="nil"/>
            </w:tcBorders>
            <w:vAlign w:val="center"/>
          </w:tcPr>
          <w:p w14:paraId="15B9599D"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(2.06 ± 0.30) × 10</w:t>
            </w:r>
            <w:r w:rsidRPr="00060AE1">
              <w:rPr>
                <w:rFonts w:ascii="Arial" w:hAnsi="Arial" w:cs="Arial"/>
                <w:sz w:val="16"/>
                <w:szCs w:val="16"/>
                <w:vertAlign w:val="superscript"/>
              </w:rPr>
              <w:t>7</w:t>
            </w:r>
          </w:p>
        </w:tc>
        <w:tc>
          <w:tcPr>
            <w:tcW w:w="1440" w:type="dxa"/>
            <w:gridSpan w:val="2"/>
            <w:tcBorders>
              <w:top w:val="nil"/>
              <w:bottom w:val="nil"/>
            </w:tcBorders>
            <w:vAlign w:val="center"/>
          </w:tcPr>
          <w:p w14:paraId="02AF8FBD"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0.4</w:t>
            </w:r>
          </w:p>
        </w:tc>
      </w:tr>
      <w:tr w:rsidR="007D7321" w:rsidRPr="00060AE1" w14:paraId="5A3C69EE" w14:textId="77777777" w:rsidTr="00B53470">
        <w:trPr>
          <w:trHeight w:val="288"/>
          <w:jc w:val="center"/>
        </w:trPr>
        <w:tc>
          <w:tcPr>
            <w:tcW w:w="1440" w:type="dxa"/>
            <w:tcBorders>
              <w:top w:val="nil"/>
              <w:bottom w:val="single" w:sz="12" w:space="0" w:color="auto"/>
            </w:tcBorders>
            <w:vAlign w:val="center"/>
          </w:tcPr>
          <w:p w14:paraId="7B302F66"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7-MUC4_18.5</w:t>
            </w:r>
          </w:p>
        </w:tc>
        <w:tc>
          <w:tcPr>
            <w:tcW w:w="864" w:type="dxa"/>
            <w:tcBorders>
              <w:top w:val="nil"/>
              <w:bottom w:val="single" w:sz="12" w:space="0" w:color="auto"/>
            </w:tcBorders>
            <w:vAlign w:val="center"/>
          </w:tcPr>
          <w:p w14:paraId="029768C6"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color w:val="000000"/>
                <w:sz w:val="16"/>
                <w:szCs w:val="16"/>
              </w:rPr>
              <w:t>18 - 19</w:t>
            </w:r>
          </w:p>
        </w:tc>
        <w:tc>
          <w:tcPr>
            <w:tcW w:w="1440" w:type="dxa"/>
            <w:tcBorders>
              <w:top w:val="nil"/>
              <w:bottom w:val="single" w:sz="12" w:space="0" w:color="auto"/>
            </w:tcBorders>
            <w:vAlign w:val="center"/>
          </w:tcPr>
          <w:p w14:paraId="059B2C34"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0.211</w:t>
            </w:r>
            <w:r w:rsidRPr="00060AE1">
              <w:rPr>
                <w:rFonts w:ascii="Arial" w:hAnsi="Arial" w:cs="Arial"/>
                <w:color w:val="000000"/>
                <w:sz w:val="16"/>
                <w:szCs w:val="16"/>
              </w:rPr>
              <w:t xml:space="preserve"> ± 0.015</w:t>
            </w:r>
          </w:p>
        </w:tc>
        <w:tc>
          <w:tcPr>
            <w:tcW w:w="1728" w:type="dxa"/>
            <w:tcBorders>
              <w:top w:val="nil"/>
              <w:bottom w:val="single" w:sz="12" w:space="0" w:color="auto"/>
            </w:tcBorders>
            <w:vAlign w:val="center"/>
          </w:tcPr>
          <w:p w14:paraId="2CFB8A2E"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(1.72 ± 0.41) × 10</w:t>
            </w:r>
            <w:r w:rsidRPr="00060AE1">
              <w:rPr>
                <w:rFonts w:ascii="Arial" w:hAnsi="Arial" w:cs="Arial"/>
                <w:sz w:val="16"/>
                <w:szCs w:val="16"/>
                <w:vertAlign w:val="superscript"/>
              </w:rPr>
              <w:t>7</w:t>
            </w:r>
          </w:p>
        </w:tc>
        <w:tc>
          <w:tcPr>
            <w:tcW w:w="1440" w:type="dxa"/>
            <w:gridSpan w:val="2"/>
            <w:tcBorders>
              <w:top w:val="nil"/>
              <w:bottom w:val="single" w:sz="12" w:space="0" w:color="auto"/>
            </w:tcBorders>
            <w:vAlign w:val="center"/>
          </w:tcPr>
          <w:p w14:paraId="48F0D587" w14:textId="77777777" w:rsidR="007D7321" w:rsidRPr="00060AE1" w:rsidRDefault="007D7321" w:rsidP="00B53470">
            <w:pPr>
              <w:adjustRightInd w:val="0"/>
              <w:snapToGrid w:val="0"/>
              <w:spacing w:after="0"/>
              <w:jc w:val="center"/>
              <w:rPr>
                <w:rFonts w:ascii="Arial" w:hAnsi="Arial" w:cs="Arial"/>
                <w:sz w:val="16"/>
                <w:szCs w:val="16"/>
              </w:rPr>
            </w:pPr>
            <w:r w:rsidRPr="00060AE1">
              <w:rPr>
                <w:rFonts w:ascii="Arial" w:hAnsi="Arial" w:cs="Arial"/>
                <w:sz w:val="16"/>
                <w:szCs w:val="16"/>
              </w:rPr>
              <w:t>0.5</w:t>
            </w:r>
          </w:p>
        </w:tc>
      </w:tr>
    </w:tbl>
    <w:p w14:paraId="1EC9BFA6" w14:textId="2F83E12C" w:rsidR="007D7321" w:rsidRPr="007D7321" w:rsidRDefault="007D7321" w:rsidP="007D7321">
      <w:pPr>
        <w:rPr>
          <w:rFonts w:ascii="Arial" w:hAnsi="Arial" w:cs="Arial"/>
          <w:sz w:val="20"/>
        </w:rPr>
      </w:pPr>
      <w:r>
        <w:rPr>
          <w:rFonts w:ascii="Arial" w:hAnsi="Arial" w:cs="Arial"/>
          <w:sz w:val="20"/>
        </w:rPr>
        <w:br w:type="page"/>
      </w:r>
    </w:p>
    <w:p w14:paraId="2CFAAB05" w14:textId="4FDC2DC9" w:rsidR="007460C1" w:rsidRPr="007460C1" w:rsidRDefault="007460C1" w:rsidP="007460C1">
      <w:pPr>
        <w:pStyle w:val="SMHeading"/>
        <w:adjustRightInd w:val="0"/>
        <w:snapToGrid w:val="0"/>
        <w:spacing w:before="60" w:after="240" w:line="360" w:lineRule="auto"/>
        <w:jc w:val="both"/>
        <w:rPr>
          <w:rFonts w:ascii="Times" w:hAnsi="Times" w:cs="Times"/>
          <w:b w:val="0"/>
        </w:rPr>
      </w:pPr>
      <w:r w:rsidRPr="007460C1">
        <w:rPr>
          <w:rFonts w:ascii="Times" w:hAnsi="Times" w:cs="Times"/>
        </w:rPr>
        <w:lastRenderedPageBreak/>
        <w:t>Table S</w:t>
      </w:r>
      <w:r w:rsidR="007D7321">
        <w:rPr>
          <w:rFonts w:ascii="Times" w:hAnsi="Times" w:cs="Times"/>
        </w:rPr>
        <w:t>3</w:t>
      </w:r>
      <w:r w:rsidRPr="007460C1">
        <w:rPr>
          <w:rFonts w:ascii="Times" w:hAnsi="Times" w:cs="Times"/>
        </w:rPr>
        <w:t xml:space="preserve">.  </w:t>
      </w:r>
      <w:r w:rsidRPr="007460C1">
        <w:rPr>
          <w:rFonts w:ascii="Times" w:hAnsi="Times" w:cs="Times"/>
          <w:b w:val="0"/>
        </w:rPr>
        <w:t xml:space="preserve">Measurement results of U, </w:t>
      </w:r>
      <w:proofErr w:type="spellStart"/>
      <w:r w:rsidRPr="007460C1">
        <w:rPr>
          <w:rFonts w:ascii="Times" w:hAnsi="Times" w:cs="Times"/>
          <w:b w:val="0"/>
        </w:rPr>
        <w:t>Mn</w:t>
      </w:r>
      <w:proofErr w:type="spellEnd"/>
      <w:r w:rsidRPr="007460C1">
        <w:rPr>
          <w:rFonts w:ascii="Times" w:hAnsi="Times" w:cs="Times"/>
          <w:b w:val="0"/>
        </w:rPr>
        <w:t>, Al, TOC contents, and mass ratio of U/Al in the sediment core 7-MUC4 collected in the Gotland Basin, the Baltic Sea. The elemental and TOC contents are salt-corrected, and the analytical precisions are better than 5%.</w:t>
      </w:r>
    </w:p>
    <w:tbl>
      <w:tblPr>
        <w:tblW w:w="8165" w:type="dxa"/>
        <w:jc w:val="center"/>
        <w:tblBorders>
          <w:top w:val="single" w:sz="12" w:space="0" w:color="000000"/>
          <w:bottom w:val="single" w:sz="12" w:space="0" w:color="000000"/>
        </w:tblBorders>
        <w:tblLayout w:type="fixed"/>
        <w:tblCellMar>
          <w:left w:w="0" w:type="dxa"/>
          <w:right w:w="0" w:type="dxa"/>
        </w:tblCellMar>
        <w:tblLook w:val="0020" w:firstRow="1" w:lastRow="0" w:firstColumn="0" w:lastColumn="0" w:noHBand="0" w:noVBand="0"/>
      </w:tblPr>
      <w:tblGrid>
        <w:gridCol w:w="1134"/>
        <w:gridCol w:w="1361"/>
        <w:gridCol w:w="1134"/>
        <w:gridCol w:w="1134"/>
        <w:gridCol w:w="1134"/>
        <w:gridCol w:w="1134"/>
        <w:gridCol w:w="1134"/>
      </w:tblGrid>
      <w:tr w:rsidR="007460C1" w:rsidRPr="00B31C14" w14:paraId="5B708DA5" w14:textId="77777777" w:rsidTr="002F1235">
        <w:trPr>
          <w:trHeight w:val="576"/>
          <w:tblHeader/>
          <w:jc w:val="center"/>
        </w:trPr>
        <w:tc>
          <w:tcPr>
            <w:tcW w:w="1134" w:type="dxa"/>
            <w:tcBorders>
              <w:top w:val="single" w:sz="12" w:space="0" w:color="000000"/>
              <w:bottom w:val="single" w:sz="8" w:space="0" w:color="000000"/>
            </w:tcBorders>
            <w:vAlign w:val="center"/>
          </w:tcPr>
          <w:p w14:paraId="277FB642"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Depth [cm]</w:t>
            </w:r>
          </w:p>
        </w:tc>
        <w:tc>
          <w:tcPr>
            <w:tcW w:w="1361" w:type="dxa"/>
            <w:tcBorders>
              <w:top w:val="single" w:sz="12" w:space="0" w:color="000000"/>
              <w:bottom w:val="single" w:sz="8" w:space="0" w:color="000000"/>
            </w:tcBorders>
            <w:vAlign w:val="center"/>
          </w:tcPr>
          <w:p w14:paraId="697FDAD7"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Year [</w:t>
            </w:r>
            <w:proofErr w:type="spellStart"/>
            <w:r w:rsidRPr="007460C1">
              <w:rPr>
                <w:rFonts w:ascii="Times" w:hAnsi="Times" w:cs="Times"/>
                <w:b/>
                <w:sz w:val="20"/>
              </w:rPr>
              <w:t>yr</w:t>
            </w:r>
            <w:proofErr w:type="spellEnd"/>
            <w:r w:rsidRPr="007460C1">
              <w:rPr>
                <w:rFonts w:ascii="Times" w:hAnsi="Times" w:cs="Times"/>
                <w:b/>
                <w:sz w:val="20"/>
              </w:rPr>
              <w:t xml:space="preserve"> CE]</w:t>
            </w:r>
          </w:p>
        </w:tc>
        <w:tc>
          <w:tcPr>
            <w:tcW w:w="1134" w:type="dxa"/>
            <w:tcBorders>
              <w:top w:val="single" w:sz="12" w:space="0" w:color="000000"/>
              <w:bottom w:val="single" w:sz="8" w:space="0" w:color="000000"/>
            </w:tcBorders>
            <w:vAlign w:val="center"/>
          </w:tcPr>
          <w:p w14:paraId="68FB5447"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U [mg/kg]</w:t>
            </w:r>
          </w:p>
        </w:tc>
        <w:tc>
          <w:tcPr>
            <w:tcW w:w="1134" w:type="dxa"/>
            <w:tcBorders>
              <w:top w:val="single" w:sz="12" w:space="0" w:color="000000"/>
              <w:bottom w:val="single" w:sz="8" w:space="0" w:color="000000"/>
            </w:tcBorders>
            <w:vAlign w:val="center"/>
          </w:tcPr>
          <w:p w14:paraId="0CDD1065" w14:textId="77777777" w:rsidR="007460C1" w:rsidRPr="007460C1" w:rsidRDefault="007460C1" w:rsidP="007460C1">
            <w:pPr>
              <w:pStyle w:val="TCTableBody"/>
              <w:adjustRightInd w:val="0"/>
              <w:snapToGrid w:val="0"/>
              <w:spacing w:before="0" w:after="0"/>
              <w:jc w:val="center"/>
              <w:rPr>
                <w:rFonts w:ascii="Times" w:hAnsi="Times" w:cs="Times"/>
                <w:b/>
                <w:sz w:val="20"/>
              </w:rPr>
            </w:pPr>
            <w:proofErr w:type="spellStart"/>
            <w:r w:rsidRPr="007460C1">
              <w:rPr>
                <w:rFonts w:ascii="Times" w:hAnsi="Times" w:cs="Times"/>
                <w:b/>
                <w:sz w:val="20"/>
              </w:rPr>
              <w:t>Mn</w:t>
            </w:r>
            <w:proofErr w:type="spellEnd"/>
            <w:r w:rsidRPr="007460C1">
              <w:rPr>
                <w:rFonts w:ascii="Times" w:hAnsi="Times" w:cs="Times"/>
                <w:b/>
                <w:sz w:val="20"/>
              </w:rPr>
              <w:t xml:space="preserve"> [%]</w:t>
            </w:r>
          </w:p>
        </w:tc>
        <w:tc>
          <w:tcPr>
            <w:tcW w:w="1134" w:type="dxa"/>
            <w:tcBorders>
              <w:top w:val="single" w:sz="12" w:space="0" w:color="000000"/>
              <w:bottom w:val="single" w:sz="8" w:space="0" w:color="000000"/>
            </w:tcBorders>
            <w:vAlign w:val="center"/>
          </w:tcPr>
          <w:p w14:paraId="17CABC0D" w14:textId="77777777" w:rsidR="007460C1" w:rsidRPr="007460C1" w:rsidRDefault="007460C1" w:rsidP="007460C1">
            <w:pPr>
              <w:adjustRightInd w:val="0"/>
              <w:snapToGrid w:val="0"/>
              <w:spacing w:after="0"/>
              <w:jc w:val="center"/>
              <w:rPr>
                <w:rFonts w:cs="Times"/>
                <w:b/>
                <w:sz w:val="20"/>
              </w:rPr>
            </w:pPr>
            <w:r w:rsidRPr="007460C1">
              <w:rPr>
                <w:rFonts w:cs="Times"/>
                <w:b/>
                <w:sz w:val="20"/>
              </w:rPr>
              <w:t>Al [%]</w:t>
            </w:r>
          </w:p>
        </w:tc>
        <w:tc>
          <w:tcPr>
            <w:tcW w:w="1134" w:type="dxa"/>
            <w:tcBorders>
              <w:top w:val="single" w:sz="12" w:space="0" w:color="000000"/>
              <w:bottom w:val="single" w:sz="8" w:space="0" w:color="000000"/>
            </w:tcBorders>
            <w:vAlign w:val="center"/>
          </w:tcPr>
          <w:p w14:paraId="579CEB87"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TOC [%]</w:t>
            </w:r>
          </w:p>
        </w:tc>
        <w:tc>
          <w:tcPr>
            <w:tcW w:w="1134" w:type="dxa"/>
            <w:tcBorders>
              <w:top w:val="single" w:sz="12" w:space="0" w:color="000000"/>
              <w:bottom w:val="single" w:sz="8" w:space="0" w:color="000000"/>
            </w:tcBorders>
            <w:vAlign w:val="center"/>
          </w:tcPr>
          <w:p w14:paraId="3A048BB6"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U/Al [×10</w:t>
            </w:r>
            <w:r w:rsidRPr="007460C1">
              <w:rPr>
                <w:rFonts w:ascii="Times" w:hAnsi="Times" w:cs="Times"/>
                <w:b/>
                <w:sz w:val="20"/>
                <w:vertAlign w:val="superscript"/>
              </w:rPr>
              <w:t>-4</w:t>
            </w:r>
            <w:r w:rsidRPr="007460C1">
              <w:rPr>
                <w:rFonts w:ascii="Times" w:hAnsi="Times" w:cs="Times"/>
                <w:b/>
                <w:sz w:val="20"/>
              </w:rPr>
              <w:t>]</w:t>
            </w:r>
          </w:p>
        </w:tc>
      </w:tr>
      <w:tr w:rsidR="007460C1" w:rsidRPr="00B31C14" w14:paraId="569D8319" w14:textId="77777777" w:rsidTr="007460C1">
        <w:trPr>
          <w:trHeight w:val="288"/>
          <w:jc w:val="center"/>
        </w:trPr>
        <w:tc>
          <w:tcPr>
            <w:tcW w:w="1134" w:type="dxa"/>
            <w:tcBorders>
              <w:top w:val="single" w:sz="8" w:space="0" w:color="000000"/>
            </w:tcBorders>
            <w:vAlign w:val="center"/>
          </w:tcPr>
          <w:p w14:paraId="07F6EC8E" w14:textId="77777777" w:rsidR="007460C1" w:rsidRPr="007460C1" w:rsidRDefault="007460C1" w:rsidP="007460C1">
            <w:pPr>
              <w:adjustRightInd w:val="0"/>
              <w:snapToGrid w:val="0"/>
              <w:spacing w:after="0"/>
              <w:jc w:val="center"/>
              <w:rPr>
                <w:rFonts w:cs="Times"/>
                <w:sz w:val="20"/>
              </w:rPr>
            </w:pPr>
            <w:r w:rsidRPr="007460C1">
              <w:rPr>
                <w:rFonts w:cs="Times"/>
                <w:sz w:val="20"/>
              </w:rPr>
              <w:t>0 - 0.5</w:t>
            </w:r>
          </w:p>
        </w:tc>
        <w:tc>
          <w:tcPr>
            <w:tcW w:w="1361" w:type="dxa"/>
            <w:tcBorders>
              <w:top w:val="single" w:sz="8" w:space="0" w:color="000000"/>
            </w:tcBorders>
            <w:vAlign w:val="center"/>
          </w:tcPr>
          <w:p w14:paraId="26DDAF7F" w14:textId="77777777" w:rsidR="007460C1" w:rsidRPr="007460C1" w:rsidRDefault="007460C1" w:rsidP="007460C1">
            <w:pPr>
              <w:adjustRightInd w:val="0"/>
              <w:snapToGrid w:val="0"/>
              <w:spacing w:after="0"/>
              <w:jc w:val="center"/>
              <w:rPr>
                <w:rFonts w:cs="Times"/>
                <w:sz w:val="20"/>
              </w:rPr>
            </w:pPr>
            <w:r w:rsidRPr="007460C1">
              <w:rPr>
                <w:rFonts w:cs="Times"/>
                <w:sz w:val="20"/>
              </w:rPr>
              <w:t>2018.7 ± 0.4</w:t>
            </w:r>
          </w:p>
        </w:tc>
        <w:tc>
          <w:tcPr>
            <w:tcW w:w="1134" w:type="dxa"/>
            <w:tcBorders>
              <w:top w:val="single" w:sz="8" w:space="0" w:color="000000"/>
            </w:tcBorders>
            <w:vAlign w:val="center"/>
          </w:tcPr>
          <w:p w14:paraId="21A25F8C" w14:textId="77777777" w:rsidR="007460C1" w:rsidRPr="007460C1" w:rsidRDefault="007460C1" w:rsidP="007460C1">
            <w:pPr>
              <w:adjustRightInd w:val="0"/>
              <w:snapToGrid w:val="0"/>
              <w:spacing w:after="0"/>
              <w:jc w:val="center"/>
              <w:rPr>
                <w:rFonts w:cs="Times"/>
                <w:sz w:val="20"/>
              </w:rPr>
            </w:pPr>
            <w:r w:rsidRPr="007460C1">
              <w:rPr>
                <w:rFonts w:cs="Times"/>
                <w:sz w:val="20"/>
              </w:rPr>
              <w:t>31.3</w:t>
            </w:r>
          </w:p>
        </w:tc>
        <w:tc>
          <w:tcPr>
            <w:tcW w:w="1134" w:type="dxa"/>
            <w:tcBorders>
              <w:top w:val="single" w:sz="8" w:space="0" w:color="000000"/>
            </w:tcBorders>
            <w:vAlign w:val="center"/>
          </w:tcPr>
          <w:p w14:paraId="6D38517A" w14:textId="77777777" w:rsidR="007460C1" w:rsidRPr="007460C1" w:rsidRDefault="007460C1" w:rsidP="007460C1">
            <w:pPr>
              <w:adjustRightInd w:val="0"/>
              <w:snapToGrid w:val="0"/>
              <w:spacing w:after="0"/>
              <w:jc w:val="center"/>
              <w:rPr>
                <w:rFonts w:cs="Times"/>
                <w:sz w:val="20"/>
              </w:rPr>
            </w:pPr>
            <w:r w:rsidRPr="007460C1">
              <w:rPr>
                <w:rFonts w:cs="Times"/>
                <w:sz w:val="20"/>
              </w:rPr>
              <w:t>0.28</w:t>
            </w:r>
          </w:p>
        </w:tc>
        <w:tc>
          <w:tcPr>
            <w:tcW w:w="1134" w:type="dxa"/>
            <w:tcBorders>
              <w:top w:val="single" w:sz="8" w:space="0" w:color="000000"/>
            </w:tcBorders>
            <w:vAlign w:val="center"/>
          </w:tcPr>
          <w:p w14:paraId="249AAA6F" w14:textId="77777777" w:rsidR="007460C1" w:rsidRPr="007460C1" w:rsidRDefault="007460C1" w:rsidP="007460C1">
            <w:pPr>
              <w:adjustRightInd w:val="0"/>
              <w:snapToGrid w:val="0"/>
              <w:spacing w:after="0"/>
              <w:jc w:val="center"/>
              <w:rPr>
                <w:rFonts w:cs="Times"/>
                <w:sz w:val="20"/>
              </w:rPr>
            </w:pPr>
            <w:r w:rsidRPr="007460C1">
              <w:rPr>
                <w:rFonts w:cs="Times"/>
                <w:sz w:val="20"/>
              </w:rPr>
              <w:t>2.71</w:t>
            </w:r>
          </w:p>
        </w:tc>
        <w:tc>
          <w:tcPr>
            <w:tcW w:w="1134" w:type="dxa"/>
            <w:tcBorders>
              <w:top w:val="single" w:sz="8" w:space="0" w:color="000000"/>
            </w:tcBorders>
            <w:vAlign w:val="center"/>
          </w:tcPr>
          <w:p w14:paraId="5C893A91" w14:textId="77777777" w:rsidR="007460C1" w:rsidRPr="007460C1" w:rsidRDefault="007460C1" w:rsidP="007460C1">
            <w:pPr>
              <w:adjustRightInd w:val="0"/>
              <w:snapToGrid w:val="0"/>
              <w:spacing w:after="0"/>
              <w:jc w:val="center"/>
              <w:rPr>
                <w:rFonts w:cs="Times"/>
                <w:sz w:val="20"/>
              </w:rPr>
            </w:pPr>
            <w:r w:rsidRPr="007460C1">
              <w:rPr>
                <w:rFonts w:cs="Times"/>
                <w:sz w:val="20"/>
              </w:rPr>
              <w:t>19.7</w:t>
            </w:r>
          </w:p>
        </w:tc>
        <w:tc>
          <w:tcPr>
            <w:tcW w:w="1134" w:type="dxa"/>
            <w:tcBorders>
              <w:top w:val="single" w:sz="8" w:space="0" w:color="000000"/>
            </w:tcBorders>
            <w:vAlign w:val="center"/>
          </w:tcPr>
          <w:p w14:paraId="1798A924" w14:textId="77777777" w:rsidR="007460C1" w:rsidRPr="007460C1" w:rsidRDefault="007460C1" w:rsidP="007460C1">
            <w:pPr>
              <w:adjustRightInd w:val="0"/>
              <w:snapToGrid w:val="0"/>
              <w:spacing w:after="0"/>
              <w:jc w:val="center"/>
              <w:rPr>
                <w:rFonts w:cs="Times"/>
                <w:sz w:val="20"/>
              </w:rPr>
            </w:pPr>
            <w:r w:rsidRPr="007460C1">
              <w:rPr>
                <w:rFonts w:cs="Times"/>
                <w:sz w:val="20"/>
              </w:rPr>
              <w:t>11.5</w:t>
            </w:r>
          </w:p>
        </w:tc>
      </w:tr>
      <w:tr w:rsidR="007460C1" w:rsidRPr="00B31C14" w14:paraId="7B48F1FC" w14:textId="77777777" w:rsidTr="007460C1">
        <w:trPr>
          <w:trHeight w:val="288"/>
          <w:jc w:val="center"/>
        </w:trPr>
        <w:tc>
          <w:tcPr>
            <w:tcW w:w="1134" w:type="dxa"/>
            <w:vAlign w:val="center"/>
          </w:tcPr>
          <w:p w14:paraId="73BB38AF" w14:textId="77777777" w:rsidR="007460C1" w:rsidRPr="007460C1" w:rsidRDefault="007460C1" w:rsidP="007460C1">
            <w:pPr>
              <w:adjustRightInd w:val="0"/>
              <w:snapToGrid w:val="0"/>
              <w:spacing w:after="0"/>
              <w:jc w:val="center"/>
              <w:rPr>
                <w:rFonts w:cs="Times"/>
                <w:sz w:val="20"/>
              </w:rPr>
            </w:pPr>
            <w:r w:rsidRPr="007460C1">
              <w:rPr>
                <w:rFonts w:cs="Times"/>
                <w:sz w:val="20"/>
              </w:rPr>
              <w:t>0.5 - 1</w:t>
            </w:r>
          </w:p>
        </w:tc>
        <w:tc>
          <w:tcPr>
            <w:tcW w:w="1361" w:type="dxa"/>
            <w:vAlign w:val="center"/>
          </w:tcPr>
          <w:p w14:paraId="707A9346" w14:textId="77777777" w:rsidR="007460C1" w:rsidRPr="007460C1" w:rsidRDefault="007460C1" w:rsidP="007460C1">
            <w:pPr>
              <w:adjustRightInd w:val="0"/>
              <w:snapToGrid w:val="0"/>
              <w:spacing w:after="0"/>
              <w:jc w:val="center"/>
              <w:rPr>
                <w:rFonts w:cs="Times"/>
                <w:sz w:val="20"/>
              </w:rPr>
            </w:pPr>
            <w:r w:rsidRPr="007460C1">
              <w:rPr>
                <w:rFonts w:cs="Times"/>
                <w:sz w:val="20"/>
              </w:rPr>
              <w:t>2018.3 ± 0.4</w:t>
            </w:r>
          </w:p>
        </w:tc>
        <w:tc>
          <w:tcPr>
            <w:tcW w:w="1134" w:type="dxa"/>
            <w:vAlign w:val="center"/>
          </w:tcPr>
          <w:p w14:paraId="2970CE74" w14:textId="77777777" w:rsidR="007460C1" w:rsidRPr="007460C1" w:rsidRDefault="007460C1" w:rsidP="007460C1">
            <w:pPr>
              <w:adjustRightInd w:val="0"/>
              <w:snapToGrid w:val="0"/>
              <w:spacing w:after="0"/>
              <w:jc w:val="center"/>
              <w:rPr>
                <w:rFonts w:cs="Times"/>
                <w:sz w:val="20"/>
              </w:rPr>
            </w:pPr>
            <w:r w:rsidRPr="007460C1">
              <w:rPr>
                <w:rFonts w:cs="Times"/>
                <w:sz w:val="20"/>
              </w:rPr>
              <w:t>28.2</w:t>
            </w:r>
          </w:p>
        </w:tc>
        <w:tc>
          <w:tcPr>
            <w:tcW w:w="1134" w:type="dxa"/>
            <w:vAlign w:val="center"/>
          </w:tcPr>
          <w:p w14:paraId="67AD12E0" w14:textId="77777777" w:rsidR="007460C1" w:rsidRPr="007460C1" w:rsidRDefault="007460C1" w:rsidP="007460C1">
            <w:pPr>
              <w:adjustRightInd w:val="0"/>
              <w:snapToGrid w:val="0"/>
              <w:spacing w:after="0"/>
              <w:jc w:val="center"/>
              <w:rPr>
                <w:rFonts w:cs="Times"/>
                <w:sz w:val="20"/>
              </w:rPr>
            </w:pPr>
            <w:r w:rsidRPr="007460C1">
              <w:rPr>
                <w:rFonts w:cs="Times"/>
                <w:sz w:val="20"/>
              </w:rPr>
              <w:t>0.22</w:t>
            </w:r>
          </w:p>
        </w:tc>
        <w:tc>
          <w:tcPr>
            <w:tcW w:w="1134" w:type="dxa"/>
            <w:vAlign w:val="center"/>
          </w:tcPr>
          <w:p w14:paraId="75BA1A4D" w14:textId="77777777" w:rsidR="007460C1" w:rsidRPr="007460C1" w:rsidRDefault="007460C1" w:rsidP="007460C1">
            <w:pPr>
              <w:adjustRightInd w:val="0"/>
              <w:snapToGrid w:val="0"/>
              <w:spacing w:after="0"/>
              <w:jc w:val="center"/>
              <w:rPr>
                <w:rFonts w:cs="Times"/>
                <w:sz w:val="20"/>
              </w:rPr>
            </w:pPr>
            <w:r w:rsidRPr="007460C1">
              <w:rPr>
                <w:rFonts w:cs="Times"/>
                <w:sz w:val="20"/>
              </w:rPr>
              <w:t>2.73</w:t>
            </w:r>
          </w:p>
        </w:tc>
        <w:tc>
          <w:tcPr>
            <w:tcW w:w="1134" w:type="dxa"/>
            <w:vAlign w:val="center"/>
          </w:tcPr>
          <w:p w14:paraId="7F8FF0A2" w14:textId="77777777" w:rsidR="007460C1" w:rsidRPr="007460C1" w:rsidRDefault="007460C1" w:rsidP="007460C1">
            <w:pPr>
              <w:adjustRightInd w:val="0"/>
              <w:snapToGrid w:val="0"/>
              <w:spacing w:after="0"/>
              <w:jc w:val="center"/>
              <w:rPr>
                <w:rFonts w:cs="Times"/>
                <w:sz w:val="20"/>
              </w:rPr>
            </w:pPr>
            <w:r w:rsidRPr="007460C1">
              <w:rPr>
                <w:rFonts w:cs="Times"/>
                <w:sz w:val="20"/>
              </w:rPr>
              <w:t>21.1</w:t>
            </w:r>
          </w:p>
        </w:tc>
        <w:tc>
          <w:tcPr>
            <w:tcW w:w="1134" w:type="dxa"/>
            <w:vAlign w:val="center"/>
          </w:tcPr>
          <w:p w14:paraId="500F7003" w14:textId="77777777" w:rsidR="007460C1" w:rsidRPr="007460C1" w:rsidRDefault="007460C1" w:rsidP="007460C1">
            <w:pPr>
              <w:adjustRightInd w:val="0"/>
              <w:snapToGrid w:val="0"/>
              <w:spacing w:after="0"/>
              <w:jc w:val="center"/>
              <w:rPr>
                <w:rFonts w:cs="Times"/>
                <w:sz w:val="20"/>
              </w:rPr>
            </w:pPr>
            <w:r w:rsidRPr="007460C1">
              <w:rPr>
                <w:rFonts w:cs="Times"/>
                <w:sz w:val="20"/>
              </w:rPr>
              <w:t>10.3</w:t>
            </w:r>
          </w:p>
        </w:tc>
      </w:tr>
      <w:tr w:rsidR="007460C1" w:rsidRPr="00B31C14" w14:paraId="33D042CB" w14:textId="77777777" w:rsidTr="007460C1">
        <w:trPr>
          <w:trHeight w:val="288"/>
          <w:jc w:val="center"/>
        </w:trPr>
        <w:tc>
          <w:tcPr>
            <w:tcW w:w="1134" w:type="dxa"/>
            <w:vAlign w:val="center"/>
          </w:tcPr>
          <w:p w14:paraId="38785B04" w14:textId="77777777" w:rsidR="007460C1" w:rsidRPr="007460C1" w:rsidRDefault="007460C1" w:rsidP="007460C1">
            <w:pPr>
              <w:adjustRightInd w:val="0"/>
              <w:snapToGrid w:val="0"/>
              <w:spacing w:after="0"/>
              <w:jc w:val="center"/>
              <w:rPr>
                <w:rFonts w:cs="Times"/>
                <w:sz w:val="20"/>
              </w:rPr>
            </w:pPr>
            <w:r w:rsidRPr="007460C1">
              <w:rPr>
                <w:rFonts w:cs="Times"/>
                <w:sz w:val="20"/>
              </w:rPr>
              <w:t>1 - 1.5</w:t>
            </w:r>
          </w:p>
        </w:tc>
        <w:tc>
          <w:tcPr>
            <w:tcW w:w="1361" w:type="dxa"/>
            <w:vAlign w:val="center"/>
          </w:tcPr>
          <w:p w14:paraId="7C4875B3" w14:textId="77777777" w:rsidR="007460C1" w:rsidRPr="007460C1" w:rsidRDefault="007460C1" w:rsidP="007460C1">
            <w:pPr>
              <w:adjustRightInd w:val="0"/>
              <w:snapToGrid w:val="0"/>
              <w:spacing w:after="0"/>
              <w:jc w:val="center"/>
              <w:rPr>
                <w:rFonts w:cs="Times"/>
                <w:sz w:val="20"/>
              </w:rPr>
            </w:pPr>
            <w:r w:rsidRPr="007460C1">
              <w:rPr>
                <w:rFonts w:cs="Times"/>
                <w:sz w:val="20"/>
              </w:rPr>
              <w:t>2017.9 ± 0.4</w:t>
            </w:r>
          </w:p>
        </w:tc>
        <w:tc>
          <w:tcPr>
            <w:tcW w:w="1134" w:type="dxa"/>
            <w:vAlign w:val="center"/>
          </w:tcPr>
          <w:p w14:paraId="02D85EA6" w14:textId="77777777" w:rsidR="007460C1" w:rsidRPr="007460C1" w:rsidRDefault="007460C1" w:rsidP="007460C1">
            <w:pPr>
              <w:adjustRightInd w:val="0"/>
              <w:snapToGrid w:val="0"/>
              <w:spacing w:after="0"/>
              <w:jc w:val="center"/>
              <w:rPr>
                <w:rFonts w:cs="Times"/>
                <w:sz w:val="20"/>
              </w:rPr>
            </w:pPr>
            <w:r w:rsidRPr="007460C1">
              <w:rPr>
                <w:rFonts w:cs="Times"/>
                <w:sz w:val="20"/>
              </w:rPr>
              <w:t>26.4</w:t>
            </w:r>
          </w:p>
        </w:tc>
        <w:tc>
          <w:tcPr>
            <w:tcW w:w="1134" w:type="dxa"/>
            <w:vAlign w:val="center"/>
          </w:tcPr>
          <w:p w14:paraId="41B3BB47" w14:textId="77777777" w:rsidR="007460C1" w:rsidRPr="007460C1" w:rsidRDefault="007460C1" w:rsidP="007460C1">
            <w:pPr>
              <w:adjustRightInd w:val="0"/>
              <w:snapToGrid w:val="0"/>
              <w:spacing w:after="0"/>
              <w:jc w:val="center"/>
              <w:rPr>
                <w:rFonts w:cs="Times"/>
                <w:sz w:val="20"/>
              </w:rPr>
            </w:pPr>
            <w:r w:rsidRPr="007460C1">
              <w:rPr>
                <w:rFonts w:cs="Times"/>
                <w:sz w:val="20"/>
              </w:rPr>
              <w:t>0.18</w:t>
            </w:r>
          </w:p>
        </w:tc>
        <w:tc>
          <w:tcPr>
            <w:tcW w:w="1134" w:type="dxa"/>
            <w:vAlign w:val="center"/>
          </w:tcPr>
          <w:p w14:paraId="27247CBF" w14:textId="77777777" w:rsidR="007460C1" w:rsidRPr="007460C1" w:rsidRDefault="007460C1" w:rsidP="007460C1">
            <w:pPr>
              <w:adjustRightInd w:val="0"/>
              <w:snapToGrid w:val="0"/>
              <w:spacing w:after="0"/>
              <w:jc w:val="center"/>
              <w:rPr>
                <w:rFonts w:cs="Times"/>
                <w:sz w:val="20"/>
              </w:rPr>
            </w:pPr>
            <w:r w:rsidRPr="007460C1">
              <w:rPr>
                <w:rFonts w:cs="Times"/>
                <w:sz w:val="20"/>
              </w:rPr>
              <w:t>2.86</w:t>
            </w:r>
          </w:p>
        </w:tc>
        <w:tc>
          <w:tcPr>
            <w:tcW w:w="1134" w:type="dxa"/>
            <w:vAlign w:val="center"/>
          </w:tcPr>
          <w:p w14:paraId="3DD26FB9" w14:textId="77777777" w:rsidR="007460C1" w:rsidRPr="007460C1" w:rsidRDefault="007460C1" w:rsidP="007460C1">
            <w:pPr>
              <w:adjustRightInd w:val="0"/>
              <w:snapToGrid w:val="0"/>
              <w:spacing w:after="0"/>
              <w:jc w:val="center"/>
              <w:rPr>
                <w:rFonts w:cs="Times"/>
                <w:sz w:val="20"/>
              </w:rPr>
            </w:pPr>
            <w:r w:rsidRPr="007460C1">
              <w:rPr>
                <w:rFonts w:cs="Times"/>
                <w:sz w:val="20"/>
              </w:rPr>
              <w:t>20.7</w:t>
            </w:r>
          </w:p>
        </w:tc>
        <w:tc>
          <w:tcPr>
            <w:tcW w:w="1134" w:type="dxa"/>
            <w:vAlign w:val="center"/>
          </w:tcPr>
          <w:p w14:paraId="4D14D8DC" w14:textId="77777777" w:rsidR="007460C1" w:rsidRPr="007460C1" w:rsidRDefault="007460C1" w:rsidP="007460C1">
            <w:pPr>
              <w:adjustRightInd w:val="0"/>
              <w:snapToGrid w:val="0"/>
              <w:spacing w:after="0"/>
              <w:jc w:val="center"/>
              <w:rPr>
                <w:rFonts w:cs="Times"/>
                <w:sz w:val="20"/>
              </w:rPr>
            </w:pPr>
            <w:r w:rsidRPr="007460C1">
              <w:rPr>
                <w:rFonts w:cs="Times"/>
                <w:sz w:val="20"/>
              </w:rPr>
              <w:t>9.25</w:t>
            </w:r>
          </w:p>
        </w:tc>
      </w:tr>
      <w:tr w:rsidR="007460C1" w:rsidRPr="00B31C14" w14:paraId="2A5134F1" w14:textId="77777777" w:rsidTr="007460C1">
        <w:trPr>
          <w:trHeight w:val="288"/>
          <w:jc w:val="center"/>
        </w:trPr>
        <w:tc>
          <w:tcPr>
            <w:tcW w:w="1134" w:type="dxa"/>
            <w:vAlign w:val="center"/>
          </w:tcPr>
          <w:p w14:paraId="579F3B8A" w14:textId="77777777" w:rsidR="007460C1" w:rsidRPr="007460C1" w:rsidRDefault="007460C1" w:rsidP="007460C1">
            <w:pPr>
              <w:adjustRightInd w:val="0"/>
              <w:snapToGrid w:val="0"/>
              <w:spacing w:after="0"/>
              <w:jc w:val="center"/>
              <w:rPr>
                <w:rFonts w:cs="Times"/>
                <w:sz w:val="20"/>
              </w:rPr>
            </w:pPr>
            <w:r w:rsidRPr="007460C1">
              <w:rPr>
                <w:rFonts w:cs="Times"/>
                <w:sz w:val="20"/>
              </w:rPr>
              <w:t>1.5 - 2</w:t>
            </w:r>
          </w:p>
        </w:tc>
        <w:tc>
          <w:tcPr>
            <w:tcW w:w="1361" w:type="dxa"/>
            <w:vAlign w:val="center"/>
          </w:tcPr>
          <w:p w14:paraId="12BBF627" w14:textId="77777777" w:rsidR="007460C1" w:rsidRPr="007460C1" w:rsidRDefault="007460C1" w:rsidP="007460C1">
            <w:pPr>
              <w:adjustRightInd w:val="0"/>
              <w:snapToGrid w:val="0"/>
              <w:spacing w:after="0"/>
              <w:jc w:val="center"/>
              <w:rPr>
                <w:rFonts w:cs="Times"/>
                <w:sz w:val="20"/>
              </w:rPr>
            </w:pPr>
            <w:r w:rsidRPr="007460C1">
              <w:rPr>
                <w:rFonts w:cs="Times"/>
                <w:sz w:val="20"/>
              </w:rPr>
              <w:t>2017.5 ± 0.4</w:t>
            </w:r>
          </w:p>
        </w:tc>
        <w:tc>
          <w:tcPr>
            <w:tcW w:w="1134" w:type="dxa"/>
            <w:vAlign w:val="center"/>
          </w:tcPr>
          <w:p w14:paraId="4FDEE18D" w14:textId="77777777" w:rsidR="007460C1" w:rsidRPr="007460C1" w:rsidRDefault="007460C1" w:rsidP="007460C1">
            <w:pPr>
              <w:adjustRightInd w:val="0"/>
              <w:snapToGrid w:val="0"/>
              <w:spacing w:after="0"/>
              <w:jc w:val="center"/>
              <w:rPr>
                <w:rFonts w:cs="Times"/>
                <w:sz w:val="20"/>
              </w:rPr>
            </w:pPr>
            <w:r w:rsidRPr="007460C1">
              <w:rPr>
                <w:rFonts w:cs="Times"/>
                <w:sz w:val="20"/>
              </w:rPr>
              <w:t>24.0</w:t>
            </w:r>
          </w:p>
        </w:tc>
        <w:tc>
          <w:tcPr>
            <w:tcW w:w="1134" w:type="dxa"/>
            <w:vAlign w:val="center"/>
          </w:tcPr>
          <w:p w14:paraId="347FBE95" w14:textId="77777777" w:rsidR="007460C1" w:rsidRPr="007460C1" w:rsidRDefault="007460C1" w:rsidP="007460C1">
            <w:pPr>
              <w:adjustRightInd w:val="0"/>
              <w:snapToGrid w:val="0"/>
              <w:spacing w:after="0"/>
              <w:jc w:val="center"/>
              <w:rPr>
                <w:rFonts w:cs="Times"/>
                <w:sz w:val="20"/>
              </w:rPr>
            </w:pPr>
            <w:r w:rsidRPr="007460C1">
              <w:rPr>
                <w:rFonts w:cs="Times"/>
                <w:sz w:val="20"/>
              </w:rPr>
              <w:t>0.17</w:t>
            </w:r>
          </w:p>
        </w:tc>
        <w:tc>
          <w:tcPr>
            <w:tcW w:w="1134" w:type="dxa"/>
            <w:vAlign w:val="center"/>
          </w:tcPr>
          <w:p w14:paraId="23BF243C" w14:textId="77777777" w:rsidR="007460C1" w:rsidRPr="007460C1" w:rsidRDefault="007460C1" w:rsidP="007460C1">
            <w:pPr>
              <w:adjustRightInd w:val="0"/>
              <w:snapToGrid w:val="0"/>
              <w:spacing w:after="0"/>
              <w:jc w:val="center"/>
              <w:rPr>
                <w:rFonts w:cs="Times"/>
                <w:sz w:val="20"/>
              </w:rPr>
            </w:pPr>
            <w:r w:rsidRPr="007460C1">
              <w:rPr>
                <w:rFonts w:cs="Times"/>
                <w:sz w:val="20"/>
              </w:rPr>
              <w:t>3.07</w:t>
            </w:r>
          </w:p>
        </w:tc>
        <w:tc>
          <w:tcPr>
            <w:tcW w:w="1134" w:type="dxa"/>
            <w:vAlign w:val="center"/>
          </w:tcPr>
          <w:p w14:paraId="76DDDDEC" w14:textId="77777777" w:rsidR="007460C1" w:rsidRPr="007460C1" w:rsidRDefault="007460C1" w:rsidP="007460C1">
            <w:pPr>
              <w:adjustRightInd w:val="0"/>
              <w:snapToGrid w:val="0"/>
              <w:spacing w:after="0"/>
              <w:jc w:val="center"/>
              <w:rPr>
                <w:rFonts w:cs="Times"/>
                <w:sz w:val="20"/>
              </w:rPr>
            </w:pPr>
            <w:r w:rsidRPr="007460C1">
              <w:rPr>
                <w:rFonts w:cs="Times"/>
                <w:sz w:val="20"/>
              </w:rPr>
              <w:t>20.4</w:t>
            </w:r>
          </w:p>
        </w:tc>
        <w:tc>
          <w:tcPr>
            <w:tcW w:w="1134" w:type="dxa"/>
            <w:vAlign w:val="center"/>
          </w:tcPr>
          <w:p w14:paraId="3897958E" w14:textId="77777777" w:rsidR="007460C1" w:rsidRPr="007460C1" w:rsidRDefault="007460C1" w:rsidP="007460C1">
            <w:pPr>
              <w:adjustRightInd w:val="0"/>
              <w:snapToGrid w:val="0"/>
              <w:spacing w:after="0"/>
              <w:jc w:val="center"/>
              <w:rPr>
                <w:rFonts w:cs="Times"/>
                <w:sz w:val="20"/>
              </w:rPr>
            </w:pPr>
            <w:r w:rsidRPr="007460C1">
              <w:rPr>
                <w:rFonts w:cs="Times"/>
                <w:sz w:val="20"/>
              </w:rPr>
              <w:t>7.82</w:t>
            </w:r>
          </w:p>
        </w:tc>
      </w:tr>
      <w:tr w:rsidR="007460C1" w:rsidRPr="00B31C14" w14:paraId="2151C326" w14:textId="77777777" w:rsidTr="007460C1">
        <w:trPr>
          <w:trHeight w:val="288"/>
          <w:jc w:val="center"/>
        </w:trPr>
        <w:tc>
          <w:tcPr>
            <w:tcW w:w="1134" w:type="dxa"/>
            <w:vAlign w:val="center"/>
          </w:tcPr>
          <w:p w14:paraId="0868B88D" w14:textId="77777777" w:rsidR="007460C1" w:rsidRPr="007460C1" w:rsidRDefault="007460C1" w:rsidP="007460C1">
            <w:pPr>
              <w:adjustRightInd w:val="0"/>
              <w:snapToGrid w:val="0"/>
              <w:spacing w:after="0"/>
              <w:jc w:val="center"/>
              <w:rPr>
                <w:rFonts w:cs="Times"/>
                <w:sz w:val="20"/>
              </w:rPr>
            </w:pPr>
            <w:r w:rsidRPr="007460C1">
              <w:rPr>
                <w:rFonts w:cs="Times"/>
                <w:sz w:val="20"/>
              </w:rPr>
              <w:t>2 - 2.5</w:t>
            </w:r>
          </w:p>
        </w:tc>
        <w:tc>
          <w:tcPr>
            <w:tcW w:w="1361" w:type="dxa"/>
            <w:vAlign w:val="center"/>
          </w:tcPr>
          <w:p w14:paraId="347CB923" w14:textId="77777777" w:rsidR="007460C1" w:rsidRPr="007460C1" w:rsidRDefault="007460C1" w:rsidP="007460C1">
            <w:pPr>
              <w:adjustRightInd w:val="0"/>
              <w:snapToGrid w:val="0"/>
              <w:spacing w:after="0"/>
              <w:jc w:val="center"/>
              <w:rPr>
                <w:rFonts w:cs="Times"/>
                <w:sz w:val="20"/>
              </w:rPr>
            </w:pPr>
            <w:r w:rsidRPr="007460C1">
              <w:rPr>
                <w:rFonts w:cs="Times"/>
                <w:sz w:val="20"/>
              </w:rPr>
              <w:t>2017.1 ± 0.4</w:t>
            </w:r>
          </w:p>
        </w:tc>
        <w:tc>
          <w:tcPr>
            <w:tcW w:w="1134" w:type="dxa"/>
            <w:vAlign w:val="center"/>
          </w:tcPr>
          <w:p w14:paraId="2FD74B3B" w14:textId="77777777" w:rsidR="007460C1" w:rsidRPr="007460C1" w:rsidRDefault="007460C1" w:rsidP="007460C1">
            <w:pPr>
              <w:adjustRightInd w:val="0"/>
              <w:snapToGrid w:val="0"/>
              <w:spacing w:after="0"/>
              <w:jc w:val="center"/>
              <w:rPr>
                <w:rFonts w:cs="Times"/>
                <w:sz w:val="20"/>
              </w:rPr>
            </w:pPr>
            <w:r w:rsidRPr="007460C1">
              <w:rPr>
                <w:rFonts w:cs="Times"/>
                <w:sz w:val="20"/>
              </w:rPr>
              <w:t>25.2</w:t>
            </w:r>
          </w:p>
        </w:tc>
        <w:tc>
          <w:tcPr>
            <w:tcW w:w="1134" w:type="dxa"/>
            <w:vAlign w:val="center"/>
          </w:tcPr>
          <w:p w14:paraId="716DF644" w14:textId="77777777" w:rsidR="007460C1" w:rsidRPr="007460C1" w:rsidRDefault="007460C1" w:rsidP="007460C1">
            <w:pPr>
              <w:adjustRightInd w:val="0"/>
              <w:snapToGrid w:val="0"/>
              <w:spacing w:after="0"/>
              <w:jc w:val="center"/>
              <w:rPr>
                <w:rFonts w:cs="Times"/>
                <w:sz w:val="20"/>
              </w:rPr>
            </w:pPr>
            <w:r w:rsidRPr="007460C1">
              <w:rPr>
                <w:rFonts w:cs="Times"/>
                <w:sz w:val="20"/>
              </w:rPr>
              <w:t>0.22</w:t>
            </w:r>
          </w:p>
        </w:tc>
        <w:tc>
          <w:tcPr>
            <w:tcW w:w="1134" w:type="dxa"/>
            <w:vAlign w:val="center"/>
          </w:tcPr>
          <w:p w14:paraId="228D74C2" w14:textId="77777777" w:rsidR="007460C1" w:rsidRPr="007460C1" w:rsidRDefault="007460C1" w:rsidP="007460C1">
            <w:pPr>
              <w:adjustRightInd w:val="0"/>
              <w:snapToGrid w:val="0"/>
              <w:spacing w:after="0"/>
              <w:jc w:val="center"/>
              <w:rPr>
                <w:rFonts w:cs="Times"/>
                <w:sz w:val="20"/>
              </w:rPr>
            </w:pPr>
            <w:r w:rsidRPr="007460C1">
              <w:rPr>
                <w:rFonts w:cs="Times"/>
                <w:sz w:val="20"/>
              </w:rPr>
              <w:t>3.07</w:t>
            </w:r>
          </w:p>
        </w:tc>
        <w:tc>
          <w:tcPr>
            <w:tcW w:w="1134" w:type="dxa"/>
            <w:vAlign w:val="center"/>
          </w:tcPr>
          <w:p w14:paraId="27C4F93D" w14:textId="77777777" w:rsidR="007460C1" w:rsidRPr="007460C1" w:rsidRDefault="007460C1" w:rsidP="007460C1">
            <w:pPr>
              <w:adjustRightInd w:val="0"/>
              <w:snapToGrid w:val="0"/>
              <w:spacing w:after="0"/>
              <w:jc w:val="center"/>
              <w:rPr>
                <w:rFonts w:cs="Times"/>
                <w:sz w:val="20"/>
              </w:rPr>
            </w:pPr>
            <w:r w:rsidRPr="007460C1">
              <w:rPr>
                <w:rFonts w:cs="Times"/>
                <w:sz w:val="20"/>
              </w:rPr>
              <w:t>20.3</w:t>
            </w:r>
          </w:p>
        </w:tc>
        <w:tc>
          <w:tcPr>
            <w:tcW w:w="1134" w:type="dxa"/>
            <w:vAlign w:val="center"/>
          </w:tcPr>
          <w:p w14:paraId="4A9A6CEE" w14:textId="77777777" w:rsidR="007460C1" w:rsidRPr="007460C1" w:rsidRDefault="007460C1" w:rsidP="007460C1">
            <w:pPr>
              <w:adjustRightInd w:val="0"/>
              <w:snapToGrid w:val="0"/>
              <w:spacing w:after="0"/>
              <w:jc w:val="center"/>
              <w:rPr>
                <w:rFonts w:cs="Times"/>
                <w:sz w:val="20"/>
              </w:rPr>
            </w:pPr>
            <w:r w:rsidRPr="007460C1">
              <w:rPr>
                <w:rFonts w:cs="Times"/>
                <w:sz w:val="20"/>
              </w:rPr>
              <w:t>8.20</w:t>
            </w:r>
          </w:p>
        </w:tc>
      </w:tr>
      <w:tr w:rsidR="007460C1" w:rsidRPr="00B31C14" w14:paraId="2B91195F" w14:textId="77777777" w:rsidTr="007460C1">
        <w:trPr>
          <w:trHeight w:val="288"/>
          <w:jc w:val="center"/>
        </w:trPr>
        <w:tc>
          <w:tcPr>
            <w:tcW w:w="1134" w:type="dxa"/>
            <w:vAlign w:val="center"/>
          </w:tcPr>
          <w:p w14:paraId="58B856BB" w14:textId="77777777" w:rsidR="007460C1" w:rsidRPr="007460C1" w:rsidRDefault="007460C1" w:rsidP="007460C1">
            <w:pPr>
              <w:adjustRightInd w:val="0"/>
              <w:snapToGrid w:val="0"/>
              <w:spacing w:after="0"/>
              <w:jc w:val="center"/>
              <w:rPr>
                <w:rFonts w:cs="Times"/>
                <w:sz w:val="20"/>
              </w:rPr>
            </w:pPr>
            <w:r w:rsidRPr="007460C1">
              <w:rPr>
                <w:rFonts w:cs="Times"/>
                <w:sz w:val="20"/>
              </w:rPr>
              <w:t>2.5 - 3</w:t>
            </w:r>
          </w:p>
        </w:tc>
        <w:tc>
          <w:tcPr>
            <w:tcW w:w="1361" w:type="dxa"/>
            <w:vAlign w:val="center"/>
          </w:tcPr>
          <w:p w14:paraId="32E41A2D" w14:textId="77777777" w:rsidR="007460C1" w:rsidRPr="007460C1" w:rsidRDefault="007460C1" w:rsidP="007460C1">
            <w:pPr>
              <w:adjustRightInd w:val="0"/>
              <w:snapToGrid w:val="0"/>
              <w:spacing w:after="0"/>
              <w:jc w:val="center"/>
              <w:rPr>
                <w:rFonts w:cs="Times"/>
                <w:sz w:val="20"/>
              </w:rPr>
            </w:pPr>
            <w:r w:rsidRPr="007460C1">
              <w:rPr>
                <w:rFonts w:cs="Times"/>
                <w:sz w:val="20"/>
              </w:rPr>
              <w:t>2016.6 ± 0.4</w:t>
            </w:r>
          </w:p>
        </w:tc>
        <w:tc>
          <w:tcPr>
            <w:tcW w:w="1134" w:type="dxa"/>
            <w:vAlign w:val="center"/>
          </w:tcPr>
          <w:p w14:paraId="73CD0CCE" w14:textId="77777777" w:rsidR="007460C1" w:rsidRPr="007460C1" w:rsidRDefault="007460C1" w:rsidP="007460C1">
            <w:pPr>
              <w:adjustRightInd w:val="0"/>
              <w:snapToGrid w:val="0"/>
              <w:spacing w:after="0"/>
              <w:jc w:val="center"/>
              <w:rPr>
                <w:rFonts w:cs="Times"/>
                <w:sz w:val="20"/>
              </w:rPr>
            </w:pPr>
            <w:r w:rsidRPr="007460C1">
              <w:rPr>
                <w:rFonts w:cs="Times"/>
                <w:sz w:val="20"/>
              </w:rPr>
              <w:t>22.9</w:t>
            </w:r>
          </w:p>
        </w:tc>
        <w:tc>
          <w:tcPr>
            <w:tcW w:w="1134" w:type="dxa"/>
            <w:vAlign w:val="center"/>
          </w:tcPr>
          <w:p w14:paraId="1C714096" w14:textId="77777777" w:rsidR="007460C1" w:rsidRPr="007460C1" w:rsidRDefault="007460C1" w:rsidP="007460C1">
            <w:pPr>
              <w:adjustRightInd w:val="0"/>
              <w:snapToGrid w:val="0"/>
              <w:spacing w:after="0"/>
              <w:jc w:val="center"/>
              <w:rPr>
                <w:rFonts w:cs="Times"/>
                <w:sz w:val="20"/>
              </w:rPr>
            </w:pPr>
            <w:r w:rsidRPr="007460C1">
              <w:rPr>
                <w:rFonts w:cs="Times"/>
                <w:sz w:val="20"/>
              </w:rPr>
              <w:t>0.23</w:t>
            </w:r>
          </w:p>
        </w:tc>
        <w:tc>
          <w:tcPr>
            <w:tcW w:w="1134" w:type="dxa"/>
            <w:vAlign w:val="center"/>
          </w:tcPr>
          <w:p w14:paraId="3FC776CF" w14:textId="77777777" w:rsidR="007460C1" w:rsidRPr="007460C1" w:rsidRDefault="007460C1" w:rsidP="007460C1">
            <w:pPr>
              <w:adjustRightInd w:val="0"/>
              <w:snapToGrid w:val="0"/>
              <w:spacing w:after="0"/>
              <w:jc w:val="center"/>
              <w:rPr>
                <w:rFonts w:cs="Times"/>
                <w:sz w:val="20"/>
              </w:rPr>
            </w:pPr>
            <w:r w:rsidRPr="007460C1">
              <w:rPr>
                <w:rFonts w:cs="Times"/>
                <w:sz w:val="20"/>
              </w:rPr>
              <w:t>3.11</w:t>
            </w:r>
          </w:p>
        </w:tc>
        <w:tc>
          <w:tcPr>
            <w:tcW w:w="1134" w:type="dxa"/>
            <w:vAlign w:val="center"/>
          </w:tcPr>
          <w:p w14:paraId="6225C581" w14:textId="77777777" w:rsidR="007460C1" w:rsidRPr="007460C1" w:rsidRDefault="007460C1" w:rsidP="007460C1">
            <w:pPr>
              <w:adjustRightInd w:val="0"/>
              <w:snapToGrid w:val="0"/>
              <w:spacing w:after="0"/>
              <w:jc w:val="center"/>
              <w:rPr>
                <w:rFonts w:cs="Times"/>
                <w:sz w:val="20"/>
              </w:rPr>
            </w:pPr>
            <w:r w:rsidRPr="007460C1">
              <w:rPr>
                <w:rFonts w:cs="Times"/>
                <w:sz w:val="20"/>
              </w:rPr>
              <w:t>20.0</w:t>
            </w:r>
          </w:p>
        </w:tc>
        <w:tc>
          <w:tcPr>
            <w:tcW w:w="1134" w:type="dxa"/>
            <w:vAlign w:val="center"/>
          </w:tcPr>
          <w:p w14:paraId="5E16CBB0" w14:textId="77777777" w:rsidR="007460C1" w:rsidRPr="007460C1" w:rsidRDefault="007460C1" w:rsidP="007460C1">
            <w:pPr>
              <w:adjustRightInd w:val="0"/>
              <w:snapToGrid w:val="0"/>
              <w:spacing w:after="0"/>
              <w:jc w:val="center"/>
              <w:rPr>
                <w:rFonts w:cs="Times"/>
                <w:sz w:val="20"/>
              </w:rPr>
            </w:pPr>
            <w:r w:rsidRPr="007460C1">
              <w:rPr>
                <w:rFonts w:cs="Times"/>
                <w:sz w:val="20"/>
              </w:rPr>
              <w:t>7.37</w:t>
            </w:r>
          </w:p>
        </w:tc>
      </w:tr>
      <w:tr w:rsidR="007460C1" w:rsidRPr="00B31C14" w14:paraId="1A5C2D19" w14:textId="77777777" w:rsidTr="007460C1">
        <w:trPr>
          <w:trHeight w:val="288"/>
          <w:jc w:val="center"/>
        </w:trPr>
        <w:tc>
          <w:tcPr>
            <w:tcW w:w="1134" w:type="dxa"/>
            <w:vAlign w:val="center"/>
          </w:tcPr>
          <w:p w14:paraId="788723B4" w14:textId="77777777" w:rsidR="007460C1" w:rsidRPr="007460C1" w:rsidRDefault="007460C1" w:rsidP="007460C1">
            <w:pPr>
              <w:adjustRightInd w:val="0"/>
              <w:snapToGrid w:val="0"/>
              <w:spacing w:after="0"/>
              <w:jc w:val="center"/>
              <w:rPr>
                <w:rFonts w:cs="Times"/>
                <w:sz w:val="20"/>
              </w:rPr>
            </w:pPr>
            <w:r w:rsidRPr="007460C1">
              <w:rPr>
                <w:rFonts w:cs="Times"/>
                <w:sz w:val="20"/>
              </w:rPr>
              <w:t>3 - 3.5</w:t>
            </w:r>
          </w:p>
        </w:tc>
        <w:tc>
          <w:tcPr>
            <w:tcW w:w="1361" w:type="dxa"/>
            <w:vAlign w:val="center"/>
          </w:tcPr>
          <w:p w14:paraId="7371BA8E" w14:textId="77777777" w:rsidR="007460C1" w:rsidRPr="007460C1" w:rsidRDefault="007460C1" w:rsidP="007460C1">
            <w:pPr>
              <w:adjustRightInd w:val="0"/>
              <w:snapToGrid w:val="0"/>
              <w:spacing w:after="0"/>
              <w:jc w:val="center"/>
              <w:rPr>
                <w:rFonts w:cs="Times"/>
                <w:sz w:val="20"/>
              </w:rPr>
            </w:pPr>
            <w:r w:rsidRPr="007460C1">
              <w:rPr>
                <w:rFonts w:cs="Times"/>
                <w:sz w:val="20"/>
              </w:rPr>
              <w:t>2016.2 ± 0.4</w:t>
            </w:r>
          </w:p>
        </w:tc>
        <w:tc>
          <w:tcPr>
            <w:tcW w:w="1134" w:type="dxa"/>
            <w:vAlign w:val="center"/>
          </w:tcPr>
          <w:p w14:paraId="6D0ED7B0" w14:textId="77777777" w:rsidR="007460C1" w:rsidRPr="007460C1" w:rsidRDefault="007460C1" w:rsidP="007460C1">
            <w:pPr>
              <w:adjustRightInd w:val="0"/>
              <w:snapToGrid w:val="0"/>
              <w:spacing w:after="0"/>
              <w:jc w:val="center"/>
              <w:rPr>
                <w:rFonts w:cs="Times"/>
                <w:sz w:val="20"/>
              </w:rPr>
            </w:pPr>
            <w:r w:rsidRPr="007460C1">
              <w:rPr>
                <w:rFonts w:cs="Times"/>
                <w:sz w:val="20"/>
              </w:rPr>
              <w:t>20.0</w:t>
            </w:r>
          </w:p>
        </w:tc>
        <w:tc>
          <w:tcPr>
            <w:tcW w:w="1134" w:type="dxa"/>
            <w:vAlign w:val="center"/>
          </w:tcPr>
          <w:p w14:paraId="6D756FC0" w14:textId="77777777" w:rsidR="007460C1" w:rsidRPr="007460C1" w:rsidRDefault="007460C1" w:rsidP="007460C1">
            <w:pPr>
              <w:adjustRightInd w:val="0"/>
              <w:snapToGrid w:val="0"/>
              <w:spacing w:after="0"/>
              <w:jc w:val="center"/>
              <w:rPr>
                <w:rFonts w:cs="Times"/>
                <w:sz w:val="20"/>
              </w:rPr>
            </w:pPr>
            <w:r w:rsidRPr="007460C1">
              <w:rPr>
                <w:rFonts w:cs="Times"/>
                <w:sz w:val="20"/>
              </w:rPr>
              <w:t>0.18</w:t>
            </w:r>
          </w:p>
        </w:tc>
        <w:tc>
          <w:tcPr>
            <w:tcW w:w="1134" w:type="dxa"/>
            <w:vAlign w:val="center"/>
          </w:tcPr>
          <w:p w14:paraId="4D4CF97B" w14:textId="77777777" w:rsidR="007460C1" w:rsidRPr="007460C1" w:rsidRDefault="007460C1" w:rsidP="007460C1">
            <w:pPr>
              <w:adjustRightInd w:val="0"/>
              <w:snapToGrid w:val="0"/>
              <w:spacing w:after="0"/>
              <w:jc w:val="center"/>
              <w:rPr>
                <w:rFonts w:cs="Times"/>
                <w:sz w:val="20"/>
              </w:rPr>
            </w:pPr>
            <w:r w:rsidRPr="007460C1">
              <w:rPr>
                <w:rFonts w:cs="Times"/>
                <w:sz w:val="20"/>
              </w:rPr>
              <w:t>3.21</w:t>
            </w:r>
          </w:p>
        </w:tc>
        <w:tc>
          <w:tcPr>
            <w:tcW w:w="1134" w:type="dxa"/>
            <w:vAlign w:val="center"/>
          </w:tcPr>
          <w:p w14:paraId="1D0BD0B5" w14:textId="77777777" w:rsidR="007460C1" w:rsidRPr="007460C1" w:rsidRDefault="007460C1" w:rsidP="007460C1">
            <w:pPr>
              <w:adjustRightInd w:val="0"/>
              <w:snapToGrid w:val="0"/>
              <w:spacing w:after="0"/>
              <w:jc w:val="center"/>
              <w:rPr>
                <w:rFonts w:cs="Times"/>
                <w:sz w:val="20"/>
              </w:rPr>
            </w:pPr>
            <w:r w:rsidRPr="007460C1">
              <w:rPr>
                <w:rFonts w:cs="Times"/>
                <w:sz w:val="20"/>
              </w:rPr>
              <w:t>19.9</w:t>
            </w:r>
          </w:p>
        </w:tc>
        <w:tc>
          <w:tcPr>
            <w:tcW w:w="1134" w:type="dxa"/>
            <w:vAlign w:val="center"/>
          </w:tcPr>
          <w:p w14:paraId="69526E3E" w14:textId="77777777" w:rsidR="007460C1" w:rsidRPr="007460C1" w:rsidRDefault="007460C1" w:rsidP="007460C1">
            <w:pPr>
              <w:adjustRightInd w:val="0"/>
              <w:snapToGrid w:val="0"/>
              <w:spacing w:after="0"/>
              <w:jc w:val="center"/>
              <w:rPr>
                <w:rFonts w:cs="Times"/>
                <w:sz w:val="20"/>
              </w:rPr>
            </w:pPr>
            <w:r w:rsidRPr="007460C1">
              <w:rPr>
                <w:rFonts w:cs="Times"/>
                <w:sz w:val="20"/>
              </w:rPr>
              <w:t>6.24</w:t>
            </w:r>
          </w:p>
        </w:tc>
      </w:tr>
      <w:tr w:rsidR="007460C1" w:rsidRPr="00B31C14" w14:paraId="70433A5E" w14:textId="77777777" w:rsidTr="007460C1">
        <w:trPr>
          <w:trHeight w:val="288"/>
          <w:jc w:val="center"/>
        </w:trPr>
        <w:tc>
          <w:tcPr>
            <w:tcW w:w="1134" w:type="dxa"/>
            <w:vAlign w:val="center"/>
          </w:tcPr>
          <w:p w14:paraId="5D3AD320" w14:textId="77777777" w:rsidR="007460C1" w:rsidRPr="007460C1" w:rsidRDefault="007460C1" w:rsidP="007460C1">
            <w:pPr>
              <w:adjustRightInd w:val="0"/>
              <w:snapToGrid w:val="0"/>
              <w:spacing w:after="0"/>
              <w:jc w:val="center"/>
              <w:rPr>
                <w:rFonts w:cs="Times"/>
                <w:sz w:val="20"/>
              </w:rPr>
            </w:pPr>
            <w:r w:rsidRPr="007460C1">
              <w:rPr>
                <w:rFonts w:cs="Times"/>
                <w:sz w:val="20"/>
              </w:rPr>
              <w:t>3.5 - 4</w:t>
            </w:r>
          </w:p>
        </w:tc>
        <w:tc>
          <w:tcPr>
            <w:tcW w:w="1361" w:type="dxa"/>
            <w:vAlign w:val="center"/>
          </w:tcPr>
          <w:p w14:paraId="34C2518F" w14:textId="77777777" w:rsidR="007460C1" w:rsidRPr="007460C1" w:rsidRDefault="007460C1" w:rsidP="007460C1">
            <w:pPr>
              <w:adjustRightInd w:val="0"/>
              <w:snapToGrid w:val="0"/>
              <w:spacing w:after="0"/>
              <w:jc w:val="center"/>
              <w:rPr>
                <w:rFonts w:cs="Times"/>
                <w:sz w:val="20"/>
              </w:rPr>
            </w:pPr>
            <w:r w:rsidRPr="007460C1">
              <w:rPr>
                <w:rFonts w:cs="Times"/>
                <w:sz w:val="20"/>
              </w:rPr>
              <w:t>2015.8 ± 0.4</w:t>
            </w:r>
          </w:p>
        </w:tc>
        <w:tc>
          <w:tcPr>
            <w:tcW w:w="1134" w:type="dxa"/>
            <w:vAlign w:val="center"/>
          </w:tcPr>
          <w:p w14:paraId="1DBFBA1C" w14:textId="77777777" w:rsidR="007460C1" w:rsidRPr="007460C1" w:rsidRDefault="007460C1" w:rsidP="007460C1">
            <w:pPr>
              <w:adjustRightInd w:val="0"/>
              <w:snapToGrid w:val="0"/>
              <w:spacing w:after="0"/>
              <w:jc w:val="center"/>
              <w:rPr>
                <w:rFonts w:cs="Times"/>
                <w:sz w:val="20"/>
              </w:rPr>
            </w:pPr>
            <w:r w:rsidRPr="007460C1">
              <w:rPr>
                <w:rFonts w:cs="Times"/>
                <w:sz w:val="20"/>
              </w:rPr>
              <w:t>19.2</w:t>
            </w:r>
          </w:p>
        </w:tc>
        <w:tc>
          <w:tcPr>
            <w:tcW w:w="1134" w:type="dxa"/>
            <w:vAlign w:val="center"/>
          </w:tcPr>
          <w:p w14:paraId="5F5391DF" w14:textId="77777777" w:rsidR="007460C1" w:rsidRPr="007460C1" w:rsidRDefault="007460C1" w:rsidP="007460C1">
            <w:pPr>
              <w:adjustRightInd w:val="0"/>
              <w:snapToGrid w:val="0"/>
              <w:spacing w:after="0"/>
              <w:jc w:val="center"/>
              <w:rPr>
                <w:rFonts w:cs="Times"/>
                <w:sz w:val="20"/>
              </w:rPr>
            </w:pPr>
            <w:r w:rsidRPr="007460C1">
              <w:rPr>
                <w:rFonts w:cs="Times"/>
                <w:sz w:val="20"/>
              </w:rPr>
              <w:t>0.25</w:t>
            </w:r>
          </w:p>
        </w:tc>
        <w:tc>
          <w:tcPr>
            <w:tcW w:w="1134" w:type="dxa"/>
            <w:vAlign w:val="center"/>
          </w:tcPr>
          <w:p w14:paraId="240FFFB7" w14:textId="77777777" w:rsidR="007460C1" w:rsidRPr="007460C1" w:rsidRDefault="007460C1" w:rsidP="007460C1">
            <w:pPr>
              <w:adjustRightInd w:val="0"/>
              <w:snapToGrid w:val="0"/>
              <w:spacing w:after="0"/>
              <w:jc w:val="center"/>
              <w:rPr>
                <w:rFonts w:cs="Times"/>
                <w:sz w:val="20"/>
              </w:rPr>
            </w:pPr>
            <w:r w:rsidRPr="007460C1">
              <w:rPr>
                <w:rFonts w:cs="Times"/>
                <w:sz w:val="20"/>
              </w:rPr>
              <w:t>3.20</w:t>
            </w:r>
          </w:p>
        </w:tc>
        <w:tc>
          <w:tcPr>
            <w:tcW w:w="1134" w:type="dxa"/>
            <w:vAlign w:val="center"/>
          </w:tcPr>
          <w:p w14:paraId="14D1D1F2" w14:textId="77777777" w:rsidR="007460C1" w:rsidRPr="007460C1" w:rsidRDefault="007460C1" w:rsidP="007460C1">
            <w:pPr>
              <w:adjustRightInd w:val="0"/>
              <w:snapToGrid w:val="0"/>
              <w:spacing w:after="0"/>
              <w:jc w:val="center"/>
              <w:rPr>
                <w:rFonts w:cs="Times"/>
                <w:sz w:val="20"/>
              </w:rPr>
            </w:pPr>
            <w:r w:rsidRPr="007460C1">
              <w:rPr>
                <w:rFonts w:cs="Times"/>
                <w:sz w:val="20"/>
              </w:rPr>
              <w:t>19.9</w:t>
            </w:r>
          </w:p>
        </w:tc>
        <w:tc>
          <w:tcPr>
            <w:tcW w:w="1134" w:type="dxa"/>
            <w:vAlign w:val="center"/>
          </w:tcPr>
          <w:p w14:paraId="506FE8CF" w14:textId="77777777" w:rsidR="007460C1" w:rsidRPr="007460C1" w:rsidRDefault="007460C1" w:rsidP="007460C1">
            <w:pPr>
              <w:adjustRightInd w:val="0"/>
              <w:snapToGrid w:val="0"/>
              <w:spacing w:after="0"/>
              <w:jc w:val="center"/>
              <w:rPr>
                <w:rFonts w:cs="Times"/>
                <w:sz w:val="20"/>
              </w:rPr>
            </w:pPr>
            <w:r w:rsidRPr="007460C1">
              <w:rPr>
                <w:rFonts w:cs="Times"/>
                <w:sz w:val="20"/>
              </w:rPr>
              <w:t>5.98</w:t>
            </w:r>
          </w:p>
        </w:tc>
      </w:tr>
      <w:tr w:rsidR="007460C1" w:rsidRPr="00B31C14" w14:paraId="0A9CA9D6" w14:textId="77777777" w:rsidTr="007460C1">
        <w:trPr>
          <w:trHeight w:val="288"/>
          <w:jc w:val="center"/>
        </w:trPr>
        <w:tc>
          <w:tcPr>
            <w:tcW w:w="1134" w:type="dxa"/>
            <w:vAlign w:val="center"/>
          </w:tcPr>
          <w:p w14:paraId="5E231AF0" w14:textId="77777777" w:rsidR="007460C1" w:rsidRPr="007460C1" w:rsidRDefault="007460C1" w:rsidP="007460C1">
            <w:pPr>
              <w:adjustRightInd w:val="0"/>
              <w:snapToGrid w:val="0"/>
              <w:spacing w:after="0"/>
              <w:jc w:val="center"/>
              <w:rPr>
                <w:rFonts w:cs="Times"/>
                <w:sz w:val="20"/>
              </w:rPr>
            </w:pPr>
            <w:r w:rsidRPr="007460C1">
              <w:rPr>
                <w:rFonts w:cs="Times"/>
                <w:sz w:val="20"/>
              </w:rPr>
              <w:t>4 - 4.5</w:t>
            </w:r>
          </w:p>
        </w:tc>
        <w:tc>
          <w:tcPr>
            <w:tcW w:w="1361" w:type="dxa"/>
            <w:vAlign w:val="center"/>
          </w:tcPr>
          <w:p w14:paraId="03CD4D85" w14:textId="77777777" w:rsidR="007460C1" w:rsidRPr="007460C1" w:rsidRDefault="007460C1" w:rsidP="007460C1">
            <w:pPr>
              <w:adjustRightInd w:val="0"/>
              <w:snapToGrid w:val="0"/>
              <w:spacing w:after="0"/>
              <w:jc w:val="center"/>
              <w:rPr>
                <w:rFonts w:cs="Times"/>
                <w:sz w:val="20"/>
              </w:rPr>
            </w:pPr>
            <w:r w:rsidRPr="007460C1">
              <w:rPr>
                <w:rFonts w:cs="Times"/>
                <w:sz w:val="20"/>
              </w:rPr>
              <w:t>2015.4 ± 0.4</w:t>
            </w:r>
          </w:p>
        </w:tc>
        <w:tc>
          <w:tcPr>
            <w:tcW w:w="1134" w:type="dxa"/>
            <w:vAlign w:val="center"/>
          </w:tcPr>
          <w:p w14:paraId="7623A31B" w14:textId="77777777" w:rsidR="007460C1" w:rsidRPr="007460C1" w:rsidRDefault="007460C1" w:rsidP="007460C1">
            <w:pPr>
              <w:adjustRightInd w:val="0"/>
              <w:snapToGrid w:val="0"/>
              <w:spacing w:after="0"/>
              <w:jc w:val="center"/>
              <w:rPr>
                <w:rFonts w:cs="Times"/>
                <w:sz w:val="20"/>
              </w:rPr>
            </w:pPr>
            <w:r w:rsidRPr="007460C1">
              <w:rPr>
                <w:rFonts w:cs="Times"/>
                <w:sz w:val="20"/>
              </w:rPr>
              <w:t>18.3</w:t>
            </w:r>
          </w:p>
        </w:tc>
        <w:tc>
          <w:tcPr>
            <w:tcW w:w="1134" w:type="dxa"/>
            <w:vAlign w:val="center"/>
          </w:tcPr>
          <w:p w14:paraId="50354110" w14:textId="77777777" w:rsidR="007460C1" w:rsidRPr="007460C1" w:rsidRDefault="007460C1" w:rsidP="007460C1">
            <w:pPr>
              <w:adjustRightInd w:val="0"/>
              <w:snapToGrid w:val="0"/>
              <w:spacing w:after="0"/>
              <w:jc w:val="center"/>
              <w:rPr>
                <w:rFonts w:cs="Times"/>
                <w:sz w:val="20"/>
              </w:rPr>
            </w:pPr>
            <w:r w:rsidRPr="007460C1">
              <w:rPr>
                <w:rFonts w:cs="Times"/>
                <w:sz w:val="20"/>
              </w:rPr>
              <w:t>0.74</w:t>
            </w:r>
          </w:p>
        </w:tc>
        <w:tc>
          <w:tcPr>
            <w:tcW w:w="1134" w:type="dxa"/>
            <w:vAlign w:val="center"/>
          </w:tcPr>
          <w:p w14:paraId="260DDF33" w14:textId="77777777" w:rsidR="007460C1" w:rsidRPr="007460C1" w:rsidRDefault="007460C1" w:rsidP="007460C1">
            <w:pPr>
              <w:adjustRightInd w:val="0"/>
              <w:snapToGrid w:val="0"/>
              <w:spacing w:after="0"/>
              <w:jc w:val="center"/>
              <w:rPr>
                <w:rFonts w:cs="Times"/>
                <w:sz w:val="20"/>
              </w:rPr>
            </w:pPr>
            <w:r w:rsidRPr="007460C1">
              <w:rPr>
                <w:rFonts w:cs="Times"/>
                <w:sz w:val="20"/>
              </w:rPr>
              <w:t>3.22</w:t>
            </w:r>
          </w:p>
        </w:tc>
        <w:tc>
          <w:tcPr>
            <w:tcW w:w="1134" w:type="dxa"/>
            <w:vAlign w:val="center"/>
          </w:tcPr>
          <w:p w14:paraId="7D387FF0" w14:textId="77777777" w:rsidR="007460C1" w:rsidRPr="007460C1" w:rsidRDefault="007460C1" w:rsidP="007460C1">
            <w:pPr>
              <w:adjustRightInd w:val="0"/>
              <w:snapToGrid w:val="0"/>
              <w:spacing w:after="0"/>
              <w:jc w:val="center"/>
              <w:rPr>
                <w:rFonts w:cs="Times"/>
                <w:sz w:val="20"/>
              </w:rPr>
            </w:pPr>
            <w:r w:rsidRPr="007460C1">
              <w:rPr>
                <w:rFonts w:cs="Times"/>
                <w:sz w:val="20"/>
              </w:rPr>
              <w:t>19.1</w:t>
            </w:r>
          </w:p>
        </w:tc>
        <w:tc>
          <w:tcPr>
            <w:tcW w:w="1134" w:type="dxa"/>
            <w:vAlign w:val="center"/>
          </w:tcPr>
          <w:p w14:paraId="7B912746" w14:textId="77777777" w:rsidR="007460C1" w:rsidRPr="007460C1" w:rsidRDefault="007460C1" w:rsidP="007460C1">
            <w:pPr>
              <w:adjustRightInd w:val="0"/>
              <w:snapToGrid w:val="0"/>
              <w:spacing w:after="0"/>
              <w:jc w:val="center"/>
              <w:rPr>
                <w:rFonts w:cs="Times"/>
                <w:sz w:val="20"/>
              </w:rPr>
            </w:pPr>
            <w:r w:rsidRPr="007460C1">
              <w:rPr>
                <w:rFonts w:cs="Times"/>
                <w:sz w:val="20"/>
              </w:rPr>
              <w:t>5.69</w:t>
            </w:r>
          </w:p>
        </w:tc>
      </w:tr>
      <w:tr w:rsidR="007460C1" w:rsidRPr="00B31C14" w14:paraId="58098BFF" w14:textId="77777777" w:rsidTr="007460C1">
        <w:trPr>
          <w:trHeight w:val="288"/>
          <w:jc w:val="center"/>
        </w:trPr>
        <w:tc>
          <w:tcPr>
            <w:tcW w:w="1134" w:type="dxa"/>
            <w:vAlign w:val="center"/>
          </w:tcPr>
          <w:p w14:paraId="372C1E88" w14:textId="77777777" w:rsidR="007460C1" w:rsidRPr="007460C1" w:rsidRDefault="007460C1" w:rsidP="007460C1">
            <w:pPr>
              <w:adjustRightInd w:val="0"/>
              <w:snapToGrid w:val="0"/>
              <w:spacing w:after="0"/>
              <w:jc w:val="center"/>
              <w:rPr>
                <w:rFonts w:cs="Times"/>
                <w:sz w:val="20"/>
              </w:rPr>
            </w:pPr>
            <w:r w:rsidRPr="007460C1">
              <w:rPr>
                <w:rFonts w:cs="Times"/>
                <w:sz w:val="20"/>
              </w:rPr>
              <w:t>4.5 - 5</w:t>
            </w:r>
          </w:p>
        </w:tc>
        <w:tc>
          <w:tcPr>
            <w:tcW w:w="1361" w:type="dxa"/>
            <w:vAlign w:val="center"/>
          </w:tcPr>
          <w:p w14:paraId="329C0C31" w14:textId="77777777" w:rsidR="007460C1" w:rsidRPr="007460C1" w:rsidRDefault="007460C1" w:rsidP="007460C1">
            <w:pPr>
              <w:adjustRightInd w:val="0"/>
              <w:snapToGrid w:val="0"/>
              <w:spacing w:after="0"/>
              <w:jc w:val="center"/>
              <w:rPr>
                <w:rFonts w:cs="Times"/>
                <w:sz w:val="20"/>
              </w:rPr>
            </w:pPr>
            <w:r w:rsidRPr="007460C1">
              <w:rPr>
                <w:rFonts w:cs="Times"/>
                <w:sz w:val="20"/>
              </w:rPr>
              <w:t>2015.0 ± 0.4</w:t>
            </w:r>
          </w:p>
        </w:tc>
        <w:tc>
          <w:tcPr>
            <w:tcW w:w="1134" w:type="dxa"/>
            <w:vAlign w:val="center"/>
          </w:tcPr>
          <w:p w14:paraId="278C83E7" w14:textId="77777777" w:rsidR="007460C1" w:rsidRPr="007460C1" w:rsidRDefault="007460C1" w:rsidP="007460C1">
            <w:pPr>
              <w:adjustRightInd w:val="0"/>
              <w:snapToGrid w:val="0"/>
              <w:spacing w:after="0"/>
              <w:jc w:val="center"/>
              <w:rPr>
                <w:rFonts w:cs="Times"/>
                <w:sz w:val="20"/>
              </w:rPr>
            </w:pPr>
            <w:r w:rsidRPr="007460C1">
              <w:rPr>
                <w:rFonts w:cs="Times"/>
                <w:sz w:val="20"/>
              </w:rPr>
              <w:t>17.0</w:t>
            </w:r>
          </w:p>
        </w:tc>
        <w:tc>
          <w:tcPr>
            <w:tcW w:w="1134" w:type="dxa"/>
            <w:vAlign w:val="center"/>
          </w:tcPr>
          <w:p w14:paraId="54ACEF10" w14:textId="77777777" w:rsidR="007460C1" w:rsidRPr="007460C1" w:rsidRDefault="007460C1" w:rsidP="007460C1">
            <w:pPr>
              <w:adjustRightInd w:val="0"/>
              <w:snapToGrid w:val="0"/>
              <w:spacing w:after="0"/>
              <w:jc w:val="center"/>
              <w:rPr>
                <w:rFonts w:cs="Times"/>
                <w:sz w:val="20"/>
              </w:rPr>
            </w:pPr>
            <w:r w:rsidRPr="007460C1">
              <w:rPr>
                <w:rFonts w:cs="Times"/>
                <w:sz w:val="20"/>
              </w:rPr>
              <w:t>3.42</w:t>
            </w:r>
          </w:p>
        </w:tc>
        <w:tc>
          <w:tcPr>
            <w:tcW w:w="1134" w:type="dxa"/>
            <w:vAlign w:val="center"/>
          </w:tcPr>
          <w:p w14:paraId="095C10DB" w14:textId="77777777" w:rsidR="007460C1" w:rsidRPr="007460C1" w:rsidRDefault="007460C1" w:rsidP="007460C1">
            <w:pPr>
              <w:adjustRightInd w:val="0"/>
              <w:snapToGrid w:val="0"/>
              <w:spacing w:after="0"/>
              <w:jc w:val="center"/>
              <w:rPr>
                <w:rFonts w:cs="Times"/>
                <w:sz w:val="20"/>
              </w:rPr>
            </w:pPr>
            <w:r w:rsidRPr="007460C1">
              <w:rPr>
                <w:rFonts w:cs="Times"/>
                <w:sz w:val="20"/>
              </w:rPr>
              <w:t>3.34</w:t>
            </w:r>
          </w:p>
        </w:tc>
        <w:tc>
          <w:tcPr>
            <w:tcW w:w="1134" w:type="dxa"/>
            <w:vAlign w:val="center"/>
          </w:tcPr>
          <w:p w14:paraId="2BFF6572" w14:textId="77777777" w:rsidR="007460C1" w:rsidRPr="007460C1" w:rsidRDefault="007460C1" w:rsidP="007460C1">
            <w:pPr>
              <w:adjustRightInd w:val="0"/>
              <w:snapToGrid w:val="0"/>
              <w:spacing w:after="0"/>
              <w:jc w:val="center"/>
              <w:rPr>
                <w:rFonts w:cs="Times"/>
                <w:sz w:val="20"/>
              </w:rPr>
            </w:pPr>
            <w:r w:rsidRPr="007460C1">
              <w:rPr>
                <w:rFonts w:cs="Times"/>
                <w:sz w:val="20"/>
              </w:rPr>
              <w:t>16.5</w:t>
            </w:r>
          </w:p>
        </w:tc>
        <w:tc>
          <w:tcPr>
            <w:tcW w:w="1134" w:type="dxa"/>
            <w:vAlign w:val="center"/>
          </w:tcPr>
          <w:p w14:paraId="7FE38F9E" w14:textId="77777777" w:rsidR="007460C1" w:rsidRPr="007460C1" w:rsidRDefault="007460C1" w:rsidP="007460C1">
            <w:pPr>
              <w:adjustRightInd w:val="0"/>
              <w:snapToGrid w:val="0"/>
              <w:spacing w:after="0"/>
              <w:jc w:val="center"/>
              <w:rPr>
                <w:rFonts w:cs="Times"/>
                <w:sz w:val="20"/>
              </w:rPr>
            </w:pPr>
            <w:r w:rsidRPr="007460C1">
              <w:rPr>
                <w:rFonts w:cs="Times"/>
                <w:sz w:val="20"/>
              </w:rPr>
              <w:t>5.09</w:t>
            </w:r>
          </w:p>
        </w:tc>
      </w:tr>
      <w:tr w:rsidR="007460C1" w:rsidRPr="00B31C14" w14:paraId="3EBF20F0" w14:textId="77777777" w:rsidTr="007460C1">
        <w:trPr>
          <w:trHeight w:val="288"/>
          <w:jc w:val="center"/>
        </w:trPr>
        <w:tc>
          <w:tcPr>
            <w:tcW w:w="1134" w:type="dxa"/>
            <w:vAlign w:val="center"/>
          </w:tcPr>
          <w:p w14:paraId="014C8930" w14:textId="77777777" w:rsidR="007460C1" w:rsidRPr="007460C1" w:rsidRDefault="007460C1" w:rsidP="007460C1">
            <w:pPr>
              <w:adjustRightInd w:val="0"/>
              <w:snapToGrid w:val="0"/>
              <w:spacing w:after="0"/>
              <w:jc w:val="center"/>
              <w:rPr>
                <w:rFonts w:cs="Times"/>
                <w:sz w:val="20"/>
              </w:rPr>
            </w:pPr>
            <w:r w:rsidRPr="007460C1">
              <w:rPr>
                <w:rFonts w:cs="Times"/>
                <w:sz w:val="20"/>
              </w:rPr>
              <w:t>5 - 5.5</w:t>
            </w:r>
          </w:p>
        </w:tc>
        <w:tc>
          <w:tcPr>
            <w:tcW w:w="1361" w:type="dxa"/>
            <w:vAlign w:val="center"/>
          </w:tcPr>
          <w:p w14:paraId="703797DA" w14:textId="77777777" w:rsidR="007460C1" w:rsidRPr="007460C1" w:rsidRDefault="007460C1" w:rsidP="007460C1">
            <w:pPr>
              <w:adjustRightInd w:val="0"/>
              <w:snapToGrid w:val="0"/>
              <w:spacing w:after="0"/>
              <w:jc w:val="center"/>
              <w:rPr>
                <w:rFonts w:cs="Times"/>
                <w:sz w:val="20"/>
              </w:rPr>
            </w:pPr>
            <w:r w:rsidRPr="007460C1">
              <w:rPr>
                <w:rFonts w:cs="Times"/>
                <w:sz w:val="20"/>
              </w:rPr>
              <w:t>2014.0 ± 1.0</w:t>
            </w:r>
          </w:p>
        </w:tc>
        <w:tc>
          <w:tcPr>
            <w:tcW w:w="1134" w:type="dxa"/>
            <w:vAlign w:val="center"/>
          </w:tcPr>
          <w:p w14:paraId="1FC986DA" w14:textId="77777777" w:rsidR="007460C1" w:rsidRPr="007460C1" w:rsidRDefault="007460C1" w:rsidP="007460C1">
            <w:pPr>
              <w:adjustRightInd w:val="0"/>
              <w:snapToGrid w:val="0"/>
              <w:spacing w:after="0"/>
              <w:jc w:val="center"/>
              <w:rPr>
                <w:rFonts w:cs="Times"/>
                <w:sz w:val="20"/>
              </w:rPr>
            </w:pPr>
            <w:r w:rsidRPr="007460C1">
              <w:rPr>
                <w:rFonts w:cs="Times"/>
                <w:sz w:val="20"/>
              </w:rPr>
              <w:t>16.4</w:t>
            </w:r>
          </w:p>
        </w:tc>
        <w:tc>
          <w:tcPr>
            <w:tcW w:w="1134" w:type="dxa"/>
            <w:vAlign w:val="center"/>
          </w:tcPr>
          <w:p w14:paraId="11471391" w14:textId="77777777" w:rsidR="007460C1" w:rsidRPr="007460C1" w:rsidRDefault="007460C1" w:rsidP="007460C1">
            <w:pPr>
              <w:adjustRightInd w:val="0"/>
              <w:snapToGrid w:val="0"/>
              <w:spacing w:after="0"/>
              <w:jc w:val="center"/>
              <w:rPr>
                <w:rFonts w:cs="Times"/>
                <w:sz w:val="20"/>
              </w:rPr>
            </w:pPr>
            <w:r w:rsidRPr="007460C1">
              <w:rPr>
                <w:rFonts w:cs="Times"/>
                <w:sz w:val="20"/>
              </w:rPr>
              <w:t>1.75</w:t>
            </w:r>
          </w:p>
        </w:tc>
        <w:tc>
          <w:tcPr>
            <w:tcW w:w="1134" w:type="dxa"/>
            <w:vAlign w:val="center"/>
          </w:tcPr>
          <w:p w14:paraId="6EC66841" w14:textId="77777777" w:rsidR="007460C1" w:rsidRPr="007460C1" w:rsidRDefault="007460C1" w:rsidP="007460C1">
            <w:pPr>
              <w:adjustRightInd w:val="0"/>
              <w:snapToGrid w:val="0"/>
              <w:spacing w:after="0"/>
              <w:jc w:val="center"/>
              <w:rPr>
                <w:rFonts w:cs="Times"/>
                <w:sz w:val="20"/>
              </w:rPr>
            </w:pPr>
            <w:r w:rsidRPr="007460C1">
              <w:rPr>
                <w:rFonts w:cs="Times"/>
                <w:sz w:val="20"/>
              </w:rPr>
              <w:t>3.38</w:t>
            </w:r>
          </w:p>
        </w:tc>
        <w:tc>
          <w:tcPr>
            <w:tcW w:w="1134" w:type="dxa"/>
            <w:vAlign w:val="center"/>
          </w:tcPr>
          <w:p w14:paraId="4C9A89DC" w14:textId="77777777" w:rsidR="007460C1" w:rsidRPr="007460C1" w:rsidRDefault="007460C1" w:rsidP="007460C1">
            <w:pPr>
              <w:adjustRightInd w:val="0"/>
              <w:snapToGrid w:val="0"/>
              <w:spacing w:after="0"/>
              <w:jc w:val="center"/>
              <w:rPr>
                <w:rFonts w:cs="Times"/>
                <w:sz w:val="20"/>
              </w:rPr>
            </w:pPr>
            <w:r w:rsidRPr="007460C1">
              <w:rPr>
                <w:rFonts w:cs="Times"/>
                <w:sz w:val="20"/>
              </w:rPr>
              <w:t>16.5</w:t>
            </w:r>
          </w:p>
        </w:tc>
        <w:tc>
          <w:tcPr>
            <w:tcW w:w="1134" w:type="dxa"/>
            <w:vAlign w:val="center"/>
          </w:tcPr>
          <w:p w14:paraId="5FA7ADB0" w14:textId="77777777" w:rsidR="007460C1" w:rsidRPr="007460C1" w:rsidRDefault="007460C1" w:rsidP="007460C1">
            <w:pPr>
              <w:adjustRightInd w:val="0"/>
              <w:snapToGrid w:val="0"/>
              <w:spacing w:after="0"/>
              <w:jc w:val="center"/>
              <w:rPr>
                <w:rFonts w:cs="Times"/>
                <w:sz w:val="20"/>
              </w:rPr>
            </w:pPr>
            <w:r w:rsidRPr="007460C1">
              <w:rPr>
                <w:rFonts w:cs="Times"/>
                <w:sz w:val="20"/>
              </w:rPr>
              <w:t>4.84</w:t>
            </w:r>
          </w:p>
        </w:tc>
      </w:tr>
      <w:tr w:rsidR="007460C1" w:rsidRPr="00B31C14" w14:paraId="3F72FABC" w14:textId="77777777" w:rsidTr="007460C1">
        <w:trPr>
          <w:trHeight w:val="288"/>
          <w:jc w:val="center"/>
        </w:trPr>
        <w:tc>
          <w:tcPr>
            <w:tcW w:w="1134" w:type="dxa"/>
            <w:vAlign w:val="center"/>
          </w:tcPr>
          <w:p w14:paraId="455F7586" w14:textId="77777777" w:rsidR="007460C1" w:rsidRPr="007460C1" w:rsidRDefault="007460C1" w:rsidP="007460C1">
            <w:pPr>
              <w:adjustRightInd w:val="0"/>
              <w:snapToGrid w:val="0"/>
              <w:spacing w:after="0"/>
              <w:jc w:val="center"/>
              <w:rPr>
                <w:rFonts w:cs="Times"/>
                <w:sz w:val="20"/>
              </w:rPr>
            </w:pPr>
            <w:r w:rsidRPr="007460C1">
              <w:rPr>
                <w:rFonts w:cs="Times"/>
                <w:sz w:val="20"/>
              </w:rPr>
              <w:t>5.5 - 6</w:t>
            </w:r>
          </w:p>
        </w:tc>
        <w:tc>
          <w:tcPr>
            <w:tcW w:w="1361" w:type="dxa"/>
            <w:vAlign w:val="center"/>
          </w:tcPr>
          <w:p w14:paraId="7A2C6374" w14:textId="77777777" w:rsidR="007460C1" w:rsidRPr="007460C1" w:rsidRDefault="007460C1" w:rsidP="007460C1">
            <w:pPr>
              <w:adjustRightInd w:val="0"/>
              <w:snapToGrid w:val="0"/>
              <w:spacing w:after="0"/>
              <w:jc w:val="center"/>
              <w:rPr>
                <w:rFonts w:cs="Times"/>
                <w:sz w:val="20"/>
              </w:rPr>
            </w:pPr>
            <w:r w:rsidRPr="007460C1">
              <w:rPr>
                <w:rFonts w:cs="Times"/>
                <w:sz w:val="20"/>
              </w:rPr>
              <w:t>2013.0 ± 1.0</w:t>
            </w:r>
          </w:p>
        </w:tc>
        <w:tc>
          <w:tcPr>
            <w:tcW w:w="1134" w:type="dxa"/>
            <w:vAlign w:val="center"/>
          </w:tcPr>
          <w:p w14:paraId="13F047D0" w14:textId="77777777" w:rsidR="007460C1" w:rsidRPr="007460C1" w:rsidRDefault="007460C1" w:rsidP="007460C1">
            <w:pPr>
              <w:adjustRightInd w:val="0"/>
              <w:snapToGrid w:val="0"/>
              <w:spacing w:after="0"/>
              <w:jc w:val="center"/>
              <w:rPr>
                <w:rFonts w:cs="Times"/>
                <w:sz w:val="20"/>
              </w:rPr>
            </w:pPr>
            <w:r w:rsidRPr="007460C1">
              <w:rPr>
                <w:rFonts w:cs="Times"/>
                <w:sz w:val="20"/>
              </w:rPr>
              <w:t>21.8</w:t>
            </w:r>
          </w:p>
        </w:tc>
        <w:tc>
          <w:tcPr>
            <w:tcW w:w="1134" w:type="dxa"/>
            <w:vAlign w:val="center"/>
          </w:tcPr>
          <w:p w14:paraId="03FFB4FB" w14:textId="77777777" w:rsidR="007460C1" w:rsidRPr="007460C1" w:rsidRDefault="007460C1" w:rsidP="007460C1">
            <w:pPr>
              <w:adjustRightInd w:val="0"/>
              <w:snapToGrid w:val="0"/>
              <w:spacing w:after="0"/>
              <w:jc w:val="center"/>
              <w:rPr>
                <w:rFonts w:cs="Times"/>
                <w:sz w:val="20"/>
              </w:rPr>
            </w:pPr>
            <w:r w:rsidRPr="007460C1">
              <w:rPr>
                <w:rFonts w:cs="Times"/>
                <w:sz w:val="20"/>
              </w:rPr>
              <w:t>0.37</w:t>
            </w:r>
          </w:p>
        </w:tc>
        <w:tc>
          <w:tcPr>
            <w:tcW w:w="1134" w:type="dxa"/>
            <w:vAlign w:val="center"/>
          </w:tcPr>
          <w:p w14:paraId="03CEC06D" w14:textId="77777777" w:rsidR="007460C1" w:rsidRPr="007460C1" w:rsidRDefault="007460C1" w:rsidP="007460C1">
            <w:pPr>
              <w:adjustRightInd w:val="0"/>
              <w:snapToGrid w:val="0"/>
              <w:spacing w:after="0"/>
              <w:jc w:val="center"/>
              <w:rPr>
                <w:rFonts w:cs="Times"/>
                <w:sz w:val="20"/>
              </w:rPr>
            </w:pPr>
            <w:r w:rsidRPr="007460C1">
              <w:rPr>
                <w:rFonts w:cs="Times"/>
                <w:sz w:val="20"/>
              </w:rPr>
              <w:t>3.41</w:t>
            </w:r>
          </w:p>
        </w:tc>
        <w:tc>
          <w:tcPr>
            <w:tcW w:w="1134" w:type="dxa"/>
            <w:vAlign w:val="center"/>
          </w:tcPr>
          <w:p w14:paraId="2DB8D4C3" w14:textId="77777777" w:rsidR="007460C1" w:rsidRPr="007460C1" w:rsidRDefault="007460C1" w:rsidP="007460C1">
            <w:pPr>
              <w:adjustRightInd w:val="0"/>
              <w:snapToGrid w:val="0"/>
              <w:spacing w:after="0"/>
              <w:jc w:val="center"/>
              <w:rPr>
                <w:rFonts w:cs="Times"/>
                <w:sz w:val="20"/>
              </w:rPr>
            </w:pPr>
            <w:r w:rsidRPr="007460C1">
              <w:rPr>
                <w:rFonts w:cs="Times"/>
                <w:sz w:val="20"/>
              </w:rPr>
              <w:t>16.7</w:t>
            </w:r>
          </w:p>
        </w:tc>
        <w:tc>
          <w:tcPr>
            <w:tcW w:w="1134" w:type="dxa"/>
            <w:vAlign w:val="center"/>
          </w:tcPr>
          <w:p w14:paraId="26C71B67" w14:textId="77777777" w:rsidR="007460C1" w:rsidRPr="007460C1" w:rsidRDefault="007460C1" w:rsidP="007460C1">
            <w:pPr>
              <w:adjustRightInd w:val="0"/>
              <w:snapToGrid w:val="0"/>
              <w:spacing w:after="0"/>
              <w:jc w:val="center"/>
              <w:rPr>
                <w:rFonts w:cs="Times"/>
                <w:sz w:val="20"/>
              </w:rPr>
            </w:pPr>
            <w:r w:rsidRPr="007460C1">
              <w:rPr>
                <w:rFonts w:cs="Times"/>
                <w:sz w:val="20"/>
              </w:rPr>
              <w:t>6.39</w:t>
            </w:r>
          </w:p>
        </w:tc>
      </w:tr>
      <w:tr w:rsidR="007460C1" w:rsidRPr="00B31C14" w14:paraId="47F252DC" w14:textId="77777777" w:rsidTr="007460C1">
        <w:trPr>
          <w:trHeight w:val="288"/>
          <w:jc w:val="center"/>
        </w:trPr>
        <w:tc>
          <w:tcPr>
            <w:tcW w:w="1134" w:type="dxa"/>
            <w:vAlign w:val="center"/>
          </w:tcPr>
          <w:p w14:paraId="3909E09B" w14:textId="77777777" w:rsidR="007460C1" w:rsidRPr="007460C1" w:rsidRDefault="007460C1" w:rsidP="007460C1">
            <w:pPr>
              <w:adjustRightInd w:val="0"/>
              <w:snapToGrid w:val="0"/>
              <w:spacing w:after="0"/>
              <w:jc w:val="center"/>
              <w:rPr>
                <w:rFonts w:cs="Times"/>
                <w:sz w:val="20"/>
              </w:rPr>
            </w:pPr>
            <w:r w:rsidRPr="007460C1">
              <w:rPr>
                <w:rFonts w:cs="Times"/>
                <w:sz w:val="20"/>
              </w:rPr>
              <w:t>6 - 6.5</w:t>
            </w:r>
          </w:p>
        </w:tc>
        <w:tc>
          <w:tcPr>
            <w:tcW w:w="1361" w:type="dxa"/>
            <w:vAlign w:val="center"/>
          </w:tcPr>
          <w:p w14:paraId="4AFA59C6" w14:textId="77777777" w:rsidR="007460C1" w:rsidRPr="007460C1" w:rsidRDefault="007460C1" w:rsidP="007460C1">
            <w:pPr>
              <w:adjustRightInd w:val="0"/>
              <w:snapToGrid w:val="0"/>
              <w:spacing w:after="0"/>
              <w:jc w:val="center"/>
              <w:rPr>
                <w:rFonts w:cs="Times"/>
                <w:sz w:val="20"/>
              </w:rPr>
            </w:pPr>
            <w:r w:rsidRPr="007460C1">
              <w:rPr>
                <w:rFonts w:cs="Times"/>
                <w:sz w:val="20"/>
              </w:rPr>
              <w:t>2012.0 ± 1.0</w:t>
            </w:r>
          </w:p>
        </w:tc>
        <w:tc>
          <w:tcPr>
            <w:tcW w:w="1134" w:type="dxa"/>
            <w:vAlign w:val="center"/>
          </w:tcPr>
          <w:p w14:paraId="0152D501" w14:textId="77777777" w:rsidR="007460C1" w:rsidRPr="007460C1" w:rsidRDefault="007460C1" w:rsidP="007460C1">
            <w:pPr>
              <w:adjustRightInd w:val="0"/>
              <w:snapToGrid w:val="0"/>
              <w:spacing w:after="0"/>
              <w:jc w:val="center"/>
              <w:rPr>
                <w:rFonts w:cs="Times"/>
                <w:sz w:val="20"/>
              </w:rPr>
            </w:pPr>
            <w:r w:rsidRPr="007460C1">
              <w:rPr>
                <w:rFonts w:cs="Times"/>
                <w:sz w:val="20"/>
              </w:rPr>
              <w:t>47.4</w:t>
            </w:r>
          </w:p>
        </w:tc>
        <w:tc>
          <w:tcPr>
            <w:tcW w:w="1134" w:type="dxa"/>
            <w:vAlign w:val="center"/>
          </w:tcPr>
          <w:p w14:paraId="61C23332" w14:textId="77777777" w:rsidR="007460C1" w:rsidRPr="007460C1" w:rsidRDefault="007460C1" w:rsidP="007460C1">
            <w:pPr>
              <w:adjustRightInd w:val="0"/>
              <w:snapToGrid w:val="0"/>
              <w:spacing w:after="0"/>
              <w:jc w:val="center"/>
              <w:rPr>
                <w:rFonts w:cs="Times"/>
                <w:sz w:val="20"/>
              </w:rPr>
            </w:pPr>
            <w:r w:rsidRPr="007460C1">
              <w:rPr>
                <w:rFonts w:cs="Times"/>
                <w:sz w:val="20"/>
              </w:rPr>
              <w:t>0.17</w:t>
            </w:r>
          </w:p>
        </w:tc>
        <w:tc>
          <w:tcPr>
            <w:tcW w:w="1134" w:type="dxa"/>
            <w:vAlign w:val="center"/>
          </w:tcPr>
          <w:p w14:paraId="7232E8F8" w14:textId="77777777" w:rsidR="007460C1" w:rsidRPr="007460C1" w:rsidRDefault="007460C1" w:rsidP="007460C1">
            <w:pPr>
              <w:adjustRightInd w:val="0"/>
              <w:snapToGrid w:val="0"/>
              <w:spacing w:after="0"/>
              <w:jc w:val="center"/>
              <w:rPr>
                <w:rFonts w:cs="Times"/>
                <w:sz w:val="20"/>
              </w:rPr>
            </w:pPr>
            <w:r w:rsidRPr="007460C1">
              <w:rPr>
                <w:rFonts w:cs="Times"/>
                <w:sz w:val="20"/>
              </w:rPr>
              <w:t>3.58</w:t>
            </w:r>
          </w:p>
        </w:tc>
        <w:tc>
          <w:tcPr>
            <w:tcW w:w="1134" w:type="dxa"/>
            <w:vAlign w:val="center"/>
          </w:tcPr>
          <w:p w14:paraId="2620554D" w14:textId="77777777" w:rsidR="007460C1" w:rsidRPr="007460C1" w:rsidRDefault="007460C1" w:rsidP="007460C1">
            <w:pPr>
              <w:adjustRightInd w:val="0"/>
              <w:snapToGrid w:val="0"/>
              <w:spacing w:after="0"/>
              <w:jc w:val="center"/>
              <w:rPr>
                <w:rFonts w:cs="Times"/>
                <w:sz w:val="20"/>
              </w:rPr>
            </w:pPr>
            <w:r w:rsidRPr="007460C1">
              <w:rPr>
                <w:rFonts w:cs="Times"/>
                <w:sz w:val="20"/>
              </w:rPr>
              <w:t>17.6</w:t>
            </w:r>
          </w:p>
        </w:tc>
        <w:tc>
          <w:tcPr>
            <w:tcW w:w="1134" w:type="dxa"/>
            <w:vAlign w:val="center"/>
          </w:tcPr>
          <w:p w14:paraId="41753155" w14:textId="77777777" w:rsidR="007460C1" w:rsidRPr="007460C1" w:rsidRDefault="007460C1" w:rsidP="007460C1">
            <w:pPr>
              <w:adjustRightInd w:val="0"/>
              <w:snapToGrid w:val="0"/>
              <w:spacing w:after="0"/>
              <w:jc w:val="center"/>
              <w:rPr>
                <w:rFonts w:cs="Times"/>
                <w:sz w:val="20"/>
              </w:rPr>
            </w:pPr>
            <w:r w:rsidRPr="007460C1">
              <w:rPr>
                <w:rFonts w:cs="Times"/>
                <w:sz w:val="20"/>
              </w:rPr>
              <w:t>13.2</w:t>
            </w:r>
          </w:p>
        </w:tc>
      </w:tr>
      <w:tr w:rsidR="007460C1" w:rsidRPr="00B31C14" w14:paraId="3AF0C2A2" w14:textId="77777777" w:rsidTr="007460C1">
        <w:trPr>
          <w:trHeight w:val="288"/>
          <w:jc w:val="center"/>
        </w:trPr>
        <w:tc>
          <w:tcPr>
            <w:tcW w:w="1134" w:type="dxa"/>
            <w:vAlign w:val="center"/>
          </w:tcPr>
          <w:p w14:paraId="3661989D" w14:textId="77777777" w:rsidR="007460C1" w:rsidRPr="007460C1" w:rsidRDefault="007460C1" w:rsidP="007460C1">
            <w:pPr>
              <w:adjustRightInd w:val="0"/>
              <w:snapToGrid w:val="0"/>
              <w:spacing w:after="0"/>
              <w:jc w:val="center"/>
              <w:rPr>
                <w:rFonts w:cs="Times"/>
                <w:sz w:val="20"/>
              </w:rPr>
            </w:pPr>
            <w:r w:rsidRPr="007460C1">
              <w:rPr>
                <w:rFonts w:cs="Times"/>
                <w:sz w:val="20"/>
              </w:rPr>
              <w:t>6.5 - 7</w:t>
            </w:r>
          </w:p>
        </w:tc>
        <w:tc>
          <w:tcPr>
            <w:tcW w:w="1361" w:type="dxa"/>
            <w:vAlign w:val="center"/>
          </w:tcPr>
          <w:p w14:paraId="59289EF1" w14:textId="77777777" w:rsidR="007460C1" w:rsidRPr="007460C1" w:rsidRDefault="007460C1" w:rsidP="007460C1">
            <w:pPr>
              <w:adjustRightInd w:val="0"/>
              <w:snapToGrid w:val="0"/>
              <w:spacing w:after="0"/>
              <w:jc w:val="center"/>
              <w:rPr>
                <w:rFonts w:cs="Times"/>
                <w:sz w:val="20"/>
              </w:rPr>
            </w:pPr>
            <w:r w:rsidRPr="007460C1">
              <w:rPr>
                <w:rFonts w:cs="Times"/>
                <w:sz w:val="20"/>
              </w:rPr>
              <w:t>2011.0 ± 1.0</w:t>
            </w:r>
          </w:p>
        </w:tc>
        <w:tc>
          <w:tcPr>
            <w:tcW w:w="1134" w:type="dxa"/>
            <w:vAlign w:val="center"/>
          </w:tcPr>
          <w:p w14:paraId="06667093" w14:textId="77777777" w:rsidR="007460C1" w:rsidRPr="007460C1" w:rsidRDefault="007460C1" w:rsidP="007460C1">
            <w:pPr>
              <w:adjustRightInd w:val="0"/>
              <w:snapToGrid w:val="0"/>
              <w:spacing w:after="0"/>
              <w:jc w:val="center"/>
              <w:rPr>
                <w:rFonts w:cs="Times"/>
                <w:sz w:val="20"/>
              </w:rPr>
            </w:pPr>
            <w:r w:rsidRPr="007460C1">
              <w:rPr>
                <w:rFonts w:cs="Times"/>
                <w:sz w:val="20"/>
              </w:rPr>
              <w:t>65.7</w:t>
            </w:r>
          </w:p>
        </w:tc>
        <w:tc>
          <w:tcPr>
            <w:tcW w:w="1134" w:type="dxa"/>
            <w:vAlign w:val="center"/>
          </w:tcPr>
          <w:p w14:paraId="22F975E5" w14:textId="77777777" w:rsidR="007460C1" w:rsidRPr="007460C1" w:rsidRDefault="007460C1" w:rsidP="007460C1">
            <w:pPr>
              <w:adjustRightInd w:val="0"/>
              <w:snapToGrid w:val="0"/>
              <w:spacing w:after="0"/>
              <w:jc w:val="center"/>
              <w:rPr>
                <w:rFonts w:cs="Times"/>
                <w:sz w:val="20"/>
              </w:rPr>
            </w:pPr>
            <w:r w:rsidRPr="007460C1">
              <w:rPr>
                <w:rFonts w:cs="Times"/>
                <w:sz w:val="20"/>
              </w:rPr>
              <w:t>0.11</w:t>
            </w:r>
          </w:p>
        </w:tc>
        <w:tc>
          <w:tcPr>
            <w:tcW w:w="1134" w:type="dxa"/>
            <w:vAlign w:val="center"/>
          </w:tcPr>
          <w:p w14:paraId="572C9866" w14:textId="77777777" w:rsidR="007460C1" w:rsidRPr="007460C1" w:rsidRDefault="007460C1" w:rsidP="007460C1">
            <w:pPr>
              <w:adjustRightInd w:val="0"/>
              <w:snapToGrid w:val="0"/>
              <w:spacing w:after="0"/>
              <w:jc w:val="center"/>
              <w:rPr>
                <w:rFonts w:cs="Times"/>
                <w:sz w:val="20"/>
              </w:rPr>
            </w:pPr>
            <w:r w:rsidRPr="007460C1">
              <w:rPr>
                <w:rFonts w:cs="Times"/>
                <w:sz w:val="20"/>
              </w:rPr>
              <w:t>3.57</w:t>
            </w:r>
          </w:p>
        </w:tc>
        <w:tc>
          <w:tcPr>
            <w:tcW w:w="1134" w:type="dxa"/>
            <w:vAlign w:val="center"/>
          </w:tcPr>
          <w:p w14:paraId="64DF6276" w14:textId="77777777" w:rsidR="007460C1" w:rsidRPr="007460C1" w:rsidRDefault="007460C1" w:rsidP="007460C1">
            <w:pPr>
              <w:adjustRightInd w:val="0"/>
              <w:snapToGrid w:val="0"/>
              <w:spacing w:after="0"/>
              <w:jc w:val="center"/>
              <w:rPr>
                <w:rFonts w:cs="Times"/>
                <w:sz w:val="20"/>
              </w:rPr>
            </w:pPr>
            <w:r w:rsidRPr="007460C1">
              <w:rPr>
                <w:rFonts w:cs="Times"/>
                <w:sz w:val="20"/>
              </w:rPr>
              <w:t>18.3</w:t>
            </w:r>
          </w:p>
        </w:tc>
        <w:tc>
          <w:tcPr>
            <w:tcW w:w="1134" w:type="dxa"/>
            <w:vAlign w:val="center"/>
          </w:tcPr>
          <w:p w14:paraId="68D127CD" w14:textId="77777777" w:rsidR="007460C1" w:rsidRPr="007460C1" w:rsidRDefault="007460C1" w:rsidP="007460C1">
            <w:pPr>
              <w:adjustRightInd w:val="0"/>
              <w:snapToGrid w:val="0"/>
              <w:spacing w:after="0"/>
              <w:jc w:val="center"/>
              <w:rPr>
                <w:rFonts w:cs="Times"/>
                <w:sz w:val="20"/>
              </w:rPr>
            </w:pPr>
            <w:r w:rsidRPr="007460C1">
              <w:rPr>
                <w:rFonts w:cs="Times"/>
                <w:sz w:val="20"/>
              </w:rPr>
              <w:t>18.4</w:t>
            </w:r>
          </w:p>
        </w:tc>
      </w:tr>
      <w:tr w:rsidR="007460C1" w:rsidRPr="00B31C14" w14:paraId="61C10F62" w14:textId="77777777" w:rsidTr="007460C1">
        <w:trPr>
          <w:trHeight w:val="288"/>
          <w:jc w:val="center"/>
        </w:trPr>
        <w:tc>
          <w:tcPr>
            <w:tcW w:w="1134" w:type="dxa"/>
            <w:vAlign w:val="center"/>
          </w:tcPr>
          <w:p w14:paraId="41678E8D" w14:textId="77777777" w:rsidR="007460C1" w:rsidRPr="007460C1" w:rsidRDefault="007460C1" w:rsidP="007460C1">
            <w:pPr>
              <w:adjustRightInd w:val="0"/>
              <w:snapToGrid w:val="0"/>
              <w:spacing w:after="0"/>
              <w:jc w:val="center"/>
              <w:rPr>
                <w:rFonts w:cs="Times"/>
                <w:sz w:val="20"/>
              </w:rPr>
            </w:pPr>
            <w:r w:rsidRPr="007460C1">
              <w:rPr>
                <w:rFonts w:cs="Times"/>
                <w:sz w:val="20"/>
              </w:rPr>
              <w:t>7 - 7.5</w:t>
            </w:r>
          </w:p>
        </w:tc>
        <w:tc>
          <w:tcPr>
            <w:tcW w:w="1361" w:type="dxa"/>
            <w:vAlign w:val="center"/>
          </w:tcPr>
          <w:p w14:paraId="3CD49EED" w14:textId="77777777" w:rsidR="007460C1" w:rsidRPr="007460C1" w:rsidRDefault="007460C1" w:rsidP="007460C1">
            <w:pPr>
              <w:adjustRightInd w:val="0"/>
              <w:snapToGrid w:val="0"/>
              <w:spacing w:after="0"/>
              <w:jc w:val="center"/>
              <w:rPr>
                <w:rFonts w:cs="Times"/>
                <w:sz w:val="20"/>
              </w:rPr>
            </w:pPr>
            <w:r w:rsidRPr="007460C1">
              <w:rPr>
                <w:rFonts w:cs="Times"/>
                <w:sz w:val="20"/>
              </w:rPr>
              <w:t>2010.0 ± 1.0</w:t>
            </w:r>
          </w:p>
        </w:tc>
        <w:tc>
          <w:tcPr>
            <w:tcW w:w="1134" w:type="dxa"/>
            <w:vAlign w:val="center"/>
          </w:tcPr>
          <w:p w14:paraId="43E1AC8F" w14:textId="77777777" w:rsidR="007460C1" w:rsidRPr="007460C1" w:rsidRDefault="007460C1" w:rsidP="007460C1">
            <w:pPr>
              <w:adjustRightInd w:val="0"/>
              <w:snapToGrid w:val="0"/>
              <w:spacing w:after="0"/>
              <w:jc w:val="center"/>
              <w:rPr>
                <w:rFonts w:cs="Times"/>
                <w:sz w:val="20"/>
              </w:rPr>
            </w:pPr>
            <w:r w:rsidRPr="007460C1">
              <w:rPr>
                <w:rFonts w:cs="Times"/>
                <w:sz w:val="20"/>
              </w:rPr>
              <w:t>66.2</w:t>
            </w:r>
          </w:p>
        </w:tc>
        <w:tc>
          <w:tcPr>
            <w:tcW w:w="1134" w:type="dxa"/>
            <w:vAlign w:val="center"/>
          </w:tcPr>
          <w:p w14:paraId="43A5C836" w14:textId="77777777" w:rsidR="007460C1" w:rsidRPr="007460C1" w:rsidRDefault="007460C1" w:rsidP="007460C1">
            <w:pPr>
              <w:adjustRightInd w:val="0"/>
              <w:snapToGrid w:val="0"/>
              <w:spacing w:after="0"/>
              <w:jc w:val="center"/>
              <w:rPr>
                <w:rFonts w:cs="Times"/>
                <w:sz w:val="20"/>
              </w:rPr>
            </w:pPr>
            <w:r w:rsidRPr="007460C1">
              <w:rPr>
                <w:rFonts w:cs="Times"/>
                <w:sz w:val="20"/>
              </w:rPr>
              <w:t>0.10</w:t>
            </w:r>
          </w:p>
        </w:tc>
        <w:tc>
          <w:tcPr>
            <w:tcW w:w="1134" w:type="dxa"/>
            <w:vAlign w:val="center"/>
          </w:tcPr>
          <w:p w14:paraId="49FE866D" w14:textId="77777777" w:rsidR="007460C1" w:rsidRPr="007460C1" w:rsidRDefault="007460C1" w:rsidP="007460C1">
            <w:pPr>
              <w:adjustRightInd w:val="0"/>
              <w:snapToGrid w:val="0"/>
              <w:spacing w:after="0"/>
              <w:jc w:val="center"/>
              <w:rPr>
                <w:rFonts w:cs="Times"/>
                <w:sz w:val="20"/>
              </w:rPr>
            </w:pPr>
            <w:r w:rsidRPr="007460C1">
              <w:rPr>
                <w:rFonts w:cs="Times"/>
                <w:sz w:val="20"/>
              </w:rPr>
              <w:t>3.58</w:t>
            </w:r>
          </w:p>
        </w:tc>
        <w:tc>
          <w:tcPr>
            <w:tcW w:w="1134" w:type="dxa"/>
            <w:vAlign w:val="center"/>
          </w:tcPr>
          <w:p w14:paraId="4477D006" w14:textId="77777777" w:rsidR="007460C1" w:rsidRPr="007460C1" w:rsidRDefault="007460C1" w:rsidP="007460C1">
            <w:pPr>
              <w:adjustRightInd w:val="0"/>
              <w:snapToGrid w:val="0"/>
              <w:spacing w:after="0"/>
              <w:jc w:val="center"/>
              <w:rPr>
                <w:rFonts w:cs="Times"/>
                <w:sz w:val="20"/>
              </w:rPr>
            </w:pPr>
            <w:r w:rsidRPr="007460C1">
              <w:rPr>
                <w:rFonts w:cs="Times"/>
                <w:sz w:val="20"/>
              </w:rPr>
              <w:t>17.9</w:t>
            </w:r>
          </w:p>
        </w:tc>
        <w:tc>
          <w:tcPr>
            <w:tcW w:w="1134" w:type="dxa"/>
            <w:vAlign w:val="center"/>
          </w:tcPr>
          <w:p w14:paraId="43745A82" w14:textId="77777777" w:rsidR="007460C1" w:rsidRPr="007460C1" w:rsidRDefault="007460C1" w:rsidP="007460C1">
            <w:pPr>
              <w:adjustRightInd w:val="0"/>
              <w:snapToGrid w:val="0"/>
              <w:spacing w:after="0"/>
              <w:jc w:val="center"/>
              <w:rPr>
                <w:rFonts w:cs="Times"/>
                <w:sz w:val="20"/>
              </w:rPr>
            </w:pPr>
            <w:r w:rsidRPr="007460C1">
              <w:rPr>
                <w:rFonts w:cs="Times"/>
                <w:sz w:val="20"/>
              </w:rPr>
              <w:t>18.5</w:t>
            </w:r>
          </w:p>
        </w:tc>
      </w:tr>
      <w:tr w:rsidR="007460C1" w:rsidRPr="00B31C14" w14:paraId="48DD9B91" w14:textId="77777777" w:rsidTr="007460C1">
        <w:trPr>
          <w:trHeight w:val="288"/>
          <w:jc w:val="center"/>
        </w:trPr>
        <w:tc>
          <w:tcPr>
            <w:tcW w:w="1134" w:type="dxa"/>
            <w:vAlign w:val="center"/>
          </w:tcPr>
          <w:p w14:paraId="4677FA7E" w14:textId="77777777" w:rsidR="007460C1" w:rsidRPr="007460C1" w:rsidRDefault="007460C1" w:rsidP="007460C1">
            <w:pPr>
              <w:adjustRightInd w:val="0"/>
              <w:snapToGrid w:val="0"/>
              <w:spacing w:after="0"/>
              <w:jc w:val="center"/>
              <w:rPr>
                <w:rFonts w:cs="Times"/>
                <w:sz w:val="20"/>
              </w:rPr>
            </w:pPr>
            <w:r w:rsidRPr="007460C1">
              <w:rPr>
                <w:rFonts w:cs="Times"/>
                <w:sz w:val="20"/>
              </w:rPr>
              <w:t>7.5 - 8</w:t>
            </w:r>
          </w:p>
        </w:tc>
        <w:tc>
          <w:tcPr>
            <w:tcW w:w="1361" w:type="dxa"/>
            <w:vAlign w:val="center"/>
          </w:tcPr>
          <w:p w14:paraId="03D19017" w14:textId="77777777" w:rsidR="007460C1" w:rsidRPr="007460C1" w:rsidRDefault="007460C1" w:rsidP="007460C1">
            <w:pPr>
              <w:adjustRightInd w:val="0"/>
              <w:snapToGrid w:val="0"/>
              <w:spacing w:after="0"/>
              <w:jc w:val="center"/>
              <w:rPr>
                <w:rFonts w:cs="Times"/>
                <w:sz w:val="20"/>
              </w:rPr>
            </w:pPr>
            <w:r w:rsidRPr="007460C1">
              <w:rPr>
                <w:rFonts w:cs="Times"/>
                <w:sz w:val="20"/>
              </w:rPr>
              <w:t>2009.0 ± 1.0</w:t>
            </w:r>
          </w:p>
        </w:tc>
        <w:tc>
          <w:tcPr>
            <w:tcW w:w="1134" w:type="dxa"/>
            <w:vAlign w:val="center"/>
          </w:tcPr>
          <w:p w14:paraId="19916D71" w14:textId="77777777" w:rsidR="007460C1" w:rsidRPr="007460C1" w:rsidRDefault="007460C1" w:rsidP="007460C1">
            <w:pPr>
              <w:adjustRightInd w:val="0"/>
              <w:snapToGrid w:val="0"/>
              <w:spacing w:after="0"/>
              <w:jc w:val="center"/>
              <w:rPr>
                <w:rFonts w:cs="Times"/>
                <w:sz w:val="20"/>
              </w:rPr>
            </w:pPr>
            <w:r w:rsidRPr="007460C1">
              <w:rPr>
                <w:rFonts w:cs="Times"/>
                <w:sz w:val="20"/>
              </w:rPr>
              <w:t>68.2</w:t>
            </w:r>
          </w:p>
        </w:tc>
        <w:tc>
          <w:tcPr>
            <w:tcW w:w="1134" w:type="dxa"/>
            <w:vAlign w:val="center"/>
          </w:tcPr>
          <w:p w14:paraId="7B204C88" w14:textId="77777777" w:rsidR="007460C1" w:rsidRPr="007460C1" w:rsidRDefault="007460C1" w:rsidP="007460C1">
            <w:pPr>
              <w:adjustRightInd w:val="0"/>
              <w:snapToGrid w:val="0"/>
              <w:spacing w:after="0"/>
              <w:jc w:val="center"/>
              <w:rPr>
                <w:rFonts w:cs="Times"/>
                <w:sz w:val="20"/>
              </w:rPr>
            </w:pPr>
            <w:r w:rsidRPr="007460C1">
              <w:rPr>
                <w:rFonts w:cs="Times"/>
                <w:sz w:val="20"/>
              </w:rPr>
              <w:t>0.09</w:t>
            </w:r>
          </w:p>
        </w:tc>
        <w:tc>
          <w:tcPr>
            <w:tcW w:w="1134" w:type="dxa"/>
            <w:vAlign w:val="center"/>
          </w:tcPr>
          <w:p w14:paraId="2124FE5C" w14:textId="77777777" w:rsidR="007460C1" w:rsidRPr="007460C1" w:rsidRDefault="007460C1" w:rsidP="007460C1">
            <w:pPr>
              <w:adjustRightInd w:val="0"/>
              <w:snapToGrid w:val="0"/>
              <w:spacing w:after="0"/>
              <w:jc w:val="center"/>
              <w:rPr>
                <w:rFonts w:cs="Times"/>
                <w:sz w:val="20"/>
              </w:rPr>
            </w:pPr>
            <w:r w:rsidRPr="007460C1">
              <w:rPr>
                <w:rFonts w:cs="Times"/>
                <w:sz w:val="20"/>
              </w:rPr>
              <w:t>3.48</w:t>
            </w:r>
          </w:p>
        </w:tc>
        <w:tc>
          <w:tcPr>
            <w:tcW w:w="1134" w:type="dxa"/>
            <w:vAlign w:val="center"/>
          </w:tcPr>
          <w:p w14:paraId="233EDA21" w14:textId="77777777" w:rsidR="007460C1" w:rsidRPr="007460C1" w:rsidRDefault="007460C1" w:rsidP="007460C1">
            <w:pPr>
              <w:adjustRightInd w:val="0"/>
              <w:snapToGrid w:val="0"/>
              <w:spacing w:after="0"/>
              <w:jc w:val="center"/>
              <w:rPr>
                <w:rFonts w:cs="Times"/>
                <w:sz w:val="20"/>
              </w:rPr>
            </w:pPr>
            <w:r w:rsidRPr="007460C1">
              <w:rPr>
                <w:rFonts w:cs="Times"/>
                <w:sz w:val="20"/>
              </w:rPr>
              <w:t>18.8</w:t>
            </w:r>
          </w:p>
        </w:tc>
        <w:tc>
          <w:tcPr>
            <w:tcW w:w="1134" w:type="dxa"/>
            <w:vAlign w:val="center"/>
          </w:tcPr>
          <w:p w14:paraId="3D42DB23" w14:textId="77777777" w:rsidR="007460C1" w:rsidRPr="007460C1" w:rsidRDefault="007460C1" w:rsidP="007460C1">
            <w:pPr>
              <w:adjustRightInd w:val="0"/>
              <w:snapToGrid w:val="0"/>
              <w:spacing w:after="0"/>
              <w:jc w:val="center"/>
              <w:rPr>
                <w:rFonts w:cs="Times"/>
                <w:sz w:val="20"/>
              </w:rPr>
            </w:pPr>
            <w:r w:rsidRPr="007460C1">
              <w:rPr>
                <w:rFonts w:cs="Times"/>
                <w:sz w:val="20"/>
              </w:rPr>
              <w:t>19.6</w:t>
            </w:r>
          </w:p>
        </w:tc>
      </w:tr>
      <w:tr w:rsidR="007460C1" w:rsidRPr="00B31C14" w14:paraId="478597FC" w14:textId="77777777" w:rsidTr="007460C1">
        <w:trPr>
          <w:trHeight w:val="288"/>
          <w:jc w:val="center"/>
        </w:trPr>
        <w:tc>
          <w:tcPr>
            <w:tcW w:w="1134" w:type="dxa"/>
            <w:vAlign w:val="center"/>
          </w:tcPr>
          <w:p w14:paraId="78A5D8F2" w14:textId="77777777" w:rsidR="007460C1" w:rsidRPr="007460C1" w:rsidRDefault="007460C1" w:rsidP="007460C1">
            <w:pPr>
              <w:adjustRightInd w:val="0"/>
              <w:snapToGrid w:val="0"/>
              <w:spacing w:after="0"/>
              <w:jc w:val="center"/>
              <w:rPr>
                <w:rFonts w:cs="Times"/>
                <w:sz w:val="20"/>
              </w:rPr>
            </w:pPr>
            <w:r w:rsidRPr="007460C1">
              <w:rPr>
                <w:rFonts w:cs="Times"/>
                <w:sz w:val="20"/>
              </w:rPr>
              <w:t>8 - 8.5</w:t>
            </w:r>
          </w:p>
        </w:tc>
        <w:tc>
          <w:tcPr>
            <w:tcW w:w="1361" w:type="dxa"/>
            <w:vAlign w:val="center"/>
          </w:tcPr>
          <w:p w14:paraId="0D80C2DD" w14:textId="77777777" w:rsidR="007460C1" w:rsidRPr="007460C1" w:rsidRDefault="007460C1" w:rsidP="007460C1">
            <w:pPr>
              <w:adjustRightInd w:val="0"/>
              <w:snapToGrid w:val="0"/>
              <w:spacing w:after="0"/>
              <w:jc w:val="center"/>
              <w:rPr>
                <w:rFonts w:cs="Times"/>
                <w:sz w:val="20"/>
              </w:rPr>
            </w:pPr>
            <w:r w:rsidRPr="007460C1">
              <w:rPr>
                <w:rFonts w:cs="Times"/>
                <w:sz w:val="20"/>
              </w:rPr>
              <w:t>2008.0 ± 1.0</w:t>
            </w:r>
          </w:p>
        </w:tc>
        <w:tc>
          <w:tcPr>
            <w:tcW w:w="1134" w:type="dxa"/>
            <w:vAlign w:val="center"/>
          </w:tcPr>
          <w:p w14:paraId="1FC05102" w14:textId="77777777" w:rsidR="007460C1" w:rsidRPr="007460C1" w:rsidRDefault="007460C1" w:rsidP="007460C1">
            <w:pPr>
              <w:adjustRightInd w:val="0"/>
              <w:snapToGrid w:val="0"/>
              <w:spacing w:after="0"/>
              <w:jc w:val="center"/>
              <w:rPr>
                <w:rFonts w:cs="Times"/>
                <w:sz w:val="20"/>
              </w:rPr>
            </w:pPr>
            <w:r w:rsidRPr="007460C1">
              <w:rPr>
                <w:rFonts w:cs="Times"/>
                <w:sz w:val="20"/>
              </w:rPr>
              <w:t>65.6</w:t>
            </w:r>
          </w:p>
        </w:tc>
        <w:tc>
          <w:tcPr>
            <w:tcW w:w="1134" w:type="dxa"/>
            <w:vAlign w:val="center"/>
          </w:tcPr>
          <w:p w14:paraId="2FF08076" w14:textId="77777777" w:rsidR="007460C1" w:rsidRPr="007460C1" w:rsidRDefault="007460C1" w:rsidP="007460C1">
            <w:pPr>
              <w:adjustRightInd w:val="0"/>
              <w:snapToGrid w:val="0"/>
              <w:spacing w:after="0"/>
              <w:jc w:val="center"/>
              <w:rPr>
                <w:rFonts w:cs="Times"/>
                <w:sz w:val="20"/>
              </w:rPr>
            </w:pPr>
            <w:r w:rsidRPr="007460C1">
              <w:rPr>
                <w:rFonts w:cs="Times"/>
                <w:sz w:val="20"/>
              </w:rPr>
              <w:t>0.09</w:t>
            </w:r>
          </w:p>
        </w:tc>
        <w:tc>
          <w:tcPr>
            <w:tcW w:w="1134" w:type="dxa"/>
            <w:vAlign w:val="center"/>
          </w:tcPr>
          <w:p w14:paraId="387CF454" w14:textId="77777777" w:rsidR="007460C1" w:rsidRPr="007460C1" w:rsidRDefault="007460C1" w:rsidP="007460C1">
            <w:pPr>
              <w:adjustRightInd w:val="0"/>
              <w:snapToGrid w:val="0"/>
              <w:spacing w:after="0"/>
              <w:jc w:val="center"/>
              <w:rPr>
                <w:rFonts w:cs="Times"/>
                <w:sz w:val="20"/>
              </w:rPr>
            </w:pPr>
            <w:r w:rsidRPr="007460C1">
              <w:rPr>
                <w:rFonts w:cs="Times"/>
                <w:sz w:val="20"/>
              </w:rPr>
              <w:t>3.42</w:t>
            </w:r>
          </w:p>
        </w:tc>
        <w:tc>
          <w:tcPr>
            <w:tcW w:w="1134" w:type="dxa"/>
            <w:vAlign w:val="center"/>
          </w:tcPr>
          <w:p w14:paraId="2CB5FC9B" w14:textId="77777777" w:rsidR="007460C1" w:rsidRPr="007460C1" w:rsidRDefault="007460C1" w:rsidP="007460C1">
            <w:pPr>
              <w:adjustRightInd w:val="0"/>
              <w:snapToGrid w:val="0"/>
              <w:spacing w:after="0"/>
              <w:jc w:val="center"/>
              <w:rPr>
                <w:rFonts w:cs="Times"/>
                <w:sz w:val="20"/>
              </w:rPr>
            </w:pPr>
            <w:r w:rsidRPr="007460C1">
              <w:rPr>
                <w:rFonts w:cs="Times"/>
                <w:sz w:val="20"/>
              </w:rPr>
              <w:t>18.0</w:t>
            </w:r>
          </w:p>
        </w:tc>
        <w:tc>
          <w:tcPr>
            <w:tcW w:w="1134" w:type="dxa"/>
            <w:vAlign w:val="center"/>
          </w:tcPr>
          <w:p w14:paraId="5CA881BA" w14:textId="77777777" w:rsidR="007460C1" w:rsidRPr="007460C1" w:rsidRDefault="007460C1" w:rsidP="007460C1">
            <w:pPr>
              <w:adjustRightInd w:val="0"/>
              <w:snapToGrid w:val="0"/>
              <w:spacing w:after="0"/>
              <w:jc w:val="center"/>
              <w:rPr>
                <w:rFonts w:cs="Times"/>
                <w:sz w:val="20"/>
              </w:rPr>
            </w:pPr>
            <w:r w:rsidRPr="007460C1">
              <w:rPr>
                <w:rFonts w:cs="Times"/>
                <w:sz w:val="20"/>
              </w:rPr>
              <w:t>19.2</w:t>
            </w:r>
          </w:p>
        </w:tc>
      </w:tr>
      <w:tr w:rsidR="007460C1" w:rsidRPr="00B31C14" w14:paraId="38842B66" w14:textId="77777777" w:rsidTr="007460C1">
        <w:trPr>
          <w:trHeight w:val="288"/>
          <w:jc w:val="center"/>
        </w:trPr>
        <w:tc>
          <w:tcPr>
            <w:tcW w:w="1134" w:type="dxa"/>
            <w:vAlign w:val="center"/>
          </w:tcPr>
          <w:p w14:paraId="6B246919" w14:textId="77777777" w:rsidR="007460C1" w:rsidRPr="007460C1" w:rsidRDefault="007460C1" w:rsidP="007460C1">
            <w:pPr>
              <w:adjustRightInd w:val="0"/>
              <w:snapToGrid w:val="0"/>
              <w:spacing w:after="0"/>
              <w:jc w:val="center"/>
              <w:rPr>
                <w:rFonts w:cs="Times"/>
                <w:sz w:val="20"/>
              </w:rPr>
            </w:pPr>
            <w:r w:rsidRPr="007460C1">
              <w:rPr>
                <w:rFonts w:cs="Times"/>
                <w:sz w:val="20"/>
              </w:rPr>
              <w:t>8.5 - 9</w:t>
            </w:r>
          </w:p>
        </w:tc>
        <w:tc>
          <w:tcPr>
            <w:tcW w:w="1361" w:type="dxa"/>
            <w:vAlign w:val="center"/>
          </w:tcPr>
          <w:p w14:paraId="6EE0DA04" w14:textId="77777777" w:rsidR="007460C1" w:rsidRPr="007460C1" w:rsidRDefault="007460C1" w:rsidP="007460C1">
            <w:pPr>
              <w:adjustRightInd w:val="0"/>
              <w:snapToGrid w:val="0"/>
              <w:spacing w:after="0"/>
              <w:jc w:val="center"/>
              <w:rPr>
                <w:rFonts w:cs="Times"/>
                <w:sz w:val="20"/>
              </w:rPr>
            </w:pPr>
            <w:r w:rsidRPr="007460C1">
              <w:rPr>
                <w:rFonts w:cs="Times"/>
                <w:sz w:val="20"/>
              </w:rPr>
              <w:t>2007.0 ± 1.0</w:t>
            </w:r>
          </w:p>
        </w:tc>
        <w:tc>
          <w:tcPr>
            <w:tcW w:w="1134" w:type="dxa"/>
            <w:vAlign w:val="center"/>
          </w:tcPr>
          <w:p w14:paraId="4318C80F" w14:textId="77777777" w:rsidR="007460C1" w:rsidRPr="007460C1" w:rsidRDefault="007460C1" w:rsidP="007460C1">
            <w:pPr>
              <w:adjustRightInd w:val="0"/>
              <w:snapToGrid w:val="0"/>
              <w:spacing w:after="0"/>
              <w:jc w:val="center"/>
              <w:rPr>
                <w:rFonts w:cs="Times"/>
                <w:sz w:val="20"/>
              </w:rPr>
            </w:pPr>
            <w:r w:rsidRPr="007460C1">
              <w:rPr>
                <w:rFonts w:cs="Times"/>
                <w:sz w:val="20"/>
              </w:rPr>
              <w:t>62.4</w:t>
            </w:r>
          </w:p>
        </w:tc>
        <w:tc>
          <w:tcPr>
            <w:tcW w:w="1134" w:type="dxa"/>
            <w:vAlign w:val="center"/>
          </w:tcPr>
          <w:p w14:paraId="28BFC3FD" w14:textId="77777777" w:rsidR="007460C1" w:rsidRPr="007460C1" w:rsidRDefault="007460C1" w:rsidP="007460C1">
            <w:pPr>
              <w:adjustRightInd w:val="0"/>
              <w:snapToGrid w:val="0"/>
              <w:spacing w:after="0"/>
              <w:jc w:val="center"/>
              <w:rPr>
                <w:rFonts w:cs="Times"/>
                <w:sz w:val="20"/>
              </w:rPr>
            </w:pPr>
            <w:r w:rsidRPr="007460C1">
              <w:rPr>
                <w:rFonts w:cs="Times"/>
                <w:sz w:val="20"/>
              </w:rPr>
              <w:t>0.10</w:t>
            </w:r>
          </w:p>
        </w:tc>
        <w:tc>
          <w:tcPr>
            <w:tcW w:w="1134" w:type="dxa"/>
            <w:vAlign w:val="center"/>
          </w:tcPr>
          <w:p w14:paraId="5FCE80E6" w14:textId="77777777" w:rsidR="007460C1" w:rsidRPr="007460C1" w:rsidRDefault="007460C1" w:rsidP="007460C1">
            <w:pPr>
              <w:adjustRightInd w:val="0"/>
              <w:snapToGrid w:val="0"/>
              <w:spacing w:after="0"/>
              <w:jc w:val="center"/>
              <w:rPr>
                <w:rFonts w:cs="Times"/>
                <w:sz w:val="20"/>
              </w:rPr>
            </w:pPr>
            <w:r w:rsidRPr="007460C1">
              <w:rPr>
                <w:rFonts w:cs="Times"/>
                <w:sz w:val="20"/>
              </w:rPr>
              <w:t>3.69</w:t>
            </w:r>
          </w:p>
        </w:tc>
        <w:tc>
          <w:tcPr>
            <w:tcW w:w="1134" w:type="dxa"/>
            <w:vAlign w:val="center"/>
          </w:tcPr>
          <w:p w14:paraId="1033D60B" w14:textId="77777777" w:rsidR="007460C1" w:rsidRPr="007460C1" w:rsidRDefault="007460C1" w:rsidP="007460C1">
            <w:pPr>
              <w:adjustRightInd w:val="0"/>
              <w:snapToGrid w:val="0"/>
              <w:spacing w:after="0"/>
              <w:jc w:val="center"/>
              <w:rPr>
                <w:rFonts w:cs="Times"/>
                <w:sz w:val="20"/>
              </w:rPr>
            </w:pPr>
            <w:r w:rsidRPr="007460C1">
              <w:rPr>
                <w:rFonts w:cs="Times"/>
                <w:sz w:val="20"/>
              </w:rPr>
              <w:t>17.3</w:t>
            </w:r>
          </w:p>
        </w:tc>
        <w:tc>
          <w:tcPr>
            <w:tcW w:w="1134" w:type="dxa"/>
            <w:vAlign w:val="center"/>
          </w:tcPr>
          <w:p w14:paraId="2FA71959" w14:textId="77777777" w:rsidR="007460C1" w:rsidRPr="007460C1" w:rsidRDefault="007460C1" w:rsidP="007460C1">
            <w:pPr>
              <w:adjustRightInd w:val="0"/>
              <w:snapToGrid w:val="0"/>
              <w:spacing w:after="0"/>
              <w:jc w:val="center"/>
              <w:rPr>
                <w:rFonts w:cs="Times"/>
                <w:sz w:val="20"/>
              </w:rPr>
            </w:pPr>
            <w:r w:rsidRPr="007460C1">
              <w:rPr>
                <w:rFonts w:cs="Times"/>
                <w:sz w:val="20"/>
              </w:rPr>
              <w:t>16.9</w:t>
            </w:r>
          </w:p>
        </w:tc>
      </w:tr>
      <w:tr w:rsidR="007460C1" w:rsidRPr="00B31C14" w14:paraId="28A154BD" w14:textId="77777777" w:rsidTr="007460C1">
        <w:trPr>
          <w:trHeight w:val="288"/>
          <w:jc w:val="center"/>
        </w:trPr>
        <w:tc>
          <w:tcPr>
            <w:tcW w:w="1134" w:type="dxa"/>
            <w:vAlign w:val="center"/>
          </w:tcPr>
          <w:p w14:paraId="4181A725" w14:textId="77777777" w:rsidR="007460C1" w:rsidRPr="007460C1" w:rsidRDefault="007460C1" w:rsidP="007460C1">
            <w:pPr>
              <w:adjustRightInd w:val="0"/>
              <w:snapToGrid w:val="0"/>
              <w:spacing w:after="0"/>
              <w:jc w:val="center"/>
              <w:rPr>
                <w:rFonts w:cs="Times"/>
                <w:sz w:val="20"/>
              </w:rPr>
            </w:pPr>
            <w:r w:rsidRPr="007460C1">
              <w:rPr>
                <w:rFonts w:cs="Times"/>
                <w:sz w:val="20"/>
              </w:rPr>
              <w:t>9 - 9.5</w:t>
            </w:r>
          </w:p>
        </w:tc>
        <w:tc>
          <w:tcPr>
            <w:tcW w:w="1361" w:type="dxa"/>
            <w:vAlign w:val="center"/>
          </w:tcPr>
          <w:p w14:paraId="25F60E09" w14:textId="77777777" w:rsidR="007460C1" w:rsidRPr="007460C1" w:rsidRDefault="007460C1" w:rsidP="007460C1">
            <w:pPr>
              <w:adjustRightInd w:val="0"/>
              <w:snapToGrid w:val="0"/>
              <w:spacing w:after="0"/>
              <w:jc w:val="center"/>
              <w:rPr>
                <w:rFonts w:cs="Times"/>
                <w:sz w:val="20"/>
              </w:rPr>
            </w:pPr>
            <w:r w:rsidRPr="007460C1">
              <w:rPr>
                <w:rFonts w:cs="Times"/>
                <w:sz w:val="20"/>
              </w:rPr>
              <w:t>2006.0 ± 1.0</w:t>
            </w:r>
          </w:p>
        </w:tc>
        <w:tc>
          <w:tcPr>
            <w:tcW w:w="1134" w:type="dxa"/>
            <w:vAlign w:val="center"/>
          </w:tcPr>
          <w:p w14:paraId="6B852FB5" w14:textId="77777777" w:rsidR="007460C1" w:rsidRPr="007460C1" w:rsidRDefault="007460C1" w:rsidP="007460C1">
            <w:pPr>
              <w:adjustRightInd w:val="0"/>
              <w:snapToGrid w:val="0"/>
              <w:spacing w:after="0"/>
              <w:jc w:val="center"/>
              <w:rPr>
                <w:rFonts w:cs="Times"/>
                <w:sz w:val="20"/>
              </w:rPr>
            </w:pPr>
            <w:r w:rsidRPr="007460C1">
              <w:rPr>
                <w:rFonts w:cs="Times"/>
                <w:sz w:val="20"/>
              </w:rPr>
              <w:t>47.3</w:t>
            </w:r>
          </w:p>
        </w:tc>
        <w:tc>
          <w:tcPr>
            <w:tcW w:w="1134" w:type="dxa"/>
            <w:vAlign w:val="center"/>
          </w:tcPr>
          <w:p w14:paraId="6F8414AF" w14:textId="77777777" w:rsidR="007460C1" w:rsidRPr="007460C1" w:rsidRDefault="007460C1" w:rsidP="007460C1">
            <w:pPr>
              <w:adjustRightInd w:val="0"/>
              <w:snapToGrid w:val="0"/>
              <w:spacing w:after="0"/>
              <w:jc w:val="center"/>
              <w:rPr>
                <w:rFonts w:cs="Times"/>
                <w:sz w:val="20"/>
              </w:rPr>
            </w:pPr>
            <w:r w:rsidRPr="007460C1">
              <w:rPr>
                <w:rFonts w:cs="Times"/>
                <w:sz w:val="20"/>
              </w:rPr>
              <w:t>0.10</w:t>
            </w:r>
          </w:p>
        </w:tc>
        <w:tc>
          <w:tcPr>
            <w:tcW w:w="1134" w:type="dxa"/>
            <w:vAlign w:val="center"/>
          </w:tcPr>
          <w:p w14:paraId="391A6700" w14:textId="77777777" w:rsidR="007460C1" w:rsidRPr="007460C1" w:rsidRDefault="007460C1" w:rsidP="007460C1">
            <w:pPr>
              <w:adjustRightInd w:val="0"/>
              <w:snapToGrid w:val="0"/>
              <w:spacing w:after="0"/>
              <w:jc w:val="center"/>
              <w:rPr>
                <w:rFonts w:cs="Times"/>
                <w:sz w:val="20"/>
              </w:rPr>
            </w:pPr>
            <w:r w:rsidRPr="007460C1">
              <w:rPr>
                <w:rFonts w:cs="Times"/>
                <w:sz w:val="20"/>
              </w:rPr>
              <w:t>4.32</w:t>
            </w:r>
          </w:p>
        </w:tc>
        <w:tc>
          <w:tcPr>
            <w:tcW w:w="1134" w:type="dxa"/>
            <w:vAlign w:val="center"/>
          </w:tcPr>
          <w:p w14:paraId="44EE345B" w14:textId="77777777" w:rsidR="007460C1" w:rsidRPr="007460C1" w:rsidRDefault="007460C1" w:rsidP="007460C1">
            <w:pPr>
              <w:adjustRightInd w:val="0"/>
              <w:snapToGrid w:val="0"/>
              <w:spacing w:after="0"/>
              <w:jc w:val="center"/>
              <w:rPr>
                <w:rFonts w:cs="Times"/>
                <w:sz w:val="20"/>
              </w:rPr>
            </w:pPr>
            <w:r w:rsidRPr="007460C1">
              <w:rPr>
                <w:rFonts w:cs="Times"/>
                <w:sz w:val="20"/>
              </w:rPr>
              <w:t>15.9</w:t>
            </w:r>
          </w:p>
        </w:tc>
        <w:tc>
          <w:tcPr>
            <w:tcW w:w="1134" w:type="dxa"/>
            <w:vAlign w:val="center"/>
          </w:tcPr>
          <w:p w14:paraId="015B5A3C" w14:textId="77777777" w:rsidR="007460C1" w:rsidRPr="007460C1" w:rsidRDefault="007460C1" w:rsidP="007460C1">
            <w:pPr>
              <w:adjustRightInd w:val="0"/>
              <w:snapToGrid w:val="0"/>
              <w:spacing w:after="0"/>
              <w:jc w:val="center"/>
              <w:rPr>
                <w:rFonts w:cs="Times"/>
                <w:sz w:val="20"/>
              </w:rPr>
            </w:pPr>
            <w:r w:rsidRPr="007460C1">
              <w:rPr>
                <w:rFonts w:cs="Times"/>
                <w:sz w:val="20"/>
              </w:rPr>
              <w:t>11.0</w:t>
            </w:r>
          </w:p>
        </w:tc>
      </w:tr>
      <w:tr w:rsidR="007460C1" w:rsidRPr="00B31C14" w14:paraId="1F6177D5" w14:textId="77777777" w:rsidTr="007460C1">
        <w:trPr>
          <w:trHeight w:val="288"/>
          <w:jc w:val="center"/>
        </w:trPr>
        <w:tc>
          <w:tcPr>
            <w:tcW w:w="1134" w:type="dxa"/>
            <w:vAlign w:val="center"/>
          </w:tcPr>
          <w:p w14:paraId="503C9F31" w14:textId="77777777" w:rsidR="007460C1" w:rsidRPr="007460C1" w:rsidRDefault="007460C1" w:rsidP="007460C1">
            <w:pPr>
              <w:adjustRightInd w:val="0"/>
              <w:snapToGrid w:val="0"/>
              <w:spacing w:after="0"/>
              <w:jc w:val="center"/>
              <w:rPr>
                <w:rFonts w:cs="Times"/>
                <w:sz w:val="20"/>
              </w:rPr>
            </w:pPr>
            <w:r w:rsidRPr="007460C1">
              <w:rPr>
                <w:rFonts w:cs="Times"/>
                <w:sz w:val="20"/>
              </w:rPr>
              <w:t>9.5 - 10</w:t>
            </w:r>
          </w:p>
        </w:tc>
        <w:tc>
          <w:tcPr>
            <w:tcW w:w="1361" w:type="dxa"/>
            <w:vAlign w:val="center"/>
          </w:tcPr>
          <w:p w14:paraId="40B3F98C" w14:textId="77777777" w:rsidR="007460C1" w:rsidRPr="007460C1" w:rsidRDefault="007460C1" w:rsidP="007460C1">
            <w:pPr>
              <w:adjustRightInd w:val="0"/>
              <w:snapToGrid w:val="0"/>
              <w:spacing w:after="0"/>
              <w:jc w:val="center"/>
              <w:rPr>
                <w:rFonts w:cs="Times"/>
                <w:sz w:val="20"/>
              </w:rPr>
            </w:pPr>
            <w:r w:rsidRPr="007460C1">
              <w:rPr>
                <w:rFonts w:cs="Times"/>
                <w:sz w:val="20"/>
              </w:rPr>
              <w:t>2005.0 ± 1.0</w:t>
            </w:r>
          </w:p>
        </w:tc>
        <w:tc>
          <w:tcPr>
            <w:tcW w:w="1134" w:type="dxa"/>
            <w:vAlign w:val="center"/>
          </w:tcPr>
          <w:p w14:paraId="537950D1" w14:textId="77777777" w:rsidR="007460C1" w:rsidRPr="007460C1" w:rsidRDefault="007460C1" w:rsidP="007460C1">
            <w:pPr>
              <w:adjustRightInd w:val="0"/>
              <w:snapToGrid w:val="0"/>
              <w:spacing w:after="0"/>
              <w:jc w:val="center"/>
              <w:rPr>
                <w:rFonts w:cs="Times"/>
                <w:sz w:val="20"/>
              </w:rPr>
            </w:pPr>
            <w:r w:rsidRPr="007460C1">
              <w:rPr>
                <w:rFonts w:cs="Times"/>
                <w:sz w:val="20"/>
              </w:rPr>
              <w:t>31.4</w:t>
            </w:r>
          </w:p>
        </w:tc>
        <w:tc>
          <w:tcPr>
            <w:tcW w:w="1134" w:type="dxa"/>
            <w:vAlign w:val="center"/>
          </w:tcPr>
          <w:p w14:paraId="701E3D69" w14:textId="77777777" w:rsidR="007460C1" w:rsidRPr="007460C1" w:rsidRDefault="007460C1" w:rsidP="007460C1">
            <w:pPr>
              <w:adjustRightInd w:val="0"/>
              <w:snapToGrid w:val="0"/>
              <w:spacing w:after="0"/>
              <w:jc w:val="center"/>
              <w:rPr>
                <w:rFonts w:cs="Times"/>
                <w:sz w:val="20"/>
              </w:rPr>
            </w:pPr>
            <w:r w:rsidRPr="007460C1">
              <w:rPr>
                <w:rFonts w:cs="Times"/>
                <w:sz w:val="20"/>
              </w:rPr>
              <w:t>1.01</w:t>
            </w:r>
          </w:p>
        </w:tc>
        <w:tc>
          <w:tcPr>
            <w:tcW w:w="1134" w:type="dxa"/>
            <w:vAlign w:val="center"/>
          </w:tcPr>
          <w:p w14:paraId="5326DD07" w14:textId="77777777" w:rsidR="007460C1" w:rsidRPr="007460C1" w:rsidRDefault="007460C1" w:rsidP="007460C1">
            <w:pPr>
              <w:adjustRightInd w:val="0"/>
              <w:snapToGrid w:val="0"/>
              <w:spacing w:after="0"/>
              <w:jc w:val="center"/>
              <w:rPr>
                <w:rFonts w:cs="Times"/>
                <w:sz w:val="20"/>
              </w:rPr>
            </w:pPr>
            <w:r w:rsidRPr="007460C1">
              <w:rPr>
                <w:rFonts w:cs="Times"/>
                <w:sz w:val="20"/>
              </w:rPr>
              <w:t>4.58</w:t>
            </w:r>
          </w:p>
        </w:tc>
        <w:tc>
          <w:tcPr>
            <w:tcW w:w="1134" w:type="dxa"/>
            <w:vAlign w:val="center"/>
          </w:tcPr>
          <w:p w14:paraId="14FA475D" w14:textId="77777777" w:rsidR="007460C1" w:rsidRPr="007460C1" w:rsidRDefault="007460C1" w:rsidP="007460C1">
            <w:pPr>
              <w:adjustRightInd w:val="0"/>
              <w:snapToGrid w:val="0"/>
              <w:spacing w:after="0"/>
              <w:jc w:val="center"/>
              <w:rPr>
                <w:rFonts w:cs="Times"/>
                <w:sz w:val="20"/>
              </w:rPr>
            </w:pPr>
            <w:r w:rsidRPr="007460C1">
              <w:rPr>
                <w:rFonts w:cs="Times"/>
                <w:sz w:val="20"/>
              </w:rPr>
              <w:t>14.7</w:t>
            </w:r>
          </w:p>
        </w:tc>
        <w:tc>
          <w:tcPr>
            <w:tcW w:w="1134" w:type="dxa"/>
            <w:vAlign w:val="center"/>
          </w:tcPr>
          <w:p w14:paraId="60906AE3" w14:textId="77777777" w:rsidR="007460C1" w:rsidRPr="007460C1" w:rsidRDefault="007460C1" w:rsidP="007460C1">
            <w:pPr>
              <w:adjustRightInd w:val="0"/>
              <w:snapToGrid w:val="0"/>
              <w:spacing w:after="0"/>
              <w:jc w:val="center"/>
              <w:rPr>
                <w:rFonts w:cs="Times"/>
                <w:sz w:val="20"/>
              </w:rPr>
            </w:pPr>
            <w:r w:rsidRPr="007460C1">
              <w:rPr>
                <w:rFonts w:cs="Times"/>
                <w:sz w:val="20"/>
              </w:rPr>
              <w:t>6.87</w:t>
            </w:r>
          </w:p>
        </w:tc>
      </w:tr>
      <w:tr w:rsidR="007460C1" w:rsidRPr="00B31C14" w14:paraId="71A3FC37" w14:textId="77777777" w:rsidTr="007460C1">
        <w:trPr>
          <w:trHeight w:val="288"/>
          <w:jc w:val="center"/>
        </w:trPr>
        <w:tc>
          <w:tcPr>
            <w:tcW w:w="1134" w:type="dxa"/>
            <w:vAlign w:val="center"/>
          </w:tcPr>
          <w:p w14:paraId="793EF965" w14:textId="77777777" w:rsidR="007460C1" w:rsidRPr="007460C1" w:rsidRDefault="007460C1" w:rsidP="007460C1">
            <w:pPr>
              <w:adjustRightInd w:val="0"/>
              <w:snapToGrid w:val="0"/>
              <w:spacing w:after="0"/>
              <w:jc w:val="center"/>
              <w:rPr>
                <w:rFonts w:cs="Times"/>
                <w:sz w:val="20"/>
              </w:rPr>
            </w:pPr>
            <w:r w:rsidRPr="007460C1">
              <w:rPr>
                <w:rFonts w:cs="Times"/>
                <w:sz w:val="20"/>
              </w:rPr>
              <w:t>10 - 11</w:t>
            </w:r>
          </w:p>
        </w:tc>
        <w:tc>
          <w:tcPr>
            <w:tcW w:w="1361" w:type="dxa"/>
            <w:vAlign w:val="center"/>
          </w:tcPr>
          <w:p w14:paraId="7FF2A1C8" w14:textId="77777777" w:rsidR="007460C1" w:rsidRPr="007460C1" w:rsidRDefault="007460C1" w:rsidP="007460C1">
            <w:pPr>
              <w:adjustRightInd w:val="0"/>
              <w:snapToGrid w:val="0"/>
              <w:spacing w:after="0"/>
              <w:jc w:val="center"/>
              <w:rPr>
                <w:rFonts w:cs="Times"/>
                <w:sz w:val="20"/>
              </w:rPr>
            </w:pPr>
            <w:r w:rsidRPr="007460C1">
              <w:rPr>
                <w:rFonts w:cs="Times"/>
                <w:sz w:val="20"/>
              </w:rPr>
              <w:t>2003.5 ± 2.4</w:t>
            </w:r>
          </w:p>
        </w:tc>
        <w:tc>
          <w:tcPr>
            <w:tcW w:w="1134" w:type="dxa"/>
            <w:vAlign w:val="center"/>
          </w:tcPr>
          <w:p w14:paraId="1A356CDF" w14:textId="77777777" w:rsidR="007460C1" w:rsidRPr="007460C1" w:rsidRDefault="007460C1" w:rsidP="007460C1">
            <w:pPr>
              <w:adjustRightInd w:val="0"/>
              <w:snapToGrid w:val="0"/>
              <w:spacing w:after="0"/>
              <w:jc w:val="center"/>
              <w:rPr>
                <w:rFonts w:cs="Times"/>
                <w:sz w:val="20"/>
              </w:rPr>
            </w:pPr>
            <w:r w:rsidRPr="007460C1">
              <w:rPr>
                <w:rFonts w:cs="Times"/>
                <w:sz w:val="20"/>
              </w:rPr>
              <w:t>37.5</w:t>
            </w:r>
          </w:p>
        </w:tc>
        <w:tc>
          <w:tcPr>
            <w:tcW w:w="1134" w:type="dxa"/>
            <w:vAlign w:val="center"/>
          </w:tcPr>
          <w:p w14:paraId="0E9E5A31" w14:textId="77777777" w:rsidR="007460C1" w:rsidRPr="007460C1" w:rsidRDefault="007460C1" w:rsidP="007460C1">
            <w:pPr>
              <w:adjustRightInd w:val="0"/>
              <w:snapToGrid w:val="0"/>
              <w:spacing w:after="0"/>
              <w:jc w:val="center"/>
              <w:rPr>
                <w:rFonts w:cs="Times"/>
                <w:sz w:val="20"/>
              </w:rPr>
            </w:pPr>
            <w:r w:rsidRPr="007460C1">
              <w:rPr>
                <w:rFonts w:cs="Times"/>
                <w:sz w:val="20"/>
              </w:rPr>
              <w:t>2.91</w:t>
            </w:r>
          </w:p>
        </w:tc>
        <w:tc>
          <w:tcPr>
            <w:tcW w:w="1134" w:type="dxa"/>
            <w:vAlign w:val="center"/>
          </w:tcPr>
          <w:p w14:paraId="6BF6BF99" w14:textId="77777777" w:rsidR="007460C1" w:rsidRPr="007460C1" w:rsidRDefault="007460C1" w:rsidP="007460C1">
            <w:pPr>
              <w:adjustRightInd w:val="0"/>
              <w:snapToGrid w:val="0"/>
              <w:spacing w:after="0"/>
              <w:jc w:val="center"/>
              <w:rPr>
                <w:rFonts w:cs="Times"/>
                <w:sz w:val="20"/>
              </w:rPr>
            </w:pPr>
            <w:r w:rsidRPr="007460C1">
              <w:rPr>
                <w:rFonts w:cs="Times"/>
                <w:sz w:val="20"/>
              </w:rPr>
              <w:t>4.50</w:t>
            </w:r>
          </w:p>
        </w:tc>
        <w:tc>
          <w:tcPr>
            <w:tcW w:w="1134" w:type="dxa"/>
            <w:vAlign w:val="center"/>
          </w:tcPr>
          <w:p w14:paraId="74213A74" w14:textId="77777777" w:rsidR="007460C1" w:rsidRPr="007460C1" w:rsidRDefault="007460C1" w:rsidP="007460C1">
            <w:pPr>
              <w:adjustRightInd w:val="0"/>
              <w:snapToGrid w:val="0"/>
              <w:spacing w:after="0"/>
              <w:jc w:val="center"/>
              <w:rPr>
                <w:rFonts w:cs="Times"/>
                <w:sz w:val="20"/>
              </w:rPr>
            </w:pPr>
            <w:r w:rsidRPr="007460C1">
              <w:rPr>
                <w:rFonts w:cs="Times"/>
                <w:sz w:val="20"/>
              </w:rPr>
              <w:t>12.9</w:t>
            </w:r>
          </w:p>
        </w:tc>
        <w:tc>
          <w:tcPr>
            <w:tcW w:w="1134" w:type="dxa"/>
            <w:vAlign w:val="center"/>
          </w:tcPr>
          <w:p w14:paraId="39CC674E" w14:textId="77777777" w:rsidR="007460C1" w:rsidRPr="007460C1" w:rsidRDefault="007460C1" w:rsidP="007460C1">
            <w:pPr>
              <w:adjustRightInd w:val="0"/>
              <w:snapToGrid w:val="0"/>
              <w:spacing w:after="0"/>
              <w:jc w:val="center"/>
              <w:rPr>
                <w:rFonts w:cs="Times"/>
                <w:sz w:val="20"/>
              </w:rPr>
            </w:pPr>
            <w:r w:rsidRPr="007460C1">
              <w:rPr>
                <w:rFonts w:cs="Times"/>
                <w:sz w:val="20"/>
              </w:rPr>
              <w:t>8.35</w:t>
            </w:r>
          </w:p>
        </w:tc>
      </w:tr>
      <w:tr w:rsidR="007460C1" w:rsidRPr="00B31C14" w14:paraId="5EC74EB8" w14:textId="77777777" w:rsidTr="007460C1">
        <w:trPr>
          <w:trHeight w:val="288"/>
          <w:jc w:val="center"/>
        </w:trPr>
        <w:tc>
          <w:tcPr>
            <w:tcW w:w="1134" w:type="dxa"/>
            <w:vAlign w:val="center"/>
          </w:tcPr>
          <w:p w14:paraId="3B0FC4DD" w14:textId="77777777" w:rsidR="007460C1" w:rsidRPr="007460C1" w:rsidRDefault="007460C1" w:rsidP="007460C1">
            <w:pPr>
              <w:adjustRightInd w:val="0"/>
              <w:snapToGrid w:val="0"/>
              <w:spacing w:after="0"/>
              <w:jc w:val="center"/>
              <w:rPr>
                <w:rFonts w:cs="Times"/>
                <w:sz w:val="20"/>
              </w:rPr>
            </w:pPr>
            <w:r w:rsidRPr="007460C1">
              <w:rPr>
                <w:rFonts w:cs="Times"/>
                <w:sz w:val="20"/>
              </w:rPr>
              <w:t>11 - 12</w:t>
            </w:r>
          </w:p>
        </w:tc>
        <w:tc>
          <w:tcPr>
            <w:tcW w:w="1361" w:type="dxa"/>
            <w:vAlign w:val="center"/>
          </w:tcPr>
          <w:p w14:paraId="670027ED" w14:textId="77777777" w:rsidR="007460C1" w:rsidRPr="007460C1" w:rsidRDefault="007460C1" w:rsidP="007460C1">
            <w:pPr>
              <w:adjustRightInd w:val="0"/>
              <w:snapToGrid w:val="0"/>
              <w:spacing w:after="0"/>
              <w:jc w:val="center"/>
              <w:rPr>
                <w:rFonts w:cs="Times"/>
                <w:sz w:val="20"/>
              </w:rPr>
            </w:pPr>
            <w:r w:rsidRPr="007460C1">
              <w:rPr>
                <w:rFonts w:cs="Times"/>
                <w:sz w:val="20"/>
              </w:rPr>
              <w:t>2000.7 ± 2.4</w:t>
            </w:r>
          </w:p>
        </w:tc>
        <w:tc>
          <w:tcPr>
            <w:tcW w:w="1134" w:type="dxa"/>
            <w:vAlign w:val="center"/>
          </w:tcPr>
          <w:p w14:paraId="0C08A08B" w14:textId="77777777" w:rsidR="007460C1" w:rsidRPr="007460C1" w:rsidRDefault="007460C1" w:rsidP="007460C1">
            <w:pPr>
              <w:adjustRightInd w:val="0"/>
              <w:snapToGrid w:val="0"/>
              <w:spacing w:after="0"/>
              <w:jc w:val="center"/>
              <w:rPr>
                <w:rFonts w:cs="Times"/>
                <w:sz w:val="20"/>
              </w:rPr>
            </w:pPr>
            <w:r w:rsidRPr="007460C1">
              <w:rPr>
                <w:rFonts w:cs="Times"/>
                <w:sz w:val="20"/>
              </w:rPr>
              <w:t>44.1</w:t>
            </w:r>
          </w:p>
        </w:tc>
        <w:tc>
          <w:tcPr>
            <w:tcW w:w="1134" w:type="dxa"/>
            <w:vAlign w:val="center"/>
          </w:tcPr>
          <w:p w14:paraId="4203A81F" w14:textId="77777777" w:rsidR="007460C1" w:rsidRPr="007460C1" w:rsidRDefault="007460C1" w:rsidP="007460C1">
            <w:pPr>
              <w:adjustRightInd w:val="0"/>
              <w:snapToGrid w:val="0"/>
              <w:spacing w:after="0"/>
              <w:jc w:val="center"/>
              <w:rPr>
                <w:rFonts w:cs="Times"/>
                <w:sz w:val="20"/>
              </w:rPr>
            </w:pPr>
            <w:r w:rsidRPr="007460C1">
              <w:rPr>
                <w:rFonts w:cs="Times"/>
                <w:sz w:val="20"/>
              </w:rPr>
              <w:t>0.11</w:t>
            </w:r>
          </w:p>
        </w:tc>
        <w:tc>
          <w:tcPr>
            <w:tcW w:w="1134" w:type="dxa"/>
            <w:vAlign w:val="center"/>
          </w:tcPr>
          <w:p w14:paraId="21558CDF" w14:textId="77777777" w:rsidR="007460C1" w:rsidRPr="007460C1" w:rsidRDefault="007460C1" w:rsidP="007460C1">
            <w:pPr>
              <w:adjustRightInd w:val="0"/>
              <w:snapToGrid w:val="0"/>
              <w:spacing w:after="0"/>
              <w:jc w:val="center"/>
              <w:rPr>
                <w:rFonts w:cs="Times"/>
                <w:sz w:val="20"/>
              </w:rPr>
            </w:pPr>
            <w:r w:rsidRPr="007460C1">
              <w:rPr>
                <w:rFonts w:cs="Times"/>
                <w:sz w:val="20"/>
              </w:rPr>
              <w:t>4.29</w:t>
            </w:r>
          </w:p>
        </w:tc>
        <w:tc>
          <w:tcPr>
            <w:tcW w:w="1134" w:type="dxa"/>
            <w:vAlign w:val="center"/>
          </w:tcPr>
          <w:p w14:paraId="6A0A1828" w14:textId="77777777" w:rsidR="007460C1" w:rsidRPr="007460C1" w:rsidRDefault="007460C1" w:rsidP="007460C1">
            <w:pPr>
              <w:adjustRightInd w:val="0"/>
              <w:snapToGrid w:val="0"/>
              <w:spacing w:after="0"/>
              <w:jc w:val="center"/>
              <w:rPr>
                <w:rFonts w:cs="Times"/>
                <w:sz w:val="20"/>
              </w:rPr>
            </w:pPr>
            <w:r w:rsidRPr="007460C1">
              <w:rPr>
                <w:rFonts w:cs="Times"/>
                <w:sz w:val="20"/>
              </w:rPr>
              <w:t>14.5</w:t>
            </w:r>
          </w:p>
        </w:tc>
        <w:tc>
          <w:tcPr>
            <w:tcW w:w="1134" w:type="dxa"/>
            <w:vAlign w:val="center"/>
          </w:tcPr>
          <w:p w14:paraId="204DABDF" w14:textId="77777777" w:rsidR="007460C1" w:rsidRPr="007460C1" w:rsidRDefault="007460C1" w:rsidP="007460C1">
            <w:pPr>
              <w:adjustRightInd w:val="0"/>
              <w:snapToGrid w:val="0"/>
              <w:spacing w:after="0"/>
              <w:jc w:val="center"/>
              <w:rPr>
                <w:rFonts w:cs="Times"/>
                <w:sz w:val="20"/>
              </w:rPr>
            </w:pPr>
            <w:r w:rsidRPr="007460C1">
              <w:rPr>
                <w:rFonts w:cs="Times"/>
                <w:sz w:val="20"/>
              </w:rPr>
              <w:t>10.3</w:t>
            </w:r>
          </w:p>
        </w:tc>
      </w:tr>
      <w:tr w:rsidR="007460C1" w:rsidRPr="00B31C14" w14:paraId="0C256915" w14:textId="77777777" w:rsidTr="007460C1">
        <w:trPr>
          <w:trHeight w:val="288"/>
          <w:jc w:val="center"/>
        </w:trPr>
        <w:tc>
          <w:tcPr>
            <w:tcW w:w="1134" w:type="dxa"/>
            <w:vAlign w:val="center"/>
          </w:tcPr>
          <w:p w14:paraId="1F23D857" w14:textId="77777777" w:rsidR="007460C1" w:rsidRPr="007460C1" w:rsidRDefault="007460C1" w:rsidP="007460C1">
            <w:pPr>
              <w:adjustRightInd w:val="0"/>
              <w:snapToGrid w:val="0"/>
              <w:spacing w:after="0"/>
              <w:jc w:val="center"/>
              <w:rPr>
                <w:rFonts w:cs="Times"/>
                <w:sz w:val="20"/>
              </w:rPr>
            </w:pPr>
            <w:r w:rsidRPr="007460C1">
              <w:rPr>
                <w:rFonts w:cs="Times"/>
                <w:sz w:val="20"/>
              </w:rPr>
              <w:t>12 - 13</w:t>
            </w:r>
          </w:p>
        </w:tc>
        <w:tc>
          <w:tcPr>
            <w:tcW w:w="1361" w:type="dxa"/>
            <w:vAlign w:val="center"/>
          </w:tcPr>
          <w:p w14:paraId="3D2F3FDF" w14:textId="77777777" w:rsidR="007460C1" w:rsidRPr="007460C1" w:rsidRDefault="007460C1" w:rsidP="007460C1">
            <w:pPr>
              <w:adjustRightInd w:val="0"/>
              <w:snapToGrid w:val="0"/>
              <w:spacing w:after="0"/>
              <w:jc w:val="center"/>
              <w:rPr>
                <w:rFonts w:cs="Times"/>
                <w:sz w:val="20"/>
              </w:rPr>
            </w:pPr>
            <w:r w:rsidRPr="007460C1">
              <w:rPr>
                <w:rFonts w:cs="Times"/>
                <w:sz w:val="20"/>
              </w:rPr>
              <w:t>1997.8 ± 2.4</w:t>
            </w:r>
          </w:p>
        </w:tc>
        <w:tc>
          <w:tcPr>
            <w:tcW w:w="1134" w:type="dxa"/>
            <w:vAlign w:val="center"/>
          </w:tcPr>
          <w:p w14:paraId="58B225AD" w14:textId="77777777" w:rsidR="007460C1" w:rsidRPr="007460C1" w:rsidRDefault="007460C1" w:rsidP="007460C1">
            <w:pPr>
              <w:adjustRightInd w:val="0"/>
              <w:snapToGrid w:val="0"/>
              <w:spacing w:after="0"/>
              <w:jc w:val="center"/>
              <w:rPr>
                <w:rFonts w:cs="Times"/>
                <w:sz w:val="20"/>
              </w:rPr>
            </w:pPr>
            <w:r w:rsidRPr="007460C1">
              <w:rPr>
                <w:rFonts w:cs="Times"/>
                <w:sz w:val="20"/>
              </w:rPr>
              <w:t>39.9</w:t>
            </w:r>
          </w:p>
        </w:tc>
        <w:tc>
          <w:tcPr>
            <w:tcW w:w="1134" w:type="dxa"/>
            <w:vAlign w:val="center"/>
          </w:tcPr>
          <w:p w14:paraId="455C4B9E" w14:textId="77777777" w:rsidR="007460C1" w:rsidRPr="007460C1" w:rsidRDefault="007460C1" w:rsidP="007460C1">
            <w:pPr>
              <w:adjustRightInd w:val="0"/>
              <w:snapToGrid w:val="0"/>
              <w:spacing w:after="0"/>
              <w:jc w:val="center"/>
              <w:rPr>
                <w:rFonts w:cs="Times"/>
                <w:sz w:val="20"/>
              </w:rPr>
            </w:pPr>
            <w:r w:rsidRPr="007460C1">
              <w:rPr>
                <w:rFonts w:cs="Times"/>
                <w:sz w:val="20"/>
              </w:rPr>
              <w:t>0.09</w:t>
            </w:r>
          </w:p>
        </w:tc>
        <w:tc>
          <w:tcPr>
            <w:tcW w:w="1134" w:type="dxa"/>
            <w:vAlign w:val="center"/>
          </w:tcPr>
          <w:p w14:paraId="00CDCA36" w14:textId="77777777" w:rsidR="007460C1" w:rsidRPr="007460C1" w:rsidRDefault="007460C1" w:rsidP="007460C1">
            <w:pPr>
              <w:adjustRightInd w:val="0"/>
              <w:snapToGrid w:val="0"/>
              <w:spacing w:after="0"/>
              <w:jc w:val="center"/>
              <w:rPr>
                <w:rFonts w:cs="Times"/>
                <w:sz w:val="20"/>
              </w:rPr>
            </w:pPr>
            <w:r w:rsidRPr="007460C1">
              <w:rPr>
                <w:rFonts w:cs="Times"/>
                <w:sz w:val="20"/>
              </w:rPr>
              <w:t>4.33</w:t>
            </w:r>
          </w:p>
        </w:tc>
        <w:tc>
          <w:tcPr>
            <w:tcW w:w="1134" w:type="dxa"/>
            <w:vAlign w:val="center"/>
          </w:tcPr>
          <w:p w14:paraId="71D33CFA" w14:textId="77777777" w:rsidR="007460C1" w:rsidRPr="007460C1" w:rsidRDefault="007460C1" w:rsidP="007460C1">
            <w:pPr>
              <w:adjustRightInd w:val="0"/>
              <w:snapToGrid w:val="0"/>
              <w:spacing w:after="0"/>
              <w:jc w:val="center"/>
              <w:rPr>
                <w:rFonts w:cs="Times"/>
                <w:sz w:val="20"/>
              </w:rPr>
            </w:pPr>
            <w:r w:rsidRPr="007460C1">
              <w:rPr>
                <w:rFonts w:cs="Times"/>
                <w:sz w:val="20"/>
              </w:rPr>
              <w:t>15.6</w:t>
            </w:r>
          </w:p>
        </w:tc>
        <w:tc>
          <w:tcPr>
            <w:tcW w:w="1134" w:type="dxa"/>
            <w:vAlign w:val="center"/>
          </w:tcPr>
          <w:p w14:paraId="4FD727F9" w14:textId="77777777" w:rsidR="007460C1" w:rsidRPr="007460C1" w:rsidRDefault="007460C1" w:rsidP="007460C1">
            <w:pPr>
              <w:adjustRightInd w:val="0"/>
              <w:snapToGrid w:val="0"/>
              <w:spacing w:after="0"/>
              <w:jc w:val="center"/>
              <w:rPr>
                <w:rFonts w:cs="Times"/>
                <w:sz w:val="20"/>
              </w:rPr>
            </w:pPr>
            <w:r w:rsidRPr="007460C1">
              <w:rPr>
                <w:rFonts w:cs="Times"/>
                <w:sz w:val="20"/>
              </w:rPr>
              <w:t>9.21</w:t>
            </w:r>
          </w:p>
        </w:tc>
      </w:tr>
      <w:tr w:rsidR="007460C1" w:rsidRPr="00B31C14" w14:paraId="4B27805B" w14:textId="77777777" w:rsidTr="007460C1">
        <w:trPr>
          <w:trHeight w:val="288"/>
          <w:jc w:val="center"/>
        </w:trPr>
        <w:tc>
          <w:tcPr>
            <w:tcW w:w="1134" w:type="dxa"/>
            <w:vAlign w:val="center"/>
          </w:tcPr>
          <w:p w14:paraId="123CF424" w14:textId="77777777" w:rsidR="007460C1" w:rsidRPr="007460C1" w:rsidRDefault="007460C1" w:rsidP="007460C1">
            <w:pPr>
              <w:adjustRightInd w:val="0"/>
              <w:snapToGrid w:val="0"/>
              <w:spacing w:after="0"/>
              <w:jc w:val="center"/>
              <w:rPr>
                <w:rFonts w:cs="Times"/>
                <w:sz w:val="20"/>
              </w:rPr>
            </w:pPr>
            <w:r w:rsidRPr="007460C1">
              <w:rPr>
                <w:rFonts w:cs="Times"/>
                <w:sz w:val="20"/>
              </w:rPr>
              <w:t>13 - 14</w:t>
            </w:r>
          </w:p>
        </w:tc>
        <w:tc>
          <w:tcPr>
            <w:tcW w:w="1361" w:type="dxa"/>
            <w:vAlign w:val="center"/>
          </w:tcPr>
          <w:p w14:paraId="476ED4AE" w14:textId="77777777" w:rsidR="007460C1" w:rsidRPr="007460C1" w:rsidRDefault="007460C1" w:rsidP="007460C1">
            <w:pPr>
              <w:adjustRightInd w:val="0"/>
              <w:snapToGrid w:val="0"/>
              <w:spacing w:after="0"/>
              <w:jc w:val="center"/>
              <w:rPr>
                <w:rFonts w:cs="Times"/>
                <w:sz w:val="20"/>
              </w:rPr>
            </w:pPr>
            <w:r w:rsidRPr="007460C1">
              <w:rPr>
                <w:rFonts w:cs="Times"/>
                <w:sz w:val="20"/>
              </w:rPr>
              <w:t>1995.0 ± 2.4</w:t>
            </w:r>
          </w:p>
        </w:tc>
        <w:tc>
          <w:tcPr>
            <w:tcW w:w="1134" w:type="dxa"/>
            <w:vAlign w:val="center"/>
          </w:tcPr>
          <w:p w14:paraId="01E1FB9E" w14:textId="77777777" w:rsidR="007460C1" w:rsidRPr="007460C1" w:rsidRDefault="007460C1" w:rsidP="007460C1">
            <w:pPr>
              <w:adjustRightInd w:val="0"/>
              <w:snapToGrid w:val="0"/>
              <w:spacing w:after="0"/>
              <w:jc w:val="center"/>
              <w:rPr>
                <w:rFonts w:cs="Times"/>
                <w:sz w:val="20"/>
              </w:rPr>
            </w:pPr>
            <w:r w:rsidRPr="007460C1">
              <w:rPr>
                <w:rFonts w:cs="Times"/>
                <w:sz w:val="20"/>
              </w:rPr>
              <w:t>32.2</w:t>
            </w:r>
          </w:p>
        </w:tc>
        <w:tc>
          <w:tcPr>
            <w:tcW w:w="1134" w:type="dxa"/>
            <w:vAlign w:val="center"/>
          </w:tcPr>
          <w:p w14:paraId="557E9F29" w14:textId="77777777" w:rsidR="007460C1" w:rsidRPr="007460C1" w:rsidRDefault="007460C1" w:rsidP="007460C1">
            <w:pPr>
              <w:adjustRightInd w:val="0"/>
              <w:snapToGrid w:val="0"/>
              <w:spacing w:after="0"/>
              <w:jc w:val="center"/>
              <w:rPr>
                <w:rFonts w:cs="Times"/>
                <w:sz w:val="20"/>
              </w:rPr>
            </w:pPr>
            <w:r w:rsidRPr="007460C1">
              <w:rPr>
                <w:rFonts w:cs="Times"/>
                <w:sz w:val="20"/>
              </w:rPr>
              <w:t>1.67</w:t>
            </w:r>
          </w:p>
        </w:tc>
        <w:tc>
          <w:tcPr>
            <w:tcW w:w="1134" w:type="dxa"/>
            <w:vAlign w:val="center"/>
          </w:tcPr>
          <w:p w14:paraId="75ACBBAA" w14:textId="77777777" w:rsidR="007460C1" w:rsidRPr="007460C1" w:rsidRDefault="007460C1" w:rsidP="007460C1">
            <w:pPr>
              <w:adjustRightInd w:val="0"/>
              <w:snapToGrid w:val="0"/>
              <w:spacing w:after="0"/>
              <w:jc w:val="center"/>
              <w:rPr>
                <w:rFonts w:cs="Times"/>
                <w:sz w:val="20"/>
              </w:rPr>
            </w:pPr>
            <w:r w:rsidRPr="007460C1">
              <w:rPr>
                <w:rFonts w:cs="Times"/>
                <w:sz w:val="20"/>
              </w:rPr>
              <w:t>5.06</w:t>
            </w:r>
          </w:p>
        </w:tc>
        <w:tc>
          <w:tcPr>
            <w:tcW w:w="1134" w:type="dxa"/>
            <w:vAlign w:val="center"/>
          </w:tcPr>
          <w:p w14:paraId="7EA85C72" w14:textId="77777777" w:rsidR="007460C1" w:rsidRPr="007460C1" w:rsidRDefault="007460C1" w:rsidP="007460C1">
            <w:pPr>
              <w:adjustRightInd w:val="0"/>
              <w:snapToGrid w:val="0"/>
              <w:spacing w:after="0"/>
              <w:jc w:val="center"/>
              <w:rPr>
                <w:rFonts w:cs="Times"/>
                <w:sz w:val="20"/>
              </w:rPr>
            </w:pPr>
            <w:r w:rsidRPr="007460C1">
              <w:rPr>
                <w:rFonts w:cs="Times"/>
                <w:sz w:val="20"/>
              </w:rPr>
              <w:t>11.6</w:t>
            </w:r>
          </w:p>
        </w:tc>
        <w:tc>
          <w:tcPr>
            <w:tcW w:w="1134" w:type="dxa"/>
            <w:vAlign w:val="center"/>
          </w:tcPr>
          <w:p w14:paraId="1BEF6CA4" w14:textId="77777777" w:rsidR="007460C1" w:rsidRPr="007460C1" w:rsidRDefault="007460C1" w:rsidP="007460C1">
            <w:pPr>
              <w:adjustRightInd w:val="0"/>
              <w:snapToGrid w:val="0"/>
              <w:spacing w:after="0"/>
              <w:jc w:val="center"/>
              <w:rPr>
                <w:rFonts w:cs="Times"/>
                <w:sz w:val="20"/>
              </w:rPr>
            </w:pPr>
            <w:r w:rsidRPr="007460C1">
              <w:rPr>
                <w:rFonts w:cs="Times"/>
                <w:sz w:val="20"/>
              </w:rPr>
              <w:t>6.37</w:t>
            </w:r>
          </w:p>
        </w:tc>
      </w:tr>
      <w:tr w:rsidR="007460C1" w:rsidRPr="00B31C14" w14:paraId="5D45AF81" w14:textId="77777777" w:rsidTr="007460C1">
        <w:trPr>
          <w:trHeight w:val="288"/>
          <w:jc w:val="center"/>
        </w:trPr>
        <w:tc>
          <w:tcPr>
            <w:tcW w:w="1134" w:type="dxa"/>
            <w:vAlign w:val="center"/>
          </w:tcPr>
          <w:p w14:paraId="4574066A" w14:textId="77777777" w:rsidR="007460C1" w:rsidRPr="007460C1" w:rsidRDefault="007460C1" w:rsidP="007460C1">
            <w:pPr>
              <w:adjustRightInd w:val="0"/>
              <w:snapToGrid w:val="0"/>
              <w:spacing w:after="0"/>
              <w:jc w:val="center"/>
              <w:rPr>
                <w:rFonts w:cs="Times"/>
                <w:sz w:val="20"/>
              </w:rPr>
            </w:pPr>
            <w:r w:rsidRPr="007460C1">
              <w:rPr>
                <w:rFonts w:cs="Times"/>
                <w:sz w:val="20"/>
              </w:rPr>
              <w:t>14 - 15</w:t>
            </w:r>
          </w:p>
        </w:tc>
        <w:tc>
          <w:tcPr>
            <w:tcW w:w="1361" w:type="dxa"/>
            <w:vAlign w:val="center"/>
          </w:tcPr>
          <w:p w14:paraId="0F26E4CE" w14:textId="77777777" w:rsidR="007460C1" w:rsidRPr="007460C1" w:rsidRDefault="007460C1" w:rsidP="007460C1">
            <w:pPr>
              <w:adjustRightInd w:val="0"/>
              <w:snapToGrid w:val="0"/>
              <w:spacing w:after="0"/>
              <w:jc w:val="center"/>
              <w:rPr>
                <w:rFonts w:cs="Times"/>
                <w:sz w:val="20"/>
              </w:rPr>
            </w:pPr>
            <w:r w:rsidRPr="007460C1">
              <w:rPr>
                <w:rFonts w:cs="Times"/>
                <w:sz w:val="20"/>
              </w:rPr>
              <w:t>1992.9 ± 2.4</w:t>
            </w:r>
          </w:p>
        </w:tc>
        <w:tc>
          <w:tcPr>
            <w:tcW w:w="1134" w:type="dxa"/>
            <w:vAlign w:val="center"/>
          </w:tcPr>
          <w:p w14:paraId="62247392" w14:textId="77777777" w:rsidR="007460C1" w:rsidRPr="007460C1" w:rsidRDefault="007460C1" w:rsidP="007460C1">
            <w:pPr>
              <w:adjustRightInd w:val="0"/>
              <w:snapToGrid w:val="0"/>
              <w:spacing w:after="0"/>
              <w:jc w:val="center"/>
              <w:rPr>
                <w:rFonts w:cs="Times"/>
                <w:sz w:val="20"/>
              </w:rPr>
            </w:pPr>
            <w:r w:rsidRPr="007460C1">
              <w:rPr>
                <w:rFonts w:cs="Times"/>
                <w:sz w:val="20"/>
              </w:rPr>
              <w:t>26.5</w:t>
            </w:r>
          </w:p>
        </w:tc>
        <w:tc>
          <w:tcPr>
            <w:tcW w:w="1134" w:type="dxa"/>
            <w:vAlign w:val="center"/>
          </w:tcPr>
          <w:p w14:paraId="2B72A5D8" w14:textId="77777777" w:rsidR="007460C1" w:rsidRPr="007460C1" w:rsidRDefault="007460C1" w:rsidP="007460C1">
            <w:pPr>
              <w:adjustRightInd w:val="0"/>
              <w:snapToGrid w:val="0"/>
              <w:spacing w:after="0"/>
              <w:jc w:val="center"/>
              <w:rPr>
                <w:rFonts w:cs="Times"/>
                <w:sz w:val="20"/>
              </w:rPr>
            </w:pPr>
            <w:r w:rsidRPr="007460C1">
              <w:rPr>
                <w:rFonts w:cs="Times"/>
                <w:sz w:val="20"/>
              </w:rPr>
              <w:t>0.08</w:t>
            </w:r>
          </w:p>
        </w:tc>
        <w:tc>
          <w:tcPr>
            <w:tcW w:w="1134" w:type="dxa"/>
            <w:vAlign w:val="center"/>
          </w:tcPr>
          <w:p w14:paraId="68512855" w14:textId="77777777" w:rsidR="007460C1" w:rsidRPr="007460C1" w:rsidRDefault="007460C1" w:rsidP="007460C1">
            <w:pPr>
              <w:adjustRightInd w:val="0"/>
              <w:snapToGrid w:val="0"/>
              <w:spacing w:after="0"/>
              <w:jc w:val="center"/>
              <w:rPr>
                <w:rFonts w:cs="Times"/>
                <w:sz w:val="20"/>
              </w:rPr>
            </w:pPr>
            <w:r w:rsidRPr="007460C1">
              <w:rPr>
                <w:rFonts w:cs="Times"/>
                <w:sz w:val="20"/>
              </w:rPr>
              <w:t>4.94</w:t>
            </w:r>
          </w:p>
        </w:tc>
        <w:tc>
          <w:tcPr>
            <w:tcW w:w="1134" w:type="dxa"/>
            <w:vAlign w:val="center"/>
          </w:tcPr>
          <w:p w14:paraId="0C852F0E" w14:textId="77777777" w:rsidR="007460C1" w:rsidRPr="007460C1" w:rsidRDefault="007460C1" w:rsidP="007460C1">
            <w:pPr>
              <w:adjustRightInd w:val="0"/>
              <w:snapToGrid w:val="0"/>
              <w:spacing w:after="0"/>
              <w:jc w:val="center"/>
              <w:rPr>
                <w:rFonts w:cs="Times"/>
                <w:sz w:val="20"/>
              </w:rPr>
            </w:pPr>
            <w:r w:rsidRPr="007460C1">
              <w:rPr>
                <w:rFonts w:cs="Times"/>
                <w:sz w:val="20"/>
              </w:rPr>
              <w:t>12.7</w:t>
            </w:r>
          </w:p>
        </w:tc>
        <w:tc>
          <w:tcPr>
            <w:tcW w:w="1134" w:type="dxa"/>
            <w:vAlign w:val="center"/>
          </w:tcPr>
          <w:p w14:paraId="6C6AEE52" w14:textId="77777777" w:rsidR="007460C1" w:rsidRPr="007460C1" w:rsidRDefault="007460C1" w:rsidP="007460C1">
            <w:pPr>
              <w:adjustRightInd w:val="0"/>
              <w:snapToGrid w:val="0"/>
              <w:spacing w:after="0"/>
              <w:jc w:val="center"/>
              <w:rPr>
                <w:rFonts w:cs="Times"/>
                <w:sz w:val="20"/>
              </w:rPr>
            </w:pPr>
            <w:r w:rsidRPr="007460C1">
              <w:rPr>
                <w:rFonts w:cs="Times"/>
                <w:sz w:val="20"/>
              </w:rPr>
              <w:t>5.36</w:t>
            </w:r>
          </w:p>
        </w:tc>
      </w:tr>
      <w:tr w:rsidR="007460C1" w:rsidRPr="00B31C14" w14:paraId="34F19564" w14:textId="77777777" w:rsidTr="007460C1">
        <w:trPr>
          <w:trHeight w:val="288"/>
          <w:jc w:val="center"/>
        </w:trPr>
        <w:tc>
          <w:tcPr>
            <w:tcW w:w="1134" w:type="dxa"/>
            <w:vAlign w:val="center"/>
          </w:tcPr>
          <w:p w14:paraId="556AE179" w14:textId="77777777" w:rsidR="007460C1" w:rsidRPr="007460C1" w:rsidRDefault="007460C1" w:rsidP="007460C1">
            <w:pPr>
              <w:adjustRightInd w:val="0"/>
              <w:snapToGrid w:val="0"/>
              <w:spacing w:after="0"/>
              <w:jc w:val="center"/>
              <w:rPr>
                <w:rFonts w:cs="Times"/>
                <w:sz w:val="20"/>
              </w:rPr>
            </w:pPr>
            <w:r w:rsidRPr="007460C1">
              <w:rPr>
                <w:rFonts w:cs="Times"/>
                <w:sz w:val="20"/>
              </w:rPr>
              <w:t>15 - 16</w:t>
            </w:r>
          </w:p>
        </w:tc>
        <w:tc>
          <w:tcPr>
            <w:tcW w:w="1361" w:type="dxa"/>
            <w:vAlign w:val="center"/>
          </w:tcPr>
          <w:p w14:paraId="0058B13C" w14:textId="77777777" w:rsidR="007460C1" w:rsidRPr="007460C1" w:rsidRDefault="007460C1" w:rsidP="007460C1">
            <w:pPr>
              <w:adjustRightInd w:val="0"/>
              <w:snapToGrid w:val="0"/>
              <w:spacing w:after="0"/>
              <w:jc w:val="center"/>
              <w:rPr>
                <w:rFonts w:cs="Times"/>
                <w:sz w:val="20"/>
              </w:rPr>
            </w:pPr>
            <w:r w:rsidRPr="007460C1">
              <w:rPr>
                <w:rFonts w:cs="Times"/>
                <w:sz w:val="20"/>
              </w:rPr>
              <w:t>1990.8 ± 2.4</w:t>
            </w:r>
          </w:p>
        </w:tc>
        <w:tc>
          <w:tcPr>
            <w:tcW w:w="1134" w:type="dxa"/>
            <w:vAlign w:val="center"/>
          </w:tcPr>
          <w:p w14:paraId="6593E8D7" w14:textId="77777777" w:rsidR="007460C1" w:rsidRPr="007460C1" w:rsidRDefault="007460C1" w:rsidP="007460C1">
            <w:pPr>
              <w:adjustRightInd w:val="0"/>
              <w:snapToGrid w:val="0"/>
              <w:spacing w:after="0"/>
              <w:jc w:val="center"/>
              <w:rPr>
                <w:rFonts w:cs="Times"/>
                <w:sz w:val="20"/>
              </w:rPr>
            </w:pPr>
            <w:r w:rsidRPr="007460C1">
              <w:rPr>
                <w:rFonts w:cs="Times"/>
                <w:sz w:val="20"/>
              </w:rPr>
              <w:t>41.6</w:t>
            </w:r>
          </w:p>
        </w:tc>
        <w:tc>
          <w:tcPr>
            <w:tcW w:w="1134" w:type="dxa"/>
            <w:vAlign w:val="center"/>
          </w:tcPr>
          <w:p w14:paraId="76587A16" w14:textId="77777777" w:rsidR="007460C1" w:rsidRPr="007460C1" w:rsidRDefault="007460C1" w:rsidP="007460C1">
            <w:pPr>
              <w:adjustRightInd w:val="0"/>
              <w:snapToGrid w:val="0"/>
              <w:spacing w:after="0"/>
              <w:jc w:val="center"/>
              <w:rPr>
                <w:rFonts w:cs="Times"/>
                <w:sz w:val="20"/>
              </w:rPr>
            </w:pPr>
            <w:r w:rsidRPr="007460C1">
              <w:rPr>
                <w:rFonts w:cs="Times"/>
                <w:sz w:val="20"/>
              </w:rPr>
              <w:t>0.10</w:t>
            </w:r>
          </w:p>
        </w:tc>
        <w:tc>
          <w:tcPr>
            <w:tcW w:w="1134" w:type="dxa"/>
            <w:vAlign w:val="center"/>
          </w:tcPr>
          <w:p w14:paraId="3B50A17E" w14:textId="77777777" w:rsidR="007460C1" w:rsidRPr="007460C1" w:rsidRDefault="007460C1" w:rsidP="007460C1">
            <w:pPr>
              <w:adjustRightInd w:val="0"/>
              <w:snapToGrid w:val="0"/>
              <w:spacing w:after="0"/>
              <w:jc w:val="center"/>
              <w:rPr>
                <w:rFonts w:cs="Times"/>
                <w:sz w:val="20"/>
              </w:rPr>
            </w:pPr>
            <w:r w:rsidRPr="007460C1">
              <w:rPr>
                <w:rFonts w:cs="Times"/>
                <w:sz w:val="20"/>
              </w:rPr>
              <w:t>4.78</w:t>
            </w:r>
          </w:p>
        </w:tc>
        <w:tc>
          <w:tcPr>
            <w:tcW w:w="1134" w:type="dxa"/>
            <w:vAlign w:val="center"/>
          </w:tcPr>
          <w:p w14:paraId="1F503039" w14:textId="77777777" w:rsidR="007460C1" w:rsidRPr="007460C1" w:rsidRDefault="007460C1" w:rsidP="007460C1">
            <w:pPr>
              <w:adjustRightInd w:val="0"/>
              <w:snapToGrid w:val="0"/>
              <w:spacing w:after="0"/>
              <w:jc w:val="center"/>
              <w:rPr>
                <w:rFonts w:cs="Times"/>
                <w:sz w:val="20"/>
              </w:rPr>
            </w:pPr>
            <w:r w:rsidRPr="007460C1">
              <w:rPr>
                <w:rFonts w:cs="Times"/>
                <w:sz w:val="20"/>
              </w:rPr>
              <w:t>13.8</w:t>
            </w:r>
          </w:p>
        </w:tc>
        <w:tc>
          <w:tcPr>
            <w:tcW w:w="1134" w:type="dxa"/>
            <w:vAlign w:val="center"/>
          </w:tcPr>
          <w:p w14:paraId="6256BF31" w14:textId="77777777" w:rsidR="007460C1" w:rsidRPr="007460C1" w:rsidRDefault="007460C1" w:rsidP="007460C1">
            <w:pPr>
              <w:adjustRightInd w:val="0"/>
              <w:snapToGrid w:val="0"/>
              <w:spacing w:after="0"/>
              <w:jc w:val="center"/>
              <w:rPr>
                <w:rFonts w:cs="Times"/>
                <w:sz w:val="20"/>
              </w:rPr>
            </w:pPr>
            <w:r w:rsidRPr="007460C1">
              <w:rPr>
                <w:rFonts w:cs="Times"/>
                <w:sz w:val="20"/>
              </w:rPr>
              <w:t>8.71</w:t>
            </w:r>
          </w:p>
        </w:tc>
      </w:tr>
      <w:tr w:rsidR="007460C1" w:rsidRPr="00B31C14" w14:paraId="0F54E9C0" w14:textId="77777777" w:rsidTr="007460C1">
        <w:trPr>
          <w:trHeight w:val="288"/>
          <w:jc w:val="center"/>
        </w:trPr>
        <w:tc>
          <w:tcPr>
            <w:tcW w:w="1134" w:type="dxa"/>
            <w:vAlign w:val="center"/>
          </w:tcPr>
          <w:p w14:paraId="32FCE7F5" w14:textId="77777777" w:rsidR="007460C1" w:rsidRPr="007460C1" w:rsidRDefault="007460C1" w:rsidP="007460C1">
            <w:pPr>
              <w:adjustRightInd w:val="0"/>
              <w:snapToGrid w:val="0"/>
              <w:spacing w:after="0"/>
              <w:jc w:val="center"/>
              <w:rPr>
                <w:rFonts w:cs="Times"/>
                <w:sz w:val="20"/>
              </w:rPr>
            </w:pPr>
            <w:r w:rsidRPr="007460C1">
              <w:rPr>
                <w:rFonts w:cs="Times"/>
                <w:sz w:val="20"/>
              </w:rPr>
              <w:t>16 - 17</w:t>
            </w:r>
          </w:p>
        </w:tc>
        <w:tc>
          <w:tcPr>
            <w:tcW w:w="1361" w:type="dxa"/>
            <w:vAlign w:val="center"/>
          </w:tcPr>
          <w:p w14:paraId="2B5B788C" w14:textId="77777777" w:rsidR="007460C1" w:rsidRPr="007460C1" w:rsidRDefault="007460C1" w:rsidP="007460C1">
            <w:pPr>
              <w:adjustRightInd w:val="0"/>
              <w:snapToGrid w:val="0"/>
              <w:spacing w:after="0"/>
              <w:jc w:val="center"/>
              <w:rPr>
                <w:rFonts w:cs="Times"/>
                <w:sz w:val="20"/>
              </w:rPr>
            </w:pPr>
            <w:r w:rsidRPr="007460C1">
              <w:rPr>
                <w:rFonts w:cs="Times"/>
                <w:sz w:val="20"/>
              </w:rPr>
              <w:t>1988.6 ± 2.4</w:t>
            </w:r>
          </w:p>
        </w:tc>
        <w:tc>
          <w:tcPr>
            <w:tcW w:w="1134" w:type="dxa"/>
            <w:vAlign w:val="center"/>
          </w:tcPr>
          <w:p w14:paraId="6F2C64D4" w14:textId="77777777" w:rsidR="007460C1" w:rsidRPr="007460C1" w:rsidRDefault="007460C1" w:rsidP="007460C1">
            <w:pPr>
              <w:adjustRightInd w:val="0"/>
              <w:snapToGrid w:val="0"/>
              <w:spacing w:after="0"/>
              <w:jc w:val="center"/>
              <w:rPr>
                <w:rFonts w:cs="Times"/>
                <w:sz w:val="20"/>
              </w:rPr>
            </w:pPr>
            <w:r w:rsidRPr="007460C1">
              <w:rPr>
                <w:rFonts w:cs="Times"/>
                <w:sz w:val="20"/>
              </w:rPr>
              <w:t>44.0</w:t>
            </w:r>
          </w:p>
        </w:tc>
        <w:tc>
          <w:tcPr>
            <w:tcW w:w="1134" w:type="dxa"/>
            <w:vAlign w:val="center"/>
          </w:tcPr>
          <w:p w14:paraId="15250E48" w14:textId="77777777" w:rsidR="007460C1" w:rsidRPr="007460C1" w:rsidRDefault="007460C1" w:rsidP="007460C1">
            <w:pPr>
              <w:adjustRightInd w:val="0"/>
              <w:snapToGrid w:val="0"/>
              <w:spacing w:after="0"/>
              <w:jc w:val="center"/>
              <w:rPr>
                <w:rFonts w:cs="Times"/>
                <w:sz w:val="20"/>
              </w:rPr>
            </w:pPr>
            <w:r w:rsidRPr="007460C1">
              <w:rPr>
                <w:rFonts w:cs="Times"/>
                <w:sz w:val="20"/>
              </w:rPr>
              <w:t>0.09</w:t>
            </w:r>
          </w:p>
        </w:tc>
        <w:tc>
          <w:tcPr>
            <w:tcW w:w="1134" w:type="dxa"/>
            <w:vAlign w:val="center"/>
          </w:tcPr>
          <w:p w14:paraId="49A19DF9" w14:textId="77777777" w:rsidR="007460C1" w:rsidRPr="007460C1" w:rsidRDefault="007460C1" w:rsidP="007460C1">
            <w:pPr>
              <w:adjustRightInd w:val="0"/>
              <w:snapToGrid w:val="0"/>
              <w:spacing w:after="0"/>
              <w:jc w:val="center"/>
              <w:rPr>
                <w:rFonts w:cs="Times"/>
                <w:sz w:val="20"/>
              </w:rPr>
            </w:pPr>
            <w:r w:rsidRPr="007460C1">
              <w:rPr>
                <w:rFonts w:cs="Times"/>
                <w:sz w:val="20"/>
              </w:rPr>
              <w:t>4.72</w:t>
            </w:r>
          </w:p>
        </w:tc>
        <w:tc>
          <w:tcPr>
            <w:tcW w:w="1134" w:type="dxa"/>
            <w:vAlign w:val="center"/>
          </w:tcPr>
          <w:p w14:paraId="58362DAD" w14:textId="77777777" w:rsidR="007460C1" w:rsidRPr="007460C1" w:rsidRDefault="007460C1" w:rsidP="007460C1">
            <w:pPr>
              <w:adjustRightInd w:val="0"/>
              <w:snapToGrid w:val="0"/>
              <w:spacing w:after="0"/>
              <w:jc w:val="center"/>
              <w:rPr>
                <w:rFonts w:cs="Times"/>
                <w:sz w:val="20"/>
              </w:rPr>
            </w:pPr>
            <w:r w:rsidRPr="007460C1">
              <w:rPr>
                <w:rFonts w:cs="Times"/>
                <w:sz w:val="20"/>
              </w:rPr>
              <w:t>12.6</w:t>
            </w:r>
          </w:p>
        </w:tc>
        <w:tc>
          <w:tcPr>
            <w:tcW w:w="1134" w:type="dxa"/>
            <w:vAlign w:val="center"/>
          </w:tcPr>
          <w:p w14:paraId="318325FB" w14:textId="77777777" w:rsidR="007460C1" w:rsidRPr="007460C1" w:rsidRDefault="007460C1" w:rsidP="007460C1">
            <w:pPr>
              <w:adjustRightInd w:val="0"/>
              <w:snapToGrid w:val="0"/>
              <w:spacing w:after="0"/>
              <w:jc w:val="center"/>
              <w:rPr>
                <w:rFonts w:cs="Times"/>
                <w:sz w:val="20"/>
              </w:rPr>
            </w:pPr>
            <w:r w:rsidRPr="007460C1">
              <w:rPr>
                <w:rFonts w:cs="Times"/>
                <w:sz w:val="20"/>
              </w:rPr>
              <w:t>9.32</w:t>
            </w:r>
          </w:p>
        </w:tc>
      </w:tr>
      <w:tr w:rsidR="007460C1" w:rsidRPr="00B31C14" w14:paraId="38EACF70" w14:textId="77777777" w:rsidTr="007460C1">
        <w:trPr>
          <w:trHeight w:val="288"/>
          <w:jc w:val="center"/>
        </w:trPr>
        <w:tc>
          <w:tcPr>
            <w:tcW w:w="1134" w:type="dxa"/>
            <w:vAlign w:val="center"/>
          </w:tcPr>
          <w:p w14:paraId="47981CE0" w14:textId="77777777" w:rsidR="007460C1" w:rsidRPr="007460C1" w:rsidRDefault="007460C1" w:rsidP="007460C1">
            <w:pPr>
              <w:adjustRightInd w:val="0"/>
              <w:snapToGrid w:val="0"/>
              <w:spacing w:after="0"/>
              <w:jc w:val="center"/>
              <w:rPr>
                <w:rFonts w:cs="Times"/>
                <w:sz w:val="20"/>
              </w:rPr>
            </w:pPr>
            <w:r w:rsidRPr="007460C1">
              <w:rPr>
                <w:rFonts w:cs="Times"/>
                <w:sz w:val="20"/>
              </w:rPr>
              <w:t>17 - 18</w:t>
            </w:r>
          </w:p>
        </w:tc>
        <w:tc>
          <w:tcPr>
            <w:tcW w:w="1361" w:type="dxa"/>
            <w:vAlign w:val="center"/>
          </w:tcPr>
          <w:p w14:paraId="3198AB12" w14:textId="77777777" w:rsidR="007460C1" w:rsidRPr="007460C1" w:rsidRDefault="007460C1" w:rsidP="007460C1">
            <w:pPr>
              <w:adjustRightInd w:val="0"/>
              <w:snapToGrid w:val="0"/>
              <w:spacing w:after="0"/>
              <w:jc w:val="center"/>
              <w:rPr>
                <w:rFonts w:cs="Times"/>
                <w:sz w:val="20"/>
              </w:rPr>
            </w:pPr>
            <w:r w:rsidRPr="007460C1">
              <w:rPr>
                <w:rFonts w:cs="Times"/>
                <w:sz w:val="20"/>
              </w:rPr>
              <w:t>1986.5 ± 2.4</w:t>
            </w:r>
          </w:p>
        </w:tc>
        <w:tc>
          <w:tcPr>
            <w:tcW w:w="1134" w:type="dxa"/>
            <w:vAlign w:val="center"/>
          </w:tcPr>
          <w:p w14:paraId="48E7A861" w14:textId="77777777" w:rsidR="007460C1" w:rsidRPr="007460C1" w:rsidRDefault="007460C1" w:rsidP="007460C1">
            <w:pPr>
              <w:adjustRightInd w:val="0"/>
              <w:snapToGrid w:val="0"/>
              <w:spacing w:after="0"/>
              <w:jc w:val="center"/>
              <w:rPr>
                <w:rFonts w:cs="Times"/>
                <w:sz w:val="20"/>
              </w:rPr>
            </w:pPr>
            <w:r w:rsidRPr="007460C1">
              <w:rPr>
                <w:rFonts w:cs="Times"/>
                <w:sz w:val="20"/>
              </w:rPr>
              <w:t>43.5</w:t>
            </w:r>
          </w:p>
        </w:tc>
        <w:tc>
          <w:tcPr>
            <w:tcW w:w="1134" w:type="dxa"/>
            <w:vAlign w:val="center"/>
          </w:tcPr>
          <w:p w14:paraId="7A337F14" w14:textId="77777777" w:rsidR="007460C1" w:rsidRPr="007460C1" w:rsidRDefault="007460C1" w:rsidP="007460C1">
            <w:pPr>
              <w:adjustRightInd w:val="0"/>
              <w:snapToGrid w:val="0"/>
              <w:spacing w:after="0"/>
              <w:jc w:val="center"/>
              <w:rPr>
                <w:rFonts w:cs="Times"/>
                <w:sz w:val="20"/>
              </w:rPr>
            </w:pPr>
            <w:r w:rsidRPr="007460C1">
              <w:rPr>
                <w:rFonts w:cs="Times"/>
                <w:sz w:val="20"/>
              </w:rPr>
              <w:t>0.09</w:t>
            </w:r>
          </w:p>
        </w:tc>
        <w:tc>
          <w:tcPr>
            <w:tcW w:w="1134" w:type="dxa"/>
            <w:vAlign w:val="center"/>
          </w:tcPr>
          <w:p w14:paraId="249F2D69" w14:textId="77777777" w:rsidR="007460C1" w:rsidRPr="007460C1" w:rsidRDefault="007460C1" w:rsidP="007460C1">
            <w:pPr>
              <w:adjustRightInd w:val="0"/>
              <w:snapToGrid w:val="0"/>
              <w:spacing w:after="0"/>
              <w:jc w:val="center"/>
              <w:rPr>
                <w:rFonts w:cs="Times"/>
                <w:sz w:val="20"/>
              </w:rPr>
            </w:pPr>
            <w:r w:rsidRPr="007460C1">
              <w:rPr>
                <w:rFonts w:cs="Times"/>
                <w:sz w:val="20"/>
              </w:rPr>
              <w:t>4.95</w:t>
            </w:r>
          </w:p>
        </w:tc>
        <w:tc>
          <w:tcPr>
            <w:tcW w:w="1134" w:type="dxa"/>
            <w:vAlign w:val="center"/>
          </w:tcPr>
          <w:p w14:paraId="099DD476" w14:textId="77777777" w:rsidR="007460C1" w:rsidRPr="007460C1" w:rsidRDefault="007460C1" w:rsidP="007460C1">
            <w:pPr>
              <w:adjustRightInd w:val="0"/>
              <w:snapToGrid w:val="0"/>
              <w:spacing w:after="0"/>
              <w:jc w:val="center"/>
              <w:rPr>
                <w:rFonts w:cs="Times"/>
                <w:sz w:val="20"/>
              </w:rPr>
            </w:pPr>
            <w:r w:rsidRPr="007460C1">
              <w:rPr>
                <w:rFonts w:cs="Times"/>
                <w:sz w:val="20"/>
              </w:rPr>
              <w:t>11.9</w:t>
            </w:r>
          </w:p>
        </w:tc>
        <w:tc>
          <w:tcPr>
            <w:tcW w:w="1134" w:type="dxa"/>
            <w:vAlign w:val="center"/>
          </w:tcPr>
          <w:p w14:paraId="06EC7901" w14:textId="77777777" w:rsidR="007460C1" w:rsidRPr="007460C1" w:rsidRDefault="007460C1" w:rsidP="007460C1">
            <w:pPr>
              <w:adjustRightInd w:val="0"/>
              <w:snapToGrid w:val="0"/>
              <w:spacing w:after="0"/>
              <w:jc w:val="center"/>
              <w:rPr>
                <w:rFonts w:cs="Times"/>
                <w:sz w:val="20"/>
              </w:rPr>
            </w:pPr>
            <w:r w:rsidRPr="007460C1">
              <w:rPr>
                <w:rFonts w:cs="Times"/>
                <w:sz w:val="20"/>
              </w:rPr>
              <w:t>8.79</w:t>
            </w:r>
          </w:p>
        </w:tc>
      </w:tr>
      <w:tr w:rsidR="007460C1" w:rsidRPr="00B31C14" w14:paraId="0CE54FE5" w14:textId="77777777" w:rsidTr="007460C1">
        <w:trPr>
          <w:trHeight w:val="288"/>
          <w:jc w:val="center"/>
        </w:trPr>
        <w:tc>
          <w:tcPr>
            <w:tcW w:w="1134" w:type="dxa"/>
            <w:vAlign w:val="center"/>
          </w:tcPr>
          <w:p w14:paraId="2324DEBF" w14:textId="77777777" w:rsidR="007460C1" w:rsidRPr="007460C1" w:rsidRDefault="007460C1" w:rsidP="007460C1">
            <w:pPr>
              <w:adjustRightInd w:val="0"/>
              <w:snapToGrid w:val="0"/>
              <w:spacing w:after="0"/>
              <w:jc w:val="center"/>
              <w:rPr>
                <w:rFonts w:cs="Times"/>
                <w:sz w:val="20"/>
              </w:rPr>
            </w:pPr>
            <w:r w:rsidRPr="007460C1">
              <w:rPr>
                <w:rFonts w:cs="Times"/>
                <w:sz w:val="20"/>
              </w:rPr>
              <w:t>18 - 19</w:t>
            </w:r>
          </w:p>
        </w:tc>
        <w:tc>
          <w:tcPr>
            <w:tcW w:w="1361" w:type="dxa"/>
            <w:vAlign w:val="center"/>
          </w:tcPr>
          <w:p w14:paraId="5881FDCE" w14:textId="77777777" w:rsidR="007460C1" w:rsidRPr="007460C1" w:rsidRDefault="007460C1" w:rsidP="007460C1">
            <w:pPr>
              <w:adjustRightInd w:val="0"/>
              <w:snapToGrid w:val="0"/>
              <w:spacing w:after="0"/>
              <w:jc w:val="center"/>
              <w:rPr>
                <w:rFonts w:cs="Times"/>
                <w:sz w:val="20"/>
              </w:rPr>
            </w:pPr>
            <w:r w:rsidRPr="007460C1">
              <w:rPr>
                <w:rFonts w:cs="Times"/>
                <w:sz w:val="20"/>
              </w:rPr>
              <w:t>1983.7 ± 3.3</w:t>
            </w:r>
          </w:p>
        </w:tc>
        <w:tc>
          <w:tcPr>
            <w:tcW w:w="1134" w:type="dxa"/>
            <w:vAlign w:val="center"/>
          </w:tcPr>
          <w:p w14:paraId="0DF2BF6D" w14:textId="77777777" w:rsidR="007460C1" w:rsidRPr="007460C1" w:rsidRDefault="007460C1" w:rsidP="007460C1">
            <w:pPr>
              <w:adjustRightInd w:val="0"/>
              <w:snapToGrid w:val="0"/>
              <w:spacing w:after="0"/>
              <w:jc w:val="center"/>
              <w:rPr>
                <w:rFonts w:cs="Times"/>
                <w:sz w:val="20"/>
              </w:rPr>
            </w:pPr>
            <w:r w:rsidRPr="007460C1">
              <w:rPr>
                <w:rFonts w:cs="Times"/>
                <w:sz w:val="20"/>
              </w:rPr>
              <w:t>47.2</w:t>
            </w:r>
          </w:p>
        </w:tc>
        <w:tc>
          <w:tcPr>
            <w:tcW w:w="1134" w:type="dxa"/>
            <w:vAlign w:val="center"/>
          </w:tcPr>
          <w:p w14:paraId="34A6682E" w14:textId="77777777" w:rsidR="007460C1" w:rsidRPr="007460C1" w:rsidRDefault="007460C1" w:rsidP="007460C1">
            <w:pPr>
              <w:adjustRightInd w:val="0"/>
              <w:snapToGrid w:val="0"/>
              <w:spacing w:after="0"/>
              <w:jc w:val="center"/>
              <w:rPr>
                <w:rFonts w:cs="Times"/>
                <w:sz w:val="20"/>
              </w:rPr>
            </w:pPr>
            <w:r w:rsidRPr="007460C1">
              <w:rPr>
                <w:rFonts w:cs="Times"/>
                <w:sz w:val="20"/>
              </w:rPr>
              <w:t>0.08</w:t>
            </w:r>
          </w:p>
        </w:tc>
        <w:tc>
          <w:tcPr>
            <w:tcW w:w="1134" w:type="dxa"/>
            <w:vAlign w:val="center"/>
          </w:tcPr>
          <w:p w14:paraId="6EF76D4C" w14:textId="77777777" w:rsidR="007460C1" w:rsidRPr="007460C1" w:rsidRDefault="007460C1" w:rsidP="007460C1">
            <w:pPr>
              <w:adjustRightInd w:val="0"/>
              <w:snapToGrid w:val="0"/>
              <w:spacing w:after="0"/>
              <w:jc w:val="center"/>
              <w:rPr>
                <w:rFonts w:cs="Times"/>
                <w:sz w:val="20"/>
              </w:rPr>
            </w:pPr>
            <w:r w:rsidRPr="007460C1">
              <w:rPr>
                <w:rFonts w:cs="Times"/>
                <w:sz w:val="20"/>
              </w:rPr>
              <w:t>4.75</w:t>
            </w:r>
          </w:p>
        </w:tc>
        <w:tc>
          <w:tcPr>
            <w:tcW w:w="1134" w:type="dxa"/>
            <w:vAlign w:val="center"/>
          </w:tcPr>
          <w:p w14:paraId="2528EC7B" w14:textId="77777777" w:rsidR="007460C1" w:rsidRPr="007460C1" w:rsidRDefault="007460C1" w:rsidP="007460C1">
            <w:pPr>
              <w:adjustRightInd w:val="0"/>
              <w:snapToGrid w:val="0"/>
              <w:spacing w:after="0"/>
              <w:jc w:val="center"/>
              <w:rPr>
                <w:rFonts w:cs="Times"/>
                <w:sz w:val="20"/>
              </w:rPr>
            </w:pPr>
            <w:r w:rsidRPr="007460C1">
              <w:rPr>
                <w:rFonts w:cs="Times"/>
                <w:sz w:val="20"/>
              </w:rPr>
              <w:t>11.7</w:t>
            </w:r>
          </w:p>
        </w:tc>
        <w:tc>
          <w:tcPr>
            <w:tcW w:w="1134" w:type="dxa"/>
            <w:vAlign w:val="center"/>
          </w:tcPr>
          <w:p w14:paraId="2E04E581" w14:textId="77777777" w:rsidR="007460C1" w:rsidRPr="007460C1" w:rsidRDefault="007460C1" w:rsidP="007460C1">
            <w:pPr>
              <w:adjustRightInd w:val="0"/>
              <w:snapToGrid w:val="0"/>
              <w:spacing w:after="0"/>
              <w:jc w:val="center"/>
              <w:rPr>
                <w:rFonts w:cs="Times"/>
                <w:sz w:val="20"/>
              </w:rPr>
            </w:pPr>
            <w:r w:rsidRPr="007460C1">
              <w:rPr>
                <w:rFonts w:cs="Times"/>
                <w:sz w:val="20"/>
              </w:rPr>
              <w:t>9.94</w:t>
            </w:r>
          </w:p>
        </w:tc>
      </w:tr>
      <w:tr w:rsidR="007460C1" w:rsidRPr="00B31C14" w14:paraId="100E6D4B" w14:textId="77777777" w:rsidTr="007460C1">
        <w:trPr>
          <w:trHeight w:val="288"/>
          <w:jc w:val="center"/>
        </w:trPr>
        <w:tc>
          <w:tcPr>
            <w:tcW w:w="1134" w:type="dxa"/>
            <w:vAlign w:val="center"/>
          </w:tcPr>
          <w:p w14:paraId="5436C959" w14:textId="77777777" w:rsidR="007460C1" w:rsidRPr="007460C1" w:rsidRDefault="007460C1" w:rsidP="007460C1">
            <w:pPr>
              <w:adjustRightInd w:val="0"/>
              <w:snapToGrid w:val="0"/>
              <w:spacing w:after="0"/>
              <w:jc w:val="center"/>
              <w:rPr>
                <w:rFonts w:cs="Times"/>
                <w:sz w:val="20"/>
              </w:rPr>
            </w:pPr>
            <w:r w:rsidRPr="007460C1">
              <w:rPr>
                <w:rFonts w:cs="Times"/>
                <w:sz w:val="20"/>
              </w:rPr>
              <w:t>19 - 20</w:t>
            </w:r>
          </w:p>
        </w:tc>
        <w:tc>
          <w:tcPr>
            <w:tcW w:w="1361" w:type="dxa"/>
            <w:vAlign w:val="center"/>
          </w:tcPr>
          <w:p w14:paraId="54D74E45" w14:textId="77777777" w:rsidR="007460C1" w:rsidRPr="007460C1" w:rsidRDefault="007460C1" w:rsidP="007460C1">
            <w:pPr>
              <w:adjustRightInd w:val="0"/>
              <w:snapToGrid w:val="0"/>
              <w:spacing w:after="0"/>
              <w:jc w:val="center"/>
              <w:rPr>
                <w:rFonts w:cs="Times"/>
                <w:sz w:val="20"/>
              </w:rPr>
            </w:pPr>
            <w:r w:rsidRPr="007460C1">
              <w:rPr>
                <w:rFonts w:cs="Times"/>
                <w:sz w:val="20"/>
              </w:rPr>
              <w:t>1980.8 ± 3.3</w:t>
            </w:r>
          </w:p>
        </w:tc>
        <w:tc>
          <w:tcPr>
            <w:tcW w:w="1134" w:type="dxa"/>
            <w:vAlign w:val="center"/>
          </w:tcPr>
          <w:p w14:paraId="62E29F55" w14:textId="77777777" w:rsidR="007460C1" w:rsidRPr="007460C1" w:rsidRDefault="007460C1" w:rsidP="007460C1">
            <w:pPr>
              <w:adjustRightInd w:val="0"/>
              <w:snapToGrid w:val="0"/>
              <w:spacing w:after="0"/>
              <w:jc w:val="center"/>
              <w:rPr>
                <w:rFonts w:cs="Times"/>
                <w:sz w:val="20"/>
              </w:rPr>
            </w:pPr>
            <w:r w:rsidRPr="007460C1">
              <w:rPr>
                <w:rFonts w:cs="Times"/>
                <w:sz w:val="20"/>
              </w:rPr>
              <w:t>39.8</w:t>
            </w:r>
          </w:p>
        </w:tc>
        <w:tc>
          <w:tcPr>
            <w:tcW w:w="1134" w:type="dxa"/>
            <w:vAlign w:val="center"/>
          </w:tcPr>
          <w:p w14:paraId="2B0759CB" w14:textId="77777777" w:rsidR="007460C1" w:rsidRPr="007460C1" w:rsidRDefault="007460C1" w:rsidP="007460C1">
            <w:pPr>
              <w:adjustRightInd w:val="0"/>
              <w:snapToGrid w:val="0"/>
              <w:spacing w:after="0"/>
              <w:jc w:val="center"/>
              <w:rPr>
                <w:rFonts w:cs="Times"/>
                <w:sz w:val="20"/>
              </w:rPr>
            </w:pPr>
            <w:r w:rsidRPr="007460C1">
              <w:rPr>
                <w:rFonts w:cs="Times"/>
                <w:sz w:val="20"/>
              </w:rPr>
              <w:t>1.60</w:t>
            </w:r>
          </w:p>
        </w:tc>
        <w:tc>
          <w:tcPr>
            <w:tcW w:w="1134" w:type="dxa"/>
            <w:vAlign w:val="center"/>
          </w:tcPr>
          <w:p w14:paraId="540C9963" w14:textId="77777777" w:rsidR="007460C1" w:rsidRPr="007460C1" w:rsidRDefault="007460C1" w:rsidP="007460C1">
            <w:pPr>
              <w:adjustRightInd w:val="0"/>
              <w:snapToGrid w:val="0"/>
              <w:spacing w:after="0"/>
              <w:jc w:val="center"/>
              <w:rPr>
                <w:rFonts w:cs="Times"/>
                <w:sz w:val="20"/>
              </w:rPr>
            </w:pPr>
            <w:r w:rsidRPr="007460C1">
              <w:rPr>
                <w:rFonts w:cs="Times"/>
                <w:sz w:val="20"/>
              </w:rPr>
              <w:t>4.72</w:t>
            </w:r>
          </w:p>
        </w:tc>
        <w:tc>
          <w:tcPr>
            <w:tcW w:w="1134" w:type="dxa"/>
            <w:vAlign w:val="center"/>
          </w:tcPr>
          <w:p w14:paraId="0265403D" w14:textId="77777777" w:rsidR="007460C1" w:rsidRPr="007460C1" w:rsidRDefault="007460C1" w:rsidP="007460C1">
            <w:pPr>
              <w:adjustRightInd w:val="0"/>
              <w:snapToGrid w:val="0"/>
              <w:spacing w:after="0"/>
              <w:jc w:val="center"/>
              <w:rPr>
                <w:rFonts w:cs="Times"/>
                <w:sz w:val="20"/>
              </w:rPr>
            </w:pPr>
            <w:r w:rsidRPr="007460C1">
              <w:rPr>
                <w:rFonts w:cs="Times"/>
                <w:sz w:val="20"/>
              </w:rPr>
              <w:t>10.3</w:t>
            </w:r>
          </w:p>
        </w:tc>
        <w:tc>
          <w:tcPr>
            <w:tcW w:w="1134" w:type="dxa"/>
            <w:vAlign w:val="center"/>
          </w:tcPr>
          <w:p w14:paraId="015E0C67" w14:textId="77777777" w:rsidR="007460C1" w:rsidRPr="007460C1" w:rsidRDefault="007460C1" w:rsidP="007460C1">
            <w:pPr>
              <w:adjustRightInd w:val="0"/>
              <w:snapToGrid w:val="0"/>
              <w:spacing w:after="0"/>
              <w:jc w:val="center"/>
              <w:rPr>
                <w:rFonts w:cs="Times"/>
                <w:sz w:val="20"/>
              </w:rPr>
            </w:pPr>
            <w:r w:rsidRPr="007460C1">
              <w:rPr>
                <w:rFonts w:cs="Times"/>
                <w:sz w:val="20"/>
              </w:rPr>
              <w:t>8.44</w:t>
            </w:r>
          </w:p>
        </w:tc>
      </w:tr>
      <w:tr w:rsidR="007460C1" w:rsidRPr="00B31C14" w14:paraId="038AB519" w14:textId="77777777" w:rsidTr="007460C1">
        <w:trPr>
          <w:trHeight w:val="288"/>
          <w:jc w:val="center"/>
        </w:trPr>
        <w:tc>
          <w:tcPr>
            <w:tcW w:w="1134" w:type="dxa"/>
            <w:vAlign w:val="center"/>
          </w:tcPr>
          <w:p w14:paraId="14837E41" w14:textId="77777777" w:rsidR="007460C1" w:rsidRPr="007460C1" w:rsidRDefault="007460C1" w:rsidP="007460C1">
            <w:pPr>
              <w:adjustRightInd w:val="0"/>
              <w:snapToGrid w:val="0"/>
              <w:spacing w:after="0"/>
              <w:jc w:val="center"/>
              <w:rPr>
                <w:rFonts w:cs="Times"/>
                <w:sz w:val="20"/>
              </w:rPr>
            </w:pPr>
            <w:r w:rsidRPr="007460C1">
              <w:rPr>
                <w:rFonts w:cs="Times"/>
                <w:sz w:val="20"/>
              </w:rPr>
              <w:t>20 - 21</w:t>
            </w:r>
          </w:p>
        </w:tc>
        <w:tc>
          <w:tcPr>
            <w:tcW w:w="1361" w:type="dxa"/>
            <w:vAlign w:val="center"/>
          </w:tcPr>
          <w:p w14:paraId="138F4A2E" w14:textId="77777777" w:rsidR="007460C1" w:rsidRPr="007460C1" w:rsidRDefault="007460C1" w:rsidP="007460C1">
            <w:pPr>
              <w:adjustRightInd w:val="0"/>
              <w:snapToGrid w:val="0"/>
              <w:spacing w:after="0"/>
              <w:jc w:val="center"/>
              <w:rPr>
                <w:rFonts w:cs="Times"/>
                <w:sz w:val="20"/>
              </w:rPr>
            </w:pPr>
            <w:r w:rsidRPr="007460C1">
              <w:rPr>
                <w:rFonts w:cs="Times"/>
                <w:sz w:val="20"/>
              </w:rPr>
              <w:t>1978.0 ± 3.3</w:t>
            </w:r>
          </w:p>
        </w:tc>
        <w:tc>
          <w:tcPr>
            <w:tcW w:w="1134" w:type="dxa"/>
            <w:vAlign w:val="center"/>
          </w:tcPr>
          <w:p w14:paraId="7B1D8614" w14:textId="77777777" w:rsidR="007460C1" w:rsidRPr="007460C1" w:rsidRDefault="007460C1" w:rsidP="007460C1">
            <w:pPr>
              <w:adjustRightInd w:val="0"/>
              <w:snapToGrid w:val="0"/>
              <w:spacing w:after="0"/>
              <w:jc w:val="center"/>
              <w:rPr>
                <w:rFonts w:cs="Times"/>
                <w:sz w:val="20"/>
              </w:rPr>
            </w:pPr>
            <w:r w:rsidRPr="007460C1">
              <w:rPr>
                <w:rFonts w:cs="Times"/>
                <w:sz w:val="20"/>
              </w:rPr>
              <w:t>25.8</w:t>
            </w:r>
          </w:p>
        </w:tc>
        <w:tc>
          <w:tcPr>
            <w:tcW w:w="1134" w:type="dxa"/>
            <w:vAlign w:val="center"/>
          </w:tcPr>
          <w:p w14:paraId="36ADA894" w14:textId="77777777" w:rsidR="007460C1" w:rsidRPr="007460C1" w:rsidRDefault="007460C1" w:rsidP="007460C1">
            <w:pPr>
              <w:adjustRightInd w:val="0"/>
              <w:snapToGrid w:val="0"/>
              <w:spacing w:after="0"/>
              <w:jc w:val="center"/>
              <w:rPr>
                <w:rFonts w:cs="Times"/>
                <w:sz w:val="20"/>
              </w:rPr>
            </w:pPr>
            <w:r w:rsidRPr="007460C1">
              <w:rPr>
                <w:rFonts w:cs="Times"/>
                <w:sz w:val="20"/>
              </w:rPr>
              <w:t>0.33</w:t>
            </w:r>
          </w:p>
        </w:tc>
        <w:tc>
          <w:tcPr>
            <w:tcW w:w="1134" w:type="dxa"/>
            <w:vAlign w:val="center"/>
          </w:tcPr>
          <w:p w14:paraId="3F2916CC" w14:textId="77777777" w:rsidR="007460C1" w:rsidRPr="007460C1" w:rsidRDefault="007460C1" w:rsidP="007460C1">
            <w:pPr>
              <w:adjustRightInd w:val="0"/>
              <w:snapToGrid w:val="0"/>
              <w:spacing w:after="0"/>
              <w:jc w:val="center"/>
              <w:rPr>
                <w:rFonts w:cs="Times"/>
                <w:sz w:val="20"/>
              </w:rPr>
            </w:pPr>
            <w:r w:rsidRPr="007460C1">
              <w:rPr>
                <w:rFonts w:cs="Times"/>
                <w:sz w:val="20"/>
              </w:rPr>
              <w:t>4.17</w:t>
            </w:r>
          </w:p>
        </w:tc>
        <w:tc>
          <w:tcPr>
            <w:tcW w:w="1134" w:type="dxa"/>
            <w:vAlign w:val="center"/>
          </w:tcPr>
          <w:p w14:paraId="265C7291" w14:textId="77777777" w:rsidR="007460C1" w:rsidRPr="007460C1" w:rsidRDefault="007460C1" w:rsidP="007460C1">
            <w:pPr>
              <w:adjustRightInd w:val="0"/>
              <w:snapToGrid w:val="0"/>
              <w:spacing w:after="0"/>
              <w:jc w:val="center"/>
              <w:rPr>
                <w:rFonts w:cs="Times"/>
                <w:sz w:val="20"/>
              </w:rPr>
            </w:pPr>
            <w:r w:rsidRPr="007460C1">
              <w:rPr>
                <w:rFonts w:cs="Times"/>
                <w:sz w:val="20"/>
              </w:rPr>
              <w:t>11.4</w:t>
            </w:r>
          </w:p>
        </w:tc>
        <w:tc>
          <w:tcPr>
            <w:tcW w:w="1134" w:type="dxa"/>
            <w:vAlign w:val="center"/>
          </w:tcPr>
          <w:p w14:paraId="43A3F214" w14:textId="77777777" w:rsidR="007460C1" w:rsidRPr="007460C1" w:rsidRDefault="007460C1" w:rsidP="007460C1">
            <w:pPr>
              <w:adjustRightInd w:val="0"/>
              <w:snapToGrid w:val="0"/>
              <w:spacing w:after="0"/>
              <w:jc w:val="center"/>
              <w:rPr>
                <w:rFonts w:cs="Times"/>
                <w:sz w:val="20"/>
              </w:rPr>
            </w:pPr>
            <w:r w:rsidRPr="007460C1">
              <w:rPr>
                <w:rFonts w:cs="Times"/>
                <w:sz w:val="20"/>
              </w:rPr>
              <w:t>6.18</w:t>
            </w:r>
          </w:p>
        </w:tc>
      </w:tr>
      <w:tr w:rsidR="007460C1" w:rsidRPr="00B31C14" w14:paraId="1023D432" w14:textId="77777777" w:rsidTr="007460C1">
        <w:trPr>
          <w:trHeight w:val="288"/>
          <w:jc w:val="center"/>
        </w:trPr>
        <w:tc>
          <w:tcPr>
            <w:tcW w:w="1134" w:type="dxa"/>
            <w:vAlign w:val="center"/>
          </w:tcPr>
          <w:p w14:paraId="7B522CA9" w14:textId="77777777" w:rsidR="007460C1" w:rsidRPr="007460C1" w:rsidRDefault="007460C1" w:rsidP="007460C1">
            <w:pPr>
              <w:adjustRightInd w:val="0"/>
              <w:snapToGrid w:val="0"/>
              <w:spacing w:after="0"/>
              <w:jc w:val="center"/>
              <w:rPr>
                <w:rFonts w:cs="Times"/>
                <w:sz w:val="20"/>
              </w:rPr>
            </w:pPr>
            <w:r w:rsidRPr="007460C1">
              <w:rPr>
                <w:rFonts w:cs="Times"/>
                <w:sz w:val="20"/>
              </w:rPr>
              <w:t>21 - 22</w:t>
            </w:r>
          </w:p>
        </w:tc>
        <w:tc>
          <w:tcPr>
            <w:tcW w:w="1361" w:type="dxa"/>
            <w:vAlign w:val="center"/>
          </w:tcPr>
          <w:p w14:paraId="1A885286" w14:textId="77777777" w:rsidR="007460C1" w:rsidRPr="007460C1" w:rsidRDefault="007460C1" w:rsidP="007460C1">
            <w:pPr>
              <w:adjustRightInd w:val="0"/>
              <w:snapToGrid w:val="0"/>
              <w:spacing w:after="0"/>
              <w:jc w:val="center"/>
              <w:rPr>
                <w:rFonts w:cs="Times"/>
                <w:sz w:val="20"/>
              </w:rPr>
            </w:pPr>
            <w:r w:rsidRPr="007460C1">
              <w:rPr>
                <w:rFonts w:cs="Times"/>
                <w:sz w:val="20"/>
              </w:rPr>
              <w:t>1974.0 ± 3.3</w:t>
            </w:r>
          </w:p>
        </w:tc>
        <w:tc>
          <w:tcPr>
            <w:tcW w:w="1134" w:type="dxa"/>
            <w:vAlign w:val="center"/>
          </w:tcPr>
          <w:p w14:paraId="7AD28D5B" w14:textId="77777777" w:rsidR="007460C1" w:rsidRPr="007460C1" w:rsidRDefault="007460C1" w:rsidP="007460C1">
            <w:pPr>
              <w:adjustRightInd w:val="0"/>
              <w:snapToGrid w:val="0"/>
              <w:spacing w:after="0"/>
              <w:jc w:val="center"/>
              <w:rPr>
                <w:rFonts w:cs="Times"/>
                <w:sz w:val="20"/>
              </w:rPr>
            </w:pPr>
            <w:r w:rsidRPr="007460C1">
              <w:rPr>
                <w:rFonts w:cs="Times"/>
                <w:sz w:val="20"/>
              </w:rPr>
              <w:t>22.4</w:t>
            </w:r>
          </w:p>
        </w:tc>
        <w:tc>
          <w:tcPr>
            <w:tcW w:w="1134" w:type="dxa"/>
            <w:vAlign w:val="center"/>
          </w:tcPr>
          <w:p w14:paraId="7A85E27A" w14:textId="77777777" w:rsidR="007460C1" w:rsidRPr="007460C1" w:rsidRDefault="007460C1" w:rsidP="007460C1">
            <w:pPr>
              <w:adjustRightInd w:val="0"/>
              <w:snapToGrid w:val="0"/>
              <w:spacing w:after="0"/>
              <w:jc w:val="center"/>
              <w:rPr>
                <w:rFonts w:cs="Times"/>
                <w:sz w:val="20"/>
              </w:rPr>
            </w:pPr>
            <w:r w:rsidRPr="007460C1">
              <w:rPr>
                <w:rFonts w:cs="Times"/>
                <w:sz w:val="20"/>
              </w:rPr>
              <w:t>3.10</w:t>
            </w:r>
          </w:p>
        </w:tc>
        <w:tc>
          <w:tcPr>
            <w:tcW w:w="1134" w:type="dxa"/>
            <w:vAlign w:val="center"/>
          </w:tcPr>
          <w:p w14:paraId="7D4E5D6D" w14:textId="77777777" w:rsidR="007460C1" w:rsidRPr="007460C1" w:rsidRDefault="007460C1" w:rsidP="007460C1">
            <w:pPr>
              <w:adjustRightInd w:val="0"/>
              <w:snapToGrid w:val="0"/>
              <w:spacing w:after="0"/>
              <w:jc w:val="center"/>
              <w:rPr>
                <w:rFonts w:cs="Times"/>
                <w:sz w:val="20"/>
              </w:rPr>
            </w:pPr>
            <w:r w:rsidRPr="007460C1">
              <w:rPr>
                <w:rFonts w:cs="Times"/>
                <w:sz w:val="20"/>
              </w:rPr>
              <w:t>3.50</w:t>
            </w:r>
          </w:p>
        </w:tc>
        <w:tc>
          <w:tcPr>
            <w:tcW w:w="1134" w:type="dxa"/>
            <w:vAlign w:val="center"/>
          </w:tcPr>
          <w:p w14:paraId="42630939" w14:textId="77777777" w:rsidR="007460C1" w:rsidRPr="007460C1" w:rsidRDefault="007460C1" w:rsidP="007460C1">
            <w:pPr>
              <w:adjustRightInd w:val="0"/>
              <w:snapToGrid w:val="0"/>
              <w:spacing w:after="0"/>
              <w:jc w:val="center"/>
              <w:rPr>
                <w:rFonts w:cs="Times"/>
                <w:sz w:val="20"/>
              </w:rPr>
            </w:pPr>
            <w:r w:rsidRPr="007460C1">
              <w:rPr>
                <w:rFonts w:cs="Times"/>
                <w:sz w:val="20"/>
              </w:rPr>
              <w:t>10.3</w:t>
            </w:r>
          </w:p>
        </w:tc>
        <w:tc>
          <w:tcPr>
            <w:tcW w:w="1134" w:type="dxa"/>
            <w:vAlign w:val="center"/>
          </w:tcPr>
          <w:p w14:paraId="6C659576" w14:textId="77777777" w:rsidR="007460C1" w:rsidRPr="007460C1" w:rsidRDefault="007460C1" w:rsidP="007460C1">
            <w:pPr>
              <w:adjustRightInd w:val="0"/>
              <w:snapToGrid w:val="0"/>
              <w:spacing w:after="0"/>
              <w:jc w:val="center"/>
              <w:rPr>
                <w:rFonts w:cs="Times"/>
                <w:sz w:val="20"/>
              </w:rPr>
            </w:pPr>
            <w:r w:rsidRPr="007460C1">
              <w:rPr>
                <w:rFonts w:cs="Times"/>
                <w:sz w:val="20"/>
              </w:rPr>
              <w:t>6.39</w:t>
            </w:r>
          </w:p>
        </w:tc>
      </w:tr>
      <w:tr w:rsidR="007460C1" w:rsidRPr="00B31C14" w14:paraId="22768879" w14:textId="77777777" w:rsidTr="007460C1">
        <w:trPr>
          <w:trHeight w:val="288"/>
          <w:jc w:val="center"/>
        </w:trPr>
        <w:tc>
          <w:tcPr>
            <w:tcW w:w="1134" w:type="dxa"/>
            <w:vAlign w:val="center"/>
          </w:tcPr>
          <w:p w14:paraId="49902D3F" w14:textId="77777777" w:rsidR="007460C1" w:rsidRPr="007460C1" w:rsidRDefault="007460C1" w:rsidP="007460C1">
            <w:pPr>
              <w:adjustRightInd w:val="0"/>
              <w:snapToGrid w:val="0"/>
              <w:spacing w:after="0"/>
              <w:jc w:val="center"/>
              <w:rPr>
                <w:rFonts w:cs="Times"/>
                <w:sz w:val="20"/>
              </w:rPr>
            </w:pPr>
            <w:r w:rsidRPr="007460C1">
              <w:rPr>
                <w:rFonts w:cs="Times"/>
                <w:sz w:val="20"/>
              </w:rPr>
              <w:t>22 - 23</w:t>
            </w:r>
          </w:p>
        </w:tc>
        <w:tc>
          <w:tcPr>
            <w:tcW w:w="1361" w:type="dxa"/>
            <w:vAlign w:val="center"/>
          </w:tcPr>
          <w:p w14:paraId="3B24B4BC" w14:textId="77777777" w:rsidR="007460C1" w:rsidRPr="007460C1" w:rsidRDefault="007460C1" w:rsidP="007460C1">
            <w:pPr>
              <w:adjustRightInd w:val="0"/>
              <w:snapToGrid w:val="0"/>
              <w:spacing w:after="0"/>
              <w:jc w:val="center"/>
              <w:rPr>
                <w:rFonts w:cs="Times"/>
                <w:sz w:val="20"/>
              </w:rPr>
            </w:pPr>
            <w:r w:rsidRPr="007460C1">
              <w:rPr>
                <w:rFonts w:cs="Times"/>
                <w:sz w:val="20"/>
              </w:rPr>
              <w:t>1970.0 ± 3.3</w:t>
            </w:r>
          </w:p>
        </w:tc>
        <w:tc>
          <w:tcPr>
            <w:tcW w:w="1134" w:type="dxa"/>
            <w:vAlign w:val="center"/>
          </w:tcPr>
          <w:p w14:paraId="0A366AE4" w14:textId="77777777" w:rsidR="007460C1" w:rsidRPr="007460C1" w:rsidRDefault="007460C1" w:rsidP="007460C1">
            <w:pPr>
              <w:adjustRightInd w:val="0"/>
              <w:snapToGrid w:val="0"/>
              <w:spacing w:after="0"/>
              <w:jc w:val="center"/>
              <w:rPr>
                <w:rFonts w:cs="Times"/>
                <w:sz w:val="20"/>
              </w:rPr>
            </w:pPr>
            <w:r w:rsidRPr="007460C1">
              <w:rPr>
                <w:rFonts w:cs="Times"/>
                <w:sz w:val="20"/>
              </w:rPr>
              <w:t>17.8</w:t>
            </w:r>
          </w:p>
        </w:tc>
        <w:tc>
          <w:tcPr>
            <w:tcW w:w="1134" w:type="dxa"/>
            <w:vAlign w:val="center"/>
          </w:tcPr>
          <w:p w14:paraId="64AF5117" w14:textId="77777777" w:rsidR="007460C1" w:rsidRPr="007460C1" w:rsidRDefault="007460C1" w:rsidP="007460C1">
            <w:pPr>
              <w:adjustRightInd w:val="0"/>
              <w:snapToGrid w:val="0"/>
              <w:spacing w:after="0"/>
              <w:jc w:val="center"/>
              <w:rPr>
                <w:rFonts w:cs="Times"/>
                <w:sz w:val="20"/>
              </w:rPr>
            </w:pPr>
            <w:r w:rsidRPr="007460C1">
              <w:rPr>
                <w:rFonts w:cs="Times"/>
                <w:sz w:val="20"/>
              </w:rPr>
              <w:t>9.22</w:t>
            </w:r>
          </w:p>
        </w:tc>
        <w:tc>
          <w:tcPr>
            <w:tcW w:w="1134" w:type="dxa"/>
            <w:vAlign w:val="center"/>
          </w:tcPr>
          <w:p w14:paraId="34C6DC43" w14:textId="77777777" w:rsidR="007460C1" w:rsidRPr="007460C1" w:rsidRDefault="007460C1" w:rsidP="007460C1">
            <w:pPr>
              <w:adjustRightInd w:val="0"/>
              <w:snapToGrid w:val="0"/>
              <w:spacing w:after="0"/>
              <w:jc w:val="center"/>
              <w:rPr>
                <w:rFonts w:cs="Times"/>
                <w:sz w:val="20"/>
              </w:rPr>
            </w:pPr>
            <w:r w:rsidRPr="007460C1">
              <w:rPr>
                <w:rFonts w:cs="Times"/>
                <w:sz w:val="20"/>
              </w:rPr>
              <w:t>3.05</w:t>
            </w:r>
          </w:p>
        </w:tc>
        <w:tc>
          <w:tcPr>
            <w:tcW w:w="1134" w:type="dxa"/>
            <w:vAlign w:val="center"/>
          </w:tcPr>
          <w:p w14:paraId="4BFCC850" w14:textId="77777777" w:rsidR="007460C1" w:rsidRPr="007460C1" w:rsidRDefault="007460C1" w:rsidP="007460C1">
            <w:pPr>
              <w:adjustRightInd w:val="0"/>
              <w:snapToGrid w:val="0"/>
              <w:spacing w:after="0"/>
              <w:jc w:val="center"/>
              <w:rPr>
                <w:rFonts w:cs="Times"/>
                <w:sz w:val="20"/>
              </w:rPr>
            </w:pPr>
            <w:r w:rsidRPr="007460C1">
              <w:rPr>
                <w:rFonts w:cs="Times"/>
                <w:sz w:val="20"/>
              </w:rPr>
              <w:t>7.90</w:t>
            </w:r>
          </w:p>
        </w:tc>
        <w:tc>
          <w:tcPr>
            <w:tcW w:w="1134" w:type="dxa"/>
            <w:vAlign w:val="center"/>
          </w:tcPr>
          <w:p w14:paraId="3B9D73F6" w14:textId="77777777" w:rsidR="007460C1" w:rsidRPr="007460C1" w:rsidRDefault="007460C1" w:rsidP="007460C1">
            <w:pPr>
              <w:adjustRightInd w:val="0"/>
              <w:snapToGrid w:val="0"/>
              <w:spacing w:after="0"/>
              <w:jc w:val="center"/>
              <w:rPr>
                <w:rFonts w:cs="Times"/>
                <w:sz w:val="20"/>
              </w:rPr>
            </w:pPr>
            <w:r w:rsidRPr="007460C1">
              <w:rPr>
                <w:rFonts w:cs="Times"/>
                <w:sz w:val="20"/>
              </w:rPr>
              <w:t>5.82</w:t>
            </w:r>
          </w:p>
        </w:tc>
      </w:tr>
      <w:tr w:rsidR="007460C1" w:rsidRPr="00B31C14" w14:paraId="6A30D622" w14:textId="77777777" w:rsidTr="007460C1">
        <w:trPr>
          <w:trHeight w:val="288"/>
          <w:jc w:val="center"/>
        </w:trPr>
        <w:tc>
          <w:tcPr>
            <w:tcW w:w="1134" w:type="dxa"/>
            <w:vAlign w:val="center"/>
          </w:tcPr>
          <w:p w14:paraId="385E5735" w14:textId="77777777" w:rsidR="007460C1" w:rsidRPr="007460C1" w:rsidRDefault="007460C1" w:rsidP="007460C1">
            <w:pPr>
              <w:adjustRightInd w:val="0"/>
              <w:snapToGrid w:val="0"/>
              <w:spacing w:after="0"/>
              <w:jc w:val="center"/>
              <w:rPr>
                <w:rFonts w:cs="Times"/>
                <w:sz w:val="20"/>
              </w:rPr>
            </w:pPr>
            <w:r w:rsidRPr="007460C1">
              <w:rPr>
                <w:rFonts w:cs="Times"/>
                <w:sz w:val="20"/>
              </w:rPr>
              <w:t>23 - 24</w:t>
            </w:r>
          </w:p>
        </w:tc>
        <w:tc>
          <w:tcPr>
            <w:tcW w:w="1361" w:type="dxa"/>
            <w:vAlign w:val="center"/>
          </w:tcPr>
          <w:p w14:paraId="16447083" w14:textId="77777777" w:rsidR="007460C1" w:rsidRPr="007460C1" w:rsidRDefault="007460C1" w:rsidP="007460C1">
            <w:pPr>
              <w:adjustRightInd w:val="0"/>
              <w:snapToGrid w:val="0"/>
              <w:spacing w:after="0"/>
              <w:jc w:val="center"/>
              <w:rPr>
                <w:rFonts w:cs="Times"/>
                <w:sz w:val="20"/>
              </w:rPr>
            </w:pPr>
            <w:r w:rsidRPr="007460C1">
              <w:rPr>
                <w:rFonts w:cs="Times"/>
                <w:sz w:val="20"/>
              </w:rPr>
              <w:t>1966.5 ± 4.0</w:t>
            </w:r>
          </w:p>
        </w:tc>
        <w:tc>
          <w:tcPr>
            <w:tcW w:w="1134" w:type="dxa"/>
            <w:vAlign w:val="center"/>
          </w:tcPr>
          <w:p w14:paraId="5A9D066A" w14:textId="77777777" w:rsidR="007460C1" w:rsidRPr="007460C1" w:rsidRDefault="007460C1" w:rsidP="007460C1">
            <w:pPr>
              <w:adjustRightInd w:val="0"/>
              <w:snapToGrid w:val="0"/>
              <w:spacing w:after="0"/>
              <w:jc w:val="center"/>
              <w:rPr>
                <w:rFonts w:cs="Times"/>
                <w:sz w:val="20"/>
              </w:rPr>
            </w:pPr>
            <w:r w:rsidRPr="007460C1">
              <w:rPr>
                <w:rFonts w:cs="Times"/>
                <w:sz w:val="20"/>
              </w:rPr>
              <w:t>17.4</w:t>
            </w:r>
          </w:p>
        </w:tc>
        <w:tc>
          <w:tcPr>
            <w:tcW w:w="1134" w:type="dxa"/>
            <w:vAlign w:val="center"/>
          </w:tcPr>
          <w:p w14:paraId="550BEC85" w14:textId="77777777" w:rsidR="007460C1" w:rsidRPr="007460C1" w:rsidRDefault="007460C1" w:rsidP="007460C1">
            <w:pPr>
              <w:adjustRightInd w:val="0"/>
              <w:snapToGrid w:val="0"/>
              <w:spacing w:after="0"/>
              <w:jc w:val="center"/>
              <w:rPr>
                <w:rFonts w:cs="Times"/>
                <w:sz w:val="20"/>
              </w:rPr>
            </w:pPr>
            <w:r w:rsidRPr="007460C1">
              <w:rPr>
                <w:rFonts w:cs="Times"/>
                <w:sz w:val="20"/>
              </w:rPr>
              <w:t>17.5</w:t>
            </w:r>
          </w:p>
        </w:tc>
        <w:tc>
          <w:tcPr>
            <w:tcW w:w="1134" w:type="dxa"/>
            <w:vAlign w:val="center"/>
          </w:tcPr>
          <w:p w14:paraId="457D8641" w14:textId="77777777" w:rsidR="007460C1" w:rsidRPr="007460C1" w:rsidRDefault="007460C1" w:rsidP="007460C1">
            <w:pPr>
              <w:adjustRightInd w:val="0"/>
              <w:snapToGrid w:val="0"/>
              <w:spacing w:after="0"/>
              <w:jc w:val="center"/>
              <w:rPr>
                <w:rFonts w:cs="Times"/>
                <w:sz w:val="20"/>
              </w:rPr>
            </w:pPr>
            <w:r w:rsidRPr="007460C1">
              <w:rPr>
                <w:rFonts w:cs="Times"/>
                <w:sz w:val="20"/>
              </w:rPr>
              <w:t>2.58</w:t>
            </w:r>
          </w:p>
        </w:tc>
        <w:tc>
          <w:tcPr>
            <w:tcW w:w="1134" w:type="dxa"/>
            <w:vAlign w:val="center"/>
          </w:tcPr>
          <w:p w14:paraId="7B944094" w14:textId="77777777" w:rsidR="007460C1" w:rsidRPr="007460C1" w:rsidRDefault="007460C1" w:rsidP="007460C1">
            <w:pPr>
              <w:adjustRightInd w:val="0"/>
              <w:snapToGrid w:val="0"/>
              <w:spacing w:after="0"/>
              <w:jc w:val="center"/>
              <w:rPr>
                <w:rFonts w:cs="Times"/>
                <w:sz w:val="20"/>
              </w:rPr>
            </w:pPr>
            <w:r w:rsidRPr="007460C1">
              <w:rPr>
                <w:rFonts w:cs="Times"/>
                <w:sz w:val="20"/>
              </w:rPr>
              <w:t>6.79</w:t>
            </w:r>
          </w:p>
        </w:tc>
        <w:tc>
          <w:tcPr>
            <w:tcW w:w="1134" w:type="dxa"/>
            <w:vAlign w:val="center"/>
          </w:tcPr>
          <w:p w14:paraId="017E6D39" w14:textId="77777777" w:rsidR="007460C1" w:rsidRPr="007460C1" w:rsidRDefault="007460C1" w:rsidP="007460C1">
            <w:pPr>
              <w:adjustRightInd w:val="0"/>
              <w:snapToGrid w:val="0"/>
              <w:spacing w:after="0"/>
              <w:jc w:val="center"/>
              <w:rPr>
                <w:rFonts w:cs="Times"/>
                <w:sz w:val="20"/>
              </w:rPr>
            </w:pPr>
            <w:r w:rsidRPr="007460C1">
              <w:rPr>
                <w:rFonts w:cs="Times"/>
                <w:sz w:val="20"/>
              </w:rPr>
              <w:t>6.77</w:t>
            </w:r>
          </w:p>
        </w:tc>
      </w:tr>
      <w:tr w:rsidR="007460C1" w:rsidRPr="00B31C14" w14:paraId="2D93A7DA" w14:textId="77777777" w:rsidTr="007460C1">
        <w:trPr>
          <w:trHeight w:val="288"/>
          <w:jc w:val="center"/>
        </w:trPr>
        <w:tc>
          <w:tcPr>
            <w:tcW w:w="1134" w:type="dxa"/>
            <w:vAlign w:val="center"/>
          </w:tcPr>
          <w:p w14:paraId="6E93B98E" w14:textId="77777777" w:rsidR="007460C1" w:rsidRPr="007460C1" w:rsidRDefault="007460C1" w:rsidP="007460C1">
            <w:pPr>
              <w:adjustRightInd w:val="0"/>
              <w:snapToGrid w:val="0"/>
              <w:spacing w:after="0"/>
              <w:jc w:val="center"/>
              <w:rPr>
                <w:rFonts w:cs="Times"/>
                <w:sz w:val="20"/>
              </w:rPr>
            </w:pPr>
            <w:r w:rsidRPr="007460C1">
              <w:rPr>
                <w:rFonts w:cs="Times"/>
                <w:sz w:val="20"/>
              </w:rPr>
              <w:t>24 - 25</w:t>
            </w:r>
          </w:p>
        </w:tc>
        <w:tc>
          <w:tcPr>
            <w:tcW w:w="1361" w:type="dxa"/>
            <w:vAlign w:val="center"/>
          </w:tcPr>
          <w:p w14:paraId="344274C6" w14:textId="77777777" w:rsidR="007460C1" w:rsidRPr="007460C1" w:rsidRDefault="007460C1" w:rsidP="007460C1">
            <w:pPr>
              <w:adjustRightInd w:val="0"/>
              <w:snapToGrid w:val="0"/>
              <w:spacing w:after="0"/>
              <w:jc w:val="center"/>
              <w:rPr>
                <w:rFonts w:cs="Times"/>
                <w:sz w:val="20"/>
              </w:rPr>
            </w:pPr>
            <w:r w:rsidRPr="007460C1">
              <w:rPr>
                <w:rFonts w:cs="Times"/>
                <w:sz w:val="20"/>
              </w:rPr>
              <w:t>1963.0 ± 4.0</w:t>
            </w:r>
          </w:p>
        </w:tc>
        <w:tc>
          <w:tcPr>
            <w:tcW w:w="1134" w:type="dxa"/>
            <w:vAlign w:val="center"/>
          </w:tcPr>
          <w:p w14:paraId="748690E4" w14:textId="77777777" w:rsidR="007460C1" w:rsidRPr="007460C1" w:rsidRDefault="007460C1" w:rsidP="007460C1">
            <w:pPr>
              <w:adjustRightInd w:val="0"/>
              <w:snapToGrid w:val="0"/>
              <w:spacing w:after="0"/>
              <w:jc w:val="center"/>
              <w:rPr>
                <w:rFonts w:cs="Times"/>
                <w:sz w:val="20"/>
              </w:rPr>
            </w:pPr>
            <w:r w:rsidRPr="007460C1">
              <w:rPr>
                <w:rFonts w:cs="Times"/>
                <w:sz w:val="20"/>
              </w:rPr>
              <w:t>18.9</w:t>
            </w:r>
          </w:p>
        </w:tc>
        <w:tc>
          <w:tcPr>
            <w:tcW w:w="1134" w:type="dxa"/>
            <w:vAlign w:val="center"/>
          </w:tcPr>
          <w:p w14:paraId="6971672C" w14:textId="77777777" w:rsidR="007460C1" w:rsidRPr="007460C1" w:rsidRDefault="007460C1" w:rsidP="007460C1">
            <w:pPr>
              <w:adjustRightInd w:val="0"/>
              <w:snapToGrid w:val="0"/>
              <w:spacing w:after="0"/>
              <w:jc w:val="center"/>
              <w:rPr>
                <w:rFonts w:cs="Times"/>
                <w:sz w:val="20"/>
              </w:rPr>
            </w:pPr>
            <w:r w:rsidRPr="007460C1">
              <w:rPr>
                <w:rFonts w:cs="Times"/>
                <w:sz w:val="20"/>
              </w:rPr>
              <w:t>11.2</w:t>
            </w:r>
          </w:p>
        </w:tc>
        <w:tc>
          <w:tcPr>
            <w:tcW w:w="1134" w:type="dxa"/>
            <w:vAlign w:val="center"/>
          </w:tcPr>
          <w:p w14:paraId="3E8FF600" w14:textId="77777777" w:rsidR="007460C1" w:rsidRPr="007460C1" w:rsidRDefault="007460C1" w:rsidP="007460C1">
            <w:pPr>
              <w:adjustRightInd w:val="0"/>
              <w:snapToGrid w:val="0"/>
              <w:spacing w:after="0"/>
              <w:jc w:val="center"/>
              <w:rPr>
                <w:rFonts w:cs="Times"/>
                <w:sz w:val="20"/>
              </w:rPr>
            </w:pPr>
            <w:r w:rsidRPr="007460C1">
              <w:rPr>
                <w:rFonts w:cs="Times"/>
                <w:sz w:val="20"/>
              </w:rPr>
              <w:t>3.38</w:t>
            </w:r>
          </w:p>
        </w:tc>
        <w:tc>
          <w:tcPr>
            <w:tcW w:w="1134" w:type="dxa"/>
            <w:vAlign w:val="center"/>
          </w:tcPr>
          <w:p w14:paraId="33DD30DF" w14:textId="77777777" w:rsidR="007460C1" w:rsidRPr="007460C1" w:rsidRDefault="007460C1" w:rsidP="007460C1">
            <w:pPr>
              <w:adjustRightInd w:val="0"/>
              <w:snapToGrid w:val="0"/>
              <w:spacing w:after="0"/>
              <w:jc w:val="center"/>
              <w:rPr>
                <w:rFonts w:cs="Times"/>
                <w:sz w:val="20"/>
              </w:rPr>
            </w:pPr>
            <w:r w:rsidRPr="007460C1">
              <w:rPr>
                <w:rFonts w:cs="Times"/>
                <w:sz w:val="20"/>
              </w:rPr>
              <w:t>5.66</w:t>
            </w:r>
          </w:p>
        </w:tc>
        <w:tc>
          <w:tcPr>
            <w:tcW w:w="1134" w:type="dxa"/>
            <w:vAlign w:val="center"/>
          </w:tcPr>
          <w:p w14:paraId="47A8B0CE" w14:textId="77777777" w:rsidR="007460C1" w:rsidRPr="007460C1" w:rsidRDefault="007460C1" w:rsidP="007460C1">
            <w:pPr>
              <w:adjustRightInd w:val="0"/>
              <w:snapToGrid w:val="0"/>
              <w:spacing w:after="0"/>
              <w:jc w:val="center"/>
              <w:rPr>
                <w:rFonts w:cs="Times"/>
                <w:sz w:val="20"/>
              </w:rPr>
            </w:pPr>
            <w:r w:rsidRPr="007460C1">
              <w:rPr>
                <w:rFonts w:cs="Times"/>
                <w:sz w:val="20"/>
              </w:rPr>
              <w:t>5.59</w:t>
            </w:r>
          </w:p>
        </w:tc>
      </w:tr>
      <w:tr w:rsidR="007460C1" w:rsidRPr="00B31C14" w14:paraId="3966B131" w14:textId="77777777" w:rsidTr="007460C1">
        <w:trPr>
          <w:trHeight w:val="288"/>
          <w:jc w:val="center"/>
        </w:trPr>
        <w:tc>
          <w:tcPr>
            <w:tcW w:w="1134" w:type="dxa"/>
            <w:vAlign w:val="center"/>
          </w:tcPr>
          <w:p w14:paraId="149B27F2" w14:textId="77777777" w:rsidR="007460C1" w:rsidRPr="007460C1" w:rsidRDefault="007460C1" w:rsidP="007460C1">
            <w:pPr>
              <w:adjustRightInd w:val="0"/>
              <w:snapToGrid w:val="0"/>
              <w:spacing w:after="0"/>
              <w:jc w:val="center"/>
              <w:rPr>
                <w:rFonts w:cs="Times"/>
                <w:sz w:val="20"/>
              </w:rPr>
            </w:pPr>
            <w:r w:rsidRPr="007460C1">
              <w:rPr>
                <w:rFonts w:cs="Times"/>
                <w:sz w:val="20"/>
              </w:rPr>
              <w:t>25 - 26</w:t>
            </w:r>
          </w:p>
        </w:tc>
        <w:tc>
          <w:tcPr>
            <w:tcW w:w="1361" w:type="dxa"/>
            <w:vAlign w:val="center"/>
          </w:tcPr>
          <w:p w14:paraId="1F5828E9" w14:textId="77777777" w:rsidR="007460C1" w:rsidRPr="007460C1" w:rsidRDefault="007460C1" w:rsidP="007460C1">
            <w:pPr>
              <w:adjustRightInd w:val="0"/>
              <w:snapToGrid w:val="0"/>
              <w:spacing w:after="0"/>
              <w:jc w:val="center"/>
              <w:rPr>
                <w:rFonts w:cs="Times"/>
                <w:sz w:val="20"/>
              </w:rPr>
            </w:pPr>
            <w:r w:rsidRPr="007460C1">
              <w:rPr>
                <w:rFonts w:cs="Times"/>
                <w:sz w:val="20"/>
              </w:rPr>
              <w:t>1958.5 ± 4.0</w:t>
            </w:r>
          </w:p>
        </w:tc>
        <w:tc>
          <w:tcPr>
            <w:tcW w:w="1134" w:type="dxa"/>
            <w:vAlign w:val="center"/>
          </w:tcPr>
          <w:p w14:paraId="14263CC0" w14:textId="77777777" w:rsidR="007460C1" w:rsidRPr="007460C1" w:rsidRDefault="007460C1" w:rsidP="007460C1">
            <w:pPr>
              <w:adjustRightInd w:val="0"/>
              <w:snapToGrid w:val="0"/>
              <w:spacing w:after="0"/>
              <w:jc w:val="center"/>
              <w:rPr>
                <w:rFonts w:cs="Times"/>
                <w:sz w:val="20"/>
              </w:rPr>
            </w:pPr>
            <w:r w:rsidRPr="007460C1">
              <w:rPr>
                <w:rFonts w:cs="Times"/>
                <w:sz w:val="20"/>
              </w:rPr>
              <w:t>14.2</w:t>
            </w:r>
          </w:p>
        </w:tc>
        <w:tc>
          <w:tcPr>
            <w:tcW w:w="1134" w:type="dxa"/>
            <w:vAlign w:val="center"/>
          </w:tcPr>
          <w:p w14:paraId="19F55DE1" w14:textId="77777777" w:rsidR="007460C1" w:rsidRPr="007460C1" w:rsidRDefault="007460C1" w:rsidP="007460C1">
            <w:pPr>
              <w:adjustRightInd w:val="0"/>
              <w:snapToGrid w:val="0"/>
              <w:spacing w:after="0"/>
              <w:jc w:val="center"/>
              <w:rPr>
                <w:rFonts w:cs="Times"/>
                <w:sz w:val="20"/>
              </w:rPr>
            </w:pPr>
            <w:r w:rsidRPr="007460C1">
              <w:rPr>
                <w:rFonts w:cs="Times"/>
                <w:sz w:val="20"/>
              </w:rPr>
              <w:t>1.31</w:t>
            </w:r>
          </w:p>
        </w:tc>
        <w:tc>
          <w:tcPr>
            <w:tcW w:w="1134" w:type="dxa"/>
            <w:vAlign w:val="center"/>
          </w:tcPr>
          <w:p w14:paraId="751F4931" w14:textId="77777777" w:rsidR="007460C1" w:rsidRPr="007460C1" w:rsidRDefault="007460C1" w:rsidP="007460C1">
            <w:pPr>
              <w:adjustRightInd w:val="0"/>
              <w:snapToGrid w:val="0"/>
              <w:spacing w:after="0"/>
              <w:jc w:val="center"/>
              <w:rPr>
                <w:rFonts w:cs="Times"/>
                <w:sz w:val="20"/>
              </w:rPr>
            </w:pPr>
            <w:r w:rsidRPr="007460C1">
              <w:rPr>
                <w:rFonts w:cs="Times"/>
                <w:sz w:val="20"/>
              </w:rPr>
              <w:t>5.14</w:t>
            </w:r>
          </w:p>
        </w:tc>
        <w:tc>
          <w:tcPr>
            <w:tcW w:w="1134" w:type="dxa"/>
            <w:vAlign w:val="center"/>
          </w:tcPr>
          <w:p w14:paraId="4C47CF71" w14:textId="77777777" w:rsidR="007460C1" w:rsidRPr="007460C1" w:rsidRDefault="007460C1" w:rsidP="007460C1">
            <w:pPr>
              <w:adjustRightInd w:val="0"/>
              <w:snapToGrid w:val="0"/>
              <w:spacing w:after="0"/>
              <w:jc w:val="center"/>
              <w:rPr>
                <w:rFonts w:cs="Times"/>
                <w:sz w:val="20"/>
              </w:rPr>
            </w:pPr>
            <w:r w:rsidRPr="007460C1">
              <w:rPr>
                <w:rFonts w:cs="Times"/>
                <w:sz w:val="20"/>
              </w:rPr>
              <w:t>8.34</w:t>
            </w:r>
          </w:p>
        </w:tc>
        <w:tc>
          <w:tcPr>
            <w:tcW w:w="1134" w:type="dxa"/>
            <w:vAlign w:val="center"/>
          </w:tcPr>
          <w:p w14:paraId="79EDF897" w14:textId="77777777" w:rsidR="007460C1" w:rsidRPr="007460C1" w:rsidRDefault="007460C1" w:rsidP="007460C1">
            <w:pPr>
              <w:adjustRightInd w:val="0"/>
              <w:snapToGrid w:val="0"/>
              <w:spacing w:after="0"/>
              <w:jc w:val="center"/>
              <w:rPr>
                <w:rFonts w:cs="Times"/>
                <w:sz w:val="20"/>
              </w:rPr>
            </w:pPr>
            <w:r w:rsidRPr="007460C1">
              <w:rPr>
                <w:rFonts w:cs="Times"/>
                <w:sz w:val="20"/>
              </w:rPr>
              <w:t>2.77</w:t>
            </w:r>
          </w:p>
        </w:tc>
      </w:tr>
      <w:tr w:rsidR="007460C1" w:rsidRPr="00B31C14" w14:paraId="7305E801" w14:textId="77777777" w:rsidTr="007460C1">
        <w:trPr>
          <w:trHeight w:val="288"/>
          <w:jc w:val="center"/>
        </w:trPr>
        <w:tc>
          <w:tcPr>
            <w:tcW w:w="1134" w:type="dxa"/>
            <w:vAlign w:val="center"/>
          </w:tcPr>
          <w:p w14:paraId="33A873DA" w14:textId="77777777" w:rsidR="007460C1" w:rsidRPr="007460C1" w:rsidRDefault="007460C1" w:rsidP="007460C1">
            <w:pPr>
              <w:adjustRightInd w:val="0"/>
              <w:snapToGrid w:val="0"/>
              <w:spacing w:after="0"/>
              <w:jc w:val="center"/>
              <w:rPr>
                <w:rFonts w:cs="Times"/>
                <w:sz w:val="20"/>
              </w:rPr>
            </w:pPr>
            <w:r w:rsidRPr="007460C1">
              <w:rPr>
                <w:rFonts w:cs="Times"/>
                <w:sz w:val="20"/>
              </w:rPr>
              <w:t>26 - 27</w:t>
            </w:r>
          </w:p>
        </w:tc>
        <w:tc>
          <w:tcPr>
            <w:tcW w:w="1361" w:type="dxa"/>
            <w:vAlign w:val="center"/>
          </w:tcPr>
          <w:p w14:paraId="60713DDF" w14:textId="77777777" w:rsidR="007460C1" w:rsidRPr="007460C1" w:rsidRDefault="007460C1" w:rsidP="007460C1">
            <w:pPr>
              <w:adjustRightInd w:val="0"/>
              <w:snapToGrid w:val="0"/>
              <w:spacing w:after="0"/>
              <w:jc w:val="center"/>
              <w:rPr>
                <w:rFonts w:cs="Times"/>
                <w:sz w:val="20"/>
              </w:rPr>
            </w:pPr>
            <w:r w:rsidRPr="007460C1">
              <w:rPr>
                <w:rFonts w:cs="Times"/>
                <w:sz w:val="20"/>
              </w:rPr>
              <w:t>1954.0 ± 4.0</w:t>
            </w:r>
          </w:p>
        </w:tc>
        <w:tc>
          <w:tcPr>
            <w:tcW w:w="1134" w:type="dxa"/>
            <w:vAlign w:val="center"/>
          </w:tcPr>
          <w:p w14:paraId="735F7F62" w14:textId="77777777" w:rsidR="007460C1" w:rsidRPr="007460C1" w:rsidRDefault="007460C1" w:rsidP="007460C1">
            <w:pPr>
              <w:adjustRightInd w:val="0"/>
              <w:snapToGrid w:val="0"/>
              <w:spacing w:after="0"/>
              <w:jc w:val="center"/>
              <w:rPr>
                <w:rFonts w:cs="Times"/>
                <w:sz w:val="20"/>
              </w:rPr>
            </w:pPr>
            <w:r w:rsidRPr="007460C1">
              <w:rPr>
                <w:rFonts w:cs="Times"/>
                <w:sz w:val="20"/>
              </w:rPr>
              <w:t>8.54</w:t>
            </w:r>
          </w:p>
        </w:tc>
        <w:tc>
          <w:tcPr>
            <w:tcW w:w="1134" w:type="dxa"/>
            <w:vAlign w:val="center"/>
          </w:tcPr>
          <w:p w14:paraId="31A6B79B" w14:textId="77777777" w:rsidR="007460C1" w:rsidRPr="007460C1" w:rsidRDefault="007460C1" w:rsidP="007460C1">
            <w:pPr>
              <w:adjustRightInd w:val="0"/>
              <w:snapToGrid w:val="0"/>
              <w:spacing w:after="0"/>
              <w:jc w:val="center"/>
              <w:rPr>
                <w:rFonts w:cs="Times"/>
                <w:sz w:val="20"/>
              </w:rPr>
            </w:pPr>
            <w:r w:rsidRPr="007460C1">
              <w:rPr>
                <w:rFonts w:cs="Times"/>
                <w:sz w:val="20"/>
              </w:rPr>
              <w:t>5.17</w:t>
            </w:r>
          </w:p>
        </w:tc>
        <w:tc>
          <w:tcPr>
            <w:tcW w:w="1134" w:type="dxa"/>
            <w:vAlign w:val="center"/>
          </w:tcPr>
          <w:p w14:paraId="63DE8974" w14:textId="77777777" w:rsidR="007460C1" w:rsidRPr="007460C1" w:rsidRDefault="007460C1" w:rsidP="007460C1">
            <w:pPr>
              <w:adjustRightInd w:val="0"/>
              <w:snapToGrid w:val="0"/>
              <w:spacing w:after="0"/>
              <w:jc w:val="center"/>
              <w:rPr>
                <w:rFonts w:cs="Times"/>
                <w:sz w:val="20"/>
              </w:rPr>
            </w:pPr>
            <w:r w:rsidRPr="007460C1">
              <w:rPr>
                <w:rFonts w:cs="Times"/>
                <w:sz w:val="20"/>
              </w:rPr>
              <w:t>5.96</w:t>
            </w:r>
          </w:p>
        </w:tc>
        <w:tc>
          <w:tcPr>
            <w:tcW w:w="1134" w:type="dxa"/>
            <w:vAlign w:val="center"/>
          </w:tcPr>
          <w:p w14:paraId="6B4C004E" w14:textId="77777777" w:rsidR="007460C1" w:rsidRPr="007460C1" w:rsidRDefault="007460C1" w:rsidP="007460C1">
            <w:pPr>
              <w:adjustRightInd w:val="0"/>
              <w:snapToGrid w:val="0"/>
              <w:spacing w:after="0"/>
              <w:jc w:val="center"/>
              <w:rPr>
                <w:rFonts w:cs="Times"/>
                <w:sz w:val="20"/>
              </w:rPr>
            </w:pPr>
            <w:r w:rsidRPr="007460C1">
              <w:rPr>
                <w:rFonts w:cs="Times"/>
                <w:sz w:val="20"/>
              </w:rPr>
              <w:t>4.18</w:t>
            </w:r>
          </w:p>
        </w:tc>
        <w:tc>
          <w:tcPr>
            <w:tcW w:w="1134" w:type="dxa"/>
            <w:vAlign w:val="center"/>
          </w:tcPr>
          <w:p w14:paraId="5DB49005" w14:textId="77777777" w:rsidR="007460C1" w:rsidRPr="007460C1" w:rsidRDefault="007460C1" w:rsidP="007460C1">
            <w:pPr>
              <w:adjustRightInd w:val="0"/>
              <w:snapToGrid w:val="0"/>
              <w:spacing w:after="0"/>
              <w:jc w:val="center"/>
              <w:rPr>
                <w:rFonts w:cs="Times"/>
                <w:sz w:val="20"/>
              </w:rPr>
            </w:pPr>
            <w:r w:rsidRPr="007460C1">
              <w:rPr>
                <w:rFonts w:cs="Times"/>
                <w:sz w:val="20"/>
              </w:rPr>
              <w:t>1.43</w:t>
            </w:r>
          </w:p>
        </w:tc>
      </w:tr>
      <w:tr w:rsidR="007460C1" w:rsidRPr="00B31C14" w14:paraId="3D579766" w14:textId="77777777" w:rsidTr="007460C1">
        <w:trPr>
          <w:trHeight w:val="288"/>
          <w:jc w:val="center"/>
        </w:trPr>
        <w:tc>
          <w:tcPr>
            <w:tcW w:w="1134" w:type="dxa"/>
            <w:vAlign w:val="center"/>
          </w:tcPr>
          <w:p w14:paraId="44A2668C" w14:textId="77777777" w:rsidR="007460C1" w:rsidRPr="007460C1" w:rsidRDefault="007460C1" w:rsidP="007460C1">
            <w:pPr>
              <w:adjustRightInd w:val="0"/>
              <w:snapToGrid w:val="0"/>
              <w:spacing w:after="0"/>
              <w:jc w:val="center"/>
              <w:rPr>
                <w:rFonts w:cs="Times"/>
                <w:sz w:val="20"/>
              </w:rPr>
            </w:pPr>
            <w:r w:rsidRPr="007460C1">
              <w:rPr>
                <w:rFonts w:cs="Times"/>
                <w:sz w:val="20"/>
              </w:rPr>
              <w:t>27 - 28</w:t>
            </w:r>
          </w:p>
        </w:tc>
        <w:tc>
          <w:tcPr>
            <w:tcW w:w="1361" w:type="dxa"/>
            <w:vAlign w:val="center"/>
          </w:tcPr>
          <w:p w14:paraId="2544F030" w14:textId="77777777" w:rsidR="007460C1" w:rsidRPr="007460C1" w:rsidRDefault="007460C1" w:rsidP="007460C1">
            <w:pPr>
              <w:adjustRightInd w:val="0"/>
              <w:snapToGrid w:val="0"/>
              <w:spacing w:after="0"/>
              <w:jc w:val="center"/>
              <w:rPr>
                <w:rFonts w:cs="Times"/>
                <w:sz w:val="20"/>
              </w:rPr>
            </w:pPr>
            <w:r w:rsidRPr="007460C1">
              <w:rPr>
                <w:rFonts w:cs="Times"/>
                <w:sz w:val="20"/>
              </w:rPr>
              <w:t>1950.0 ± 4.0</w:t>
            </w:r>
          </w:p>
        </w:tc>
        <w:tc>
          <w:tcPr>
            <w:tcW w:w="1134" w:type="dxa"/>
            <w:vAlign w:val="center"/>
          </w:tcPr>
          <w:p w14:paraId="60BF276B" w14:textId="77777777" w:rsidR="007460C1" w:rsidRPr="007460C1" w:rsidRDefault="007460C1" w:rsidP="007460C1">
            <w:pPr>
              <w:adjustRightInd w:val="0"/>
              <w:snapToGrid w:val="0"/>
              <w:spacing w:after="0"/>
              <w:jc w:val="center"/>
              <w:rPr>
                <w:rFonts w:cs="Times"/>
                <w:sz w:val="20"/>
              </w:rPr>
            </w:pPr>
            <w:r w:rsidRPr="007460C1">
              <w:rPr>
                <w:rFonts w:cs="Times"/>
                <w:sz w:val="20"/>
              </w:rPr>
              <w:t>7.36</w:t>
            </w:r>
          </w:p>
        </w:tc>
        <w:tc>
          <w:tcPr>
            <w:tcW w:w="1134" w:type="dxa"/>
            <w:vAlign w:val="center"/>
          </w:tcPr>
          <w:p w14:paraId="205826BD" w14:textId="77777777" w:rsidR="007460C1" w:rsidRPr="007460C1" w:rsidRDefault="007460C1" w:rsidP="007460C1">
            <w:pPr>
              <w:adjustRightInd w:val="0"/>
              <w:snapToGrid w:val="0"/>
              <w:spacing w:after="0"/>
              <w:jc w:val="center"/>
              <w:rPr>
                <w:rFonts w:cs="Times"/>
                <w:sz w:val="20"/>
              </w:rPr>
            </w:pPr>
            <w:r w:rsidRPr="007460C1">
              <w:rPr>
                <w:rFonts w:cs="Times"/>
                <w:sz w:val="20"/>
              </w:rPr>
              <w:t>4.86</w:t>
            </w:r>
          </w:p>
        </w:tc>
        <w:tc>
          <w:tcPr>
            <w:tcW w:w="1134" w:type="dxa"/>
            <w:vAlign w:val="center"/>
          </w:tcPr>
          <w:p w14:paraId="70D2E597" w14:textId="77777777" w:rsidR="007460C1" w:rsidRPr="007460C1" w:rsidRDefault="007460C1" w:rsidP="007460C1">
            <w:pPr>
              <w:adjustRightInd w:val="0"/>
              <w:snapToGrid w:val="0"/>
              <w:spacing w:after="0"/>
              <w:jc w:val="center"/>
              <w:rPr>
                <w:rFonts w:cs="Times"/>
                <w:sz w:val="20"/>
              </w:rPr>
            </w:pPr>
            <w:r w:rsidRPr="007460C1">
              <w:rPr>
                <w:rFonts w:cs="Times"/>
                <w:sz w:val="20"/>
              </w:rPr>
              <w:t>6.40</w:t>
            </w:r>
          </w:p>
        </w:tc>
        <w:tc>
          <w:tcPr>
            <w:tcW w:w="1134" w:type="dxa"/>
            <w:vAlign w:val="center"/>
          </w:tcPr>
          <w:p w14:paraId="65BED640" w14:textId="77777777" w:rsidR="007460C1" w:rsidRPr="007460C1" w:rsidRDefault="007460C1" w:rsidP="007460C1">
            <w:pPr>
              <w:adjustRightInd w:val="0"/>
              <w:snapToGrid w:val="0"/>
              <w:spacing w:after="0"/>
              <w:jc w:val="center"/>
              <w:rPr>
                <w:rFonts w:cs="Times"/>
                <w:sz w:val="20"/>
              </w:rPr>
            </w:pPr>
            <w:r w:rsidRPr="007460C1">
              <w:rPr>
                <w:rFonts w:cs="Times"/>
                <w:sz w:val="20"/>
              </w:rPr>
              <w:t>3.71</w:t>
            </w:r>
          </w:p>
        </w:tc>
        <w:tc>
          <w:tcPr>
            <w:tcW w:w="1134" w:type="dxa"/>
            <w:vAlign w:val="center"/>
          </w:tcPr>
          <w:p w14:paraId="652E53F4" w14:textId="77777777" w:rsidR="007460C1" w:rsidRPr="007460C1" w:rsidRDefault="007460C1" w:rsidP="007460C1">
            <w:pPr>
              <w:adjustRightInd w:val="0"/>
              <w:snapToGrid w:val="0"/>
              <w:spacing w:after="0"/>
              <w:jc w:val="center"/>
              <w:rPr>
                <w:rFonts w:cs="Times"/>
                <w:sz w:val="20"/>
              </w:rPr>
            </w:pPr>
            <w:r w:rsidRPr="007460C1">
              <w:rPr>
                <w:rFonts w:cs="Times"/>
                <w:sz w:val="20"/>
              </w:rPr>
              <w:t>1.15</w:t>
            </w:r>
          </w:p>
        </w:tc>
      </w:tr>
      <w:tr w:rsidR="007460C1" w:rsidRPr="00B31C14" w14:paraId="50915EB3" w14:textId="77777777" w:rsidTr="007460C1">
        <w:trPr>
          <w:trHeight w:val="288"/>
          <w:jc w:val="center"/>
        </w:trPr>
        <w:tc>
          <w:tcPr>
            <w:tcW w:w="1134" w:type="dxa"/>
            <w:vAlign w:val="center"/>
          </w:tcPr>
          <w:p w14:paraId="64580323" w14:textId="77777777" w:rsidR="007460C1" w:rsidRPr="007460C1" w:rsidRDefault="007460C1" w:rsidP="007460C1">
            <w:pPr>
              <w:adjustRightInd w:val="0"/>
              <w:snapToGrid w:val="0"/>
              <w:spacing w:after="0"/>
              <w:jc w:val="center"/>
              <w:rPr>
                <w:rFonts w:cs="Times"/>
                <w:sz w:val="20"/>
              </w:rPr>
            </w:pPr>
            <w:r w:rsidRPr="007460C1">
              <w:rPr>
                <w:rFonts w:cs="Times"/>
                <w:sz w:val="20"/>
              </w:rPr>
              <w:t>28 - 29</w:t>
            </w:r>
          </w:p>
        </w:tc>
        <w:tc>
          <w:tcPr>
            <w:tcW w:w="1361" w:type="dxa"/>
            <w:vAlign w:val="center"/>
          </w:tcPr>
          <w:p w14:paraId="1F7D42D0" w14:textId="77777777" w:rsidR="007460C1" w:rsidRPr="007460C1" w:rsidRDefault="007460C1" w:rsidP="007460C1">
            <w:pPr>
              <w:adjustRightInd w:val="0"/>
              <w:snapToGrid w:val="0"/>
              <w:spacing w:after="0"/>
              <w:jc w:val="center"/>
              <w:rPr>
                <w:rFonts w:cs="Times"/>
                <w:sz w:val="20"/>
              </w:rPr>
            </w:pPr>
            <w:r w:rsidRPr="007460C1">
              <w:rPr>
                <w:rFonts w:cs="Times"/>
                <w:sz w:val="20"/>
              </w:rPr>
              <w:t>1946.0 ± 4.0</w:t>
            </w:r>
          </w:p>
        </w:tc>
        <w:tc>
          <w:tcPr>
            <w:tcW w:w="1134" w:type="dxa"/>
            <w:vAlign w:val="center"/>
          </w:tcPr>
          <w:p w14:paraId="2378EB06" w14:textId="77777777" w:rsidR="007460C1" w:rsidRPr="007460C1" w:rsidRDefault="007460C1" w:rsidP="007460C1">
            <w:pPr>
              <w:adjustRightInd w:val="0"/>
              <w:snapToGrid w:val="0"/>
              <w:spacing w:after="0"/>
              <w:jc w:val="center"/>
              <w:rPr>
                <w:rFonts w:cs="Times"/>
                <w:sz w:val="20"/>
              </w:rPr>
            </w:pPr>
            <w:r w:rsidRPr="007460C1">
              <w:rPr>
                <w:rFonts w:cs="Times"/>
                <w:sz w:val="20"/>
              </w:rPr>
              <w:t>6.14</w:t>
            </w:r>
          </w:p>
        </w:tc>
        <w:tc>
          <w:tcPr>
            <w:tcW w:w="1134" w:type="dxa"/>
            <w:vAlign w:val="center"/>
          </w:tcPr>
          <w:p w14:paraId="70DD0744" w14:textId="77777777" w:rsidR="007460C1" w:rsidRPr="007460C1" w:rsidRDefault="007460C1" w:rsidP="007460C1">
            <w:pPr>
              <w:adjustRightInd w:val="0"/>
              <w:snapToGrid w:val="0"/>
              <w:spacing w:after="0"/>
              <w:jc w:val="center"/>
              <w:rPr>
                <w:rFonts w:cs="Times"/>
                <w:sz w:val="20"/>
              </w:rPr>
            </w:pPr>
            <w:r w:rsidRPr="007460C1">
              <w:rPr>
                <w:rFonts w:cs="Times"/>
                <w:sz w:val="20"/>
              </w:rPr>
              <w:t>2.31</w:t>
            </w:r>
          </w:p>
        </w:tc>
        <w:tc>
          <w:tcPr>
            <w:tcW w:w="1134" w:type="dxa"/>
            <w:vAlign w:val="center"/>
          </w:tcPr>
          <w:p w14:paraId="6A6C9D7B" w14:textId="77777777" w:rsidR="007460C1" w:rsidRPr="007460C1" w:rsidRDefault="007460C1" w:rsidP="007460C1">
            <w:pPr>
              <w:adjustRightInd w:val="0"/>
              <w:snapToGrid w:val="0"/>
              <w:spacing w:after="0"/>
              <w:jc w:val="center"/>
              <w:rPr>
                <w:rFonts w:cs="Times"/>
                <w:sz w:val="20"/>
              </w:rPr>
            </w:pPr>
            <w:r w:rsidRPr="007460C1">
              <w:rPr>
                <w:rFonts w:cs="Times"/>
                <w:sz w:val="20"/>
              </w:rPr>
              <w:t>6.82</w:t>
            </w:r>
          </w:p>
        </w:tc>
        <w:tc>
          <w:tcPr>
            <w:tcW w:w="1134" w:type="dxa"/>
            <w:vAlign w:val="center"/>
          </w:tcPr>
          <w:p w14:paraId="63E27988" w14:textId="77777777" w:rsidR="007460C1" w:rsidRPr="007460C1" w:rsidRDefault="007460C1" w:rsidP="007460C1">
            <w:pPr>
              <w:adjustRightInd w:val="0"/>
              <w:snapToGrid w:val="0"/>
              <w:spacing w:after="0"/>
              <w:jc w:val="center"/>
              <w:rPr>
                <w:rFonts w:cs="Times"/>
                <w:sz w:val="20"/>
              </w:rPr>
            </w:pPr>
            <w:r w:rsidRPr="007460C1">
              <w:rPr>
                <w:rFonts w:cs="Times"/>
                <w:sz w:val="20"/>
              </w:rPr>
              <w:t>3.58</w:t>
            </w:r>
          </w:p>
        </w:tc>
        <w:tc>
          <w:tcPr>
            <w:tcW w:w="1134" w:type="dxa"/>
            <w:vAlign w:val="center"/>
          </w:tcPr>
          <w:p w14:paraId="025D4E4C" w14:textId="77777777" w:rsidR="007460C1" w:rsidRPr="007460C1" w:rsidRDefault="007460C1" w:rsidP="007460C1">
            <w:pPr>
              <w:adjustRightInd w:val="0"/>
              <w:snapToGrid w:val="0"/>
              <w:spacing w:after="0"/>
              <w:jc w:val="center"/>
              <w:rPr>
                <w:rFonts w:cs="Times"/>
                <w:sz w:val="20"/>
              </w:rPr>
            </w:pPr>
            <w:r w:rsidRPr="007460C1">
              <w:rPr>
                <w:rFonts w:cs="Times"/>
                <w:sz w:val="20"/>
              </w:rPr>
              <w:t>0.90</w:t>
            </w:r>
          </w:p>
        </w:tc>
      </w:tr>
      <w:tr w:rsidR="007460C1" w:rsidRPr="00B31C14" w14:paraId="7D09228B" w14:textId="77777777" w:rsidTr="007460C1">
        <w:trPr>
          <w:trHeight w:val="288"/>
          <w:jc w:val="center"/>
        </w:trPr>
        <w:tc>
          <w:tcPr>
            <w:tcW w:w="1134" w:type="dxa"/>
            <w:vAlign w:val="center"/>
          </w:tcPr>
          <w:p w14:paraId="73EACF7E" w14:textId="77777777" w:rsidR="007460C1" w:rsidRPr="007460C1" w:rsidRDefault="007460C1" w:rsidP="007460C1">
            <w:pPr>
              <w:adjustRightInd w:val="0"/>
              <w:snapToGrid w:val="0"/>
              <w:spacing w:after="0"/>
              <w:jc w:val="center"/>
              <w:rPr>
                <w:rFonts w:cs="Times"/>
                <w:sz w:val="20"/>
              </w:rPr>
            </w:pPr>
            <w:r w:rsidRPr="007460C1">
              <w:rPr>
                <w:rFonts w:cs="Times"/>
                <w:sz w:val="20"/>
              </w:rPr>
              <w:t>29 - 30</w:t>
            </w:r>
          </w:p>
        </w:tc>
        <w:tc>
          <w:tcPr>
            <w:tcW w:w="1361" w:type="dxa"/>
            <w:vAlign w:val="center"/>
          </w:tcPr>
          <w:p w14:paraId="12271D25" w14:textId="77777777" w:rsidR="007460C1" w:rsidRPr="007460C1" w:rsidRDefault="007460C1" w:rsidP="007460C1">
            <w:pPr>
              <w:adjustRightInd w:val="0"/>
              <w:snapToGrid w:val="0"/>
              <w:spacing w:after="0"/>
              <w:jc w:val="center"/>
              <w:rPr>
                <w:rFonts w:cs="Times"/>
                <w:sz w:val="20"/>
              </w:rPr>
            </w:pPr>
            <w:r w:rsidRPr="007460C1">
              <w:rPr>
                <w:rFonts w:cs="Times"/>
                <w:sz w:val="20"/>
              </w:rPr>
              <w:t>1942.0 ± 4.0</w:t>
            </w:r>
          </w:p>
        </w:tc>
        <w:tc>
          <w:tcPr>
            <w:tcW w:w="1134" w:type="dxa"/>
            <w:vAlign w:val="center"/>
          </w:tcPr>
          <w:p w14:paraId="0195DE66" w14:textId="77777777" w:rsidR="007460C1" w:rsidRPr="007460C1" w:rsidRDefault="007460C1" w:rsidP="007460C1">
            <w:pPr>
              <w:adjustRightInd w:val="0"/>
              <w:snapToGrid w:val="0"/>
              <w:spacing w:after="0"/>
              <w:jc w:val="center"/>
              <w:rPr>
                <w:rFonts w:cs="Times"/>
                <w:sz w:val="20"/>
              </w:rPr>
            </w:pPr>
            <w:r w:rsidRPr="007460C1">
              <w:rPr>
                <w:rFonts w:cs="Times"/>
                <w:sz w:val="20"/>
              </w:rPr>
              <w:t>6.13</w:t>
            </w:r>
          </w:p>
        </w:tc>
        <w:tc>
          <w:tcPr>
            <w:tcW w:w="1134" w:type="dxa"/>
            <w:vAlign w:val="center"/>
          </w:tcPr>
          <w:p w14:paraId="6D81AD3E" w14:textId="77777777" w:rsidR="007460C1" w:rsidRPr="007460C1" w:rsidRDefault="007460C1" w:rsidP="007460C1">
            <w:pPr>
              <w:adjustRightInd w:val="0"/>
              <w:snapToGrid w:val="0"/>
              <w:spacing w:after="0"/>
              <w:jc w:val="center"/>
              <w:rPr>
                <w:rFonts w:cs="Times"/>
                <w:sz w:val="20"/>
              </w:rPr>
            </w:pPr>
            <w:r w:rsidRPr="007460C1">
              <w:rPr>
                <w:rFonts w:cs="Times"/>
                <w:sz w:val="20"/>
              </w:rPr>
              <w:t>1.31</w:t>
            </w:r>
          </w:p>
        </w:tc>
        <w:tc>
          <w:tcPr>
            <w:tcW w:w="1134" w:type="dxa"/>
            <w:vAlign w:val="center"/>
          </w:tcPr>
          <w:p w14:paraId="22E01A96" w14:textId="77777777" w:rsidR="007460C1" w:rsidRPr="007460C1" w:rsidRDefault="007460C1" w:rsidP="007460C1">
            <w:pPr>
              <w:adjustRightInd w:val="0"/>
              <w:snapToGrid w:val="0"/>
              <w:spacing w:after="0"/>
              <w:jc w:val="center"/>
              <w:rPr>
                <w:rFonts w:cs="Times"/>
                <w:sz w:val="20"/>
              </w:rPr>
            </w:pPr>
            <w:r w:rsidRPr="007460C1">
              <w:rPr>
                <w:rFonts w:cs="Times"/>
                <w:sz w:val="20"/>
              </w:rPr>
              <w:t>7.05</w:t>
            </w:r>
          </w:p>
        </w:tc>
        <w:tc>
          <w:tcPr>
            <w:tcW w:w="1134" w:type="dxa"/>
            <w:vAlign w:val="center"/>
          </w:tcPr>
          <w:p w14:paraId="0A68C3A3" w14:textId="77777777" w:rsidR="007460C1" w:rsidRPr="007460C1" w:rsidRDefault="007460C1" w:rsidP="007460C1">
            <w:pPr>
              <w:adjustRightInd w:val="0"/>
              <w:snapToGrid w:val="0"/>
              <w:spacing w:after="0"/>
              <w:jc w:val="center"/>
              <w:rPr>
                <w:rFonts w:cs="Times"/>
                <w:sz w:val="20"/>
              </w:rPr>
            </w:pPr>
            <w:r w:rsidRPr="007460C1">
              <w:rPr>
                <w:rFonts w:cs="Times"/>
                <w:sz w:val="20"/>
              </w:rPr>
              <w:t>3.48</w:t>
            </w:r>
          </w:p>
        </w:tc>
        <w:tc>
          <w:tcPr>
            <w:tcW w:w="1134" w:type="dxa"/>
            <w:vAlign w:val="center"/>
          </w:tcPr>
          <w:p w14:paraId="70260134" w14:textId="77777777" w:rsidR="007460C1" w:rsidRPr="007460C1" w:rsidRDefault="007460C1" w:rsidP="007460C1">
            <w:pPr>
              <w:adjustRightInd w:val="0"/>
              <w:snapToGrid w:val="0"/>
              <w:spacing w:after="0"/>
              <w:jc w:val="center"/>
              <w:rPr>
                <w:rFonts w:cs="Times"/>
                <w:sz w:val="20"/>
              </w:rPr>
            </w:pPr>
            <w:r w:rsidRPr="007460C1">
              <w:rPr>
                <w:rFonts w:cs="Times"/>
                <w:sz w:val="20"/>
              </w:rPr>
              <w:t>0.87</w:t>
            </w:r>
          </w:p>
        </w:tc>
      </w:tr>
    </w:tbl>
    <w:p w14:paraId="462F03C1" w14:textId="77777777" w:rsidR="007460C1" w:rsidRDefault="007460C1" w:rsidP="007460C1">
      <w:pPr>
        <w:rPr>
          <w:rFonts w:ascii="Arial" w:hAnsi="Arial" w:cs="Arial"/>
          <w:b/>
          <w:bCs/>
          <w:kern w:val="32"/>
          <w:sz w:val="20"/>
        </w:rPr>
      </w:pPr>
      <w:r>
        <w:rPr>
          <w:rFonts w:ascii="Arial" w:hAnsi="Arial" w:cs="Arial"/>
          <w:sz w:val="20"/>
        </w:rPr>
        <w:br w:type="page"/>
      </w:r>
    </w:p>
    <w:p w14:paraId="14AFDED4" w14:textId="2D815293" w:rsidR="007460C1" w:rsidRPr="007460C1" w:rsidRDefault="007460C1" w:rsidP="007460C1">
      <w:pPr>
        <w:pStyle w:val="SMHeading"/>
        <w:adjustRightInd w:val="0"/>
        <w:snapToGrid w:val="0"/>
        <w:spacing w:before="60" w:after="240" w:line="360" w:lineRule="auto"/>
        <w:jc w:val="both"/>
        <w:rPr>
          <w:rFonts w:ascii="Times" w:hAnsi="Times" w:cs="Times"/>
          <w:b w:val="0"/>
        </w:rPr>
      </w:pPr>
      <w:r w:rsidRPr="007460C1">
        <w:rPr>
          <w:rFonts w:ascii="Times" w:hAnsi="Times" w:cs="Times"/>
        </w:rPr>
        <w:lastRenderedPageBreak/>
        <w:t>Table S</w:t>
      </w:r>
      <w:r w:rsidR="007D7321">
        <w:rPr>
          <w:rFonts w:ascii="Times" w:hAnsi="Times" w:cs="Times"/>
        </w:rPr>
        <w:t>4</w:t>
      </w:r>
      <w:r w:rsidRPr="007460C1">
        <w:rPr>
          <w:rFonts w:ascii="Times" w:hAnsi="Times" w:cs="Times"/>
        </w:rPr>
        <w:t xml:space="preserve">. </w:t>
      </w:r>
      <w:r w:rsidRPr="007460C1">
        <w:rPr>
          <w:rFonts w:ascii="Times" w:hAnsi="Times" w:cs="Times"/>
          <w:b w:val="0"/>
        </w:rPr>
        <w:t xml:space="preserve">Measurement results of U, </w:t>
      </w:r>
      <w:proofErr w:type="spellStart"/>
      <w:r w:rsidRPr="007460C1">
        <w:rPr>
          <w:rFonts w:ascii="Times" w:hAnsi="Times" w:cs="Times"/>
          <w:b w:val="0"/>
        </w:rPr>
        <w:t>Mn</w:t>
      </w:r>
      <w:proofErr w:type="spellEnd"/>
      <w:r w:rsidRPr="007460C1">
        <w:rPr>
          <w:rFonts w:ascii="Times" w:hAnsi="Times" w:cs="Times"/>
          <w:b w:val="0"/>
        </w:rPr>
        <w:t xml:space="preserve">, Al, TOC contents, and mass ratio of U/Al in the composite sediment core 11-10MUC2/36-MUC3 collected in the </w:t>
      </w:r>
      <w:proofErr w:type="spellStart"/>
      <w:r w:rsidRPr="007460C1">
        <w:rPr>
          <w:rFonts w:ascii="Times" w:hAnsi="Times" w:cs="Times"/>
          <w:b w:val="0"/>
        </w:rPr>
        <w:t>Landsort</w:t>
      </w:r>
      <w:proofErr w:type="spellEnd"/>
      <w:r w:rsidRPr="007460C1">
        <w:rPr>
          <w:rFonts w:ascii="Times" w:hAnsi="Times" w:cs="Times"/>
          <w:b w:val="0"/>
        </w:rPr>
        <w:t xml:space="preserve"> Deep, the Baltic Sea. The elemental and TOC contents are salt-corrected, and the analytical precisions are better than 5%.  Except for the lowermost six samples originating from core 36-MUC3, other samples are from core 11-10MUC2.</w:t>
      </w:r>
    </w:p>
    <w:tbl>
      <w:tblPr>
        <w:tblW w:w="8165" w:type="dxa"/>
        <w:jc w:val="center"/>
        <w:tblBorders>
          <w:top w:val="single" w:sz="12" w:space="0" w:color="000000"/>
          <w:bottom w:val="single" w:sz="12" w:space="0" w:color="000000"/>
        </w:tblBorders>
        <w:tblLayout w:type="fixed"/>
        <w:tblCellMar>
          <w:left w:w="0" w:type="dxa"/>
          <w:right w:w="0" w:type="dxa"/>
        </w:tblCellMar>
        <w:tblLook w:val="0020" w:firstRow="1" w:lastRow="0" w:firstColumn="0" w:lastColumn="0" w:noHBand="0" w:noVBand="0"/>
      </w:tblPr>
      <w:tblGrid>
        <w:gridCol w:w="1134"/>
        <w:gridCol w:w="1361"/>
        <w:gridCol w:w="1134"/>
        <w:gridCol w:w="1134"/>
        <w:gridCol w:w="1134"/>
        <w:gridCol w:w="1134"/>
        <w:gridCol w:w="1134"/>
      </w:tblGrid>
      <w:tr w:rsidR="007460C1" w:rsidRPr="007460C1" w14:paraId="4F6A0742" w14:textId="77777777" w:rsidTr="002F1235">
        <w:trPr>
          <w:trHeight w:val="576"/>
          <w:tblHeader/>
          <w:jc w:val="center"/>
        </w:trPr>
        <w:tc>
          <w:tcPr>
            <w:tcW w:w="1134" w:type="dxa"/>
            <w:tcBorders>
              <w:top w:val="single" w:sz="12" w:space="0" w:color="000000"/>
              <w:bottom w:val="single" w:sz="8" w:space="0" w:color="000000"/>
            </w:tcBorders>
            <w:vAlign w:val="center"/>
          </w:tcPr>
          <w:p w14:paraId="3A042B14"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Depth [cm]</w:t>
            </w:r>
          </w:p>
        </w:tc>
        <w:tc>
          <w:tcPr>
            <w:tcW w:w="1361" w:type="dxa"/>
            <w:tcBorders>
              <w:top w:val="single" w:sz="12" w:space="0" w:color="000000"/>
              <w:bottom w:val="single" w:sz="8" w:space="0" w:color="000000"/>
            </w:tcBorders>
            <w:vAlign w:val="center"/>
          </w:tcPr>
          <w:p w14:paraId="4CF583B8"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Year [</w:t>
            </w:r>
            <w:proofErr w:type="spellStart"/>
            <w:r w:rsidRPr="007460C1">
              <w:rPr>
                <w:rFonts w:ascii="Times" w:hAnsi="Times" w:cs="Times"/>
                <w:b/>
                <w:sz w:val="20"/>
              </w:rPr>
              <w:t>yr</w:t>
            </w:r>
            <w:proofErr w:type="spellEnd"/>
            <w:r w:rsidRPr="007460C1">
              <w:rPr>
                <w:rFonts w:ascii="Times" w:hAnsi="Times" w:cs="Times"/>
                <w:b/>
                <w:sz w:val="20"/>
              </w:rPr>
              <w:t xml:space="preserve"> CE]</w:t>
            </w:r>
          </w:p>
        </w:tc>
        <w:tc>
          <w:tcPr>
            <w:tcW w:w="1134" w:type="dxa"/>
            <w:tcBorders>
              <w:top w:val="single" w:sz="12" w:space="0" w:color="000000"/>
              <w:bottom w:val="single" w:sz="8" w:space="0" w:color="000000"/>
            </w:tcBorders>
            <w:vAlign w:val="center"/>
          </w:tcPr>
          <w:p w14:paraId="01CB0170"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U [mg/kg]</w:t>
            </w:r>
          </w:p>
        </w:tc>
        <w:tc>
          <w:tcPr>
            <w:tcW w:w="1134" w:type="dxa"/>
            <w:tcBorders>
              <w:top w:val="single" w:sz="12" w:space="0" w:color="000000"/>
              <w:bottom w:val="single" w:sz="8" w:space="0" w:color="000000"/>
            </w:tcBorders>
            <w:vAlign w:val="center"/>
          </w:tcPr>
          <w:p w14:paraId="6402E620" w14:textId="77777777" w:rsidR="007460C1" w:rsidRPr="007460C1" w:rsidRDefault="007460C1" w:rsidP="007460C1">
            <w:pPr>
              <w:pStyle w:val="TCTableBody"/>
              <w:adjustRightInd w:val="0"/>
              <w:snapToGrid w:val="0"/>
              <w:spacing w:before="0" w:after="0"/>
              <w:jc w:val="center"/>
              <w:rPr>
                <w:rFonts w:ascii="Times" w:hAnsi="Times" w:cs="Times"/>
                <w:b/>
                <w:sz w:val="20"/>
              </w:rPr>
            </w:pPr>
            <w:proofErr w:type="spellStart"/>
            <w:r w:rsidRPr="007460C1">
              <w:rPr>
                <w:rFonts w:ascii="Times" w:hAnsi="Times" w:cs="Times"/>
                <w:b/>
                <w:sz w:val="20"/>
              </w:rPr>
              <w:t>Mn</w:t>
            </w:r>
            <w:proofErr w:type="spellEnd"/>
            <w:r w:rsidRPr="007460C1">
              <w:rPr>
                <w:rFonts w:ascii="Times" w:hAnsi="Times" w:cs="Times"/>
                <w:b/>
                <w:sz w:val="20"/>
              </w:rPr>
              <w:t xml:space="preserve"> [%]</w:t>
            </w:r>
          </w:p>
        </w:tc>
        <w:tc>
          <w:tcPr>
            <w:tcW w:w="1134" w:type="dxa"/>
            <w:tcBorders>
              <w:top w:val="single" w:sz="12" w:space="0" w:color="000000"/>
              <w:bottom w:val="single" w:sz="8" w:space="0" w:color="000000"/>
            </w:tcBorders>
            <w:vAlign w:val="center"/>
          </w:tcPr>
          <w:p w14:paraId="5E433B8F" w14:textId="77777777" w:rsidR="007460C1" w:rsidRPr="007460C1" w:rsidRDefault="007460C1" w:rsidP="007460C1">
            <w:pPr>
              <w:adjustRightInd w:val="0"/>
              <w:snapToGrid w:val="0"/>
              <w:spacing w:after="0"/>
              <w:jc w:val="center"/>
              <w:rPr>
                <w:rFonts w:cs="Times"/>
                <w:b/>
                <w:sz w:val="20"/>
                <w:szCs w:val="18"/>
              </w:rPr>
            </w:pPr>
            <w:r w:rsidRPr="007460C1">
              <w:rPr>
                <w:rFonts w:cs="Times"/>
                <w:b/>
                <w:sz w:val="20"/>
                <w:szCs w:val="18"/>
              </w:rPr>
              <w:t>Al [ %]</w:t>
            </w:r>
          </w:p>
        </w:tc>
        <w:tc>
          <w:tcPr>
            <w:tcW w:w="1134" w:type="dxa"/>
            <w:tcBorders>
              <w:top w:val="single" w:sz="12" w:space="0" w:color="000000"/>
              <w:bottom w:val="single" w:sz="8" w:space="0" w:color="000000"/>
            </w:tcBorders>
            <w:vAlign w:val="center"/>
          </w:tcPr>
          <w:p w14:paraId="5450B6F0"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TOC [%]</w:t>
            </w:r>
          </w:p>
        </w:tc>
        <w:tc>
          <w:tcPr>
            <w:tcW w:w="1134" w:type="dxa"/>
            <w:tcBorders>
              <w:top w:val="single" w:sz="12" w:space="0" w:color="000000"/>
              <w:bottom w:val="single" w:sz="8" w:space="0" w:color="000000"/>
            </w:tcBorders>
            <w:vAlign w:val="center"/>
          </w:tcPr>
          <w:p w14:paraId="3786F4CC"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U/Al [×10</w:t>
            </w:r>
            <w:r w:rsidRPr="007460C1">
              <w:rPr>
                <w:rFonts w:ascii="Times" w:hAnsi="Times" w:cs="Times"/>
                <w:b/>
                <w:sz w:val="20"/>
                <w:vertAlign w:val="superscript"/>
              </w:rPr>
              <w:t>-4</w:t>
            </w:r>
            <w:r w:rsidRPr="007460C1">
              <w:rPr>
                <w:rFonts w:ascii="Times" w:hAnsi="Times" w:cs="Times"/>
                <w:b/>
                <w:sz w:val="20"/>
              </w:rPr>
              <w:t>]</w:t>
            </w:r>
          </w:p>
        </w:tc>
      </w:tr>
      <w:tr w:rsidR="007460C1" w:rsidRPr="007460C1" w14:paraId="4B96CAB4" w14:textId="77777777" w:rsidTr="007460C1">
        <w:trPr>
          <w:trHeight w:val="288"/>
          <w:jc w:val="center"/>
        </w:trPr>
        <w:tc>
          <w:tcPr>
            <w:tcW w:w="1134" w:type="dxa"/>
            <w:tcBorders>
              <w:top w:val="single" w:sz="8" w:space="0" w:color="000000"/>
            </w:tcBorders>
            <w:vAlign w:val="center"/>
          </w:tcPr>
          <w:p w14:paraId="31A53DF4" w14:textId="77777777" w:rsidR="007460C1" w:rsidRPr="007460C1" w:rsidRDefault="007460C1" w:rsidP="007460C1">
            <w:pPr>
              <w:adjustRightInd w:val="0"/>
              <w:snapToGrid w:val="0"/>
              <w:spacing w:after="0"/>
              <w:jc w:val="center"/>
              <w:rPr>
                <w:rFonts w:cs="Times"/>
                <w:sz w:val="20"/>
              </w:rPr>
            </w:pPr>
            <w:r w:rsidRPr="007460C1">
              <w:rPr>
                <w:rFonts w:cs="Times"/>
                <w:sz w:val="20"/>
              </w:rPr>
              <w:t>0 - 1</w:t>
            </w:r>
          </w:p>
        </w:tc>
        <w:tc>
          <w:tcPr>
            <w:tcW w:w="1361" w:type="dxa"/>
            <w:tcBorders>
              <w:top w:val="single" w:sz="8" w:space="0" w:color="000000"/>
            </w:tcBorders>
            <w:vAlign w:val="center"/>
          </w:tcPr>
          <w:p w14:paraId="2B467E5A" w14:textId="77777777" w:rsidR="007460C1" w:rsidRPr="007460C1" w:rsidRDefault="007460C1" w:rsidP="007460C1">
            <w:pPr>
              <w:adjustRightInd w:val="0"/>
              <w:snapToGrid w:val="0"/>
              <w:spacing w:after="0"/>
              <w:jc w:val="center"/>
              <w:rPr>
                <w:rFonts w:cs="Times"/>
                <w:sz w:val="20"/>
              </w:rPr>
            </w:pPr>
            <w:r w:rsidRPr="007460C1">
              <w:rPr>
                <w:rFonts w:cs="Times"/>
                <w:sz w:val="20"/>
              </w:rPr>
              <w:t>2017.9 ± 1.8</w:t>
            </w:r>
          </w:p>
        </w:tc>
        <w:tc>
          <w:tcPr>
            <w:tcW w:w="1134" w:type="dxa"/>
            <w:tcBorders>
              <w:top w:val="single" w:sz="8" w:space="0" w:color="000000"/>
            </w:tcBorders>
            <w:vAlign w:val="center"/>
          </w:tcPr>
          <w:p w14:paraId="4A6A0BD3" w14:textId="77777777" w:rsidR="007460C1" w:rsidRPr="007460C1" w:rsidRDefault="007460C1" w:rsidP="007460C1">
            <w:pPr>
              <w:adjustRightInd w:val="0"/>
              <w:snapToGrid w:val="0"/>
              <w:spacing w:after="0"/>
              <w:jc w:val="center"/>
              <w:rPr>
                <w:rFonts w:cs="Times"/>
                <w:sz w:val="20"/>
              </w:rPr>
            </w:pPr>
            <w:r w:rsidRPr="007460C1">
              <w:rPr>
                <w:rFonts w:cs="Times"/>
                <w:sz w:val="20"/>
              </w:rPr>
              <w:t>33.7</w:t>
            </w:r>
          </w:p>
        </w:tc>
        <w:tc>
          <w:tcPr>
            <w:tcW w:w="1134" w:type="dxa"/>
            <w:tcBorders>
              <w:top w:val="single" w:sz="8" w:space="0" w:color="000000"/>
            </w:tcBorders>
            <w:vAlign w:val="center"/>
          </w:tcPr>
          <w:p w14:paraId="61548248" w14:textId="77777777" w:rsidR="007460C1" w:rsidRPr="007460C1" w:rsidRDefault="007460C1" w:rsidP="007460C1">
            <w:pPr>
              <w:adjustRightInd w:val="0"/>
              <w:snapToGrid w:val="0"/>
              <w:spacing w:after="0"/>
              <w:jc w:val="center"/>
              <w:rPr>
                <w:rFonts w:cs="Times"/>
                <w:sz w:val="20"/>
              </w:rPr>
            </w:pPr>
            <w:r w:rsidRPr="007460C1">
              <w:rPr>
                <w:rFonts w:cs="Times"/>
                <w:sz w:val="20"/>
              </w:rPr>
              <w:t>0.07</w:t>
            </w:r>
          </w:p>
        </w:tc>
        <w:tc>
          <w:tcPr>
            <w:tcW w:w="1134" w:type="dxa"/>
            <w:tcBorders>
              <w:top w:val="single" w:sz="8" w:space="0" w:color="000000"/>
            </w:tcBorders>
            <w:vAlign w:val="center"/>
          </w:tcPr>
          <w:p w14:paraId="0216DBD4" w14:textId="77777777" w:rsidR="007460C1" w:rsidRPr="007460C1" w:rsidRDefault="007460C1" w:rsidP="007460C1">
            <w:pPr>
              <w:adjustRightInd w:val="0"/>
              <w:snapToGrid w:val="0"/>
              <w:spacing w:after="0"/>
              <w:jc w:val="center"/>
              <w:rPr>
                <w:rFonts w:cs="Times"/>
                <w:sz w:val="20"/>
              </w:rPr>
            </w:pPr>
            <w:r w:rsidRPr="007460C1">
              <w:rPr>
                <w:rFonts w:cs="Times"/>
                <w:sz w:val="20"/>
              </w:rPr>
              <w:t>2.29</w:t>
            </w:r>
          </w:p>
        </w:tc>
        <w:tc>
          <w:tcPr>
            <w:tcW w:w="1134" w:type="dxa"/>
            <w:tcBorders>
              <w:top w:val="single" w:sz="8" w:space="0" w:color="000000"/>
            </w:tcBorders>
            <w:vAlign w:val="center"/>
          </w:tcPr>
          <w:p w14:paraId="41FBF50F" w14:textId="77777777" w:rsidR="007460C1" w:rsidRPr="007460C1" w:rsidRDefault="007460C1" w:rsidP="007460C1">
            <w:pPr>
              <w:adjustRightInd w:val="0"/>
              <w:snapToGrid w:val="0"/>
              <w:spacing w:after="0"/>
              <w:jc w:val="center"/>
              <w:rPr>
                <w:rFonts w:cs="Times"/>
                <w:sz w:val="20"/>
              </w:rPr>
            </w:pPr>
            <w:r w:rsidRPr="007460C1">
              <w:rPr>
                <w:rFonts w:cs="Times"/>
                <w:sz w:val="20"/>
              </w:rPr>
              <w:t>20.6</w:t>
            </w:r>
          </w:p>
        </w:tc>
        <w:tc>
          <w:tcPr>
            <w:tcW w:w="1134" w:type="dxa"/>
            <w:tcBorders>
              <w:top w:val="single" w:sz="8" w:space="0" w:color="000000"/>
            </w:tcBorders>
            <w:vAlign w:val="center"/>
          </w:tcPr>
          <w:p w14:paraId="79F51E42" w14:textId="77777777" w:rsidR="007460C1" w:rsidRPr="007460C1" w:rsidRDefault="007460C1" w:rsidP="007460C1">
            <w:pPr>
              <w:adjustRightInd w:val="0"/>
              <w:snapToGrid w:val="0"/>
              <w:spacing w:after="0"/>
              <w:jc w:val="center"/>
              <w:rPr>
                <w:rFonts w:cs="Times"/>
                <w:sz w:val="20"/>
              </w:rPr>
            </w:pPr>
            <w:r w:rsidRPr="007460C1">
              <w:rPr>
                <w:rFonts w:cs="Times"/>
                <w:sz w:val="20"/>
              </w:rPr>
              <w:t>10.5</w:t>
            </w:r>
          </w:p>
        </w:tc>
      </w:tr>
      <w:tr w:rsidR="007460C1" w:rsidRPr="007460C1" w14:paraId="5FEAE399" w14:textId="77777777" w:rsidTr="007460C1">
        <w:trPr>
          <w:trHeight w:val="288"/>
          <w:jc w:val="center"/>
        </w:trPr>
        <w:tc>
          <w:tcPr>
            <w:tcW w:w="1134" w:type="dxa"/>
            <w:vAlign w:val="center"/>
          </w:tcPr>
          <w:p w14:paraId="72EB37A0" w14:textId="77777777" w:rsidR="007460C1" w:rsidRPr="007460C1" w:rsidRDefault="007460C1" w:rsidP="007460C1">
            <w:pPr>
              <w:adjustRightInd w:val="0"/>
              <w:snapToGrid w:val="0"/>
              <w:spacing w:after="0"/>
              <w:jc w:val="center"/>
              <w:rPr>
                <w:rFonts w:cs="Times"/>
                <w:sz w:val="20"/>
              </w:rPr>
            </w:pPr>
            <w:r w:rsidRPr="007460C1">
              <w:rPr>
                <w:rFonts w:cs="Times"/>
                <w:sz w:val="20"/>
              </w:rPr>
              <w:t>1 - 2</w:t>
            </w:r>
          </w:p>
        </w:tc>
        <w:tc>
          <w:tcPr>
            <w:tcW w:w="1361" w:type="dxa"/>
            <w:vAlign w:val="center"/>
          </w:tcPr>
          <w:p w14:paraId="44C1E5F8" w14:textId="77777777" w:rsidR="007460C1" w:rsidRPr="007460C1" w:rsidRDefault="007460C1" w:rsidP="007460C1">
            <w:pPr>
              <w:adjustRightInd w:val="0"/>
              <w:snapToGrid w:val="0"/>
              <w:spacing w:after="0"/>
              <w:jc w:val="center"/>
              <w:rPr>
                <w:rFonts w:cs="Times"/>
                <w:sz w:val="20"/>
              </w:rPr>
            </w:pPr>
            <w:r w:rsidRPr="007460C1">
              <w:rPr>
                <w:rFonts w:cs="Times"/>
                <w:sz w:val="20"/>
              </w:rPr>
              <w:t>2016.1 ± 1.8</w:t>
            </w:r>
          </w:p>
        </w:tc>
        <w:tc>
          <w:tcPr>
            <w:tcW w:w="1134" w:type="dxa"/>
            <w:vAlign w:val="center"/>
          </w:tcPr>
          <w:p w14:paraId="5DA023D9" w14:textId="77777777" w:rsidR="007460C1" w:rsidRPr="007460C1" w:rsidRDefault="007460C1" w:rsidP="007460C1">
            <w:pPr>
              <w:adjustRightInd w:val="0"/>
              <w:snapToGrid w:val="0"/>
              <w:spacing w:after="0"/>
              <w:jc w:val="center"/>
              <w:rPr>
                <w:rFonts w:cs="Times"/>
                <w:sz w:val="20"/>
              </w:rPr>
            </w:pPr>
            <w:r w:rsidRPr="007460C1">
              <w:rPr>
                <w:rFonts w:cs="Times"/>
                <w:sz w:val="20"/>
              </w:rPr>
              <w:t>31.1</w:t>
            </w:r>
          </w:p>
        </w:tc>
        <w:tc>
          <w:tcPr>
            <w:tcW w:w="1134" w:type="dxa"/>
            <w:vAlign w:val="center"/>
          </w:tcPr>
          <w:p w14:paraId="638C23FB" w14:textId="77777777" w:rsidR="007460C1" w:rsidRPr="007460C1" w:rsidRDefault="007460C1" w:rsidP="007460C1">
            <w:pPr>
              <w:adjustRightInd w:val="0"/>
              <w:snapToGrid w:val="0"/>
              <w:spacing w:after="0"/>
              <w:jc w:val="center"/>
              <w:rPr>
                <w:rFonts w:cs="Times"/>
                <w:sz w:val="20"/>
              </w:rPr>
            </w:pPr>
            <w:r w:rsidRPr="007460C1">
              <w:rPr>
                <w:rFonts w:cs="Times"/>
                <w:sz w:val="20"/>
              </w:rPr>
              <w:t>0.06</w:t>
            </w:r>
          </w:p>
        </w:tc>
        <w:tc>
          <w:tcPr>
            <w:tcW w:w="1134" w:type="dxa"/>
            <w:vAlign w:val="center"/>
          </w:tcPr>
          <w:p w14:paraId="124D4075" w14:textId="77777777" w:rsidR="007460C1" w:rsidRPr="007460C1" w:rsidRDefault="007460C1" w:rsidP="007460C1">
            <w:pPr>
              <w:adjustRightInd w:val="0"/>
              <w:snapToGrid w:val="0"/>
              <w:spacing w:after="0"/>
              <w:jc w:val="center"/>
              <w:rPr>
                <w:rFonts w:cs="Times"/>
                <w:sz w:val="20"/>
              </w:rPr>
            </w:pPr>
            <w:r w:rsidRPr="007460C1">
              <w:rPr>
                <w:rFonts w:cs="Times"/>
                <w:sz w:val="20"/>
              </w:rPr>
              <w:t>3.15</w:t>
            </w:r>
          </w:p>
        </w:tc>
        <w:tc>
          <w:tcPr>
            <w:tcW w:w="1134" w:type="dxa"/>
            <w:vAlign w:val="center"/>
          </w:tcPr>
          <w:p w14:paraId="38AE8E0A" w14:textId="77777777" w:rsidR="007460C1" w:rsidRPr="007460C1" w:rsidRDefault="007460C1" w:rsidP="007460C1">
            <w:pPr>
              <w:adjustRightInd w:val="0"/>
              <w:snapToGrid w:val="0"/>
              <w:spacing w:after="0"/>
              <w:jc w:val="center"/>
              <w:rPr>
                <w:rFonts w:cs="Times"/>
                <w:sz w:val="20"/>
              </w:rPr>
            </w:pPr>
            <w:r w:rsidRPr="007460C1">
              <w:rPr>
                <w:rFonts w:cs="Times"/>
                <w:sz w:val="20"/>
              </w:rPr>
              <w:t>18.3</w:t>
            </w:r>
          </w:p>
        </w:tc>
        <w:tc>
          <w:tcPr>
            <w:tcW w:w="1134" w:type="dxa"/>
            <w:vAlign w:val="center"/>
          </w:tcPr>
          <w:p w14:paraId="1B8BDEB1" w14:textId="77777777" w:rsidR="007460C1" w:rsidRPr="007460C1" w:rsidRDefault="007460C1" w:rsidP="007460C1">
            <w:pPr>
              <w:adjustRightInd w:val="0"/>
              <w:snapToGrid w:val="0"/>
              <w:spacing w:after="0"/>
              <w:jc w:val="center"/>
              <w:rPr>
                <w:rFonts w:cs="Times"/>
                <w:sz w:val="20"/>
              </w:rPr>
            </w:pPr>
            <w:r w:rsidRPr="007460C1">
              <w:rPr>
                <w:rFonts w:cs="Times"/>
                <w:sz w:val="20"/>
              </w:rPr>
              <w:t>7.53</w:t>
            </w:r>
          </w:p>
        </w:tc>
      </w:tr>
      <w:tr w:rsidR="007460C1" w:rsidRPr="007460C1" w14:paraId="2D423044" w14:textId="77777777" w:rsidTr="007460C1">
        <w:trPr>
          <w:trHeight w:val="288"/>
          <w:jc w:val="center"/>
        </w:trPr>
        <w:tc>
          <w:tcPr>
            <w:tcW w:w="1134" w:type="dxa"/>
            <w:vAlign w:val="center"/>
          </w:tcPr>
          <w:p w14:paraId="512A405E" w14:textId="77777777" w:rsidR="007460C1" w:rsidRPr="007460C1" w:rsidRDefault="007460C1" w:rsidP="007460C1">
            <w:pPr>
              <w:adjustRightInd w:val="0"/>
              <w:snapToGrid w:val="0"/>
              <w:spacing w:after="0"/>
              <w:jc w:val="center"/>
              <w:rPr>
                <w:rFonts w:cs="Times"/>
                <w:sz w:val="20"/>
              </w:rPr>
            </w:pPr>
            <w:r w:rsidRPr="007460C1">
              <w:rPr>
                <w:rFonts w:cs="Times"/>
                <w:sz w:val="20"/>
              </w:rPr>
              <w:t>2 - 3</w:t>
            </w:r>
          </w:p>
        </w:tc>
        <w:tc>
          <w:tcPr>
            <w:tcW w:w="1361" w:type="dxa"/>
            <w:vAlign w:val="center"/>
          </w:tcPr>
          <w:p w14:paraId="5CF4438B" w14:textId="77777777" w:rsidR="007460C1" w:rsidRPr="007460C1" w:rsidRDefault="007460C1" w:rsidP="007460C1">
            <w:pPr>
              <w:adjustRightInd w:val="0"/>
              <w:snapToGrid w:val="0"/>
              <w:spacing w:after="0"/>
              <w:jc w:val="center"/>
              <w:rPr>
                <w:rFonts w:cs="Times"/>
                <w:sz w:val="20"/>
              </w:rPr>
            </w:pPr>
            <w:r w:rsidRPr="007460C1">
              <w:rPr>
                <w:rFonts w:cs="Times"/>
                <w:sz w:val="20"/>
              </w:rPr>
              <w:t>2014.3 ± 1.8</w:t>
            </w:r>
          </w:p>
        </w:tc>
        <w:tc>
          <w:tcPr>
            <w:tcW w:w="1134" w:type="dxa"/>
            <w:vAlign w:val="center"/>
          </w:tcPr>
          <w:p w14:paraId="21D00CD5" w14:textId="77777777" w:rsidR="007460C1" w:rsidRPr="007460C1" w:rsidRDefault="007460C1" w:rsidP="007460C1">
            <w:pPr>
              <w:adjustRightInd w:val="0"/>
              <w:snapToGrid w:val="0"/>
              <w:spacing w:after="0"/>
              <w:jc w:val="center"/>
              <w:rPr>
                <w:rFonts w:cs="Times"/>
                <w:sz w:val="20"/>
              </w:rPr>
            </w:pPr>
            <w:r w:rsidRPr="007460C1">
              <w:rPr>
                <w:rFonts w:cs="Times"/>
                <w:sz w:val="20"/>
              </w:rPr>
              <w:t>32.0</w:t>
            </w:r>
          </w:p>
        </w:tc>
        <w:tc>
          <w:tcPr>
            <w:tcW w:w="1134" w:type="dxa"/>
            <w:vAlign w:val="center"/>
          </w:tcPr>
          <w:p w14:paraId="4588F8FB" w14:textId="77777777" w:rsidR="007460C1" w:rsidRPr="007460C1" w:rsidRDefault="007460C1" w:rsidP="007460C1">
            <w:pPr>
              <w:adjustRightInd w:val="0"/>
              <w:snapToGrid w:val="0"/>
              <w:spacing w:after="0"/>
              <w:jc w:val="center"/>
              <w:rPr>
                <w:rFonts w:cs="Times"/>
                <w:sz w:val="20"/>
              </w:rPr>
            </w:pPr>
            <w:r w:rsidRPr="007460C1">
              <w:rPr>
                <w:rFonts w:cs="Times"/>
                <w:sz w:val="20"/>
              </w:rPr>
              <w:t>0.07</w:t>
            </w:r>
          </w:p>
        </w:tc>
        <w:tc>
          <w:tcPr>
            <w:tcW w:w="1134" w:type="dxa"/>
            <w:vAlign w:val="center"/>
          </w:tcPr>
          <w:p w14:paraId="32C49877" w14:textId="77777777" w:rsidR="007460C1" w:rsidRPr="007460C1" w:rsidRDefault="007460C1" w:rsidP="007460C1">
            <w:pPr>
              <w:adjustRightInd w:val="0"/>
              <w:snapToGrid w:val="0"/>
              <w:spacing w:after="0"/>
              <w:jc w:val="center"/>
              <w:rPr>
                <w:rFonts w:cs="Times"/>
                <w:sz w:val="20"/>
              </w:rPr>
            </w:pPr>
            <w:r w:rsidRPr="007460C1">
              <w:rPr>
                <w:rFonts w:cs="Times"/>
                <w:sz w:val="20"/>
              </w:rPr>
              <w:t>3.81</w:t>
            </w:r>
          </w:p>
        </w:tc>
        <w:tc>
          <w:tcPr>
            <w:tcW w:w="1134" w:type="dxa"/>
            <w:vAlign w:val="center"/>
          </w:tcPr>
          <w:p w14:paraId="3B19DA8F" w14:textId="77777777" w:rsidR="007460C1" w:rsidRPr="007460C1" w:rsidRDefault="007460C1" w:rsidP="007460C1">
            <w:pPr>
              <w:adjustRightInd w:val="0"/>
              <w:snapToGrid w:val="0"/>
              <w:spacing w:after="0"/>
              <w:jc w:val="center"/>
              <w:rPr>
                <w:rFonts w:cs="Times"/>
                <w:sz w:val="20"/>
              </w:rPr>
            </w:pPr>
            <w:r w:rsidRPr="007460C1">
              <w:rPr>
                <w:rFonts w:cs="Times"/>
                <w:sz w:val="20"/>
              </w:rPr>
              <w:t>14.6</w:t>
            </w:r>
          </w:p>
        </w:tc>
        <w:tc>
          <w:tcPr>
            <w:tcW w:w="1134" w:type="dxa"/>
            <w:vAlign w:val="center"/>
          </w:tcPr>
          <w:p w14:paraId="69E264CE" w14:textId="77777777" w:rsidR="007460C1" w:rsidRPr="007460C1" w:rsidRDefault="007460C1" w:rsidP="007460C1">
            <w:pPr>
              <w:adjustRightInd w:val="0"/>
              <w:snapToGrid w:val="0"/>
              <w:spacing w:after="0"/>
              <w:jc w:val="center"/>
              <w:rPr>
                <w:rFonts w:cs="Times"/>
                <w:sz w:val="20"/>
              </w:rPr>
            </w:pPr>
            <w:r w:rsidRPr="007460C1">
              <w:rPr>
                <w:rFonts w:cs="Times"/>
                <w:sz w:val="20"/>
              </w:rPr>
              <w:t>6.75</w:t>
            </w:r>
          </w:p>
        </w:tc>
      </w:tr>
      <w:tr w:rsidR="007460C1" w:rsidRPr="007460C1" w14:paraId="3562B79A" w14:textId="77777777" w:rsidTr="007460C1">
        <w:trPr>
          <w:trHeight w:val="288"/>
          <w:jc w:val="center"/>
        </w:trPr>
        <w:tc>
          <w:tcPr>
            <w:tcW w:w="1134" w:type="dxa"/>
            <w:vAlign w:val="center"/>
          </w:tcPr>
          <w:p w14:paraId="5F427D17" w14:textId="77777777" w:rsidR="007460C1" w:rsidRPr="007460C1" w:rsidRDefault="007460C1" w:rsidP="007460C1">
            <w:pPr>
              <w:adjustRightInd w:val="0"/>
              <w:snapToGrid w:val="0"/>
              <w:spacing w:after="0"/>
              <w:jc w:val="center"/>
              <w:rPr>
                <w:rFonts w:cs="Times"/>
                <w:sz w:val="20"/>
              </w:rPr>
            </w:pPr>
            <w:r w:rsidRPr="007460C1">
              <w:rPr>
                <w:rFonts w:cs="Times"/>
                <w:sz w:val="20"/>
              </w:rPr>
              <w:t>3 - 4</w:t>
            </w:r>
          </w:p>
        </w:tc>
        <w:tc>
          <w:tcPr>
            <w:tcW w:w="1361" w:type="dxa"/>
            <w:vAlign w:val="center"/>
          </w:tcPr>
          <w:p w14:paraId="14C5B3C6" w14:textId="77777777" w:rsidR="007460C1" w:rsidRPr="007460C1" w:rsidRDefault="007460C1" w:rsidP="007460C1">
            <w:pPr>
              <w:adjustRightInd w:val="0"/>
              <w:snapToGrid w:val="0"/>
              <w:spacing w:after="0"/>
              <w:jc w:val="center"/>
              <w:rPr>
                <w:rFonts w:cs="Times"/>
                <w:sz w:val="20"/>
              </w:rPr>
            </w:pPr>
            <w:r w:rsidRPr="007460C1">
              <w:rPr>
                <w:rFonts w:cs="Times"/>
                <w:sz w:val="20"/>
              </w:rPr>
              <w:t>2012.6 ± 1.8</w:t>
            </w:r>
          </w:p>
        </w:tc>
        <w:tc>
          <w:tcPr>
            <w:tcW w:w="1134" w:type="dxa"/>
            <w:vAlign w:val="center"/>
          </w:tcPr>
          <w:p w14:paraId="7F8E734A" w14:textId="77777777" w:rsidR="007460C1" w:rsidRPr="007460C1" w:rsidRDefault="007460C1" w:rsidP="007460C1">
            <w:pPr>
              <w:adjustRightInd w:val="0"/>
              <w:snapToGrid w:val="0"/>
              <w:spacing w:after="0"/>
              <w:jc w:val="center"/>
              <w:rPr>
                <w:rFonts w:cs="Times"/>
                <w:sz w:val="20"/>
              </w:rPr>
            </w:pPr>
            <w:r w:rsidRPr="007460C1">
              <w:rPr>
                <w:rFonts w:cs="Times"/>
                <w:sz w:val="20"/>
              </w:rPr>
              <w:t>26.8</w:t>
            </w:r>
          </w:p>
        </w:tc>
        <w:tc>
          <w:tcPr>
            <w:tcW w:w="1134" w:type="dxa"/>
            <w:vAlign w:val="center"/>
          </w:tcPr>
          <w:p w14:paraId="16E9DF36" w14:textId="77777777" w:rsidR="007460C1" w:rsidRPr="007460C1" w:rsidRDefault="007460C1" w:rsidP="007460C1">
            <w:pPr>
              <w:adjustRightInd w:val="0"/>
              <w:snapToGrid w:val="0"/>
              <w:spacing w:after="0"/>
              <w:jc w:val="center"/>
              <w:rPr>
                <w:rFonts w:cs="Times"/>
                <w:sz w:val="20"/>
              </w:rPr>
            </w:pPr>
            <w:r w:rsidRPr="007460C1">
              <w:rPr>
                <w:rFonts w:cs="Times"/>
                <w:sz w:val="20"/>
              </w:rPr>
              <w:t>0.06</w:t>
            </w:r>
          </w:p>
        </w:tc>
        <w:tc>
          <w:tcPr>
            <w:tcW w:w="1134" w:type="dxa"/>
            <w:vAlign w:val="center"/>
          </w:tcPr>
          <w:p w14:paraId="2524E1E0" w14:textId="77777777" w:rsidR="007460C1" w:rsidRPr="007460C1" w:rsidRDefault="007460C1" w:rsidP="007460C1">
            <w:pPr>
              <w:adjustRightInd w:val="0"/>
              <w:snapToGrid w:val="0"/>
              <w:spacing w:after="0"/>
              <w:jc w:val="center"/>
              <w:rPr>
                <w:rFonts w:cs="Times"/>
                <w:sz w:val="20"/>
              </w:rPr>
            </w:pPr>
            <w:r w:rsidRPr="007460C1">
              <w:rPr>
                <w:rFonts w:cs="Times"/>
                <w:sz w:val="20"/>
              </w:rPr>
              <w:t>3.33</w:t>
            </w:r>
          </w:p>
        </w:tc>
        <w:tc>
          <w:tcPr>
            <w:tcW w:w="1134" w:type="dxa"/>
            <w:vAlign w:val="center"/>
          </w:tcPr>
          <w:p w14:paraId="12FA1E40" w14:textId="77777777" w:rsidR="007460C1" w:rsidRPr="007460C1" w:rsidRDefault="007460C1" w:rsidP="007460C1">
            <w:pPr>
              <w:adjustRightInd w:val="0"/>
              <w:snapToGrid w:val="0"/>
              <w:spacing w:after="0"/>
              <w:jc w:val="center"/>
              <w:rPr>
                <w:rFonts w:cs="Times"/>
                <w:sz w:val="20"/>
              </w:rPr>
            </w:pPr>
            <w:r w:rsidRPr="007460C1">
              <w:rPr>
                <w:rFonts w:cs="Times"/>
                <w:sz w:val="20"/>
              </w:rPr>
              <w:t>12.7</w:t>
            </w:r>
          </w:p>
        </w:tc>
        <w:tc>
          <w:tcPr>
            <w:tcW w:w="1134" w:type="dxa"/>
            <w:vAlign w:val="center"/>
          </w:tcPr>
          <w:p w14:paraId="206748DB" w14:textId="77777777" w:rsidR="007460C1" w:rsidRPr="007460C1" w:rsidRDefault="007460C1" w:rsidP="007460C1">
            <w:pPr>
              <w:adjustRightInd w:val="0"/>
              <w:snapToGrid w:val="0"/>
              <w:spacing w:after="0"/>
              <w:jc w:val="center"/>
              <w:rPr>
                <w:rFonts w:cs="Times"/>
                <w:sz w:val="20"/>
              </w:rPr>
            </w:pPr>
            <w:r w:rsidRPr="007460C1">
              <w:rPr>
                <w:rFonts w:cs="Times"/>
                <w:sz w:val="20"/>
              </w:rPr>
              <w:t>6.46</w:t>
            </w:r>
          </w:p>
        </w:tc>
      </w:tr>
      <w:tr w:rsidR="007460C1" w:rsidRPr="007460C1" w14:paraId="6D64C0A7" w14:textId="77777777" w:rsidTr="007460C1">
        <w:trPr>
          <w:trHeight w:val="288"/>
          <w:jc w:val="center"/>
        </w:trPr>
        <w:tc>
          <w:tcPr>
            <w:tcW w:w="1134" w:type="dxa"/>
            <w:vAlign w:val="center"/>
          </w:tcPr>
          <w:p w14:paraId="272A51B5" w14:textId="77777777" w:rsidR="007460C1" w:rsidRPr="007460C1" w:rsidRDefault="007460C1" w:rsidP="007460C1">
            <w:pPr>
              <w:adjustRightInd w:val="0"/>
              <w:snapToGrid w:val="0"/>
              <w:spacing w:after="0"/>
              <w:jc w:val="center"/>
              <w:rPr>
                <w:rFonts w:cs="Times"/>
                <w:sz w:val="20"/>
              </w:rPr>
            </w:pPr>
            <w:r w:rsidRPr="007460C1">
              <w:rPr>
                <w:rFonts w:cs="Times"/>
                <w:sz w:val="20"/>
              </w:rPr>
              <w:t>4 - 5</w:t>
            </w:r>
          </w:p>
        </w:tc>
        <w:tc>
          <w:tcPr>
            <w:tcW w:w="1361" w:type="dxa"/>
            <w:vAlign w:val="center"/>
          </w:tcPr>
          <w:p w14:paraId="1D8D6087" w14:textId="77777777" w:rsidR="007460C1" w:rsidRPr="007460C1" w:rsidRDefault="007460C1" w:rsidP="007460C1">
            <w:pPr>
              <w:adjustRightInd w:val="0"/>
              <w:snapToGrid w:val="0"/>
              <w:spacing w:after="0"/>
              <w:jc w:val="center"/>
              <w:rPr>
                <w:rFonts w:cs="Times"/>
                <w:sz w:val="20"/>
              </w:rPr>
            </w:pPr>
            <w:r w:rsidRPr="007460C1">
              <w:rPr>
                <w:rFonts w:cs="Times"/>
                <w:sz w:val="20"/>
              </w:rPr>
              <w:t>2010.8 ± 1.8</w:t>
            </w:r>
          </w:p>
        </w:tc>
        <w:tc>
          <w:tcPr>
            <w:tcW w:w="1134" w:type="dxa"/>
            <w:vAlign w:val="center"/>
          </w:tcPr>
          <w:p w14:paraId="53BCD15D" w14:textId="77777777" w:rsidR="007460C1" w:rsidRPr="007460C1" w:rsidRDefault="007460C1" w:rsidP="007460C1">
            <w:pPr>
              <w:adjustRightInd w:val="0"/>
              <w:snapToGrid w:val="0"/>
              <w:spacing w:after="0"/>
              <w:jc w:val="center"/>
              <w:rPr>
                <w:rFonts w:cs="Times"/>
                <w:sz w:val="20"/>
              </w:rPr>
            </w:pPr>
            <w:r w:rsidRPr="007460C1">
              <w:rPr>
                <w:rFonts w:cs="Times"/>
                <w:sz w:val="20"/>
              </w:rPr>
              <w:t>29.9</w:t>
            </w:r>
          </w:p>
        </w:tc>
        <w:tc>
          <w:tcPr>
            <w:tcW w:w="1134" w:type="dxa"/>
            <w:vAlign w:val="center"/>
          </w:tcPr>
          <w:p w14:paraId="0DB8D114" w14:textId="77777777" w:rsidR="007460C1" w:rsidRPr="007460C1" w:rsidRDefault="007460C1" w:rsidP="007460C1">
            <w:pPr>
              <w:adjustRightInd w:val="0"/>
              <w:snapToGrid w:val="0"/>
              <w:spacing w:after="0"/>
              <w:jc w:val="center"/>
              <w:rPr>
                <w:rFonts w:cs="Times"/>
                <w:sz w:val="20"/>
              </w:rPr>
            </w:pPr>
            <w:r w:rsidRPr="007460C1">
              <w:rPr>
                <w:rFonts w:cs="Times"/>
                <w:sz w:val="20"/>
              </w:rPr>
              <w:t>0.06</w:t>
            </w:r>
          </w:p>
        </w:tc>
        <w:tc>
          <w:tcPr>
            <w:tcW w:w="1134" w:type="dxa"/>
            <w:vAlign w:val="center"/>
          </w:tcPr>
          <w:p w14:paraId="06399C26" w14:textId="77777777" w:rsidR="007460C1" w:rsidRPr="007460C1" w:rsidRDefault="007460C1" w:rsidP="007460C1">
            <w:pPr>
              <w:adjustRightInd w:val="0"/>
              <w:snapToGrid w:val="0"/>
              <w:spacing w:after="0"/>
              <w:jc w:val="center"/>
              <w:rPr>
                <w:rFonts w:cs="Times"/>
                <w:sz w:val="20"/>
              </w:rPr>
            </w:pPr>
            <w:r w:rsidRPr="007460C1">
              <w:rPr>
                <w:rFonts w:cs="Times"/>
                <w:sz w:val="20"/>
              </w:rPr>
              <w:t>3.47</w:t>
            </w:r>
          </w:p>
        </w:tc>
        <w:tc>
          <w:tcPr>
            <w:tcW w:w="1134" w:type="dxa"/>
            <w:vAlign w:val="center"/>
          </w:tcPr>
          <w:p w14:paraId="6B2813E7" w14:textId="77777777" w:rsidR="007460C1" w:rsidRPr="007460C1" w:rsidRDefault="007460C1" w:rsidP="007460C1">
            <w:pPr>
              <w:adjustRightInd w:val="0"/>
              <w:snapToGrid w:val="0"/>
              <w:spacing w:after="0"/>
              <w:jc w:val="center"/>
              <w:rPr>
                <w:rFonts w:cs="Times"/>
                <w:sz w:val="20"/>
              </w:rPr>
            </w:pPr>
            <w:r w:rsidRPr="007460C1">
              <w:rPr>
                <w:rFonts w:cs="Times"/>
                <w:sz w:val="20"/>
              </w:rPr>
              <w:t>16.8</w:t>
            </w:r>
          </w:p>
        </w:tc>
        <w:tc>
          <w:tcPr>
            <w:tcW w:w="1134" w:type="dxa"/>
            <w:vAlign w:val="center"/>
          </w:tcPr>
          <w:p w14:paraId="7B90644C" w14:textId="77777777" w:rsidR="007460C1" w:rsidRPr="007460C1" w:rsidRDefault="007460C1" w:rsidP="007460C1">
            <w:pPr>
              <w:adjustRightInd w:val="0"/>
              <w:snapToGrid w:val="0"/>
              <w:spacing w:after="0"/>
              <w:jc w:val="center"/>
              <w:rPr>
                <w:rFonts w:cs="Times"/>
                <w:sz w:val="20"/>
              </w:rPr>
            </w:pPr>
            <w:r w:rsidRPr="007460C1">
              <w:rPr>
                <w:rFonts w:cs="Times"/>
                <w:sz w:val="20"/>
              </w:rPr>
              <w:t>6.78</w:t>
            </w:r>
          </w:p>
        </w:tc>
      </w:tr>
      <w:tr w:rsidR="007460C1" w:rsidRPr="007460C1" w14:paraId="4DC03775" w14:textId="77777777" w:rsidTr="007460C1">
        <w:trPr>
          <w:trHeight w:val="288"/>
          <w:jc w:val="center"/>
        </w:trPr>
        <w:tc>
          <w:tcPr>
            <w:tcW w:w="1134" w:type="dxa"/>
            <w:vAlign w:val="center"/>
          </w:tcPr>
          <w:p w14:paraId="4D3FA90C" w14:textId="77777777" w:rsidR="007460C1" w:rsidRPr="007460C1" w:rsidRDefault="007460C1" w:rsidP="007460C1">
            <w:pPr>
              <w:adjustRightInd w:val="0"/>
              <w:snapToGrid w:val="0"/>
              <w:spacing w:after="0"/>
              <w:jc w:val="center"/>
              <w:rPr>
                <w:rFonts w:cs="Times"/>
                <w:sz w:val="20"/>
              </w:rPr>
            </w:pPr>
            <w:r w:rsidRPr="007460C1">
              <w:rPr>
                <w:rFonts w:cs="Times"/>
                <w:sz w:val="20"/>
              </w:rPr>
              <w:t>5 - 6</w:t>
            </w:r>
          </w:p>
        </w:tc>
        <w:tc>
          <w:tcPr>
            <w:tcW w:w="1361" w:type="dxa"/>
            <w:vAlign w:val="center"/>
          </w:tcPr>
          <w:p w14:paraId="1E451E3C" w14:textId="77777777" w:rsidR="007460C1" w:rsidRPr="007460C1" w:rsidRDefault="007460C1" w:rsidP="007460C1">
            <w:pPr>
              <w:adjustRightInd w:val="0"/>
              <w:snapToGrid w:val="0"/>
              <w:spacing w:after="0"/>
              <w:jc w:val="center"/>
              <w:rPr>
                <w:rFonts w:cs="Times"/>
                <w:sz w:val="20"/>
              </w:rPr>
            </w:pPr>
            <w:r w:rsidRPr="007460C1">
              <w:rPr>
                <w:rFonts w:cs="Times"/>
                <w:sz w:val="20"/>
              </w:rPr>
              <w:t>2009.0 ± 1.8</w:t>
            </w:r>
          </w:p>
        </w:tc>
        <w:tc>
          <w:tcPr>
            <w:tcW w:w="1134" w:type="dxa"/>
            <w:vAlign w:val="center"/>
          </w:tcPr>
          <w:p w14:paraId="5CA59459" w14:textId="77777777" w:rsidR="007460C1" w:rsidRPr="007460C1" w:rsidRDefault="007460C1" w:rsidP="007460C1">
            <w:pPr>
              <w:adjustRightInd w:val="0"/>
              <w:snapToGrid w:val="0"/>
              <w:spacing w:after="0"/>
              <w:jc w:val="center"/>
              <w:rPr>
                <w:rFonts w:cs="Times"/>
                <w:sz w:val="20"/>
              </w:rPr>
            </w:pPr>
            <w:r w:rsidRPr="007460C1">
              <w:rPr>
                <w:rFonts w:cs="Times"/>
                <w:sz w:val="20"/>
              </w:rPr>
              <w:t>38.8</w:t>
            </w:r>
          </w:p>
        </w:tc>
        <w:tc>
          <w:tcPr>
            <w:tcW w:w="1134" w:type="dxa"/>
            <w:vAlign w:val="center"/>
          </w:tcPr>
          <w:p w14:paraId="57390F25" w14:textId="77777777" w:rsidR="007460C1" w:rsidRPr="007460C1" w:rsidRDefault="007460C1" w:rsidP="007460C1">
            <w:pPr>
              <w:adjustRightInd w:val="0"/>
              <w:snapToGrid w:val="0"/>
              <w:spacing w:after="0"/>
              <w:jc w:val="center"/>
              <w:rPr>
                <w:rFonts w:cs="Times"/>
                <w:sz w:val="20"/>
              </w:rPr>
            </w:pPr>
            <w:r w:rsidRPr="007460C1">
              <w:rPr>
                <w:rFonts w:cs="Times"/>
                <w:sz w:val="20"/>
              </w:rPr>
              <w:t>0.07</w:t>
            </w:r>
          </w:p>
        </w:tc>
        <w:tc>
          <w:tcPr>
            <w:tcW w:w="1134" w:type="dxa"/>
            <w:vAlign w:val="center"/>
          </w:tcPr>
          <w:p w14:paraId="4306DF19" w14:textId="77777777" w:rsidR="007460C1" w:rsidRPr="007460C1" w:rsidRDefault="007460C1" w:rsidP="007460C1">
            <w:pPr>
              <w:adjustRightInd w:val="0"/>
              <w:snapToGrid w:val="0"/>
              <w:spacing w:after="0"/>
              <w:jc w:val="center"/>
              <w:rPr>
                <w:rFonts w:cs="Times"/>
                <w:sz w:val="20"/>
              </w:rPr>
            </w:pPr>
            <w:r w:rsidRPr="007460C1">
              <w:rPr>
                <w:rFonts w:cs="Times"/>
                <w:sz w:val="20"/>
              </w:rPr>
              <w:t>2.64</w:t>
            </w:r>
          </w:p>
        </w:tc>
        <w:tc>
          <w:tcPr>
            <w:tcW w:w="1134" w:type="dxa"/>
            <w:vAlign w:val="center"/>
          </w:tcPr>
          <w:p w14:paraId="79A9A80E" w14:textId="77777777" w:rsidR="007460C1" w:rsidRPr="007460C1" w:rsidRDefault="007460C1" w:rsidP="007460C1">
            <w:pPr>
              <w:adjustRightInd w:val="0"/>
              <w:snapToGrid w:val="0"/>
              <w:spacing w:after="0"/>
              <w:jc w:val="center"/>
              <w:rPr>
                <w:rFonts w:cs="Times"/>
                <w:sz w:val="20"/>
              </w:rPr>
            </w:pPr>
            <w:r w:rsidRPr="007460C1">
              <w:rPr>
                <w:rFonts w:cs="Times"/>
                <w:sz w:val="20"/>
              </w:rPr>
              <w:t>22.7</w:t>
            </w:r>
          </w:p>
        </w:tc>
        <w:tc>
          <w:tcPr>
            <w:tcW w:w="1134" w:type="dxa"/>
            <w:vAlign w:val="center"/>
          </w:tcPr>
          <w:p w14:paraId="7CA12974" w14:textId="77777777" w:rsidR="007460C1" w:rsidRPr="007460C1" w:rsidRDefault="007460C1" w:rsidP="007460C1">
            <w:pPr>
              <w:adjustRightInd w:val="0"/>
              <w:snapToGrid w:val="0"/>
              <w:spacing w:after="0"/>
              <w:jc w:val="center"/>
              <w:rPr>
                <w:rFonts w:cs="Times"/>
                <w:sz w:val="20"/>
              </w:rPr>
            </w:pPr>
            <w:r w:rsidRPr="007460C1">
              <w:rPr>
                <w:rFonts w:cs="Times"/>
                <w:sz w:val="20"/>
              </w:rPr>
              <w:t>11.4</w:t>
            </w:r>
          </w:p>
        </w:tc>
      </w:tr>
      <w:tr w:rsidR="007460C1" w:rsidRPr="007460C1" w14:paraId="2A86F9DE" w14:textId="77777777" w:rsidTr="007460C1">
        <w:trPr>
          <w:trHeight w:val="288"/>
          <w:jc w:val="center"/>
        </w:trPr>
        <w:tc>
          <w:tcPr>
            <w:tcW w:w="1134" w:type="dxa"/>
            <w:vAlign w:val="center"/>
          </w:tcPr>
          <w:p w14:paraId="621C6821" w14:textId="77777777" w:rsidR="007460C1" w:rsidRPr="007460C1" w:rsidRDefault="007460C1" w:rsidP="007460C1">
            <w:pPr>
              <w:adjustRightInd w:val="0"/>
              <w:snapToGrid w:val="0"/>
              <w:spacing w:after="0"/>
              <w:jc w:val="center"/>
              <w:rPr>
                <w:rFonts w:cs="Times"/>
                <w:sz w:val="20"/>
              </w:rPr>
            </w:pPr>
            <w:r w:rsidRPr="007460C1">
              <w:rPr>
                <w:rFonts w:cs="Times"/>
                <w:sz w:val="20"/>
              </w:rPr>
              <w:t>6 - 7</w:t>
            </w:r>
          </w:p>
        </w:tc>
        <w:tc>
          <w:tcPr>
            <w:tcW w:w="1361" w:type="dxa"/>
            <w:vAlign w:val="center"/>
          </w:tcPr>
          <w:p w14:paraId="76D3B804" w14:textId="77777777" w:rsidR="007460C1" w:rsidRPr="007460C1" w:rsidRDefault="007460C1" w:rsidP="007460C1">
            <w:pPr>
              <w:adjustRightInd w:val="0"/>
              <w:snapToGrid w:val="0"/>
              <w:spacing w:after="0"/>
              <w:jc w:val="center"/>
              <w:rPr>
                <w:rFonts w:cs="Times"/>
                <w:sz w:val="20"/>
              </w:rPr>
            </w:pPr>
            <w:r w:rsidRPr="007460C1">
              <w:rPr>
                <w:rFonts w:cs="Times"/>
                <w:sz w:val="20"/>
              </w:rPr>
              <w:t>2008.2 ± 0.7</w:t>
            </w:r>
          </w:p>
        </w:tc>
        <w:tc>
          <w:tcPr>
            <w:tcW w:w="1134" w:type="dxa"/>
            <w:vAlign w:val="center"/>
          </w:tcPr>
          <w:p w14:paraId="33475F39" w14:textId="77777777" w:rsidR="007460C1" w:rsidRPr="007460C1" w:rsidRDefault="007460C1" w:rsidP="007460C1">
            <w:pPr>
              <w:adjustRightInd w:val="0"/>
              <w:snapToGrid w:val="0"/>
              <w:spacing w:after="0"/>
              <w:jc w:val="center"/>
              <w:rPr>
                <w:rFonts w:cs="Times"/>
                <w:sz w:val="20"/>
              </w:rPr>
            </w:pPr>
            <w:r w:rsidRPr="007460C1">
              <w:rPr>
                <w:rFonts w:cs="Times"/>
                <w:sz w:val="20"/>
              </w:rPr>
              <w:t>40.6</w:t>
            </w:r>
          </w:p>
        </w:tc>
        <w:tc>
          <w:tcPr>
            <w:tcW w:w="1134" w:type="dxa"/>
            <w:vAlign w:val="center"/>
          </w:tcPr>
          <w:p w14:paraId="541CEB97" w14:textId="77777777" w:rsidR="007460C1" w:rsidRPr="007460C1" w:rsidRDefault="007460C1" w:rsidP="007460C1">
            <w:pPr>
              <w:adjustRightInd w:val="0"/>
              <w:snapToGrid w:val="0"/>
              <w:spacing w:after="0"/>
              <w:jc w:val="center"/>
              <w:rPr>
                <w:rFonts w:cs="Times"/>
                <w:sz w:val="20"/>
              </w:rPr>
            </w:pPr>
            <w:r w:rsidRPr="007460C1">
              <w:rPr>
                <w:rFonts w:cs="Times"/>
                <w:sz w:val="20"/>
              </w:rPr>
              <w:t>0.08</w:t>
            </w:r>
          </w:p>
        </w:tc>
        <w:tc>
          <w:tcPr>
            <w:tcW w:w="1134" w:type="dxa"/>
            <w:vAlign w:val="center"/>
          </w:tcPr>
          <w:p w14:paraId="7486F08B" w14:textId="77777777" w:rsidR="007460C1" w:rsidRPr="007460C1" w:rsidRDefault="007460C1" w:rsidP="007460C1">
            <w:pPr>
              <w:adjustRightInd w:val="0"/>
              <w:snapToGrid w:val="0"/>
              <w:spacing w:after="0"/>
              <w:jc w:val="center"/>
              <w:rPr>
                <w:rFonts w:cs="Times"/>
                <w:sz w:val="20"/>
              </w:rPr>
            </w:pPr>
            <w:r w:rsidRPr="007460C1">
              <w:rPr>
                <w:rFonts w:cs="Times"/>
                <w:sz w:val="20"/>
              </w:rPr>
              <w:t>2.97</w:t>
            </w:r>
          </w:p>
        </w:tc>
        <w:tc>
          <w:tcPr>
            <w:tcW w:w="1134" w:type="dxa"/>
            <w:vAlign w:val="center"/>
          </w:tcPr>
          <w:p w14:paraId="77C70BE3" w14:textId="77777777" w:rsidR="007460C1" w:rsidRPr="007460C1" w:rsidRDefault="007460C1" w:rsidP="007460C1">
            <w:pPr>
              <w:adjustRightInd w:val="0"/>
              <w:snapToGrid w:val="0"/>
              <w:spacing w:after="0"/>
              <w:jc w:val="center"/>
              <w:rPr>
                <w:rFonts w:cs="Times"/>
                <w:sz w:val="20"/>
              </w:rPr>
            </w:pPr>
            <w:r w:rsidRPr="007460C1">
              <w:rPr>
                <w:rFonts w:cs="Times"/>
                <w:sz w:val="20"/>
              </w:rPr>
              <w:t>19.2</w:t>
            </w:r>
          </w:p>
        </w:tc>
        <w:tc>
          <w:tcPr>
            <w:tcW w:w="1134" w:type="dxa"/>
            <w:vAlign w:val="center"/>
          </w:tcPr>
          <w:p w14:paraId="2A200C5C" w14:textId="77777777" w:rsidR="007460C1" w:rsidRPr="007460C1" w:rsidRDefault="007460C1" w:rsidP="007460C1">
            <w:pPr>
              <w:adjustRightInd w:val="0"/>
              <w:snapToGrid w:val="0"/>
              <w:spacing w:after="0"/>
              <w:jc w:val="center"/>
              <w:rPr>
                <w:rFonts w:cs="Times"/>
                <w:sz w:val="20"/>
              </w:rPr>
            </w:pPr>
            <w:r w:rsidRPr="007460C1">
              <w:rPr>
                <w:rFonts w:cs="Times"/>
                <w:sz w:val="20"/>
              </w:rPr>
              <w:t>10.6</w:t>
            </w:r>
          </w:p>
        </w:tc>
      </w:tr>
      <w:tr w:rsidR="007460C1" w:rsidRPr="007460C1" w14:paraId="157C341F" w14:textId="77777777" w:rsidTr="007460C1">
        <w:trPr>
          <w:trHeight w:val="288"/>
          <w:jc w:val="center"/>
        </w:trPr>
        <w:tc>
          <w:tcPr>
            <w:tcW w:w="1134" w:type="dxa"/>
            <w:vAlign w:val="center"/>
          </w:tcPr>
          <w:p w14:paraId="172C8853" w14:textId="77777777" w:rsidR="007460C1" w:rsidRPr="007460C1" w:rsidRDefault="007460C1" w:rsidP="007460C1">
            <w:pPr>
              <w:adjustRightInd w:val="0"/>
              <w:snapToGrid w:val="0"/>
              <w:spacing w:after="0"/>
              <w:jc w:val="center"/>
              <w:rPr>
                <w:rFonts w:cs="Times"/>
                <w:sz w:val="20"/>
              </w:rPr>
            </w:pPr>
            <w:r w:rsidRPr="007460C1">
              <w:rPr>
                <w:rFonts w:cs="Times"/>
                <w:sz w:val="20"/>
              </w:rPr>
              <w:t>7 - 8</w:t>
            </w:r>
          </w:p>
        </w:tc>
        <w:tc>
          <w:tcPr>
            <w:tcW w:w="1361" w:type="dxa"/>
            <w:vAlign w:val="center"/>
          </w:tcPr>
          <w:p w14:paraId="2276A75B" w14:textId="77777777" w:rsidR="007460C1" w:rsidRPr="007460C1" w:rsidRDefault="007460C1" w:rsidP="007460C1">
            <w:pPr>
              <w:adjustRightInd w:val="0"/>
              <w:snapToGrid w:val="0"/>
              <w:spacing w:after="0"/>
              <w:jc w:val="center"/>
              <w:rPr>
                <w:rFonts w:cs="Times"/>
                <w:sz w:val="20"/>
              </w:rPr>
            </w:pPr>
            <w:r w:rsidRPr="007460C1">
              <w:rPr>
                <w:rFonts w:cs="Times"/>
                <w:sz w:val="20"/>
              </w:rPr>
              <w:t>2007.4 ± 0.7</w:t>
            </w:r>
          </w:p>
        </w:tc>
        <w:tc>
          <w:tcPr>
            <w:tcW w:w="1134" w:type="dxa"/>
            <w:vAlign w:val="center"/>
          </w:tcPr>
          <w:p w14:paraId="3CFF014F" w14:textId="77777777" w:rsidR="007460C1" w:rsidRPr="007460C1" w:rsidRDefault="007460C1" w:rsidP="007460C1">
            <w:pPr>
              <w:adjustRightInd w:val="0"/>
              <w:snapToGrid w:val="0"/>
              <w:spacing w:after="0"/>
              <w:jc w:val="center"/>
              <w:rPr>
                <w:rFonts w:cs="Times"/>
                <w:sz w:val="20"/>
              </w:rPr>
            </w:pPr>
            <w:r w:rsidRPr="007460C1">
              <w:rPr>
                <w:rFonts w:cs="Times"/>
                <w:sz w:val="20"/>
              </w:rPr>
              <w:t>41.6</w:t>
            </w:r>
          </w:p>
        </w:tc>
        <w:tc>
          <w:tcPr>
            <w:tcW w:w="1134" w:type="dxa"/>
            <w:vAlign w:val="center"/>
          </w:tcPr>
          <w:p w14:paraId="1DE216D5" w14:textId="77777777" w:rsidR="007460C1" w:rsidRPr="007460C1" w:rsidRDefault="007460C1" w:rsidP="007460C1">
            <w:pPr>
              <w:adjustRightInd w:val="0"/>
              <w:snapToGrid w:val="0"/>
              <w:spacing w:after="0"/>
              <w:jc w:val="center"/>
              <w:rPr>
                <w:rFonts w:cs="Times"/>
                <w:sz w:val="20"/>
              </w:rPr>
            </w:pPr>
            <w:r w:rsidRPr="007460C1">
              <w:rPr>
                <w:rFonts w:cs="Times"/>
                <w:sz w:val="20"/>
              </w:rPr>
              <w:t>0.08</w:t>
            </w:r>
          </w:p>
        </w:tc>
        <w:tc>
          <w:tcPr>
            <w:tcW w:w="1134" w:type="dxa"/>
            <w:vAlign w:val="center"/>
          </w:tcPr>
          <w:p w14:paraId="0592A8C6" w14:textId="77777777" w:rsidR="007460C1" w:rsidRPr="007460C1" w:rsidRDefault="007460C1" w:rsidP="007460C1">
            <w:pPr>
              <w:adjustRightInd w:val="0"/>
              <w:snapToGrid w:val="0"/>
              <w:spacing w:after="0"/>
              <w:jc w:val="center"/>
              <w:rPr>
                <w:rFonts w:cs="Times"/>
                <w:sz w:val="20"/>
              </w:rPr>
            </w:pPr>
            <w:r w:rsidRPr="007460C1">
              <w:rPr>
                <w:rFonts w:cs="Times"/>
                <w:sz w:val="20"/>
              </w:rPr>
              <w:t>3.71</w:t>
            </w:r>
          </w:p>
        </w:tc>
        <w:tc>
          <w:tcPr>
            <w:tcW w:w="1134" w:type="dxa"/>
            <w:vAlign w:val="center"/>
          </w:tcPr>
          <w:p w14:paraId="66615AAA" w14:textId="77777777" w:rsidR="007460C1" w:rsidRPr="007460C1" w:rsidRDefault="007460C1" w:rsidP="007460C1">
            <w:pPr>
              <w:adjustRightInd w:val="0"/>
              <w:snapToGrid w:val="0"/>
              <w:spacing w:after="0"/>
              <w:jc w:val="center"/>
              <w:rPr>
                <w:rFonts w:cs="Times"/>
                <w:sz w:val="20"/>
              </w:rPr>
            </w:pPr>
            <w:r w:rsidRPr="007460C1">
              <w:rPr>
                <w:rFonts w:cs="Times"/>
                <w:sz w:val="20"/>
              </w:rPr>
              <w:t>15.8</w:t>
            </w:r>
          </w:p>
        </w:tc>
        <w:tc>
          <w:tcPr>
            <w:tcW w:w="1134" w:type="dxa"/>
            <w:vAlign w:val="center"/>
          </w:tcPr>
          <w:p w14:paraId="3FE02870" w14:textId="77777777" w:rsidR="007460C1" w:rsidRPr="007460C1" w:rsidRDefault="007460C1" w:rsidP="007460C1">
            <w:pPr>
              <w:adjustRightInd w:val="0"/>
              <w:snapToGrid w:val="0"/>
              <w:spacing w:after="0"/>
              <w:jc w:val="center"/>
              <w:rPr>
                <w:rFonts w:cs="Times"/>
                <w:sz w:val="20"/>
              </w:rPr>
            </w:pPr>
            <w:r w:rsidRPr="007460C1">
              <w:rPr>
                <w:rFonts w:cs="Times"/>
                <w:sz w:val="20"/>
              </w:rPr>
              <w:t>9.11</w:t>
            </w:r>
          </w:p>
        </w:tc>
      </w:tr>
      <w:tr w:rsidR="007460C1" w:rsidRPr="007460C1" w14:paraId="05655174" w14:textId="77777777" w:rsidTr="007460C1">
        <w:trPr>
          <w:trHeight w:val="288"/>
          <w:jc w:val="center"/>
        </w:trPr>
        <w:tc>
          <w:tcPr>
            <w:tcW w:w="1134" w:type="dxa"/>
            <w:vAlign w:val="center"/>
          </w:tcPr>
          <w:p w14:paraId="58E83E29" w14:textId="77777777" w:rsidR="007460C1" w:rsidRPr="007460C1" w:rsidRDefault="007460C1" w:rsidP="007460C1">
            <w:pPr>
              <w:adjustRightInd w:val="0"/>
              <w:snapToGrid w:val="0"/>
              <w:spacing w:after="0"/>
              <w:jc w:val="center"/>
              <w:rPr>
                <w:rFonts w:cs="Times"/>
                <w:sz w:val="20"/>
              </w:rPr>
            </w:pPr>
            <w:r w:rsidRPr="007460C1">
              <w:rPr>
                <w:rFonts w:cs="Times"/>
                <w:sz w:val="20"/>
              </w:rPr>
              <w:t>8 - 9</w:t>
            </w:r>
          </w:p>
        </w:tc>
        <w:tc>
          <w:tcPr>
            <w:tcW w:w="1361" w:type="dxa"/>
            <w:vAlign w:val="center"/>
          </w:tcPr>
          <w:p w14:paraId="60A58DE0" w14:textId="77777777" w:rsidR="007460C1" w:rsidRPr="007460C1" w:rsidRDefault="007460C1" w:rsidP="007460C1">
            <w:pPr>
              <w:adjustRightInd w:val="0"/>
              <w:snapToGrid w:val="0"/>
              <w:spacing w:after="0"/>
              <w:jc w:val="center"/>
              <w:rPr>
                <w:rFonts w:cs="Times"/>
                <w:sz w:val="20"/>
              </w:rPr>
            </w:pPr>
            <w:r w:rsidRPr="007460C1">
              <w:rPr>
                <w:rFonts w:cs="Times"/>
                <w:sz w:val="20"/>
              </w:rPr>
              <w:t>2006.6 ± 0.7</w:t>
            </w:r>
          </w:p>
        </w:tc>
        <w:tc>
          <w:tcPr>
            <w:tcW w:w="1134" w:type="dxa"/>
            <w:vAlign w:val="center"/>
          </w:tcPr>
          <w:p w14:paraId="4A40A231" w14:textId="77777777" w:rsidR="007460C1" w:rsidRPr="007460C1" w:rsidRDefault="007460C1" w:rsidP="007460C1">
            <w:pPr>
              <w:adjustRightInd w:val="0"/>
              <w:snapToGrid w:val="0"/>
              <w:spacing w:after="0"/>
              <w:jc w:val="center"/>
              <w:rPr>
                <w:rFonts w:cs="Times"/>
                <w:sz w:val="20"/>
              </w:rPr>
            </w:pPr>
            <w:r w:rsidRPr="007460C1">
              <w:rPr>
                <w:rFonts w:cs="Times"/>
                <w:sz w:val="20"/>
              </w:rPr>
              <w:t>39.3</w:t>
            </w:r>
          </w:p>
        </w:tc>
        <w:tc>
          <w:tcPr>
            <w:tcW w:w="1134" w:type="dxa"/>
            <w:vAlign w:val="center"/>
          </w:tcPr>
          <w:p w14:paraId="2C9B0725" w14:textId="77777777" w:rsidR="007460C1" w:rsidRPr="007460C1" w:rsidRDefault="007460C1" w:rsidP="007460C1">
            <w:pPr>
              <w:adjustRightInd w:val="0"/>
              <w:snapToGrid w:val="0"/>
              <w:spacing w:after="0"/>
              <w:jc w:val="center"/>
              <w:rPr>
                <w:rFonts w:cs="Times"/>
                <w:sz w:val="20"/>
              </w:rPr>
            </w:pPr>
            <w:r w:rsidRPr="007460C1">
              <w:rPr>
                <w:rFonts w:cs="Times"/>
                <w:sz w:val="20"/>
              </w:rPr>
              <w:t>0.09</w:t>
            </w:r>
          </w:p>
        </w:tc>
        <w:tc>
          <w:tcPr>
            <w:tcW w:w="1134" w:type="dxa"/>
            <w:vAlign w:val="center"/>
          </w:tcPr>
          <w:p w14:paraId="526DEC02" w14:textId="77777777" w:rsidR="007460C1" w:rsidRPr="007460C1" w:rsidRDefault="007460C1" w:rsidP="007460C1">
            <w:pPr>
              <w:adjustRightInd w:val="0"/>
              <w:snapToGrid w:val="0"/>
              <w:spacing w:after="0"/>
              <w:jc w:val="center"/>
              <w:rPr>
                <w:rFonts w:cs="Times"/>
                <w:sz w:val="20"/>
              </w:rPr>
            </w:pPr>
            <w:r w:rsidRPr="007460C1">
              <w:rPr>
                <w:rFonts w:cs="Times"/>
                <w:sz w:val="20"/>
              </w:rPr>
              <w:t>3.45</w:t>
            </w:r>
          </w:p>
        </w:tc>
        <w:tc>
          <w:tcPr>
            <w:tcW w:w="1134" w:type="dxa"/>
            <w:vAlign w:val="center"/>
          </w:tcPr>
          <w:p w14:paraId="5E03F333" w14:textId="77777777" w:rsidR="007460C1" w:rsidRPr="007460C1" w:rsidRDefault="007460C1" w:rsidP="007460C1">
            <w:pPr>
              <w:adjustRightInd w:val="0"/>
              <w:snapToGrid w:val="0"/>
              <w:spacing w:after="0"/>
              <w:jc w:val="center"/>
              <w:rPr>
                <w:rFonts w:cs="Times"/>
                <w:sz w:val="20"/>
              </w:rPr>
            </w:pPr>
            <w:r w:rsidRPr="007460C1">
              <w:rPr>
                <w:rFonts w:cs="Times"/>
                <w:sz w:val="20"/>
              </w:rPr>
              <w:t>17.4</w:t>
            </w:r>
          </w:p>
        </w:tc>
        <w:tc>
          <w:tcPr>
            <w:tcW w:w="1134" w:type="dxa"/>
            <w:vAlign w:val="center"/>
          </w:tcPr>
          <w:p w14:paraId="5895C9A3" w14:textId="77777777" w:rsidR="007460C1" w:rsidRPr="007460C1" w:rsidRDefault="007460C1" w:rsidP="007460C1">
            <w:pPr>
              <w:adjustRightInd w:val="0"/>
              <w:snapToGrid w:val="0"/>
              <w:spacing w:after="0"/>
              <w:jc w:val="center"/>
              <w:rPr>
                <w:rFonts w:cs="Times"/>
                <w:sz w:val="20"/>
              </w:rPr>
            </w:pPr>
            <w:r w:rsidRPr="007460C1">
              <w:rPr>
                <w:rFonts w:cs="Times"/>
                <w:sz w:val="20"/>
              </w:rPr>
              <w:t>9.07</w:t>
            </w:r>
          </w:p>
        </w:tc>
      </w:tr>
      <w:tr w:rsidR="007460C1" w:rsidRPr="007460C1" w14:paraId="2476DE75" w14:textId="77777777" w:rsidTr="007460C1">
        <w:trPr>
          <w:trHeight w:val="288"/>
          <w:jc w:val="center"/>
        </w:trPr>
        <w:tc>
          <w:tcPr>
            <w:tcW w:w="1134" w:type="dxa"/>
            <w:vAlign w:val="center"/>
          </w:tcPr>
          <w:p w14:paraId="1AF27D73" w14:textId="77777777" w:rsidR="007460C1" w:rsidRPr="007460C1" w:rsidRDefault="007460C1" w:rsidP="007460C1">
            <w:pPr>
              <w:adjustRightInd w:val="0"/>
              <w:snapToGrid w:val="0"/>
              <w:spacing w:after="0"/>
              <w:jc w:val="center"/>
              <w:rPr>
                <w:rFonts w:cs="Times"/>
                <w:sz w:val="20"/>
              </w:rPr>
            </w:pPr>
            <w:r w:rsidRPr="007460C1">
              <w:rPr>
                <w:rFonts w:cs="Times"/>
                <w:sz w:val="20"/>
              </w:rPr>
              <w:t>9 - 10</w:t>
            </w:r>
          </w:p>
        </w:tc>
        <w:tc>
          <w:tcPr>
            <w:tcW w:w="1361" w:type="dxa"/>
            <w:vAlign w:val="center"/>
          </w:tcPr>
          <w:p w14:paraId="63C361FE" w14:textId="77777777" w:rsidR="007460C1" w:rsidRPr="007460C1" w:rsidRDefault="007460C1" w:rsidP="007460C1">
            <w:pPr>
              <w:adjustRightInd w:val="0"/>
              <w:snapToGrid w:val="0"/>
              <w:spacing w:after="0"/>
              <w:jc w:val="center"/>
              <w:rPr>
                <w:rFonts w:cs="Times"/>
                <w:sz w:val="20"/>
              </w:rPr>
            </w:pPr>
            <w:r w:rsidRPr="007460C1">
              <w:rPr>
                <w:rFonts w:cs="Times"/>
                <w:sz w:val="20"/>
              </w:rPr>
              <w:t>2005.8 ± 0.7</w:t>
            </w:r>
          </w:p>
        </w:tc>
        <w:tc>
          <w:tcPr>
            <w:tcW w:w="1134" w:type="dxa"/>
            <w:vAlign w:val="center"/>
          </w:tcPr>
          <w:p w14:paraId="59933679" w14:textId="77777777" w:rsidR="007460C1" w:rsidRPr="007460C1" w:rsidRDefault="007460C1" w:rsidP="007460C1">
            <w:pPr>
              <w:adjustRightInd w:val="0"/>
              <w:snapToGrid w:val="0"/>
              <w:spacing w:after="0"/>
              <w:jc w:val="center"/>
              <w:rPr>
                <w:rFonts w:cs="Times"/>
                <w:sz w:val="20"/>
              </w:rPr>
            </w:pPr>
            <w:r w:rsidRPr="007460C1">
              <w:rPr>
                <w:rFonts w:cs="Times"/>
                <w:sz w:val="20"/>
              </w:rPr>
              <w:t>32.4</w:t>
            </w:r>
          </w:p>
        </w:tc>
        <w:tc>
          <w:tcPr>
            <w:tcW w:w="1134" w:type="dxa"/>
            <w:vAlign w:val="center"/>
          </w:tcPr>
          <w:p w14:paraId="7F9D9AB1" w14:textId="77777777" w:rsidR="007460C1" w:rsidRPr="007460C1" w:rsidRDefault="007460C1" w:rsidP="007460C1">
            <w:pPr>
              <w:adjustRightInd w:val="0"/>
              <w:snapToGrid w:val="0"/>
              <w:spacing w:after="0"/>
              <w:jc w:val="center"/>
              <w:rPr>
                <w:rFonts w:cs="Times"/>
                <w:sz w:val="20"/>
              </w:rPr>
            </w:pPr>
            <w:r w:rsidRPr="007460C1">
              <w:rPr>
                <w:rFonts w:cs="Times"/>
                <w:sz w:val="20"/>
              </w:rPr>
              <w:t>0.09</w:t>
            </w:r>
          </w:p>
        </w:tc>
        <w:tc>
          <w:tcPr>
            <w:tcW w:w="1134" w:type="dxa"/>
            <w:vAlign w:val="center"/>
          </w:tcPr>
          <w:p w14:paraId="5C44773A" w14:textId="77777777" w:rsidR="007460C1" w:rsidRPr="007460C1" w:rsidRDefault="007460C1" w:rsidP="007460C1">
            <w:pPr>
              <w:adjustRightInd w:val="0"/>
              <w:snapToGrid w:val="0"/>
              <w:spacing w:after="0"/>
              <w:jc w:val="center"/>
              <w:rPr>
                <w:rFonts w:cs="Times"/>
                <w:sz w:val="20"/>
              </w:rPr>
            </w:pPr>
            <w:r w:rsidRPr="007460C1">
              <w:rPr>
                <w:rFonts w:cs="Times"/>
                <w:sz w:val="20"/>
              </w:rPr>
              <w:t>3.35</w:t>
            </w:r>
          </w:p>
        </w:tc>
        <w:tc>
          <w:tcPr>
            <w:tcW w:w="1134" w:type="dxa"/>
            <w:vAlign w:val="center"/>
          </w:tcPr>
          <w:p w14:paraId="499EE0E2" w14:textId="77777777" w:rsidR="007460C1" w:rsidRPr="007460C1" w:rsidRDefault="007460C1" w:rsidP="007460C1">
            <w:pPr>
              <w:adjustRightInd w:val="0"/>
              <w:snapToGrid w:val="0"/>
              <w:spacing w:after="0"/>
              <w:jc w:val="center"/>
              <w:rPr>
                <w:rFonts w:cs="Times"/>
                <w:sz w:val="20"/>
              </w:rPr>
            </w:pPr>
            <w:r w:rsidRPr="007460C1">
              <w:rPr>
                <w:rFonts w:cs="Times"/>
                <w:sz w:val="20"/>
              </w:rPr>
              <w:t>16.8</w:t>
            </w:r>
          </w:p>
        </w:tc>
        <w:tc>
          <w:tcPr>
            <w:tcW w:w="1134" w:type="dxa"/>
            <w:vAlign w:val="center"/>
          </w:tcPr>
          <w:p w14:paraId="6F261EC2" w14:textId="77777777" w:rsidR="007460C1" w:rsidRPr="007460C1" w:rsidRDefault="007460C1" w:rsidP="007460C1">
            <w:pPr>
              <w:adjustRightInd w:val="0"/>
              <w:snapToGrid w:val="0"/>
              <w:spacing w:after="0"/>
              <w:jc w:val="center"/>
              <w:rPr>
                <w:rFonts w:cs="Times"/>
                <w:sz w:val="20"/>
              </w:rPr>
            </w:pPr>
            <w:r w:rsidRPr="007460C1">
              <w:rPr>
                <w:rFonts w:cs="Times"/>
                <w:sz w:val="20"/>
              </w:rPr>
              <w:t>7.70</w:t>
            </w:r>
          </w:p>
        </w:tc>
      </w:tr>
      <w:tr w:rsidR="007460C1" w:rsidRPr="007460C1" w14:paraId="246924B0" w14:textId="77777777" w:rsidTr="007460C1">
        <w:trPr>
          <w:trHeight w:val="288"/>
          <w:jc w:val="center"/>
        </w:trPr>
        <w:tc>
          <w:tcPr>
            <w:tcW w:w="1134" w:type="dxa"/>
            <w:vAlign w:val="center"/>
          </w:tcPr>
          <w:p w14:paraId="7F40EA38" w14:textId="77777777" w:rsidR="007460C1" w:rsidRPr="007460C1" w:rsidRDefault="007460C1" w:rsidP="007460C1">
            <w:pPr>
              <w:adjustRightInd w:val="0"/>
              <w:snapToGrid w:val="0"/>
              <w:spacing w:after="0"/>
              <w:jc w:val="center"/>
              <w:rPr>
                <w:rFonts w:cs="Times"/>
                <w:sz w:val="20"/>
              </w:rPr>
            </w:pPr>
            <w:r w:rsidRPr="007460C1">
              <w:rPr>
                <w:rFonts w:cs="Times"/>
                <w:sz w:val="20"/>
              </w:rPr>
              <w:t>10 - 11</w:t>
            </w:r>
          </w:p>
        </w:tc>
        <w:tc>
          <w:tcPr>
            <w:tcW w:w="1361" w:type="dxa"/>
            <w:vAlign w:val="center"/>
          </w:tcPr>
          <w:p w14:paraId="78665DA0" w14:textId="77777777" w:rsidR="007460C1" w:rsidRPr="007460C1" w:rsidRDefault="007460C1" w:rsidP="007460C1">
            <w:pPr>
              <w:adjustRightInd w:val="0"/>
              <w:snapToGrid w:val="0"/>
              <w:spacing w:after="0"/>
              <w:jc w:val="center"/>
              <w:rPr>
                <w:rFonts w:cs="Times"/>
                <w:sz w:val="20"/>
              </w:rPr>
            </w:pPr>
            <w:r w:rsidRPr="007460C1">
              <w:rPr>
                <w:rFonts w:cs="Times"/>
                <w:sz w:val="20"/>
              </w:rPr>
              <w:t>2005.0 ± 0.7</w:t>
            </w:r>
          </w:p>
        </w:tc>
        <w:tc>
          <w:tcPr>
            <w:tcW w:w="1134" w:type="dxa"/>
            <w:vAlign w:val="center"/>
          </w:tcPr>
          <w:p w14:paraId="0A22C9ED" w14:textId="77777777" w:rsidR="007460C1" w:rsidRPr="007460C1" w:rsidRDefault="007460C1" w:rsidP="007460C1">
            <w:pPr>
              <w:adjustRightInd w:val="0"/>
              <w:snapToGrid w:val="0"/>
              <w:spacing w:after="0"/>
              <w:jc w:val="center"/>
              <w:rPr>
                <w:rFonts w:cs="Times"/>
                <w:sz w:val="20"/>
              </w:rPr>
            </w:pPr>
            <w:r w:rsidRPr="007460C1">
              <w:rPr>
                <w:rFonts w:cs="Times"/>
                <w:sz w:val="20"/>
              </w:rPr>
              <w:t>28.8</w:t>
            </w:r>
          </w:p>
        </w:tc>
        <w:tc>
          <w:tcPr>
            <w:tcW w:w="1134" w:type="dxa"/>
            <w:vAlign w:val="center"/>
          </w:tcPr>
          <w:p w14:paraId="73A933E1" w14:textId="77777777" w:rsidR="007460C1" w:rsidRPr="007460C1" w:rsidRDefault="007460C1" w:rsidP="007460C1">
            <w:pPr>
              <w:adjustRightInd w:val="0"/>
              <w:snapToGrid w:val="0"/>
              <w:spacing w:after="0"/>
              <w:jc w:val="center"/>
              <w:rPr>
                <w:rFonts w:cs="Times"/>
                <w:sz w:val="20"/>
              </w:rPr>
            </w:pPr>
            <w:r w:rsidRPr="007460C1">
              <w:rPr>
                <w:rFonts w:cs="Times"/>
                <w:sz w:val="20"/>
              </w:rPr>
              <w:t>0.09</w:t>
            </w:r>
          </w:p>
        </w:tc>
        <w:tc>
          <w:tcPr>
            <w:tcW w:w="1134" w:type="dxa"/>
            <w:vAlign w:val="center"/>
          </w:tcPr>
          <w:p w14:paraId="3D383414" w14:textId="77777777" w:rsidR="007460C1" w:rsidRPr="007460C1" w:rsidRDefault="007460C1" w:rsidP="007460C1">
            <w:pPr>
              <w:adjustRightInd w:val="0"/>
              <w:snapToGrid w:val="0"/>
              <w:spacing w:after="0"/>
              <w:jc w:val="center"/>
              <w:rPr>
                <w:rFonts w:cs="Times"/>
                <w:sz w:val="20"/>
              </w:rPr>
            </w:pPr>
            <w:r w:rsidRPr="007460C1">
              <w:rPr>
                <w:rFonts w:cs="Times"/>
                <w:sz w:val="20"/>
              </w:rPr>
              <w:t>4.32</w:t>
            </w:r>
          </w:p>
        </w:tc>
        <w:tc>
          <w:tcPr>
            <w:tcW w:w="1134" w:type="dxa"/>
            <w:vAlign w:val="center"/>
          </w:tcPr>
          <w:p w14:paraId="3032A820" w14:textId="77777777" w:rsidR="007460C1" w:rsidRPr="007460C1" w:rsidRDefault="007460C1" w:rsidP="007460C1">
            <w:pPr>
              <w:adjustRightInd w:val="0"/>
              <w:snapToGrid w:val="0"/>
              <w:spacing w:after="0"/>
              <w:jc w:val="center"/>
              <w:rPr>
                <w:rFonts w:cs="Times"/>
                <w:sz w:val="20"/>
              </w:rPr>
            </w:pPr>
            <w:r w:rsidRPr="007460C1">
              <w:rPr>
                <w:rFonts w:cs="Times"/>
                <w:sz w:val="20"/>
              </w:rPr>
              <w:t>12.8</w:t>
            </w:r>
          </w:p>
        </w:tc>
        <w:tc>
          <w:tcPr>
            <w:tcW w:w="1134" w:type="dxa"/>
            <w:vAlign w:val="center"/>
          </w:tcPr>
          <w:p w14:paraId="2268AAB2" w14:textId="77777777" w:rsidR="007460C1" w:rsidRPr="007460C1" w:rsidRDefault="007460C1" w:rsidP="007460C1">
            <w:pPr>
              <w:adjustRightInd w:val="0"/>
              <w:snapToGrid w:val="0"/>
              <w:spacing w:after="0"/>
              <w:jc w:val="center"/>
              <w:rPr>
                <w:rFonts w:cs="Times"/>
                <w:sz w:val="20"/>
              </w:rPr>
            </w:pPr>
            <w:r w:rsidRPr="007460C1">
              <w:rPr>
                <w:rFonts w:cs="Times"/>
                <w:sz w:val="20"/>
              </w:rPr>
              <w:t>5.64</w:t>
            </w:r>
          </w:p>
        </w:tc>
      </w:tr>
      <w:tr w:rsidR="007460C1" w:rsidRPr="007460C1" w14:paraId="4ED10594" w14:textId="77777777" w:rsidTr="007460C1">
        <w:trPr>
          <w:trHeight w:val="288"/>
          <w:jc w:val="center"/>
        </w:trPr>
        <w:tc>
          <w:tcPr>
            <w:tcW w:w="1134" w:type="dxa"/>
            <w:vAlign w:val="center"/>
          </w:tcPr>
          <w:p w14:paraId="70B14C5A" w14:textId="77777777" w:rsidR="007460C1" w:rsidRPr="007460C1" w:rsidRDefault="007460C1" w:rsidP="007460C1">
            <w:pPr>
              <w:adjustRightInd w:val="0"/>
              <w:snapToGrid w:val="0"/>
              <w:spacing w:after="0"/>
              <w:jc w:val="center"/>
              <w:rPr>
                <w:rFonts w:cs="Times"/>
                <w:sz w:val="20"/>
              </w:rPr>
            </w:pPr>
            <w:r w:rsidRPr="007460C1">
              <w:rPr>
                <w:rFonts w:cs="Times"/>
                <w:sz w:val="20"/>
              </w:rPr>
              <w:t>11 - 12</w:t>
            </w:r>
          </w:p>
        </w:tc>
        <w:tc>
          <w:tcPr>
            <w:tcW w:w="1361" w:type="dxa"/>
            <w:vAlign w:val="center"/>
          </w:tcPr>
          <w:p w14:paraId="5CCAFF6C" w14:textId="77777777" w:rsidR="007460C1" w:rsidRPr="007460C1" w:rsidRDefault="007460C1" w:rsidP="007460C1">
            <w:pPr>
              <w:adjustRightInd w:val="0"/>
              <w:snapToGrid w:val="0"/>
              <w:spacing w:after="0"/>
              <w:jc w:val="center"/>
              <w:rPr>
                <w:rFonts w:cs="Times"/>
                <w:sz w:val="20"/>
              </w:rPr>
            </w:pPr>
            <w:r w:rsidRPr="007460C1">
              <w:rPr>
                <w:rFonts w:cs="Times"/>
                <w:sz w:val="20"/>
              </w:rPr>
              <w:t>2004.4 ± 0.7</w:t>
            </w:r>
          </w:p>
        </w:tc>
        <w:tc>
          <w:tcPr>
            <w:tcW w:w="1134" w:type="dxa"/>
            <w:vAlign w:val="center"/>
          </w:tcPr>
          <w:p w14:paraId="72B5AD45" w14:textId="77777777" w:rsidR="007460C1" w:rsidRPr="007460C1" w:rsidRDefault="007460C1" w:rsidP="007460C1">
            <w:pPr>
              <w:adjustRightInd w:val="0"/>
              <w:snapToGrid w:val="0"/>
              <w:spacing w:after="0"/>
              <w:jc w:val="center"/>
              <w:rPr>
                <w:rFonts w:cs="Times"/>
                <w:sz w:val="20"/>
              </w:rPr>
            </w:pPr>
            <w:r w:rsidRPr="007460C1">
              <w:rPr>
                <w:rFonts w:cs="Times"/>
                <w:sz w:val="20"/>
              </w:rPr>
              <w:t>34.0</w:t>
            </w:r>
          </w:p>
        </w:tc>
        <w:tc>
          <w:tcPr>
            <w:tcW w:w="1134" w:type="dxa"/>
            <w:vAlign w:val="center"/>
          </w:tcPr>
          <w:p w14:paraId="3EC52481" w14:textId="77777777" w:rsidR="007460C1" w:rsidRPr="007460C1" w:rsidRDefault="007460C1" w:rsidP="007460C1">
            <w:pPr>
              <w:adjustRightInd w:val="0"/>
              <w:snapToGrid w:val="0"/>
              <w:spacing w:after="0"/>
              <w:jc w:val="center"/>
              <w:rPr>
                <w:rFonts w:cs="Times"/>
                <w:sz w:val="20"/>
              </w:rPr>
            </w:pPr>
            <w:r w:rsidRPr="007460C1">
              <w:rPr>
                <w:rFonts w:cs="Times"/>
                <w:sz w:val="20"/>
              </w:rPr>
              <w:t>0.09</w:t>
            </w:r>
          </w:p>
        </w:tc>
        <w:tc>
          <w:tcPr>
            <w:tcW w:w="1134" w:type="dxa"/>
            <w:vAlign w:val="center"/>
          </w:tcPr>
          <w:p w14:paraId="2C164D32" w14:textId="77777777" w:rsidR="007460C1" w:rsidRPr="007460C1" w:rsidRDefault="007460C1" w:rsidP="007460C1">
            <w:pPr>
              <w:adjustRightInd w:val="0"/>
              <w:snapToGrid w:val="0"/>
              <w:spacing w:after="0"/>
              <w:jc w:val="center"/>
              <w:rPr>
                <w:rFonts w:cs="Times"/>
                <w:sz w:val="20"/>
              </w:rPr>
            </w:pPr>
            <w:r w:rsidRPr="007460C1">
              <w:rPr>
                <w:rFonts w:cs="Times"/>
                <w:sz w:val="20"/>
              </w:rPr>
              <w:t>3.27</w:t>
            </w:r>
          </w:p>
        </w:tc>
        <w:tc>
          <w:tcPr>
            <w:tcW w:w="1134" w:type="dxa"/>
            <w:vAlign w:val="center"/>
          </w:tcPr>
          <w:p w14:paraId="6E9C32F4" w14:textId="77777777" w:rsidR="007460C1" w:rsidRPr="007460C1" w:rsidRDefault="007460C1" w:rsidP="007460C1">
            <w:pPr>
              <w:adjustRightInd w:val="0"/>
              <w:snapToGrid w:val="0"/>
              <w:spacing w:after="0"/>
              <w:jc w:val="center"/>
              <w:rPr>
                <w:rFonts w:cs="Times"/>
                <w:sz w:val="20"/>
              </w:rPr>
            </w:pPr>
            <w:r w:rsidRPr="007460C1">
              <w:rPr>
                <w:rFonts w:cs="Times"/>
                <w:sz w:val="20"/>
              </w:rPr>
              <w:t>16.6</w:t>
            </w:r>
          </w:p>
        </w:tc>
        <w:tc>
          <w:tcPr>
            <w:tcW w:w="1134" w:type="dxa"/>
            <w:vAlign w:val="center"/>
          </w:tcPr>
          <w:p w14:paraId="795BB8E4" w14:textId="77777777" w:rsidR="007460C1" w:rsidRPr="007460C1" w:rsidRDefault="007460C1" w:rsidP="007460C1">
            <w:pPr>
              <w:adjustRightInd w:val="0"/>
              <w:snapToGrid w:val="0"/>
              <w:spacing w:after="0"/>
              <w:jc w:val="center"/>
              <w:rPr>
                <w:rFonts w:cs="Times"/>
                <w:sz w:val="20"/>
              </w:rPr>
            </w:pPr>
            <w:r w:rsidRPr="007460C1">
              <w:rPr>
                <w:rFonts w:cs="Times"/>
                <w:sz w:val="20"/>
              </w:rPr>
              <w:t>8.39</w:t>
            </w:r>
          </w:p>
        </w:tc>
      </w:tr>
      <w:tr w:rsidR="007460C1" w:rsidRPr="007460C1" w14:paraId="673A9E81" w14:textId="77777777" w:rsidTr="007460C1">
        <w:trPr>
          <w:trHeight w:val="288"/>
          <w:jc w:val="center"/>
        </w:trPr>
        <w:tc>
          <w:tcPr>
            <w:tcW w:w="1134" w:type="dxa"/>
            <w:vAlign w:val="center"/>
          </w:tcPr>
          <w:p w14:paraId="43CFD742" w14:textId="77777777" w:rsidR="007460C1" w:rsidRPr="007460C1" w:rsidRDefault="007460C1" w:rsidP="007460C1">
            <w:pPr>
              <w:adjustRightInd w:val="0"/>
              <w:snapToGrid w:val="0"/>
              <w:spacing w:after="0"/>
              <w:jc w:val="center"/>
              <w:rPr>
                <w:rFonts w:cs="Times"/>
                <w:sz w:val="20"/>
              </w:rPr>
            </w:pPr>
            <w:r w:rsidRPr="007460C1">
              <w:rPr>
                <w:rFonts w:cs="Times"/>
                <w:sz w:val="20"/>
              </w:rPr>
              <w:t>12 - 13</w:t>
            </w:r>
          </w:p>
        </w:tc>
        <w:tc>
          <w:tcPr>
            <w:tcW w:w="1361" w:type="dxa"/>
            <w:vAlign w:val="center"/>
          </w:tcPr>
          <w:p w14:paraId="1781C650" w14:textId="77777777" w:rsidR="007460C1" w:rsidRPr="007460C1" w:rsidRDefault="007460C1" w:rsidP="007460C1">
            <w:pPr>
              <w:adjustRightInd w:val="0"/>
              <w:snapToGrid w:val="0"/>
              <w:spacing w:after="0"/>
              <w:jc w:val="center"/>
              <w:rPr>
                <w:rFonts w:cs="Times"/>
                <w:sz w:val="20"/>
              </w:rPr>
            </w:pPr>
            <w:r w:rsidRPr="007460C1">
              <w:rPr>
                <w:rFonts w:cs="Times"/>
                <w:sz w:val="20"/>
              </w:rPr>
              <w:t>2003.8 ± 0.7</w:t>
            </w:r>
          </w:p>
        </w:tc>
        <w:tc>
          <w:tcPr>
            <w:tcW w:w="1134" w:type="dxa"/>
            <w:vAlign w:val="center"/>
          </w:tcPr>
          <w:p w14:paraId="68A19B8A" w14:textId="77777777" w:rsidR="007460C1" w:rsidRPr="007460C1" w:rsidRDefault="007460C1" w:rsidP="007460C1">
            <w:pPr>
              <w:adjustRightInd w:val="0"/>
              <w:snapToGrid w:val="0"/>
              <w:spacing w:after="0"/>
              <w:jc w:val="center"/>
              <w:rPr>
                <w:rFonts w:cs="Times"/>
                <w:sz w:val="20"/>
              </w:rPr>
            </w:pPr>
            <w:r w:rsidRPr="007460C1">
              <w:rPr>
                <w:rFonts w:cs="Times"/>
                <w:sz w:val="20"/>
              </w:rPr>
              <w:t>39.5</w:t>
            </w:r>
          </w:p>
        </w:tc>
        <w:tc>
          <w:tcPr>
            <w:tcW w:w="1134" w:type="dxa"/>
            <w:vAlign w:val="center"/>
          </w:tcPr>
          <w:p w14:paraId="1AD8EAFB" w14:textId="77777777" w:rsidR="007460C1" w:rsidRPr="007460C1" w:rsidRDefault="007460C1" w:rsidP="007460C1">
            <w:pPr>
              <w:adjustRightInd w:val="0"/>
              <w:snapToGrid w:val="0"/>
              <w:spacing w:after="0"/>
              <w:jc w:val="center"/>
              <w:rPr>
                <w:rFonts w:cs="Times"/>
                <w:sz w:val="20"/>
              </w:rPr>
            </w:pPr>
            <w:r w:rsidRPr="007460C1">
              <w:rPr>
                <w:rFonts w:cs="Times"/>
                <w:sz w:val="20"/>
              </w:rPr>
              <w:t>0.12</w:t>
            </w:r>
          </w:p>
        </w:tc>
        <w:tc>
          <w:tcPr>
            <w:tcW w:w="1134" w:type="dxa"/>
            <w:vAlign w:val="center"/>
          </w:tcPr>
          <w:p w14:paraId="0EBB5D9A" w14:textId="77777777" w:rsidR="007460C1" w:rsidRPr="007460C1" w:rsidRDefault="007460C1" w:rsidP="007460C1">
            <w:pPr>
              <w:adjustRightInd w:val="0"/>
              <w:snapToGrid w:val="0"/>
              <w:spacing w:after="0"/>
              <w:jc w:val="center"/>
              <w:rPr>
                <w:rFonts w:cs="Times"/>
                <w:sz w:val="20"/>
              </w:rPr>
            </w:pPr>
            <w:r w:rsidRPr="007460C1">
              <w:rPr>
                <w:rFonts w:cs="Times"/>
                <w:sz w:val="20"/>
              </w:rPr>
              <w:t>4.00</w:t>
            </w:r>
          </w:p>
        </w:tc>
        <w:tc>
          <w:tcPr>
            <w:tcW w:w="1134" w:type="dxa"/>
            <w:vAlign w:val="center"/>
          </w:tcPr>
          <w:p w14:paraId="45029C2F" w14:textId="77777777" w:rsidR="007460C1" w:rsidRPr="007460C1" w:rsidRDefault="007460C1" w:rsidP="007460C1">
            <w:pPr>
              <w:adjustRightInd w:val="0"/>
              <w:snapToGrid w:val="0"/>
              <w:spacing w:after="0"/>
              <w:jc w:val="center"/>
              <w:rPr>
                <w:rFonts w:cs="Times"/>
                <w:sz w:val="20"/>
              </w:rPr>
            </w:pPr>
            <w:r w:rsidRPr="007460C1">
              <w:rPr>
                <w:rFonts w:cs="Times"/>
                <w:sz w:val="20"/>
              </w:rPr>
              <w:t>14.7</w:t>
            </w:r>
          </w:p>
        </w:tc>
        <w:tc>
          <w:tcPr>
            <w:tcW w:w="1134" w:type="dxa"/>
            <w:vAlign w:val="center"/>
          </w:tcPr>
          <w:p w14:paraId="102E9C9B" w14:textId="77777777" w:rsidR="007460C1" w:rsidRPr="007460C1" w:rsidRDefault="007460C1" w:rsidP="007460C1">
            <w:pPr>
              <w:adjustRightInd w:val="0"/>
              <w:snapToGrid w:val="0"/>
              <w:spacing w:after="0"/>
              <w:jc w:val="center"/>
              <w:rPr>
                <w:rFonts w:cs="Times"/>
                <w:sz w:val="20"/>
              </w:rPr>
            </w:pPr>
            <w:r w:rsidRPr="007460C1">
              <w:rPr>
                <w:rFonts w:cs="Times"/>
                <w:sz w:val="20"/>
              </w:rPr>
              <w:t>8.31</w:t>
            </w:r>
          </w:p>
        </w:tc>
      </w:tr>
      <w:tr w:rsidR="007460C1" w:rsidRPr="007460C1" w14:paraId="1F057878" w14:textId="77777777" w:rsidTr="007460C1">
        <w:trPr>
          <w:trHeight w:val="288"/>
          <w:jc w:val="center"/>
        </w:trPr>
        <w:tc>
          <w:tcPr>
            <w:tcW w:w="1134" w:type="dxa"/>
            <w:vAlign w:val="center"/>
          </w:tcPr>
          <w:p w14:paraId="4EDF9D8B" w14:textId="77777777" w:rsidR="007460C1" w:rsidRPr="007460C1" w:rsidRDefault="007460C1" w:rsidP="007460C1">
            <w:pPr>
              <w:adjustRightInd w:val="0"/>
              <w:snapToGrid w:val="0"/>
              <w:spacing w:after="0"/>
              <w:jc w:val="center"/>
              <w:rPr>
                <w:rFonts w:cs="Times"/>
                <w:sz w:val="20"/>
              </w:rPr>
            </w:pPr>
            <w:r w:rsidRPr="007460C1">
              <w:rPr>
                <w:rFonts w:cs="Times"/>
                <w:sz w:val="20"/>
              </w:rPr>
              <w:t>13 - 14</w:t>
            </w:r>
          </w:p>
        </w:tc>
        <w:tc>
          <w:tcPr>
            <w:tcW w:w="1361" w:type="dxa"/>
            <w:vAlign w:val="center"/>
          </w:tcPr>
          <w:p w14:paraId="73ABBFCD" w14:textId="77777777" w:rsidR="007460C1" w:rsidRPr="007460C1" w:rsidRDefault="007460C1" w:rsidP="007460C1">
            <w:pPr>
              <w:adjustRightInd w:val="0"/>
              <w:snapToGrid w:val="0"/>
              <w:spacing w:after="0"/>
              <w:jc w:val="center"/>
              <w:rPr>
                <w:rFonts w:cs="Times"/>
                <w:sz w:val="20"/>
              </w:rPr>
            </w:pPr>
            <w:r w:rsidRPr="007460C1">
              <w:rPr>
                <w:rFonts w:cs="Times"/>
                <w:sz w:val="20"/>
              </w:rPr>
              <w:t>2003.1 ± 0.7</w:t>
            </w:r>
          </w:p>
        </w:tc>
        <w:tc>
          <w:tcPr>
            <w:tcW w:w="1134" w:type="dxa"/>
            <w:vAlign w:val="center"/>
          </w:tcPr>
          <w:p w14:paraId="1EEA014D" w14:textId="77777777" w:rsidR="007460C1" w:rsidRPr="007460C1" w:rsidRDefault="007460C1" w:rsidP="007460C1">
            <w:pPr>
              <w:adjustRightInd w:val="0"/>
              <w:snapToGrid w:val="0"/>
              <w:spacing w:after="0"/>
              <w:jc w:val="center"/>
              <w:rPr>
                <w:rFonts w:cs="Times"/>
                <w:sz w:val="20"/>
              </w:rPr>
            </w:pPr>
            <w:r w:rsidRPr="007460C1">
              <w:rPr>
                <w:rFonts w:cs="Times"/>
                <w:sz w:val="20"/>
              </w:rPr>
              <w:t>43.6</w:t>
            </w:r>
          </w:p>
        </w:tc>
        <w:tc>
          <w:tcPr>
            <w:tcW w:w="1134" w:type="dxa"/>
            <w:vAlign w:val="center"/>
          </w:tcPr>
          <w:p w14:paraId="1240BB1F" w14:textId="77777777" w:rsidR="007460C1" w:rsidRPr="007460C1" w:rsidRDefault="007460C1" w:rsidP="007460C1">
            <w:pPr>
              <w:adjustRightInd w:val="0"/>
              <w:snapToGrid w:val="0"/>
              <w:spacing w:after="0"/>
              <w:jc w:val="center"/>
              <w:rPr>
                <w:rFonts w:cs="Times"/>
                <w:sz w:val="20"/>
              </w:rPr>
            </w:pPr>
            <w:r w:rsidRPr="007460C1">
              <w:rPr>
                <w:rFonts w:cs="Times"/>
                <w:sz w:val="20"/>
              </w:rPr>
              <w:t>0.13</w:t>
            </w:r>
          </w:p>
        </w:tc>
        <w:tc>
          <w:tcPr>
            <w:tcW w:w="1134" w:type="dxa"/>
            <w:vAlign w:val="center"/>
          </w:tcPr>
          <w:p w14:paraId="58574710" w14:textId="77777777" w:rsidR="007460C1" w:rsidRPr="007460C1" w:rsidRDefault="007460C1" w:rsidP="007460C1">
            <w:pPr>
              <w:adjustRightInd w:val="0"/>
              <w:snapToGrid w:val="0"/>
              <w:spacing w:after="0"/>
              <w:jc w:val="center"/>
              <w:rPr>
                <w:rFonts w:cs="Times"/>
                <w:sz w:val="20"/>
              </w:rPr>
            </w:pPr>
            <w:r w:rsidRPr="007460C1">
              <w:rPr>
                <w:rFonts w:cs="Times"/>
                <w:sz w:val="20"/>
              </w:rPr>
              <w:t>4.41</w:t>
            </w:r>
          </w:p>
        </w:tc>
        <w:tc>
          <w:tcPr>
            <w:tcW w:w="1134" w:type="dxa"/>
            <w:vAlign w:val="center"/>
          </w:tcPr>
          <w:p w14:paraId="274E107F" w14:textId="77777777" w:rsidR="007460C1" w:rsidRPr="007460C1" w:rsidRDefault="007460C1" w:rsidP="007460C1">
            <w:pPr>
              <w:adjustRightInd w:val="0"/>
              <w:snapToGrid w:val="0"/>
              <w:spacing w:after="0"/>
              <w:jc w:val="center"/>
              <w:rPr>
                <w:rFonts w:cs="Times"/>
                <w:sz w:val="20"/>
              </w:rPr>
            </w:pPr>
            <w:r w:rsidRPr="007460C1">
              <w:rPr>
                <w:rFonts w:cs="Times"/>
                <w:sz w:val="20"/>
              </w:rPr>
              <w:t>13.7</w:t>
            </w:r>
          </w:p>
        </w:tc>
        <w:tc>
          <w:tcPr>
            <w:tcW w:w="1134" w:type="dxa"/>
            <w:vAlign w:val="center"/>
          </w:tcPr>
          <w:p w14:paraId="78DBB040" w14:textId="77777777" w:rsidR="007460C1" w:rsidRPr="007460C1" w:rsidRDefault="007460C1" w:rsidP="007460C1">
            <w:pPr>
              <w:adjustRightInd w:val="0"/>
              <w:snapToGrid w:val="0"/>
              <w:spacing w:after="0"/>
              <w:jc w:val="center"/>
              <w:rPr>
                <w:rFonts w:cs="Times"/>
                <w:sz w:val="20"/>
              </w:rPr>
            </w:pPr>
            <w:r w:rsidRPr="007460C1">
              <w:rPr>
                <w:rFonts w:cs="Times"/>
                <w:sz w:val="20"/>
              </w:rPr>
              <w:t>8.44</w:t>
            </w:r>
          </w:p>
        </w:tc>
      </w:tr>
      <w:tr w:rsidR="007460C1" w:rsidRPr="007460C1" w14:paraId="073FD11C" w14:textId="77777777" w:rsidTr="007460C1">
        <w:trPr>
          <w:trHeight w:val="288"/>
          <w:jc w:val="center"/>
        </w:trPr>
        <w:tc>
          <w:tcPr>
            <w:tcW w:w="1134" w:type="dxa"/>
            <w:vAlign w:val="center"/>
          </w:tcPr>
          <w:p w14:paraId="2FEB58C1" w14:textId="77777777" w:rsidR="007460C1" w:rsidRPr="007460C1" w:rsidRDefault="007460C1" w:rsidP="007460C1">
            <w:pPr>
              <w:adjustRightInd w:val="0"/>
              <w:snapToGrid w:val="0"/>
              <w:spacing w:after="0"/>
              <w:jc w:val="center"/>
              <w:rPr>
                <w:rFonts w:cs="Times"/>
                <w:sz w:val="20"/>
              </w:rPr>
            </w:pPr>
            <w:r w:rsidRPr="007460C1">
              <w:rPr>
                <w:rFonts w:cs="Times"/>
                <w:sz w:val="20"/>
              </w:rPr>
              <w:t>14 - 15</w:t>
            </w:r>
          </w:p>
        </w:tc>
        <w:tc>
          <w:tcPr>
            <w:tcW w:w="1361" w:type="dxa"/>
            <w:vAlign w:val="center"/>
          </w:tcPr>
          <w:p w14:paraId="72B8B0B0" w14:textId="77777777" w:rsidR="007460C1" w:rsidRPr="007460C1" w:rsidRDefault="007460C1" w:rsidP="007460C1">
            <w:pPr>
              <w:adjustRightInd w:val="0"/>
              <w:snapToGrid w:val="0"/>
              <w:spacing w:after="0"/>
              <w:jc w:val="center"/>
              <w:rPr>
                <w:rFonts w:cs="Times"/>
                <w:sz w:val="20"/>
              </w:rPr>
            </w:pPr>
            <w:r w:rsidRPr="007460C1">
              <w:rPr>
                <w:rFonts w:cs="Times"/>
                <w:sz w:val="20"/>
              </w:rPr>
              <w:t>2002.5 ± 0.7</w:t>
            </w:r>
          </w:p>
        </w:tc>
        <w:tc>
          <w:tcPr>
            <w:tcW w:w="1134" w:type="dxa"/>
            <w:vAlign w:val="center"/>
          </w:tcPr>
          <w:p w14:paraId="325F4234" w14:textId="77777777" w:rsidR="007460C1" w:rsidRPr="007460C1" w:rsidRDefault="007460C1" w:rsidP="007460C1">
            <w:pPr>
              <w:adjustRightInd w:val="0"/>
              <w:snapToGrid w:val="0"/>
              <w:spacing w:after="0"/>
              <w:jc w:val="center"/>
              <w:rPr>
                <w:rFonts w:cs="Times"/>
                <w:sz w:val="20"/>
              </w:rPr>
            </w:pPr>
            <w:r w:rsidRPr="007460C1">
              <w:rPr>
                <w:rFonts w:cs="Times"/>
                <w:sz w:val="20"/>
              </w:rPr>
              <w:t>41.5</w:t>
            </w:r>
          </w:p>
        </w:tc>
        <w:tc>
          <w:tcPr>
            <w:tcW w:w="1134" w:type="dxa"/>
            <w:vAlign w:val="center"/>
          </w:tcPr>
          <w:p w14:paraId="0B7B9EE2" w14:textId="77777777" w:rsidR="007460C1" w:rsidRPr="007460C1" w:rsidRDefault="007460C1" w:rsidP="007460C1">
            <w:pPr>
              <w:adjustRightInd w:val="0"/>
              <w:snapToGrid w:val="0"/>
              <w:spacing w:after="0"/>
              <w:jc w:val="center"/>
              <w:rPr>
                <w:rFonts w:cs="Times"/>
                <w:sz w:val="20"/>
              </w:rPr>
            </w:pPr>
            <w:r w:rsidRPr="007460C1">
              <w:rPr>
                <w:rFonts w:cs="Times"/>
                <w:sz w:val="20"/>
              </w:rPr>
              <w:t>0.13</w:t>
            </w:r>
          </w:p>
        </w:tc>
        <w:tc>
          <w:tcPr>
            <w:tcW w:w="1134" w:type="dxa"/>
            <w:vAlign w:val="center"/>
          </w:tcPr>
          <w:p w14:paraId="208AFD59" w14:textId="77777777" w:rsidR="007460C1" w:rsidRPr="007460C1" w:rsidRDefault="007460C1" w:rsidP="007460C1">
            <w:pPr>
              <w:adjustRightInd w:val="0"/>
              <w:snapToGrid w:val="0"/>
              <w:spacing w:after="0"/>
              <w:jc w:val="center"/>
              <w:rPr>
                <w:rFonts w:cs="Times"/>
                <w:sz w:val="20"/>
              </w:rPr>
            </w:pPr>
            <w:r w:rsidRPr="007460C1">
              <w:rPr>
                <w:rFonts w:cs="Times"/>
                <w:sz w:val="20"/>
              </w:rPr>
              <w:t>4.47</w:t>
            </w:r>
          </w:p>
        </w:tc>
        <w:tc>
          <w:tcPr>
            <w:tcW w:w="1134" w:type="dxa"/>
            <w:vAlign w:val="center"/>
          </w:tcPr>
          <w:p w14:paraId="0F26107C" w14:textId="77777777" w:rsidR="007460C1" w:rsidRPr="007460C1" w:rsidRDefault="007460C1" w:rsidP="007460C1">
            <w:pPr>
              <w:adjustRightInd w:val="0"/>
              <w:snapToGrid w:val="0"/>
              <w:spacing w:after="0"/>
              <w:jc w:val="center"/>
              <w:rPr>
                <w:rFonts w:cs="Times"/>
                <w:sz w:val="20"/>
              </w:rPr>
            </w:pPr>
            <w:r w:rsidRPr="007460C1">
              <w:rPr>
                <w:rFonts w:cs="Times"/>
                <w:sz w:val="20"/>
              </w:rPr>
              <w:t>11.6</w:t>
            </w:r>
          </w:p>
        </w:tc>
        <w:tc>
          <w:tcPr>
            <w:tcW w:w="1134" w:type="dxa"/>
            <w:vAlign w:val="center"/>
          </w:tcPr>
          <w:p w14:paraId="42530DA8" w14:textId="77777777" w:rsidR="007460C1" w:rsidRPr="007460C1" w:rsidRDefault="007460C1" w:rsidP="007460C1">
            <w:pPr>
              <w:adjustRightInd w:val="0"/>
              <w:snapToGrid w:val="0"/>
              <w:spacing w:after="0"/>
              <w:jc w:val="center"/>
              <w:rPr>
                <w:rFonts w:cs="Times"/>
                <w:sz w:val="20"/>
              </w:rPr>
            </w:pPr>
            <w:r w:rsidRPr="007460C1">
              <w:rPr>
                <w:rFonts w:cs="Times"/>
                <w:sz w:val="20"/>
              </w:rPr>
              <w:t>8.08</w:t>
            </w:r>
          </w:p>
        </w:tc>
      </w:tr>
      <w:tr w:rsidR="007460C1" w:rsidRPr="007460C1" w14:paraId="6006ED0A" w14:textId="77777777" w:rsidTr="007460C1">
        <w:trPr>
          <w:trHeight w:val="288"/>
          <w:jc w:val="center"/>
        </w:trPr>
        <w:tc>
          <w:tcPr>
            <w:tcW w:w="1134" w:type="dxa"/>
            <w:vAlign w:val="center"/>
          </w:tcPr>
          <w:p w14:paraId="3645C1F1" w14:textId="77777777" w:rsidR="007460C1" w:rsidRPr="007460C1" w:rsidRDefault="007460C1" w:rsidP="007460C1">
            <w:pPr>
              <w:adjustRightInd w:val="0"/>
              <w:snapToGrid w:val="0"/>
              <w:spacing w:after="0"/>
              <w:jc w:val="center"/>
              <w:rPr>
                <w:rFonts w:cs="Times"/>
                <w:sz w:val="20"/>
              </w:rPr>
            </w:pPr>
            <w:r w:rsidRPr="007460C1">
              <w:rPr>
                <w:rFonts w:cs="Times"/>
                <w:sz w:val="20"/>
              </w:rPr>
              <w:t>15 - 16</w:t>
            </w:r>
          </w:p>
        </w:tc>
        <w:tc>
          <w:tcPr>
            <w:tcW w:w="1361" w:type="dxa"/>
            <w:vAlign w:val="center"/>
          </w:tcPr>
          <w:p w14:paraId="2D2DF8D1" w14:textId="77777777" w:rsidR="007460C1" w:rsidRPr="007460C1" w:rsidRDefault="007460C1" w:rsidP="007460C1">
            <w:pPr>
              <w:adjustRightInd w:val="0"/>
              <w:snapToGrid w:val="0"/>
              <w:spacing w:after="0"/>
              <w:jc w:val="center"/>
              <w:rPr>
                <w:rFonts w:cs="Times"/>
                <w:sz w:val="20"/>
              </w:rPr>
            </w:pPr>
            <w:r w:rsidRPr="007460C1">
              <w:rPr>
                <w:rFonts w:cs="Times"/>
                <w:sz w:val="20"/>
              </w:rPr>
              <w:t>2001.9 ± 0.7</w:t>
            </w:r>
          </w:p>
        </w:tc>
        <w:tc>
          <w:tcPr>
            <w:tcW w:w="1134" w:type="dxa"/>
            <w:vAlign w:val="center"/>
          </w:tcPr>
          <w:p w14:paraId="57AF4197" w14:textId="77777777" w:rsidR="007460C1" w:rsidRPr="007460C1" w:rsidRDefault="007460C1" w:rsidP="007460C1">
            <w:pPr>
              <w:adjustRightInd w:val="0"/>
              <w:snapToGrid w:val="0"/>
              <w:spacing w:after="0"/>
              <w:jc w:val="center"/>
              <w:rPr>
                <w:rFonts w:cs="Times"/>
                <w:sz w:val="20"/>
              </w:rPr>
            </w:pPr>
            <w:r w:rsidRPr="007460C1">
              <w:rPr>
                <w:rFonts w:cs="Times"/>
                <w:sz w:val="20"/>
              </w:rPr>
              <w:t>28.8</w:t>
            </w:r>
          </w:p>
        </w:tc>
        <w:tc>
          <w:tcPr>
            <w:tcW w:w="1134" w:type="dxa"/>
            <w:vAlign w:val="center"/>
          </w:tcPr>
          <w:p w14:paraId="79742B9F" w14:textId="77777777" w:rsidR="007460C1" w:rsidRPr="007460C1" w:rsidRDefault="007460C1" w:rsidP="007460C1">
            <w:pPr>
              <w:adjustRightInd w:val="0"/>
              <w:snapToGrid w:val="0"/>
              <w:spacing w:after="0"/>
              <w:jc w:val="center"/>
              <w:rPr>
                <w:rFonts w:cs="Times"/>
                <w:sz w:val="20"/>
              </w:rPr>
            </w:pPr>
            <w:r w:rsidRPr="007460C1">
              <w:rPr>
                <w:rFonts w:cs="Times"/>
                <w:sz w:val="20"/>
              </w:rPr>
              <w:t>0.32</w:t>
            </w:r>
          </w:p>
        </w:tc>
        <w:tc>
          <w:tcPr>
            <w:tcW w:w="1134" w:type="dxa"/>
            <w:vAlign w:val="center"/>
          </w:tcPr>
          <w:p w14:paraId="78BA76EF" w14:textId="77777777" w:rsidR="007460C1" w:rsidRPr="007460C1" w:rsidRDefault="007460C1" w:rsidP="007460C1">
            <w:pPr>
              <w:adjustRightInd w:val="0"/>
              <w:snapToGrid w:val="0"/>
              <w:spacing w:after="0"/>
              <w:jc w:val="center"/>
              <w:rPr>
                <w:rFonts w:cs="Times"/>
                <w:sz w:val="20"/>
              </w:rPr>
            </w:pPr>
            <w:r w:rsidRPr="007460C1">
              <w:rPr>
                <w:rFonts w:cs="Times"/>
                <w:sz w:val="20"/>
              </w:rPr>
              <w:t>4.36</w:t>
            </w:r>
          </w:p>
        </w:tc>
        <w:tc>
          <w:tcPr>
            <w:tcW w:w="1134" w:type="dxa"/>
            <w:vAlign w:val="center"/>
          </w:tcPr>
          <w:p w14:paraId="2471988D" w14:textId="77777777" w:rsidR="007460C1" w:rsidRPr="007460C1" w:rsidRDefault="007460C1" w:rsidP="007460C1">
            <w:pPr>
              <w:adjustRightInd w:val="0"/>
              <w:snapToGrid w:val="0"/>
              <w:spacing w:after="0"/>
              <w:jc w:val="center"/>
              <w:rPr>
                <w:rFonts w:cs="Times"/>
                <w:sz w:val="20"/>
              </w:rPr>
            </w:pPr>
            <w:r w:rsidRPr="007460C1">
              <w:rPr>
                <w:rFonts w:cs="Times"/>
                <w:sz w:val="20"/>
              </w:rPr>
              <w:t>11.3</w:t>
            </w:r>
          </w:p>
        </w:tc>
        <w:tc>
          <w:tcPr>
            <w:tcW w:w="1134" w:type="dxa"/>
            <w:vAlign w:val="center"/>
          </w:tcPr>
          <w:p w14:paraId="34F61817" w14:textId="77777777" w:rsidR="007460C1" w:rsidRPr="007460C1" w:rsidRDefault="007460C1" w:rsidP="007460C1">
            <w:pPr>
              <w:adjustRightInd w:val="0"/>
              <w:snapToGrid w:val="0"/>
              <w:spacing w:after="0"/>
              <w:jc w:val="center"/>
              <w:rPr>
                <w:rFonts w:cs="Times"/>
                <w:sz w:val="20"/>
              </w:rPr>
            </w:pPr>
            <w:r w:rsidRPr="007460C1">
              <w:rPr>
                <w:rFonts w:cs="Times"/>
                <w:sz w:val="20"/>
              </w:rPr>
              <w:t>5.71</w:t>
            </w:r>
          </w:p>
        </w:tc>
      </w:tr>
      <w:tr w:rsidR="007460C1" w:rsidRPr="007460C1" w14:paraId="593F3857" w14:textId="77777777" w:rsidTr="007460C1">
        <w:trPr>
          <w:trHeight w:val="288"/>
          <w:jc w:val="center"/>
        </w:trPr>
        <w:tc>
          <w:tcPr>
            <w:tcW w:w="1134" w:type="dxa"/>
            <w:vAlign w:val="center"/>
          </w:tcPr>
          <w:p w14:paraId="04C08BCD" w14:textId="77777777" w:rsidR="007460C1" w:rsidRPr="007460C1" w:rsidRDefault="007460C1" w:rsidP="007460C1">
            <w:pPr>
              <w:adjustRightInd w:val="0"/>
              <w:snapToGrid w:val="0"/>
              <w:spacing w:after="0"/>
              <w:jc w:val="center"/>
              <w:rPr>
                <w:rFonts w:cs="Times"/>
                <w:sz w:val="20"/>
              </w:rPr>
            </w:pPr>
            <w:r w:rsidRPr="007460C1">
              <w:rPr>
                <w:rFonts w:cs="Times"/>
                <w:sz w:val="20"/>
              </w:rPr>
              <w:t>16 - 17</w:t>
            </w:r>
          </w:p>
        </w:tc>
        <w:tc>
          <w:tcPr>
            <w:tcW w:w="1361" w:type="dxa"/>
            <w:vAlign w:val="center"/>
          </w:tcPr>
          <w:p w14:paraId="69BFF1EA" w14:textId="77777777" w:rsidR="007460C1" w:rsidRPr="007460C1" w:rsidRDefault="007460C1" w:rsidP="007460C1">
            <w:pPr>
              <w:adjustRightInd w:val="0"/>
              <w:snapToGrid w:val="0"/>
              <w:spacing w:after="0"/>
              <w:jc w:val="center"/>
              <w:rPr>
                <w:rFonts w:cs="Times"/>
                <w:sz w:val="20"/>
              </w:rPr>
            </w:pPr>
            <w:r w:rsidRPr="007460C1">
              <w:rPr>
                <w:rFonts w:cs="Times"/>
                <w:sz w:val="20"/>
              </w:rPr>
              <w:t>2001.3 ± 0.7</w:t>
            </w:r>
          </w:p>
        </w:tc>
        <w:tc>
          <w:tcPr>
            <w:tcW w:w="1134" w:type="dxa"/>
            <w:vAlign w:val="center"/>
          </w:tcPr>
          <w:p w14:paraId="03B091ED" w14:textId="77777777" w:rsidR="007460C1" w:rsidRPr="007460C1" w:rsidRDefault="007460C1" w:rsidP="007460C1">
            <w:pPr>
              <w:adjustRightInd w:val="0"/>
              <w:snapToGrid w:val="0"/>
              <w:spacing w:after="0"/>
              <w:jc w:val="center"/>
              <w:rPr>
                <w:rFonts w:cs="Times"/>
                <w:sz w:val="20"/>
              </w:rPr>
            </w:pPr>
            <w:r w:rsidRPr="007460C1">
              <w:rPr>
                <w:rFonts w:cs="Times"/>
                <w:sz w:val="20"/>
              </w:rPr>
              <w:t>29.0</w:t>
            </w:r>
          </w:p>
        </w:tc>
        <w:tc>
          <w:tcPr>
            <w:tcW w:w="1134" w:type="dxa"/>
            <w:vAlign w:val="center"/>
          </w:tcPr>
          <w:p w14:paraId="27DAE480" w14:textId="77777777" w:rsidR="007460C1" w:rsidRPr="007460C1" w:rsidRDefault="007460C1" w:rsidP="007460C1">
            <w:pPr>
              <w:adjustRightInd w:val="0"/>
              <w:snapToGrid w:val="0"/>
              <w:spacing w:after="0"/>
              <w:jc w:val="center"/>
              <w:rPr>
                <w:rFonts w:cs="Times"/>
                <w:sz w:val="20"/>
              </w:rPr>
            </w:pPr>
            <w:r w:rsidRPr="007460C1">
              <w:rPr>
                <w:rFonts w:cs="Times"/>
                <w:sz w:val="20"/>
              </w:rPr>
              <w:t>0.24</w:t>
            </w:r>
          </w:p>
        </w:tc>
        <w:tc>
          <w:tcPr>
            <w:tcW w:w="1134" w:type="dxa"/>
            <w:vAlign w:val="center"/>
          </w:tcPr>
          <w:p w14:paraId="137CCD35" w14:textId="77777777" w:rsidR="007460C1" w:rsidRPr="007460C1" w:rsidRDefault="007460C1" w:rsidP="007460C1">
            <w:pPr>
              <w:adjustRightInd w:val="0"/>
              <w:snapToGrid w:val="0"/>
              <w:spacing w:after="0"/>
              <w:jc w:val="center"/>
              <w:rPr>
                <w:rFonts w:cs="Times"/>
                <w:sz w:val="20"/>
              </w:rPr>
            </w:pPr>
            <w:r w:rsidRPr="007460C1">
              <w:rPr>
                <w:rFonts w:cs="Times"/>
                <w:sz w:val="20"/>
              </w:rPr>
              <w:t>5.10</w:t>
            </w:r>
          </w:p>
        </w:tc>
        <w:tc>
          <w:tcPr>
            <w:tcW w:w="1134" w:type="dxa"/>
            <w:vAlign w:val="center"/>
          </w:tcPr>
          <w:p w14:paraId="35D92167" w14:textId="77777777" w:rsidR="007460C1" w:rsidRPr="007460C1" w:rsidRDefault="007460C1" w:rsidP="007460C1">
            <w:pPr>
              <w:adjustRightInd w:val="0"/>
              <w:snapToGrid w:val="0"/>
              <w:spacing w:after="0"/>
              <w:jc w:val="center"/>
              <w:rPr>
                <w:rFonts w:cs="Times"/>
                <w:sz w:val="20"/>
              </w:rPr>
            </w:pPr>
            <w:r w:rsidRPr="007460C1">
              <w:rPr>
                <w:rFonts w:cs="Times"/>
                <w:sz w:val="20"/>
              </w:rPr>
              <w:t>10.1</w:t>
            </w:r>
          </w:p>
        </w:tc>
        <w:tc>
          <w:tcPr>
            <w:tcW w:w="1134" w:type="dxa"/>
            <w:vAlign w:val="center"/>
          </w:tcPr>
          <w:p w14:paraId="65E33A44" w14:textId="77777777" w:rsidR="007460C1" w:rsidRPr="007460C1" w:rsidRDefault="007460C1" w:rsidP="007460C1">
            <w:pPr>
              <w:adjustRightInd w:val="0"/>
              <w:snapToGrid w:val="0"/>
              <w:spacing w:after="0"/>
              <w:jc w:val="center"/>
              <w:rPr>
                <w:rFonts w:cs="Times"/>
                <w:sz w:val="20"/>
              </w:rPr>
            </w:pPr>
            <w:r w:rsidRPr="007460C1">
              <w:rPr>
                <w:rFonts w:cs="Times"/>
                <w:sz w:val="20"/>
              </w:rPr>
              <w:t>5.06</w:t>
            </w:r>
          </w:p>
        </w:tc>
      </w:tr>
      <w:tr w:rsidR="007460C1" w:rsidRPr="007460C1" w14:paraId="5EC506D6" w14:textId="77777777" w:rsidTr="007460C1">
        <w:trPr>
          <w:trHeight w:val="288"/>
          <w:jc w:val="center"/>
        </w:trPr>
        <w:tc>
          <w:tcPr>
            <w:tcW w:w="1134" w:type="dxa"/>
            <w:vAlign w:val="center"/>
          </w:tcPr>
          <w:p w14:paraId="69614230" w14:textId="77777777" w:rsidR="007460C1" w:rsidRPr="007460C1" w:rsidRDefault="007460C1" w:rsidP="007460C1">
            <w:pPr>
              <w:adjustRightInd w:val="0"/>
              <w:snapToGrid w:val="0"/>
              <w:spacing w:after="0"/>
              <w:jc w:val="center"/>
              <w:rPr>
                <w:rFonts w:cs="Times"/>
                <w:sz w:val="20"/>
              </w:rPr>
            </w:pPr>
            <w:r w:rsidRPr="007460C1">
              <w:rPr>
                <w:rFonts w:cs="Times"/>
                <w:sz w:val="20"/>
              </w:rPr>
              <w:t>17 - 18</w:t>
            </w:r>
          </w:p>
        </w:tc>
        <w:tc>
          <w:tcPr>
            <w:tcW w:w="1361" w:type="dxa"/>
            <w:vAlign w:val="center"/>
          </w:tcPr>
          <w:p w14:paraId="53350A72" w14:textId="77777777" w:rsidR="007460C1" w:rsidRPr="007460C1" w:rsidRDefault="007460C1" w:rsidP="007460C1">
            <w:pPr>
              <w:adjustRightInd w:val="0"/>
              <w:snapToGrid w:val="0"/>
              <w:spacing w:after="0"/>
              <w:jc w:val="center"/>
              <w:rPr>
                <w:rFonts w:cs="Times"/>
                <w:sz w:val="20"/>
              </w:rPr>
            </w:pPr>
            <w:r w:rsidRPr="007460C1">
              <w:rPr>
                <w:rFonts w:cs="Times"/>
                <w:sz w:val="20"/>
              </w:rPr>
              <w:t>2000.6 ± 0.7</w:t>
            </w:r>
          </w:p>
        </w:tc>
        <w:tc>
          <w:tcPr>
            <w:tcW w:w="1134" w:type="dxa"/>
            <w:vAlign w:val="center"/>
          </w:tcPr>
          <w:p w14:paraId="34DE9D8B" w14:textId="77777777" w:rsidR="007460C1" w:rsidRPr="007460C1" w:rsidRDefault="007460C1" w:rsidP="007460C1">
            <w:pPr>
              <w:adjustRightInd w:val="0"/>
              <w:snapToGrid w:val="0"/>
              <w:spacing w:after="0"/>
              <w:jc w:val="center"/>
              <w:rPr>
                <w:rFonts w:cs="Times"/>
                <w:sz w:val="20"/>
              </w:rPr>
            </w:pPr>
            <w:r w:rsidRPr="007460C1">
              <w:rPr>
                <w:rFonts w:cs="Times"/>
                <w:sz w:val="20"/>
              </w:rPr>
              <w:t>24.3</w:t>
            </w:r>
          </w:p>
        </w:tc>
        <w:tc>
          <w:tcPr>
            <w:tcW w:w="1134" w:type="dxa"/>
            <w:vAlign w:val="center"/>
          </w:tcPr>
          <w:p w14:paraId="5B4EA713" w14:textId="77777777" w:rsidR="007460C1" w:rsidRPr="007460C1" w:rsidRDefault="007460C1" w:rsidP="007460C1">
            <w:pPr>
              <w:adjustRightInd w:val="0"/>
              <w:snapToGrid w:val="0"/>
              <w:spacing w:after="0"/>
              <w:jc w:val="center"/>
              <w:rPr>
                <w:rFonts w:cs="Times"/>
                <w:sz w:val="20"/>
              </w:rPr>
            </w:pPr>
            <w:r w:rsidRPr="007460C1">
              <w:rPr>
                <w:rFonts w:cs="Times"/>
                <w:sz w:val="20"/>
              </w:rPr>
              <w:t>0.14</w:t>
            </w:r>
          </w:p>
        </w:tc>
        <w:tc>
          <w:tcPr>
            <w:tcW w:w="1134" w:type="dxa"/>
            <w:vAlign w:val="center"/>
          </w:tcPr>
          <w:p w14:paraId="736C6BFA" w14:textId="77777777" w:rsidR="007460C1" w:rsidRPr="007460C1" w:rsidRDefault="007460C1" w:rsidP="007460C1">
            <w:pPr>
              <w:adjustRightInd w:val="0"/>
              <w:snapToGrid w:val="0"/>
              <w:spacing w:after="0"/>
              <w:jc w:val="center"/>
              <w:rPr>
                <w:rFonts w:cs="Times"/>
                <w:sz w:val="20"/>
              </w:rPr>
            </w:pPr>
            <w:r w:rsidRPr="007460C1">
              <w:rPr>
                <w:rFonts w:cs="Times"/>
                <w:sz w:val="20"/>
              </w:rPr>
              <w:t>4.82</w:t>
            </w:r>
          </w:p>
        </w:tc>
        <w:tc>
          <w:tcPr>
            <w:tcW w:w="1134" w:type="dxa"/>
            <w:vAlign w:val="center"/>
          </w:tcPr>
          <w:p w14:paraId="21773B20" w14:textId="77777777" w:rsidR="007460C1" w:rsidRPr="007460C1" w:rsidRDefault="007460C1" w:rsidP="007460C1">
            <w:pPr>
              <w:adjustRightInd w:val="0"/>
              <w:snapToGrid w:val="0"/>
              <w:spacing w:after="0"/>
              <w:jc w:val="center"/>
              <w:rPr>
                <w:rFonts w:cs="Times"/>
                <w:sz w:val="20"/>
              </w:rPr>
            </w:pPr>
            <w:r w:rsidRPr="007460C1">
              <w:rPr>
                <w:rFonts w:cs="Times"/>
                <w:sz w:val="20"/>
              </w:rPr>
              <w:t>8.33</w:t>
            </w:r>
          </w:p>
        </w:tc>
        <w:tc>
          <w:tcPr>
            <w:tcW w:w="1134" w:type="dxa"/>
            <w:vAlign w:val="center"/>
          </w:tcPr>
          <w:p w14:paraId="76240447" w14:textId="77777777" w:rsidR="007460C1" w:rsidRPr="007460C1" w:rsidRDefault="007460C1" w:rsidP="007460C1">
            <w:pPr>
              <w:adjustRightInd w:val="0"/>
              <w:snapToGrid w:val="0"/>
              <w:spacing w:after="0"/>
              <w:jc w:val="center"/>
              <w:rPr>
                <w:rFonts w:cs="Times"/>
                <w:sz w:val="20"/>
              </w:rPr>
            </w:pPr>
            <w:r w:rsidRPr="007460C1">
              <w:rPr>
                <w:rFonts w:cs="Times"/>
                <w:sz w:val="20"/>
              </w:rPr>
              <w:t>4.52</w:t>
            </w:r>
          </w:p>
        </w:tc>
      </w:tr>
      <w:tr w:rsidR="007460C1" w:rsidRPr="007460C1" w14:paraId="5E8BA54E" w14:textId="77777777" w:rsidTr="007460C1">
        <w:trPr>
          <w:trHeight w:val="288"/>
          <w:jc w:val="center"/>
        </w:trPr>
        <w:tc>
          <w:tcPr>
            <w:tcW w:w="1134" w:type="dxa"/>
            <w:vAlign w:val="center"/>
          </w:tcPr>
          <w:p w14:paraId="47A42113" w14:textId="77777777" w:rsidR="007460C1" w:rsidRPr="007460C1" w:rsidRDefault="007460C1" w:rsidP="007460C1">
            <w:pPr>
              <w:adjustRightInd w:val="0"/>
              <w:snapToGrid w:val="0"/>
              <w:spacing w:after="0"/>
              <w:jc w:val="center"/>
              <w:rPr>
                <w:rFonts w:cs="Times"/>
                <w:sz w:val="20"/>
              </w:rPr>
            </w:pPr>
            <w:r w:rsidRPr="007460C1">
              <w:rPr>
                <w:rFonts w:cs="Times"/>
                <w:sz w:val="20"/>
              </w:rPr>
              <w:t>18 - 19</w:t>
            </w:r>
          </w:p>
        </w:tc>
        <w:tc>
          <w:tcPr>
            <w:tcW w:w="1361" w:type="dxa"/>
            <w:vAlign w:val="center"/>
          </w:tcPr>
          <w:p w14:paraId="7E95ADDD" w14:textId="77777777" w:rsidR="007460C1" w:rsidRPr="007460C1" w:rsidRDefault="007460C1" w:rsidP="007460C1">
            <w:pPr>
              <w:adjustRightInd w:val="0"/>
              <w:snapToGrid w:val="0"/>
              <w:spacing w:after="0"/>
              <w:jc w:val="center"/>
              <w:rPr>
                <w:rFonts w:cs="Times"/>
                <w:sz w:val="20"/>
              </w:rPr>
            </w:pPr>
            <w:r w:rsidRPr="007460C1">
              <w:rPr>
                <w:rFonts w:cs="Times"/>
                <w:sz w:val="20"/>
              </w:rPr>
              <w:t>2000.0 ± 0.7</w:t>
            </w:r>
          </w:p>
        </w:tc>
        <w:tc>
          <w:tcPr>
            <w:tcW w:w="1134" w:type="dxa"/>
            <w:vAlign w:val="center"/>
          </w:tcPr>
          <w:p w14:paraId="4F3C00EE" w14:textId="77777777" w:rsidR="007460C1" w:rsidRPr="007460C1" w:rsidRDefault="007460C1" w:rsidP="007460C1">
            <w:pPr>
              <w:adjustRightInd w:val="0"/>
              <w:snapToGrid w:val="0"/>
              <w:spacing w:after="0"/>
              <w:jc w:val="center"/>
              <w:rPr>
                <w:rFonts w:cs="Times"/>
                <w:sz w:val="20"/>
              </w:rPr>
            </w:pPr>
            <w:r w:rsidRPr="007460C1">
              <w:rPr>
                <w:rFonts w:cs="Times"/>
                <w:sz w:val="20"/>
              </w:rPr>
              <w:t>20.0</w:t>
            </w:r>
          </w:p>
        </w:tc>
        <w:tc>
          <w:tcPr>
            <w:tcW w:w="1134" w:type="dxa"/>
            <w:vAlign w:val="center"/>
          </w:tcPr>
          <w:p w14:paraId="4BFC77DD" w14:textId="77777777" w:rsidR="007460C1" w:rsidRPr="007460C1" w:rsidRDefault="007460C1" w:rsidP="007460C1">
            <w:pPr>
              <w:adjustRightInd w:val="0"/>
              <w:snapToGrid w:val="0"/>
              <w:spacing w:after="0"/>
              <w:jc w:val="center"/>
              <w:rPr>
                <w:rFonts w:cs="Times"/>
                <w:sz w:val="20"/>
              </w:rPr>
            </w:pPr>
            <w:r w:rsidRPr="007460C1">
              <w:rPr>
                <w:rFonts w:cs="Times"/>
                <w:sz w:val="20"/>
              </w:rPr>
              <w:t>0.20</w:t>
            </w:r>
          </w:p>
        </w:tc>
        <w:tc>
          <w:tcPr>
            <w:tcW w:w="1134" w:type="dxa"/>
            <w:vAlign w:val="center"/>
          </w:tcPr>
          <w:p w14:paraId="2F8F251D" w14:textId="77777777" w:rsidR="007460C1" w:rsidRPr="007460C1" w:rsidRDefault="007460C1" w:rsidP="007460C1">
            <w:pPr>
              <w:adjustRightInd w:val="0"/>
              <w:snapToGrid w:val="0"/>
              <w:spacing w:after="0"/>
              <w:jc w:val="center"/>
              <w:rPr>
                <w:rFonts w:cs="Times"/>
                <w:sz w:val="20"/>
              </w:rPr>
            </w:pPr>
            <w:r w:rsidRPr="007460C1">
              <w:rPr>
                <w:rFonts w:cs="Times"/>
                <w:sz w:val="20"/>
              </w:rPr>
              <w:t>4.99</w:t>
            </w:r>
          </w:p>
        </w:tc>
        <w:tc>
          <w:tcPr>
            <w:tcW w:w="1134" w:type="dxa"/>
            <w:vAlign w:val="center"/>
          </w:tcPr>
          <w:p w14:paraId="218F9C7C" w14:textId="77777777" w:rsidR="007460C1" w:rsidRPr="007460C1" w:rsidRDefault="007460C1" w:rsidP="007460C1">
            <w:pPr>
              <w:adjustRightInd w:val="0"/>
              <w:snapToGrid w:val="0"/>
              <w:spacing w:after="0"/>
              <w:jc w:val="center"/>
              <w:rPr>
                <w:rFonts w:cs="Times"/>
                <w:sz w:val="20"/>
              </w:rPr>
            </w:pPr>
            <w:r w:rsidRPr="007460C1">
              <w:rPr>
                <w:rFonts w:cs="Times"/>
                <w:sz w:val="20"/>
              </w:rPr>
              <w:t>9.46</w:t>
            </w:r>
          </w:p>
        </w:tc>
        <w:tc>
          <w:tcPr>
            <w:tcW w:w="1134" w:type="dxa"/>
            <w:vAlign w:val="center"/>
          </w:tcPr>
          <w:p w14:paraId="1D72F772" w14:textId="77777777" w:rsidR="007460C1" w:rsidRPr="007460C1" w:rsidRDefault="007460C1" w:rsidP="007460C1">
            <w:pPr>
              <w:adjustRightInd w:val="0"/>
              <w:snapToGrid w:val="0"/>
              <w:spacing w:after="0"/>
              <w:jc w:val="center"/>
              <w:rPr>
                <w:rFonts w:cs="Times"/>
                <w:sz w:val="20"/>
              </w:rPr>
            </w:pPr>
            <w:r w:rsidRPr="007460C1">
              <w:rPr>
                <w:rFonts w:cs="Times"/>
                <w:sz w:val="20"/>
              </w:rPr>
              <w:t>3.56</w:t>
            </w:r>
          </w:p>
        </w:tc>
      </w:tr>
      <w:tr w:rsidR="007460C1" w:rsidRPr="007460C1" w14:paraId="032D70A7" w14:textId="77777777" w:rsidTr="007460C1">
        <w:trPr>
          <w:trHeight w:val="288"/>
          <w:jc w:val="center"/>
        </w:trPr>
        <w:tc>
          <w:tcPr>
            <w:tcW w:w="1134" w:type="dxa"/>
            <w:vAlign w:val="center"/>
          </w:tcPr>
          <w:p w14:paraId="2E5199D2" w14:textId="77777777" w:rsidR="007460C1" w:rsidRPr="007460C1" w:rsidRDefault="007460C1" w:rsidP="007460C1">
            <w:pPr>
              <w:adjustRightInd w:val="0"/>
              <w:snapToGrid w:val="0"/>
              <w:spacing w:after="0"/>
              <w:jc w:val="center"/>
              <w:rPr>
                <w:rFonts w:cs="Times"/>
                <w:sz w:val="20"/>
              </w:rPr>
            </w:pPr>
            <w:r w:rsidRPr="007460C1">
              <w:rPr>
                <w:rFonts w:cs="Times"/>
                <w:sz w:val="20"/>
              </w:rPr>
              <w:t>19 - 20</w:t>
            </w:r>
          </w:p>
        </w:tc>
        <w:tc>
          <w:tcPr>
            <w:tcW w:w="1361" w:type="dxa"/>
            <w:vAlign w:val="center"/>
          </w:tcPr>
          <w:p w14:paraId="0B86EA21" w14:textId="77777777" w:rsidR="007460C1" w:rsidRPr="007460C1" w:rsidRDefault="007460C1" w:rsidP="007460C1">
            <w:pPr>
              <w:adjustRightInd w:val="0"/>
              <w:snapToGrid w:val="0"/>
              <w:spacing w:after="0"/>
              <w:jc w:val="center"/>
              <w:rPr>
                <w:rFonts w:cs="Times"/>
                <w:sz w:val="20"/>
              </w:rPr>
            </w:pPr>
            <w:r w:rsidRPr="007460C1">
              <w:rPr>
                <w:rFonts w:cs="Times"/>
                <w:sz w:val="20"/>
              </w:rPr>
              <w:t>1999.0 ± 1.0</w:t>
            </w:r>
          </w:p>
        </w:tc>
        <w:tc>
          <w:tcPr>
            <w:tcW w:w="1134" w:type="dxa"/>
            <w:vAlign w:val="center"/>
          </w:tcPr>
          <w:p w14:paraId="51D0A97C" w14:textId="77777777" w:rsidR="007460C1" w:rsidRPr="007460C1" w:rsidRDefault="007460C1" w:rsidP="007460C1">
            <w:pPr>
              <w:adjustRightInd w:val="0"/>
              <w:snapToGrid w:val="0"/>
              <w:spacing w:after="0"/>
              <w:jc w:val="center"/>
              <w:rPr>
                <w:rFonts w:cs="Times"/>
                <w:sz w:val="20"/>
              </w:rPr>
            </w:pPr>
            <w:r w:rsidRPr="007460C1">
              <w:rPr>
                <w:rFonts w:cs="Times"/>
                <w:sz w:val="20"/>
              </w:rPr>
              <w:t>11.5</w:t>
            </w:r>
          </w:p>
        </w:tc>
        <w:tc>
          <w:tcPr>
            <w:tcW w:w="1134" w:type="dxa"/>
            <w:vAlign w:val="center"/>
          </w:tcPr>
          <w:p w14:paraId="4D02EE69" w14:textId="77777777" w:rsidR="007460C1" w:rsidRPr="007460C1" w:rsidRDefault="007460C1" w:rsidP="007460C1">
            <w:pPr>
              <w:adjustRightInd w:val="0"/>
              <w:snapToGrid w:val="0"/>
              <w:spacing w:after="0"/>
              <w:jc w:val="center"/>
              <w:rPr>
                <w:rFonts w:cs="Times"/>
                <w:sz w:val="20"/>
              </w:rPr>
            </w:pPr>
            <w:r w:rsidRPr="007460C1">
              <w:rPr>
                <w:rFonts w:cs="Times"/>
                <w:sz w:val="20"/>
              </w:rPr>
              <w:t>2.63</w:t>
            </w:r>
          </w:p>
        </w:tc>
        <w:tc>
          <w:tcPr>
            <w:tcW w:w="1134" w:type="dxa"/>
            <w:vAlign w:val="center"/>
          </w:tcPr>
          <w:p w14:paraId="04810F5C" w14:textId="77777777" w:rsidR="007460C1" w:rsidRPr="007460C1" w:rsidRDefault="007460C1" w:rsidP="007460C1">
            <w:pPr>
              <w:adjustRightInd w:val="0"/>
              <w:snapToGrid w:val="0"/>
              <w:spacing w:after="0"/>
              <w:jc w:val="center"/>
              <w:rPr>
                <w:rFonts w:cs="Times"/>
                <w:sz w:val="20"/>
              </w:rPr>
            </w:pPr>
            <w:r w:rsidRPr="007460C1">
              <w:rPr>
                <w:rFonts w:cs="Times"/>
                <w:sz w:val="20"/>
              </w:rPr>
              <w:t>4.54</w:t>
            </w:r>
          </w:p>
        </w:tc>
        <w:tc>
          <w:tcPr>
            <w:tcW w:w="1134" w:type="dxa"/>
            <w:vAlign w:val="center"/>
          </w:tcPr>
          <w:p w14:paraId="6636EE66" w14:textId="77777777" w:rsidR="007460C1" w:rsidRPr="007460C1" w:rsidRDefault="007460C1" w:rsidP="007460C1">
            <w:pPr>
              <w:adjustRightInd w:val="0"/>
              <w:snapToGrid w:val="0"/>
              <w:spacing w:after="0"/>
              <w:jc w:val="center"/>
              <w:rPr>
                <w:rFonts w:cs="Times"/>
                <w:sz w:val="20"/>
              </w:rPr>
            </w:pPr>
            <w:r w:rsidRPr="007460C1">
              <w:rPr>
                <w:rFonts w:cs="Times"/>
                <w:sz w:val="20"/>
              </w:rPr>
              <w:t>8.60</w:t>
            </w:r>
          </w:p>
        </w:tc>
        <w:tc>
          <w:tcPr>
            <w:tcW w:w="1134" w:type="dxa"/>
            <w:vAlign w:val="center"/>
          </w:tcPr>
          <w:p w14:paraId="64649ED0" w14:textId="77777777" w:rsidR="007460C1" w:rsidRPr="007460C1" w:rsidRDefault="007460C1" w:rsidP="007460C1">
            <w:pPr>
              <w:adjustRightInd w:val="0"/>
              <w:snapToGrid w:val="0"/>
              <w:spacing w:after="0"/>
              <w:jc w:val="center"/>
              <w:rPr>
                <w:rFonts w:cs="Times"/>
                <w:sz w:val="20"/>
              </w:rPr>
            </w:pPr>
            <w:r w:rsidRPr="007460C1">
              <w:rPr>
                <w:rFonts w:cs="Times"/>
                <w:sz w:val="20"/>
              </w:rPr>
              <w:t>2.26</w:t>
            </w:r>
          </w:p>
        </w:tc>
      </w:tr>
      <w:tr w:rsidR="007460C1" w:rsidRPr="007460C1" w14:paraId="2CDE0A8F" w14:textId="77777777" w:rsidTr="007460C1">
        <w:trPr>
          <w:trHeight w:val="288"/>
          <w:jc w:val="center"/>
        </w:trPr>
        <w:tc>
          <w:tcPr>
            <w:tcW w:w="1134" w:type="dxa"/>
            <w:vAlign w:val="center"/>
          </w:tcPr>
          <w:p w14:paraId="0147570B" w14:textId="77777777" w:rsidR="007460C1" w:rsidRPr="007460C1" w:rsidRDefault="007460C1" w:rsidP="007460C1">
            <w:pPr>
              <w:adjustRightInd w:val="0"/>
              <w:snapToGrid w:val="0"/>
              <w:spacing w:after="0"/>
              <w:jc w:val="center"/>
              <w:rPr>
                <w:rFonts w:cs="Times"/>
                <w:sz w:val="20"/>
              </w:rPr>
            </w:pPr>
            <w:r w:rsidRPr="007460C1">
              <w:rPr>
                <w:rFonts w:cs="Times"/>
                <w:sz w:val="20"/>
              </w:rPr>
              <w:t>20 - 21</w:t>
            </w:r>
          </w:p>
        </w:tc>
        <w:tc>
          <w:tcPr>
            <w:tcW w:w="1361" w:type="dxa"/>
            <w:vAlign w:val="center"/>
          </w:tcPr>
          <w:p w14:paraId="28E2E018" w14:textId="77777777" w:rsidR="007460C1" w:rsidRPr="007460C1" w:rsidRDefault="007460C1" w:rsidP="007460C1">
            <w:pPr>
              <w:adjustRightInd w:val="0"/>
              <w:snapToGrid w:val="0"/>
              <w:spacing w:after="0"/>
              <w:jc w:val="center"/>
              <w:rPr>
                <w:rFonts w:cs="Times"/>
                <w:sz w:val="20"/>
              </w:rPr>
            </w:pPr>
            <w:r w:rsidRPr="007460C1">
              <w:rPr>
                <w:rFonts w:cs="Times"/>
                <w:sz w:val="20"/>
              </w:rPr>
              <w:t>1998.0 ± 1.0</w:t>
            </w:r>
          </w:p>
        </w:tc>
        <w:tc>
          <w:tcPr>
            <w:tcW w:w="1134" w:type="dxa"/>
            <w:vAlign w:val="center"/>
          </w:tcPr>
          <w:p w14:paraId="22BBD1CE" w14:textId="77777777" w:rsidR="007460C1" w:rsidRPr="007460C1" w:rsidRDefault="007460C1" w:rsidP="007460C1">
            <w:pPr>
              <w:adjustRightInd w:val="0"/>
              <w:snapToGrid w:val="0"/>
              <w:spacing w:after="0"/>
              <w:jc w:val="center"/>
              <w:rPr>
                <w:rFonts w:cs="Times"/>
                <w:sz w:val="20"/>
              </w:rPr>
            </w:pPr>
            <w:r w:rsidRPr="007460C1">
              <w:rPr>
                <w:rFonts w:cs="Times"/>
                <w:sz w:val="20"/>
              </w:rPr>
              <w:t>7.03</w:t>
            </w:r>
          </w:p>
        </w:tc>
        <w:tc>
          <w:tcPr>
            <w:tcW w:w="1134" w:type="dxa"/>
            <w:vAlign w:val="center"/>
          </w:tcPr>
          <w:p w14:paraId="1A6C9169" w14:textId="77777777" w:rsidR="007460C1" w:rsidRPr="007460C1" w:rsidRDefault="007460C1" w:rsidP="007460C1">
            <w:pPr>
              <w:adjustRightInd w:val="0"/>
              <w:snapToGrid w:val="0"/>
              <w:spacing w:after="0"/>
              <w:jc w:val="center"/>
              <w:rPr>
                <w:rFonts w:cs="Times"/>
                <w:sz w:val="20"/>
              </w:rPr>
            </w:pPr>
            <w:r w:rsidRPr="007460C1">
              <w:rPr>
                <w:rFonts w:cs="Times"/>
                <w:sz w:val="20"/>
              </w:rPr>
              <w:t>16.7</w:t>
            </w:r>
          </w:p>
        </w:tc>
        <w:tc>
          <w:tcPr>
            <w:tcW w:w="1134" w:type="dxa"/>
            <w:vAlign w:val="center"/>
          </w:tcPr>
          <w:p w14:paraId="52132280" w14:textId="77777777" w:rsidR="007460C1" w:rsidRPr="007460C1" w:rsidRDefault="007460C1" w:rsidP="007460C1">
            <w:pPr>
              <w:adjustRightInd w:val="0"/>
              <w:snapToGrid w:val="0"/>
              <w:spacing w:after="0"/>
              <w:jc w:val="center"/>
              <w:rPr>
                <w:rFonts w:cs="Times"/>
                <w:sz w:val="20"/>
              </w:rPr>
            </w:pPr>
            <w:r w:rsidRPr="007460C1">
              <w:rPr>
                <w:rFonts w:cs="Times"/>
                <w:sz w:val="20"/>
              </w:rPr>
              <w:t>3.26</w:t>
            </w:r>
          </w:p>
        </w:tc>
        <w:tc>
          <w:tcPr>
            <w:tcW w:w="1134" w:type="dxa"/>
            <w:vAlign w:val="center"/>
          </w:tcPr>
          <w:p w14:paraId="431F7748" w14:textId="77777777" w:rsidR="007460C1" w:rsidRPr="007460C1" w:rsidRDefault="007460C1" w:rsidP="007460C1">
            <w:pPr>
              <w:adjustRightInd w:val="0"/>
              <w:snapToGrid w:val="0"/>
              <w:spacing w:after="0"/>
              <w:jc w:val="center"/>
              <w:rPr>
                <w:rFonts w:cs="Times"/>
                <w:sz w:val="20"/>
              </w:rPr>
            </w:pPr>
            <w:r w:rsidRPr="007460C1">
              <w:rPr>
                <w:rFonts w:cs="Times"/>
                <w:sz w:val="20"/>
              </w:rPr>
              <w:t>6.55</w:t>
            </w:r>
          </w:p>
        </w:tc>
        <w:tc>
          <w:tcPr>
            <w:tcW w:w="1134" w:type="dxa"/>
            <w:vAlign w:val="center"/>
          </w:tcPr>
          <w:p w14:paraId="292FE12B" w14:textId="77777777" w:rsidR="007460C1" w:rsidRPr="007460C1" w:rsidRDefault="007460C1" w:rsidP="007460C1">
            <w:pPr>
              <w:adjustRightInd w:val="0"/>
              <w:snapToGrid w:val="0"/>
              <w:spacing w:after="0"/>
              <w:jc w:val="center"/>
              <w:rPr>
                <w:rFonts w:cs="Times"/>
                <w:sz w:val="20"/>
              </w:rPr>
            </w:pPr>
            <w:r w:rsidRPr="007460C1">
              <w:rPr>
                <w:rFonts w:cs="Times"/>
                <w:sz w:val="20"/>
              </w:rPr>
              <w:t>1.99</w:t>
            </w:r>
          </w:p>
        </w:tc>
      </w:tr>
      <w:tr w:rsidR="007460C1" w:rsidRPr="007460C1" w14:paraId="6200C8F9" w14:textId="77777777" w:rsidTr="007460C1">
        <w:trPr>
          <w:trHeight w:val="288"/>
          <w:jc w:val="center"/>
        </w:trPr>
        <w:tc>
          <w:tcPr>
            <w:tcW w:w="1134" w:type="dxa"/>
            <w:vAlign w:val="center"/>
          </w:tcPr>
          <w:p w14:paraId="5D47E4EB" w14:textId="77777777" w:rsidR="007460C1" w:rsidRPr="007460C1" w:rsidRDefault="007460C1" w:rsidP="007460C1">
            <w:pPr>
              <w:adjustRightInd w:val="0"/>
              <w:snapToGrid w:val="0"/>
              <w:spacing w:after="0"/>
              <w:jc w:val="center"/>
              <w:rPr>
                <w:rFonts w:cs="Times"/>
                <w:sz w:val="20"/>
              </w:rPr>
            </w:pPr>
            <w:r w:rsidRPr="007460C1">
              <w:rPr>
                <w:rFonts w:cs="Times"/>
                <w:sz w:val="20"/>
              </w:rPr>
              <w:t>21 - 22</w:t>
            </w:r>
          </w:p>
        </w:tc>
        <w:tc>
          <w:tcPr>
            <w:tcW w:w="1361" w:type="dxa"/>
            <w:vAlign w:val="center"/>
          </w:tcPr>
          <w:p w14:paraId="2A25E476" w14:textId="77777777" w:rsidR="007460C1" w:rsidRPr="007460C1" w:rsidRDefault="007460C1" w:rsidP="007460C1">
            <w:pPr>
              <w:adjustRightInd w:val="0"/>
              <w:snapToGrid w:val="0"/>
              <w:spacing w:after="0"/>
              <w:jc w:val="center"/>
              <w:rPr>
                <w:rFonts w:cs="Times"/>
                <w:sz w:val="20"/>
              </w:rPr>
            </w:pPr>
            <w:r w:rsidRPr="007460C1">
              <w:rPr>
                <w:rFonts w:cs="Times"/>
                <w:sz w:val="20"/>
              </w:rPr>
              <w:t>1997.0 ± 1.0</w:t>
            </w:r>
          </w:p>
        </w:tc>
        <w:tc>
          <w:tcPr>
            <w:tcW w:w="1134" w:type="dxa"/>
            <w:vAlign w:val="center"/>
          </w:tcPr>
          <w:p w14:paraId="0ABA5B96" w14:textId="77777777" w:rsidR="007460C1" w:rsidRPr="007460C1" w:rsidRDefault="007460C1" w:rsidP="007460C1">
            <w:pPr>
              <w:adjustRightInd w:val="0"/>
              <w:snapToGrid w:val="0"/>
              <w:spacing w:after="0"/>
              <w:jc w:val="center"/>
              <w:rPr>
                <w:rFonts w:cs="Times"/>
                <w:sz w:val="20"/>
              </w:rPr>
            </w:pPr>
            <w:r w:rsidRPr="007460C1">
              <w:rPr>
                <w:rFonts w:cs="Times"/>
                <w:sz w:val="20"/>
              </w:rPr>
              <w:t>5.13</w:t>
            </w:r>
          </w:p>
        </w:tc>
        <w:tc>
          <w:tcPr>
            <w:tcW w:w="1134" w:type="dxa"/>
            <w:vAlign w:val="center"/>
          </w:tcPr>
          <w:p w14:paraId="2A583F5E" w14:textId="77777777" w:rsidR="007460C1" w:rsidRPr="007460C1" w:rsidRDefault="007460C1" w:rsidP="007460C1">
            <w:pPr>
              <w:adjustRightInd w:val="0"/>
              <w:snapToGrid w:val="0"/>
              <w:spacing w:after="0"/>
              <w:jc w:val="center"/>
              <w:rPr>
                <w:rFonts w:cs="Times"/>
                <w:sz w:val="20"/>
              </w:rPr>
            </w:pPr>
            <w:r w:rsidRPr="007460C1">
              <w:rPr>
                <w:rFonts w:cs="Times"/>
                <w:sz w:val="20"/>
              </w:rPr>
              <w:t>18.3</w:t>
            </w:r>
          </w:p>
        </w:tc>
        <w:tc>
          <w:tcPr>
            <w:tcW w:w="1134" w:type="dxa"/>
            <w:vAlign w:val="center"/>
          </w:tcPr>
          <w:p w14:paraId="1683C3A1" w14:textId="77777777" w:rsidR="007460C1" w:rsidRPr="007460C1" w:rsidRDefault="007460C1" w:rsidP="007460C1">
            <w:pPr>
              <w:adjustRightInd w:val="0"/>
              <w:snapToGrid w:val="0"/>
              <w:spacing w:after="0"/>
              <w:jc w:val="center"/>
              <w:rPr>
                <w:rFonts w:cs="Times"/>
                <w:sz w:val="20"/>
              </w:rPr>
            </w:pPr>
            <w:r w:rsidRPr="007460C1">
              <w:rPr>
                <w:rFonts w:cs="Times"/>
                <w:sz w:val="20"/>
              </w:rPr>
              <w:t>3.02</w:t>
            </w:r>
          </w:p>
        </w:tc>
        <w:tc>
          <w:tcPr>
            <w:tcW w:w="1134" w:type="dxa"/>
            <w:vAlign w:val="center"/>
          </w:tcPr>
          <w:p w14:paraId="57F4C018" w14:textId="77777777" w:rsidR="007460C1" w:rsidRPr="007460C1" w:rsidRDefault="007460C1" w:rsidP="007460C1">
            <w:pPr>
              <w:adjustRightInd w:val="0"/>
              <w:snapToGrid w:val="0"/>
              <w:spacing w:after="0"/>
              <w:jc w:val="center"/>
              <w:rPr>
                <w:rFonts w:cs="Times"/>
                <w:sz w:val="20"/>
              </w:rPr>
            </w:pPr>
            <w:r w:rsidRPr="007460C1">
              <w:rPr>
                <w:rFonts w:cs="Times"/>
                <w:sz w:val="20"/>
              </w:rPr>
              <w:t>5.69</w:t>
            </w:r>
          </w:p>
        </w:tc>
        <w:tc>
          <w:tcPr>
            <w:tcW w:w="1134" w:type="dxa"/>
            <w:vAlign w:val="center"/>
          </w:tcPr>
          <w:p w14:paraId="637A32EE" w14:textId="77777777" w:rsidR="007460C1" w:rsidRPr="007460C1" w:rsidRDefault="007460C1" w:rsidP="007460C1">
            <w:pPr>
              <w:adjustRightInd w:val="0"/>
              <w:snapToGrid w:val="0"/>
              <w:spacing w:after="0"/>
              <w:jc w:val="center"/>
              <w:rPr>
                <w:rFonts w:cs="Times"/>
                <w:sz w:val="20"/>
              </w:rPr>
            </w:pPr>
            <w:r w:rsidRPr="007460C1">
              <w:rPr>
                <w:rFonts w:cs="Times"/>
                <w:sz w:val="20"/>
              </w:rPr>
              <w:t>1.59</w:t>
            </w:r>
          </w:p>
        </w:tc>
      </w:tr>
      <w:tr w:rsidR="007460C1" w:rsidRPr="007460C1" w14:paraId="707DEAE0" w14:textId="77777777" w:rsidTr="007460C1">
        <w:trPr>
          <w:trHeight w:val="288"/>
          <w:jc w:val="center"/>
        </w:trPr>
        <w:tc>
          <w:tcPr>
            <w:tcW w:w="1134" w:type="dxa"/>
            <w:vAlign w:val="center"/>
          </w:tcPr>
          <w:p w14:paraId="532AE39B" w14:textId="77777777" w:rsidR="007460C1" w:rsidRPr="007460C1" w:rsidRDefault="007460C1" w:rsidP="007460C1">
            <w:pPr>
              <w:adjustRightInd w:val="0"/>
              <w:snapToGrid w:val="0"/>
              <w:spacing w:after="0"/>
              <w:jc w:val="center"/>
              <w:rPr>
                <w:rFonts w:cs="Times"/>
                <w:sz w:val="20"/>
              </w:rPr>
            </w:pPr>
            <w:r w:rsidRPr="007460C1">
              <w:rPr>
                <w:rFonts w:cs="Times"/>
                <w:sz w:val="20"/>
              </w:rPr>
              <w:t>22 - 23</w:t>
            </w:r>
          </w:p>
        </w:tc>
        <w:tc>
          <w:tcPr>
            <w:tcW w:w="1361" w:type="dxa"/>
            <w:vAlign w:val="center"/>
          </w:tcPr>
          <w:p w14:paraId="2F6A8169" w14:textId="77777777" w:rsidR="007460C1" w:rsidRPr="007460C1" w:rsidRDefault="007460C1" w:rsidP="007460C1">
            <w:pPr>
              <w:adjustRightInd w:val="0"/>
              <w:snapToGrid w:val="0"/>
              <w:spacing w:after="0"/>
              <w:jc w:val="center"/>
              <w:rPr>
                <w:rFonts w:cs="Times"/>
                <w:sz w:val="20"/>
              </w:rPr>
            </w:pPr>
            <w:r w:rsidRPr="007460C1">
              <w:rPr>
                <w:rFonts w:cs="Times"/>
                <w:sz w:val="20"/>
              </w:rPr>
              <w:t>1996.2 ± 1.0</w:t>
            </w:r>
          </w:p>
        </w:tc>
        <w:tc>
          <w:tcPr>
            <w:tcW w:w="1134" w:type="dxa"/>
            <w:vAlign w:val="center"/>
          </w:tcPr>
          <w:p w14:paraId="23F3534A" w14:textId="77777777" w:rsidR="007460C1" w:rsidRPr="007460C1" w:rsidRDefault="007460C1" w:rsidP="007460C1">
            <w:pPr>
              <w:adjustRightInd w:val="0"/>
              <w:snapToGrid w:val="0"/>
              <w:spacing w:after="0"/>
              <w:jc w:val="center"/>
              <w:rPr>
                <w:rFonts w:cs="Times"/>
                <w:sz w:val="20"/>
              </w:rPr>
            </w:pPr>
            <w:r w:rsidRPr="007460C1">
              <w:rPr>
                <w:rFonts w:cs="Times"/>
                <w:sz w:val="20"/>
              </w:rPr>
              <w:t>5.34</w:t>
            </w:r>
          </w:p>
        </w:tc>
        <w:tc>
          <w:tcPr>
            <w:tcW w:w="1134" w:type="dxa"/>
            <w:vAlign w:val="center"/>
          </w:tcPr>
          <w:p w14:paraId="48CF15EC" w14:textId="77777777" w:rsidR="007460C1" w:rsidRPr="007460C1" w:rsidRDefault="007460C1" w:rsidP="007460C1">
            <w:pPr>
              <w:adjustRightInd w:val="0"/>
              <w:snapToGrid w:val="0"/>
              <w:spacing w:after="0"/>
              <w:jc w:val="center"/>
              <w:rPr>
                <w:rFonts w:cs="Times"/>
                <w:sz w:val="20"/>
              </w:rPr>
            </w:pPr>
            <w:r w:rsidRPr="007460C1">
              <w:rPr>
                <w:rFonts w:cs="Times"/>
                <w:sz w:val="20"/>
              </w:rPr>
              <w:t>16.3</w:t>
            </w:r>
          </w:p>
        </w:tc>
        <w:tc>
          <w:tcPr>
            <w:tcW w:w="1134" w:type="dxa"/>
            <w:vAlign w:val="center"/>
          </w:tcPr>
          <w:p w14:paraId="4B88E8FB" w14:textId="77777777" w:rsidR="007460C1" w:rsidRPr="007460C1" w:rsidRDefault="007460C1" w:rsidP="007460C1">
            <w:pPr>
              <w:adjustRightInd w:val="0"/>
              <w:snapToGrid w:val="0"/>
              <w:spacing w:after="0"/>
              <w:jc w:val="center"/>
              <w:rPr>
                <w:rFonts w:cs="Times"/>
                <w:sz w:val="20"/>
              </w:rPr>
            </w:pPr>
            <w:r w:rsidRPr="007460C1">
              <w:rPr>
                <w:rFonts w:cs="Times"/>
                <w:sz w:val="20"/>
              </w:rPr>
              <w:t>3.54</w:t>
            </w:r>
          </w:p>
        </w:tc>
        <w:tc>
          <w:tcPr>
            <w:tcW w:w="1134" w:type="dxa"/>
            <w:vAlign w:val="center"/>
          </w:tcPr>
          <w:p w14:paraId="5E5ED4C0" w14:textId="77777777" w:rsidR="007460C1" w:rsidRPr="007460C1" w:rsidRDefault="007460C1" w:rsidP="007460C1">
            <w:pPr>
              <w:adjustRightInd w:val="0"/>
              <w:snapToGrid w:val="0"/>
              <w:spacing w:after="0"/>
              <w:jc w:val="center"/>
              <w:rPr>
                <w:rFonts w:cs="Times"/>
                <w:sz w:val="20"/>
              </w:rPr>
            </w:pPr>
            <w:r w:rsidRPr="007460C1">
              <w:rPr>
                <w:rFonts w:cs="Times"/>
                <w:sz w:val="20"/>
              </w:rPr>
              <w:t>5.38</w:t>
            </w:r>
          </w:p>
        </w:tc>
        <w:tc>
          <w:tcPr>
            <w:tcW w:w="1134" w:type="dxa"/>
            <w:vAlign w:val="center"/>
          </w:tcPr>
          <w:p w14:paraId="7714B558" w14:textId="77777777" w:rsidR="007460C1" w:rsidRPr="007460C1" w:rsidRDefault="007460C1" w:rsidP="007460C1">
            <w:pPr>
              <w:adjustRightInd w:val="0"/>
              <w:snapToGrid w:val="0"/>
              <w:spacing w:after="0"/>
              <w:jc w:val="center"/>
              <w:rPr>
                <w:rFonts w:cs="Times"/>
                <w:sz w:val="20"/>
              </w:rPr>
            </w:pPr>
            <w:r w:rsidRPr="007460C1">
              <w:rPr>
                <w:rFonts w:cs="Times"/>
                <w:sz w:val="20"/>
              </w:rPr>
              <w:t>1.43</w:t>
            </w:r>
          </w:p>
        </w:tc>
      </w:tr>
      <w:tr w:rsidR="007460C1" w:rsidRPr="007460C1" w14:paraId="64B19727" w14:textId="77777777" w:rsidTr="007460C1">
        <w:trPr>
          <w:trHeight w:val="288"/>
          <w:jc w:val="center"/>
        </w:trPr>
        <w:tc>
          <w:tcPr>
            <w:tcW w:w="1134" w:type="dxa"/>
            <w:vAlign w:val="center"/>
          </w:tcPr>
          <w:p w14:paraId="29A88199" w14:textId="77777777" w:rsidR="007460C1" w:rsidRPr="007460C1" w:rsidRDefault="007460C1" w:rsidP="007460C1">
            <w:pPr>
              <w:adjustRightInd w:val="0"/>
              <w:snapToGrid w:val="0"/>
              <w:spacing w:after="0"/>
              <w:jc w:val="center"/>
              <w:rPr>
                <w:rFonts w:cs="Times"/>
                <w:sz w:val="20"/>
              </w:rPr>
            </w:pPr>
            <w:r w:rsidRPr="007460C1">
              <w:rPr>
                <w:rFonts w:cs="Times"/>
                <w:sz w:val="20"/>
              </w:rPr>
              <w:t>23 - 24</w:t>
            </w:r>
          </w:p>
        </w:tc>
        <w:tc>
          <w:tcPr>
            <w:tcW w:w="1361" w:type="dxa"/>
            <w:vAlign w:val="center"/>
          </w:tcPr>
          <w:p w14:paraId="4080858D" w14:textId="77777777" w:rsidR="007460C1" w:rsidRPr="007460C1" w:rsidRDefault="007460C1" w:rsidP="007460C1">
            <w:pPr>
              <w:adjustRightInd w:val="0"/>
              <w:snapToGrid w:val="0"/>
              <w:spacing w:after="0"/>
              <w:jc w:val="center"/>
              <w:rPr>
                <w:rFonts w:cs="Times"/>
                <w:sz w:val="20"/>
              </w:rPr>
            </w:pPr>
            <w:r w:rsidRPr="007460C1">
              <w:rPr>
                <w:rFonts w:cs="Times"/>
                <w:sz w:val="20"/>
              </w:rPr>
              <w:t>1995.4 ± 1.0</w:t>
            </w:r>
          </w:p>
        </w:tc>
        <w:tc>
          <w:tcPr>
            <w:tcW w:w="1134" w:type="dxa"/>
            <w:vAlign w:val="center"/>
          </w:tcPr>
          <w:p w14:paraId="1D904A31" w14:textId="77777777" w:rsidR="007460C1" w:rsidRPr="007460C1" w:rsidRDefault="007460C1" w:rsidP="007460C1">
            <w:pPr>
              <w:adjustRightInd w:val="0"/>
              <w:snapToGrid w:val="0"/>
              <w:spacing w:after="0"/>
              <w:jc w:val="center"/>
              <w:rPr>
                <w:rFonts w:cs="Times"/>
                <w:sz w:val="20"/>
              </w:rPr>
            </w:pPr>
            <w:r w:rsidRPr="007460C1">
              <w:rPr>
                <w:rFonts w:cs="Times"/>
                <w:sz w:val="20"/>
              </w:rPr>
              <w:t>5.26</w:t>
            </w:r>
          </w:p>
        </w:tc>
        <w:tc>
          <w:tcPr>
            <w:tcW w:w="1134" w:type="dxa"/>
            <w:vAlign w:val="center"/>
          </w:tcPr>
          <w:p w14:paraId="437AF6B8" w14:textId="77777777" w:rsidR="007460C1" w:rsidRPr="007460C1" w:rsidRDefault="007460C1" w:rsidP="007460C1">
            <w:pPr>
              <w:adjustRightInd w:val="0"/>
              <w:snapToGrid w:val="0"/>
              <w:spacing w:after="0"/>
              <w:jc w:val="center"/>
              <w:rPr>
                <w:rFonts w:cs="Times"/>
                <w:sz w:val="20"/>
              </w:rPr>
            </w:pPr>
            <w:r w:rsidRPr="007460C1">
              <w:rPr>
                <w:rFonts w:cs="Times"/>
                <w:sz w:val="20"/>
              </w:rPr>
              <w:t>12.6</w:t>
            </w:r>
          </w:p>
        </w:tc>
        <w:tc>
          <w:tcPr>
            <w:tcW w:w="1134" w:type="dxa"/>
            <w:vAlign w:val="center"/>
          </w:tcPr>
          <w:p w14:paraId="5F57BE2B" w14:textId="77777777" w:rsidR="007460C1" w:rsidRPr="007460C1" w:rsidRDefault="007460C1" w:rsidP="007460C1">
            <w:pPr>
              <w:adjustRightInd w:val="0"/>
              <w:snapToGrid w:val="0"/>
              <w:spacing w:after="0"/>
              <w:jc w:val="center"/>
              <w:rPr>
                <w:rFonts w:cs="Times"/>
                <w:sz w:val="20"/>
              </w:rPr>
            </w:pPr>
            <w:r w:rsidRPr="007460C1">
              <w:rPr>
                <w:rFonts w:cs="Times"/>
                <w:sz w:val="20"/>
              </w:rPr>
              <w:t>4.35</w:t>
            </w:r>
          </w:p>
        </w:tc>
        <w:tc>
          <w:tcPr>
            <w:tcW w:w="1134" w:type="dxa"/>
            <w:vAlign w:val="center"/>
          </w:tcPr>
          <w:p w14:paraId="442762D8" w14:textId="77777777" w:rsidR="007460C1" w:rsidRPr="007460C1" w:rsidRDefault="007460C1" w:rsidP="007460C1">
            <w:pPr>
              <w:adjustRightInd w:val="0"/>
              <w:snapToGrid w:val="0"/>
              <w:spacing w:after="0"/>
              <w:jc w:val="center"/>
              <w:rPr>
                <w:rFonts w:cs="Times"/>
                <w:sz w:val="20"/>
              </w:rPr>
            </w:pPr>
            <w:r w:rsidRPr="007460C1">
              <w:rPr>
                <w:rFonts w:cs="Times"/>
                <w:sz w:val="20"/>
              </w:rPr>
              <w:t>5.36</w:t>
            </w:r>
          </w:p>
        </w:tc>
        <w:tc>
          <w:tcPr>
            <w:tcW w:w="1134" w:type="dxa"/>
            <w:vAlign w:val="center"/>
          </w:tcPr>
          <w:p w14:paraId="3607CF89" w14:textId="77777777" w:rsidR="007460C1" w:rsidRPr="007460C1" w:rsidRDefault="007460C1" w:rsidP="007460C1">
            <w:pPr>
              <w:adjustRightInd w:val="0"/>
              <w:snapToGrid w:val="0"/>
              <w:spacing w:after="0"/>
              <w:jc w:val="center"/>
              <w:rPr>
                <w:rFonts w:cs="Times"/>
                <w:sz w:val="20"/>
              </w:rPr>
            </w:pPr>
            <w:r w:rsidRPr="007460C1">
              <w:rPr>
                <w:rFonts w:cs="Times"/>
                <w:sz w:val="20"/>
              </w:rPr>
              <w:t>1.14</w:t>
            </w:r>
          </w:p>
        </w:tc>
      </w:tr>
      <w:tr w:rsidR="007460C1" w:rsidRPr="007460C1" w14:paraId="61AF5FA8" w14:textId="77777777" w:rsidTr="007460C1">
        <w:trPr>
          <w:trHeight w:val="288"/>
          <w:jc w:val="center"/>
        </w:trPr>
        <w:tc>
          <w:tcPr>
            <w:tcW w:w="1134" w:type="dxa"/>
            <w:vAlign w:val="center"/>
          </w:tcPr>
          <w:p w14:paraId="0C00B1F3" w14:textId="77777777" w:rsidR="007460C1" w:rsidRPr="007460C1" w:rsidRDefault="007460C1" w:rsidP="007460C1">
            <w:pPr>
              <w:adjustRightInd w:val="0"/>
              <w:snapToGrid w:val="0"/>
              <w:spacing w:after="0"/>
              <w:jc w:val="center"/>
              <w:rPr>
                <w:rFonts w:cs="Times"/>
                <w:sz w:val="20"/>
              </w:rPr>
            </w:pPr>
            <w:r w:rsidRPr="007460C1">
              <w:rPr>
                <w:rFonts w:cs="Times"/>
                <w:sz w:val="20"/>
              </w:rPr>
              <w:t>24 - 25</w:t>
            </w:r>
          </w:p>
        </w:tc>
        <w:tc>
          <w:tcPr>
            <w:tcW w:w="1361" w:type="dxa"/>
            <w:vAlign w:val="center"/>
          </w:tcPr>
          <w:p w14:paraId="11B777A5" w14:textId="77777777" w:rsidR="007460C1" w:rsidRPr="007460C1" w:rsidRDefault="007460C1" w:rsidP="007460C1">
            <w:pPr>
              <w:adjustRightInd w:val="0"/>
              <w:snapToGrid w:val="0"/>
              <w:spacing w:after="0"/>
              <w:jc w:val="center"/>
              <w:rPr>
                <w:rFonts w:cs="Times"/>
                <w:sz w:val="20"/>
              </w:rPr>
            </w:pPr>
            <w:r w:rsidRPr="007460C1">
              <w:rPr>
                <w:rFonts w:cs="Times"/>
                <w:sz w:val="20"/>
              </w:rPr>
              <w:t>1993.0 ± 1.0</w:t>
            </w:r>
          </w:p>
        </w:tc>
        <w:tc>
          <w:tcPr>
            <w:tcW w:w="1134" w:type="dxa"/>
            <w:vAlign w:val="center"/>
          </w:tcPr>
          <w:p w14:paraId="4675A98A" w14:textId="77777777" w:rsidR="007460C1" w:rsidRPr="007460C1" w:rsidRDefault="007460C1" w:rsidP="007460C1">
            <w:pPr>
              <w:adjustRightInd w:val="0"/>
              <w:snapToGrid w:val="0"/>
              <w:spacing w:after="0"/>
              <w:jc w:val="center"/>
              <w:rPr>
                <w:rFonts w:cs="Times"/>
                <w:sz w:val="20"/>
              </w:rPr>
            </w:pPr>
            <w:r w:rsidRPr="007460C1">
              <w:rPr>
                <w:rFonts w:cs="Times"/>
                <w:sz w:val="20"/>
              </w:rPr>
              <w:t>4.84</w:t>
            </w:r>
          </w:p>
        </w:tc>
        <w:tc>
          <w:tcPr>
            <w:tcW w:w="1134" w:type="dxa"/>
            <w:vAlign w:val="center"/>
          </w:tcPr>
          <w:p w14:paraId="2AF6009B" w14:textId="77777777" w:rsidR="007460C1" w:rsidRPr="007460C1" w:rsidRDefault="007460C1" w:rsidP="007460C1">
            <w:pPr>
              <w:adjustRightInd w:val="0"/>
              <w:snapToGrid w:val="0"/>
              <w:spacing w:after="0"/>
              <w:jc w:val="center"/>
              <w:rPr>
                <w:rFonts w:cs="Times"/>
                <w:sz w:val="20"/>
              </w:rPr>
            </w:pPr>
            <w:r w:rsidRPr="007460C1">
              <w:rPr>
                <w:rFonts w:cs="Times"/>
                <w:sz w:val="20"/>
              </w:rPr>
              <w:t>16.2</w:t>
            </w:r>
          </w:p>
        </w:tc>
        <w:tc>
          <w:tcPr>
            <w:tcW w:w="1134" w:type="dxa"/>
            <w:vAlign w:val="center"/>
          </w:tcPr>
          <w:p w14:paraId="3A81FC3F" w14:textId="77777777" w:rsidR="007460C1" w:rsidRPr="007460C1" w:rsidRDefault="007460C1" w:rsidP="007460C1">
            <w:pPr>
              <w:adjustRightInd w:val="0"/>
              <w:snapToGrid w:val="0"/>
              <w:spacing w:after="0"/>
              <w:jc w:val="center"/>
              <w:rPr>
                <w:rFonts w:cs="Times"/>
                <w:sz w:val="20"/>
              </w:rPr>
            </w:pPr>
            <w:r w:rsidRPr="007460C1">
              <w:rPr>
                <w:rFonts w:cs="Times"/>
                <w:sz w:val="20"/>
              </w:rPr>
              <w:t>3.75</w:t>
            </w:r>
          </w:p>
        </w:tc>
        <w:tc>
          <w:tcPr>
            <w:tcW w:w="1134" w:type="dxa"/>
            <w:vAlign w:val="center"/>
          </w:tcPr>
          <w:p w14:paraId="27B6D0BC" w14:textId="77777777" w:rsidR="007460C1" w:rsidRPr="007460C1" w:rsidRDefault="007460C1" w:rsidP="007460C1">
            <w:pPr>
              <w:adjustRightInd w:val="0"/>
              <w:snapToGrid w:val="0"/>
              <w:spacing w:after="0"/>
              <w:jc w:val="center"/>
              <w:rPr>
                <w:rFonts w:cs="Times"/>
                <w:sz w:val="20"/>
              </w:rPr>
            </w:pPr>
            <w:r w:rsidRPr="007460C1">
              <w:rPr>
                <w:rFonts w:cs="Times"/>
                <w:sz w:val="20"/>
              </w:rPr>
              <w:t>5.32</w:t>
            </w:r>
          </w:p>
        </w:tc>
        <w:tc>
          <w:tcPr>
            <w:tcW w:w="1134" w:type="dxa"/>
            <w:vAlign w:val="center"/>
          </w:tcPr>
          <w:p w14:paraId="2B727997" w14:textId="77777777" w:rsidR="007460C1" w:rsidRPr="007460C1" w:rsidRDefault="007460C1" w:rsidP="007460C1">
            <w:pPr>
              <w:adjustRightInd w:val="0"/>
              <w:snapToGrid w:val="0"/>
              <w:spacing w:after="0"/>
              <w:jc w:val="center"/>
              <w:rPr>
                <w:rFonts w:cs="Times"/>
                <w:sz w:val="20"/>
              </w:rPr>
            </w:pPr>
            <w:r w:rsidRPr="007460C1">
              <w:rPr>
                <w:rFonts w:cs="Times"/>
                <w:sz w:val="20"/>
              </w:rPr>
              <w:t>1.22</w:t>
            </w:r>
          </w:p>
        </w:tc>
      </w:tr>
      <w:tr w:rsidR="007460C1" w:rsidRPr="007460C1" w14:paraId="5A6AD4BA" w14:textId="77777777" w:rsidTr="007460C1">
        <w:trPr>
          <w:trHeight w:val="288"/>
          <w:jc w:val="center"/>
        </w:trPr>
        <w:tc>
          <w:tcPr>
            <w:tcW w:w="1134" w:type="dxa"/>
            <w:vAlign w:val="center"/>
          </w:tcPr>
          <w:p w14:paraId="1FF5AD04" w14:textId="77777777" w:rsidR="007460C1" w:rsidRPr="007460C1" w:rsidRDefault="007460C1" w:rsidP="007460C1">
            <w:pPr>
              <w:adjustRightInd w:val="0"/>
              <w:snapToGrid w:val="0"/>
              <w:spacing w:after="0"/>
              <w:jc w:val="center"/>
              <w:rPr>
                <w:rFonts w:cs="Times"/>
                <w:sz w:val="20"/>
              </w:rPr>
            </w:pPr>
            <w:r w:rsidRPr="007460C1">
              <w:rPr>
                <w:rFonts w:cs="Times"/>
                <w:sz w:val="20"/>
              </w:rPr>
              <w:t>25 - 26</w:t>
            </w:r>
          </w:p>
        </w:tc>
        <w:tc>
          <w:tcPr>
            <w:tcW w:w="1361" w:type="dxa"/>
            <w:vAlign w:val="center"/>
          </w:tcPr>
          <w:p w14:paraId="2EFB2508" w14:textId="77777777" w:rsidR="007460C1" w:rsidRPr="007460C1" w:rsidRDefault="007460C1" w:rsidP="007460C1">
            <w:pPr>
              <w:adjustRightInd w:val="0"/>
              <w:snapToGrid w:val="0"/>
              <w:spacing w:after="0"/>
              <w:jc w:val="center"/>
              <w:rPr>
                <w:rFonts w:cs="Times"/>
                <w:sz w:val="20"/>
              </w:rPr>
            </w:pPr>
            <w:r w:rsidRPr="007460C1">
              <w:rPr>
                <w:rFonts w:cs="Times"/>
                <w:sz w:val="20"/>
              </w:rPr>
              <w:t>1992.3 ± 1.0</w:t>
            </w:r>
          </w:p>
        </w:tc>
        <w:tc>
          <w:tcPr>
            <w:tcW w:w="1134" w:type="dxa"/>
            <w:vAlign w:val="center"/>
          </w:tcPr>
          <w:p w14:paraId="73C86EAF" w14:textId="77777777" w:rsidR="007460C1" w:rsidRPr="007460C1" w:rsidRDefault="007460C1" w:rsidP="007460C1">
            <w:pPr>
              <w:adjustRightInd w:val="0"/>
              <w:snapToGrid w:val="0"/>
              <w:spacing w:after="0"/>
              <w:jc w:val="center"/>
              <w:rPr>
                <w:rFonts w:cs="Times"/>
                <w:sz w:val="20"/>
              </w:rPr>
            </w:pPr>
            <w:r w:rsidRPr="007460C1">
              <w:rPr>
                <w:rFonts w:cs="Times"/>
                <w:sz w:val="20"/>
              </w:rPr>
              <w:t>4.94</w:t>
            </w:r>
          </w:p>
        </w:tc>
        <w:tc>
          <w:tcPr>
            <w:tcW w:w="1134" w:type="dxa"/>
            <w:vAlign w:val="center"/>
          </w:tcPr>
          <w:p w14:paraId="6B4B140D" w14:textId="77777777" w:rsidR="007460C1" w:rsidRPr="007460C1" w:rsidRDefault="007460C1" w:rsidP="007460C1">
            <w:pPr>
              <w:adjustRightInd w:val="0"/>
              <w:snapToGrid w:val="0"/>
              <w:spacing w:after="0"/>
              <w:jc w:val="center"/>
              <w:rPr>
                <w:rFonts w:cs="Times"/>
                <w:sz w:val="20"/>
              </w:rPr>
            </w:pPr>
            <w:r w:rsidRPr="007460C1">
              <w:rPr>
                <w:rFonts w:cs="Times"/>
                <w:sz w:val="20"/>
              </w:rPr>
              <w:t>13.3</w:t>
            </w:r>
          </w:p>
        </w:tc>
        <w:tc>
          <w:tcPr>
            <w:tcW w:w="1134" w:type="dxa"/>
            <w:vAlign w:val="center"/>
          </w:tcPr>
          <w:p w14:paraId="3A4D26E4" w14:textId="77777777" w:rsidR="007460C1" w:rsidRPr="007460C1" w:rsidRDefault="007460C1" w:rsidP="007460C1">
            <w:pPr>
              <w:adjustRightInd w:val="0"/>
              <w:snapToGrid w:val="0"/>
              <w:spacing w:after="0"/>
              <w:jc w:val="center"/>
              <w:rPr>
                <w:rFonts w:cs="Times"/>
                <w:sz w:val="20"/>
              </w:rPr>
            </w:pPr>
            <w:r w:rsidRPr="007460C1">
              <w:rPr>
                <w:rFonts w:cs="Times"/>
                <w:sz w:val="20"/>
              </w:rPr>
              <w:t>3.91</w:t>
            </w:r>
          </w:p>
        </w:tc>
        <w:tc>
          <w:tcPr>
            <w:tcW w:w="1134" w:type="dxa"/>
            <w:vAlign w:val="center"/>
          </w:tcPr>
          <w:p w14:paraId="3CD9CF85" w14:textId="77777777" w:rsidR="007460C1" w:rsidRPr="007460C1" w:rsidRDefault="007460C1" w:rsidP="007460C1">
            <w:pPr>
              <w:adjustRightInd w:val="0"/>
              <w:snapToGrid w:val="0"/>
              <w:spacing w:after="0"/>
              <w:jc w:val="center"/>
              <w:rPr>
                <w:rFonts w:cs="Times"/>
                <w:sz w:val="20"/>
              </w:rPr>
            </w:pPr>
            <w:r w:rsidRPr="007460C1">
              <w:rPr>
                <w:rFonts w:cs="Times"/>
                <w:sz w:val="20"/>
              </w:rPr>
              <w:t>6.28</w:t>
            </w:r>
          </w:p>
        </w:tc>
        <w:tc>
          <w:tcPr>
            <w:tcW w:w="1134" w:type="dxa"/>
            <w:vAlign w:val="center"/>
          </w:tcPr>
          <w:p w14:paraId="0AFB013A" w14:textId="77777777" w:rsidR="007460C1" w:rsidRPr="007460C1" w:rsidRDefault="007460C1" w:rsidP="007460C1">
            <w:pPr>
              <w:adjustRightInd w:val="0"/>
              <w:snapToGrid w:val="0"/>
              <w:spacing w:after="0"/>
              <w:jc w:val="center"/>
              <w:rPr>
                <w:rFonts w:cs="Times"/>
                <w:sz w:val="20"/>
              </w:rPr>
            </w:pPr>
            <w:r w:rsidRPr="007460C1">
              <w:rPr>
                <w:rFonts w:cs="Times"/>
                <w:sz w:val="20"/>
              </w:rPr>
              <w:t>1.20</w:t>
            </w:r>
          </w:p>
        </w:tc>
      </w:tr>
      <w:tr w:rsidR="007460C1" w:rsidRPr="007460C1" w14:paraId="791149A8" w14:textId="77777777" w:rsidTr="007460C1">
        <w:trPr>
          <w:trHeight w:val="288"/>
          <w:jc w:val="center"/>
        </w:trPr>
        <w:tc>
          <w:tcPr>
            <w:tcW w:w="1134" w:type="dxa"/>
            <w:vAlign w:val="center"/>
          </w:tcPr>
          <w:p w14:paraId="4F6FC86C" w14:textId="77777777" w:rsidR="007460C1" w:rsidRPr="007460C1" w:rsidRDefault="007460C1" w:rsidP="007460C1">
            <w:pPr>
              <w:adjustRightInd w:val="0"/>
              <w:snapToGrid w:val="0"/>
              <w:spacing w:after="0"/>
              <w:jc w:val="center"/>
              <w:rPr>
                <w:rFonts w:cs="Times"/>
                <w:sz w:val="20"/>
              </w:rPr>
            </w:pPr>
            <w:r w:rsidRPr="007460C1">
              <w:rPr>
                <w:rFonts w:cs="Times"/>
                <w:sz w:val="20"/>
              </w:rPr>
              <w:t>26 - 27</w:t>
            </w:r>
          </w:p>
        </w:tc>
        <w:tc>
          <w:tcPr>
            <w:tcW w:w="1361" w:type="dxa"/>
            <w:vAlign w:val="center"/>
          </w:tcPr>
          <w:p w14:paraId="0E68C3CF" w14:textId="77777777" w:rsidR="007460C1" w:rsidRPr="007460C1" w:rsidRDefault="007460C1" w:rsidP="007460C1">
            <w:pPr>
              <w:adjustRightInd w:val="0"/>
              <w:snapToGrid w:val="0"/>
              <w:spacing w:after="0"/>
              <w:jc w:val="center"/>
              <w:rPr>
                <w:rFonts w:cs="Times"/>
                <w:sz w:val="20"/>
              </w:rPr>
            </w:pPr>
            <w:r w:rsidRPr="007460C1">
              <w:rPr>
                <w:rFonts w:cs="Times"/>
                <w:sz w:val="20"/>
              </w:rPr>
              <w:t>1991.7 ± 1.0</w:t>
            </w:r>
          </w:p>
        </w:tc>
        <w:tc>
          <w:tcPr>
            <w:tcW w:w="1134" w:type="dxa"/>
            <w:vAlign w:val="center"/>
          </w:tcPr>
          <w:p w14:paraId="642C973E" w14:textId="77777777" w:rsidR="007460C1" w:rsidRPr="007460C1" w:rsidRDefault="007460C1" w:rsidP="007460C1">
            <w:pPr>
              <w:adjustRightInd w:val="0"/>
              <w:snapToGrid w:val="0"/>
              <w:spacing w:after="0"/>
              <w:jc w:val="center"/>
              <w:rPr>
                <w:rFonts w:cs="Times"/>
                <w:sz w:val="20"/>
              </w:rPr>
            </w:pPr>
            <w:r w:rsidRPr="007460C1">
              <w:rPr>
                <w:rFonts w:cs="Times"/>
                <w:sz w:val="20"/>
              </w:rPr>
              <w:t>5.22</w:t>
            </w:r>
          </w:p>
        </w:tc>
        <w:tc>
          <w:tcPr>
            <w:tcW w:w="1134" w:type="dxa"/>
            <w:vAlign w:val="center"/>
          </w:tcPr>
          <w:p w14:paraId="1DB30476" w14:textId="77777777" w:rsidR="007460C1" w:rsidRPr="007460C1" w:rsidRDefault="007460C1" w:rsidP="007460C1">
            <w:pPr>
              <w:adjustRightInd w:val="0"/>
              <w:snapToGrid w:val="0"/>
              <w:spacing w:after="0"/>
              <w:jc w:val="center"/>
              <w:rPr>
                <w:rFonts w:cs="Times"/>
                <w:sz w:val="20"/>
              </w:rPr>
            </w:pPr>
            <w:r w:rsidRPr="007460C1">
              <w:rPr>
                <w:rFonts w:cs="Times"/>
                <w:sz w:val="20"/>
              </w:rPr>
              <w:t>16.0</w:t>
            </w:r>
          </w:p>
        </w:tc>
        <w:tc>
          <w:tcPr>
            <w:tcW w:w="1134" w:type="dxa"/>
            <w:vAlign w:val="center"/>
          </w:tcPr>
          <w:p w14:paraId="77BEDBA9" w14:textId="77777777" w:rsidR="007460C1" w:rsidRPr="007460C1" w:rsidRDefault="007460C1" w:rsidP="007460C1">
            <w:pPr>
              <w:adjustRightInd w:val="0"/>
              <w:snapToGrid w:val="0"/>
              <w:spacing w:after="0"/>
              <w:jc w:val="center"/>
              <w:rPr>
                <w:rFonts w:cs="Times"/>
                <w:sz w:val="20"/>
              </w:rPr>
            </w:pPr>
            <w:r w:rsidRPr="007460C1">
              <w:rPr>
                <w:rFonts w:cs="Times"/>
                <w:sz w:val="20"/>
              </w:rPr>
              <w:t>3.31</w:t>
            </w:r>
          </w:p>
        </w:tc>
        <w:tc>
          <w:tcPr>
            <w:tcW w:w="1134" w:type="dxa"/>
            <w:vAlign w:val="center"/>
          </w:tcPr>
          <w:p w14:paraId="6FFDD675" w14:textId="77777777" w:rsidR="007460C1" w:rsidRPr="007460C1" w:rsidRDefault="007460C1" w:rsidP="007460C1">
            <w:pPr>
              <w:adjustRightInd w:val="0"/>
              <w:snapToGrid w:val="0"/>
              <w:spacing w:after="0"/>
              <w:jc w:val="center"/>
              <w:rPr>
                <w:rFonts w:cs="Times"/>
                <w:sz w:val="20"/>
              </w:rPr>
            </w:pPr>
            <w:r w:rsidRPr="007460C1">
              <w:rPr>
                <w:rFonts w:cs="Times"/>
                <w:sz w:val="20"/>
              </w:rPr>
              <w:t>5.91</w:t>
            </w:r>
          </w:p>
        </w:tc>
        <w:tc>
          <w:tcPr>
            <w:tcW w:w="1134" w:type="dxa"/>
            <w:vAlign w:val="center"/>
          </w:tcPr>
          <w:p w14:paraId="78192E47" w14:textId="77777777" w:rsidR="007460C1" w:rsidRPr="007460C1" w:rsidRDefault="007460C1" w:rsidP="007460C1">
            <w:pPr>
              <w:adjustRightInd w:val="0"/>
              <w:snapToGrid w:val="0"/>
              <w:spacing w:after="0"/>
              <w:jc w:val="center"/>
              <w:rPr>
                <w:rFonts w:cs="Times"/>
                <w:sz w:val="20"/>
              </w:rPr>
            </w:pPr>
            <w:r w:rsidRPr="007460C1">
              <w:rPr>
                <w:rFonts w:cs="Times"/>
                <w:sz w:val="20"/>
              </w:rPr>
              <w:t>1.49</w:t>
            </w:r>
          </w:p>
        </w:tc>
      </w:tr>
      <w:tr w:rsidR="007460C1" w:rsidRPr="007460C1" w14:paraId="26043F62" w14:textId="77777777" w:rsidTr="007460C1">
        <w:trPr>
          <w:trHeight w:val="288"/>
          <w:jc w:val="center"/>
        </w:trPr>
        <w:tc>
          <w:tcPr>
            <w:tcW w:w="1134" w:type="dxa"/>
            <w:vAlign w:val="center"/>
          </w:tcPr>
          <w:p w14:paraId="2743B994" w14:textId="77777777" w:rsidR="007460C1" w:rsidRPr="007460C1" w:rsidRDefault="007460C1" w:rsidP="007460C1">
            <w:pPr>
              <w:adjustRightInd w:val="0"/>
              <w:snapToGrid w:val="0"/>
              <w:spacing w:after="0"/>
              <w:jc w:val="center"/>
              <w:rPr>
                <w:rFonts w:cs="Times"/>
                <w:sz w:val="20"/>
              </w:rPr>
            </w:pPr>
            <w:r w:rsidRPr="007460C1">
              <w:rPr>
                <w:rFonts w:cs="Times"/>
                <w:sz w:val="20"/>
              </w:rPr>
              <w:t>27 - 28</w:t>
            </w:r>
          </w:p>
        </w:tc>
        <w:tc>
          <w:tcPr>
            <w:tcW w:w="1361" w:type="dxa"/>
            <w:vAlign w:val="center"/>
          </w:tcPr>
          <w:p w14:paraId="6C332CDE" w14:textId="77777777" w:rsidR="007460C1" w:rsidRPr="007460C1" w:rsidRDefault="007460C1" w:rsidP="007460C1">
            <w:pPr>
              <w:adjustRightInd w:val="0"/>
              <w:snapToGrid w:val="0"/>
              <w:spacing w:after="0"/>
              <w:jc w:val="center"/>
              <w:rPr>
                <w:rFonts w:cs="Times"/>
                <w:sz w:val="20"/>
              </w:rPr>
            </w:pPr>
            <w:r w:rsidRPr="007460C1">
              <w:rPr>
                <w:rFonts w:cs="Times"/>
                <w:sz w:val="20"/>
              </w:rPr>
              <w:t>1991.0 ± 1.0</w:t>
            </w:r>
          </w:p>
        </w:tc>
        <w:tc>
          <w:tcPr>
            <w:tcW w:w="1134" w:type="dxa"/>
            <w:vAlign w:val="center"/>
          </w:tcPr>
          <w:p w14:paraId="024D3325" w14:textId="77777777" w:rsidR="007460C1" w:rsidRPr="007460C1" w:rsidRDefault="007460C1" w:rsidP="007460C1">
            <w:pPr>
              <w:adjustRightInd w:val="0"/>
              <w:snapToGrid w:val="0"/>
              <w:spacing w:after="0"/>
              <w:jc w:val="center"/>
              <w:rPr>
                <w:rFonts w:cs="Times"/>
                <w:sz w:val="20"/>
              </w:rPr>
            </w:pPr>
            <w:r w:rsidRPr="007460C1">
              <w:rPr>
                <w:rFonts w:cs="Times"/>
                <w:sz w:val="20"/>
              </w:rPr>
              <w:t>5.36</w:t>
            </w:r>
          </w:p>
        </w:tc>
        <w:tc>
          <w:tcPr>
            <w:tcW w:w="1134" w:type="dxa"/>
            <w:vAlign w:val="center"/>
          </w:tcPr>
          <w:p w14:paraId="66AFB488" w14:textId="77777777" w:rsidR="007460C1" w:rsidRPr="007460C1" w:rsidRDefault="007460C1" w:rsidP="007460C1">
            <w:pPr>
              <w:adjustRightInd w:val="0"/>
              <w:snapToGrid w:val="0"/>
              <w:spacing w:after="0"/>
              <w:jc w:val="center"/>
              <w:rPr>
                <w:rFonts w:cs="Times"/>
                <w:sz w:val="20"/>
              </w:rPr>
            </w:pPr>
            <w:r w:rsidRPr="007460C1">
              <w:rPr>
                <w:rFonts w:cs="Times"/>
                <w:sz w:val="20"/>
              </w:rPr>
              <w:t>20.6</w:t>
            </w:r>
          </w:p>
        </w:tc>
        <w:tc>
          <w:tcPr>
            <w:tcW w:w="1134" w:type="dxa"/>
            <w:vAlign w:val="center"/>
          </w:tcPr>
          <w:p w14:paraId="7DADB80C" w14:textId="77777777" w:rsidR="007460C1" w:rsidRPr="007460C1" w:rsidRDefault="007460C1" w:rsidP="007460C1">
            <w:pPr>
              <w:adjustRightInd w:val="0"/>
              <w:snapToGrid w:val="0"/>
              <w:spacing w:after="0"/>
              <w:jc w:val="center"/>
              <w:rPr>
                <w:rFonts w:cs="Times"/>
                <w:sz w:val="20"/>
              </w:rPr>
            </w:pPr>
            <w:r w:rsidRPr="007460C1">
              <w:rPr>
                <w:rFonts w:cs="Times"/>
                <w:sz w:val="20"/>
              </w:rPr>
              <w:t>2.48</w:t>
            </w:r>
          </w:p>
        </w:tc>
        <w:tc>
          <w:tcPr>
            <w:tcW w:w="1134" w:type="dxa"/>
            <w:vAlign w:val="center"/>
          </w:tcPr>
          <w:p w14:paraId="0C7A91C2" w14:textId="77777777" w:rsidR="007460C1" w:rsidRPr="007460C1" w:rsidRDefault="007460C1" w:rsidP="007460C1">
            <w:pPr>
              <w:adjustRightInd w:val="0"/>
              <w:snapToGrid w:val="0"/>
              <w:spacing w:after="0"/>
              <w:jc w:val="center"/>
              <w:rPr>
                <w:rFonts w:cs="Times"/>
                <w:sz w:val="20"/>
              </w:rPr>
            </w:pPr>
            <w:r w:rsidRPr="007460C1">
              <w:rPr>
                <w:rFonts w:cs="Times"/>
                <w:sz w:val="20"/>
              </w:rPr>
              <w:t>6.43</w:t>
            </w:r>
          </w:p>
        </w:tc>
        <w:tc>
          <w:tcPr>
            <w:tcW w:w="1134" w:type="dxa"/>
            <w:vAlign w:val="center"/>
          </w:tcPr>
          <w:p w14:paraId="55367A72" w14:textId="77777777" w:rsidR="007460C1" w:rsidRPr="007460C1" w:rsidRDefault="007460C1" w:rsidP="007460C1">
            <w:pPr>
              <w:adjustRightInd w:val="0"/>
              <w:snapToGrid w:val="0"/>
              <w:spacing w:after="0"/>
              <w:jc w:val="center"/>
              <w:rPr>
                <w:rFonts w:cs="Times"/>
                <w:sz w:val="20"/>
              </w:rPr>
            </w:pPr>
            <w:r w:rsidRPr="007460C1">
              <w:rPr>
                <w:rFonts w:cs="Times"/>
                <w:sz w:val="20"/>
              </w:rPr>
              <w:t>2.05</w:t>
            </w:r>
          </w:p>
        </w:tc>
      </w:tr>
      <w:tr w:rsidR="007460C1" w:rsidRPr="007460C1" w14:paraId="0FD4437B" w14:textId="77777777" w:rsidTr="007460C1">
        <w:trPr>
          <w:trHeight w:val="288"/>
          <w:jc w:val="center"/>
        </w:trPr>
        <w:tc>
          <w:tcPr>
            <w:tcW w:w="1134" w:type="dxa"/>
            <w:vAlign w:val="center"/>
          </w:tcPr>
          <w:p w14:paraId="0C004F86" w14:textId="77777777" w:rsidR="007460C1" w:rsidRPr="007460C1" w:rsidRDefault="007460C1" w:rsidP="007460C1">
            <w:pPr>
              <w:adjustRightInd w:val="0"/>
              <w:snapToGrid w:val="0"/>
              <w:spacing w:after="0"/>
              <w:jc w:val="center"/>
              <w:rPr>
                <w:rFonts w:cs="Times"/>
                <w:sz w:val="20"/>
              </w:rPr>
            </w:pPr>
            <w:r w:rsidRPr="007460C1">
              <w:rPr>
                <w:rFonts w:cs="Times"/>
                <w:sz w:val="20"/>
              </w:rPr>
              <w:t>28 - 29</w:t>
            </w:r>
          </w:p>
        </w:tc>
        <w:tc>
          <w:tcPr>
            <w:tcW w:w="1361" w:type="dxa"/>
            <w:vAlign w:val="center"/>
          </w:tcPr>
          <w:p w14:paraId="02F76EA5" w14:textId="77777777" w:rsidR="007460C1" w:rsidRPr="007460C1" w:rsidRDefault="007460C1" w:rsidP="007460C1">
            <w:pPr>
              <w:adjustRightInd w:val="0"/>
              <w:snapToGrid w:val="0"/>
              <w:spacing w:after="0"/>
              <w:jc w:val="center"/>
              <w:rPr>
                <w:rFonts w:cs="Times"/>
                <w:sz w:val="20"/>
              </w:rPr>
            </w:pPr>
            <w:r w:rsidRPr="007460C1">
              <w:rPr>
                <w:rFonts w:cs="Times"/>
                <w:sz w:val="20"/>
              </w:rPr>
              <w:t>1989.0 ± 1.0</w:t>
            </w:r>
          </w:p>
        </w:tc>
        <w:tc>
          <w:tcPr>
            <w:tcW w:w="1134" w:type="dxa"/>
            <w:vAlign w:val="center"/>
          </w:tcPr>
          <w:p w14:paraId="695C74CC" w14:textId="77777777" w:rsidR="007460C1" w:rsidRPr="007460C1" w:rsidRDefault="007460C1" w:rsidP="007460C1">
            <w:pPr>
              <w:adjustRightInd w:val="0"/>
              <w:snapToGrid w:val="0"/>
              <w:spacing w:after="0"/>
              <w:jc w:val="center"/>
              <w:rPr>
                <w:rFonts w:cs="Times"/>
                <w:sz w:val="20"/>
              </w:rPr>
            </w:pPr>
            <w:r w:rsidRPr="007460C1">
              <w:rPr>
                <w:rFonts w:cs="Times"/>
                <w:sz w:val="20"/>
              </w:rPr>
              <w:t>6.47</w:t>
            </w:r>
          </w:p>
        </w:tc>
        <w:tc>
          <w:tcPr>
            <w:tcW w:w="1134" w:type="dxa"/>
            <w:vAlign w:val="center"/>
          </w:tcPr>
          <w:p w14:paraId="1AF9B38B" w14:textId="77777777" w:rsidR="007460C1" w:rsidRPr="007460C1" w:rsidRDefault="007460C1" w:rsidP="007460C1">
            <w:pPr>
              <w:adjustRightInd w:val="0"/>
              <w:snapToGrid w:val="0"/>
              <w:spacing w:after="0"/>
              <w:jc w:val="center"/>
              <w:rPr>
                <w:rFonts w:cs="Times"/>
                <w:sz w:val="20"/>
              </w:rPr>
            </w:pPr>
            <w:r w:rsidRPr="007460C1">
              <w:rPr>
                <w:rFonts w:cs="Times"/>
                <w:sz w:val="20"/>
              </w:rPr>
              <w:t>15.8</w:t>
            </w:r>
          </w:p>
        </w:tc>
        <w:tc>
          <w:tcPr>
            <w:tcW w:w="1134" w:type="dxa"/>
            <w:vAlign w:val="center"/>
          </w:tcPr>
          <w:p w14:paraId="7869A885" w14:textId="77777777" w:rsidR="007460C1" w:rsidRPr="007460C1" w:rsidRDefault="007460C1" w:rsidP="007460C1">
            <w:pPr>
              <w:adjustRightInd w:val="0"/>
              <w:snapToGrid w:val="0"/>
              <w:spacing w:after="0"/>
              <w:jc w:val="center"/>
              <w:rPr>
                <w:rFonts w:cs="Times"/>
                <w:sz w:val="20"/>
              </w:rPr>
            </w:pPr>
            <w:r w:rsidRPr="007460C1">
              <w:rPr>
                <w:rFonts w:cs="Times"/>
                <w:sz w:val="20"/>
              </w:rPr>
              <w:t>3.18</w:t>
            </w:r>
          </w:p>
        </w:tc>
        <w:tc>
          <w:tcPr>
            <w:tcW w:w="1134" w:type="dxa"/>
            <w:vAlign w:val="center"/>
          </w:tcPr>
          <w:p w14:paraId="0872EC08" w14:textId="77777777" w:rsidR="007460C1" w:rsidRPr="007460C1" w:rsidRDefault="007460C1" w:rsidP="007460C1">
            <w:pPr>
              <w:adjustRightInd w:val="0"/>
              <w:snapToGrid w:val="0"/>
              <w:spacing w:after="0"/>
              <w:jc w:val="center"/>
              <w:rPr>
                <w:rFonts w:cs="Times"/>
                <w:sz w:val="20"/>
              </w:rPr>
            </w:pPr>
            <w:r w:rsidRPr="007460C1">
              <w:rPr>
                <w:rFonts w:cs="Times"/>
                <w:sz w:val="20"/>
              </w:rPr>
              <w:t>6.93</w:t>
            </w:r>
          </w:p>
        </w:tc>
        <w:tc>
          <w:tcPr>
            <w:tcW w:w="1134" w:type="dxa"/>
            <w:vAlign w:val="center"/>
          </w:tcPr>
          <w:p w14:paraId="3BD5B02B" w14:textId="77777777" w:rsidR="007460C1" w:rsidRPr="007460C1" w:rsidRDefault="007460C1" w:rsidP="007460C1">
            <w:pPr>
              <w:adjustRightInd w:val="0"/>
              <w:snapToGrid w:val="0"/>
              <w:spacing w:after="0"/>
              <w:jc w:val="center"/>
              <w:rPr>
                <w:rFonts w:cs="Times"/>
                <w:sz w:val="20"/>
              </w:rPr>
            </w:pPr>
            <w:r w:rsidRPr="007460C1">
              <w:rPr>
                <w:rFonts w:cs="Times"/>
                <w:sz w:val="20"/>
              </w:rPr>
              <w:t>1.91</w:t>
            </w:r>
          </w:p>
        </w:tc>
      </w:tr>
      <w:tr w:rsidR="007460C1" w:rsidRPr="007460C1" w14:paraId="07D02FE6" w14:textId="77777777" w:rsidTr="007460C1">
        <w:trPr>
          <w:trHeight w:val="288"/>
          <w:jc w:val="center"/>
        </w:trPr>
        <w:tc>
          <w:tcPr>
            <w:tcW w:w="1134" w:type="dxa"/>
            <w:vAlign w:val="center"/>
          </w:tcPr>
          <w:p w14:paraId="5D2D81B3" w14:textId="77777777" w:rsidR="007460C1" w:rsidRPr="007460C1" w:rsidRDefault="007460C1" w:rsidP="007460C1">
            <w:pPr>
              <w:adjustRightInd w:val="0"/>
              <w:snapToGrid w:val="0"/>
              <w:spacing w:after="0"/>
              <w:jc w:val="center"/>
              <w:rPr>
                <w:rFonts w:cs="Times"/>
                <w:sz w:val="20"/>
              </w:rPr>
            </w:pPr>
            <w:r w:rsidRPr="007460C1">
              <w:rPr>
                <w:rFonts w:cs="Times"/>
                <w:sz w:val="20"/>
              </w:rPr>
              <w:t>29 - 30</w:t>
            </w:r>
          </w:p>
        </w:tc>
        <w:tc>
          <w:tcPr>
            <w:tcW w:w="1361" w:type="dxa"/>
            <w:vAlign w:val="center"/>
          </w:tcPr>
          <w:p w14:paraId="35D59CD3" w14:textId="77777777" w:rsidR="007460C1" w:rsidRPr="007460C1" w:rsidRDefault="007460C1" w:rsidP="007460C1">
            <w:pPr>
              <w:adjustRightInd w:val="0"/>
              <w:snapToGrid w:val="0"/>
              <w:spacing w:after="0"/>
              <w:jc w:val="center"/>
              <w:rPr>
                <w:rFonts w:cs="Times"/>
                <w:sz w:val="20"/>
              </w:rPr>
            </w:pPr>
            <w:r w:rsidRPr="007460C1">
              <w:rPr>
                <w:rFonts w:cs="Times"/>
                <w:sz w:val="20"/>
              </w:rPr>
              <w:t>1988.5 ± 1.0</w:t>
            </w:r>
          </w:p>
        </w:tc>
        <w:tc>
          <w:tcPr>
            <w:tcW w:w="1134" w:type="dxa"/>
            <w:vAlign w:val="center"/>
          </w:tcPr>
          <w:p w14:paraId="5EEE1A99" w14:textId="77777777" w:rsidR="007460C1" w:rsidRPr="007460C1" w:rsidRDefault="007460C1" w:rsidP="007460C1">
            <w:pPr>
              <w:adjustRightInd w:val="0"/>
              <w:snapToGrid w:val="0"/>
              <w:spacing w:after="0"/>
              <w:jc w:val="center"/>
              <w:rPr>
                <w:rFonts w:cs="Times"/>
                <w:sz w:val="20"/>
              </w:rPr>
            </w:pPr>
            <w:r w:rsidRPr="007460C1">
              <w:rPr>
                <w:rFonts w:cs="Times"/>
                <w:sz w:val="20"/>
              </w:rPr>
              <w:t>5.44</w:t>
            </w:r>
          </w:p>
        </w:tc>
        <w:tc>
          <w:tcPr>
            <w:tcW w:w="1134" w:type="dxa"/>
            <w:vAlign w:val="center"/>
          </w:tcPr>
          <w:p w14:paraId="6F7F5884" w14:textId="77777777" w:rsidR="007460C1" w:rsidRPr="007460C1" w:rsidRDefault="007460C1" w:rsidP="007460C1">
            <w:pPr>
              <w:adjustRightInd w:val="0"/>
              <w:snapToGrid w:val="0"/>
              <w:spacing w:after="0"/>
              <w:jc w:val="center"/>
              <w:rPr>
                <w:rFonts w:cs="Times"/>
                <w:sz w:val="20"/>
              </w:rPr>
            </w:pPr>
            <w:r w:rsidRPr="007460C1">
              <w:rPr>
                <w:rFonts w:cs="Times"/>
                <w:sz w:val="20"/>
              </w:rPr>
              <w:t>20.1</w:t>
            </w:r>
          </w:p>
        </w:tc>
        <w:tc>
          <w:tcPr>
            <w:tcW w:w="1134" w:type="dxa"/>
            <w:vAlign w:val="center"/>
          </w:tcPr>
          <w:p w14:paraId="0373A03D" w14:textId="77777777" w:rsidR="007460C1" w:rsidRPr="007460C1" w:rsidRDefault="007460C1" w:rsidP="007460C1">
            <w:pPr>
              <w:adjustRightInd w:val="0"/>
              <w:snapToGrid w:val="0"/>
              <w:spacing w:after="0"/>
              <w:jc w:val="center"/>
              <w:rPr>
                <w:rFonts w:cs="Times"/>
                <w:sz w:val="20"/>
              </w:rPr>
            </w:pPr>
            <w:r w:rsidRPr="007460C1">
              <w:rPr>
                <w:rFonts w:cs="Times"/>
                <w:sz w:val="20"/>
              </w:rPr>
              <w:t>2.41</w:t>
            </w:r>
          </w:p>
        </w:tc>
        <w:tc>
          <w:tcPr>
            <w:tcW w:w="1134" w:type="dxa"/>
            <w:vAlign w:val="center"/>
          </w:tcPr>
          <w:p w14:paraId="05D70760" w14:textId="77777777" w:rsidR="007460C1" w:rsidRPr="007460C1" w:rsidRDefault="007460C1" w:rsidP="007460C1">
            <w:pPr>
              <w:adjustRightInd w:val="0"/>
              <w:snapToGrid w:val="0"/>
              <w:spacing w:after="0"/>
              <w:jc w:val="center"/>
              <w:rPr>
                <w:rFonts w:cs="Times"/>
                <w:sz w:val="20"/>
              </w:rPr>
            </w:pPr>
            <w:r w:rsidRPr="007460C1">
              <w:rPr>
                <w:rFonts w:cs="Times"/>
                <w:sz w:val="20"/>
              </w:rPr>
              <w:t>6.29</w:t>
            </w:r>
          </w:p>
        </w:tc>
        <w:tc>
          <w:tcPr>
            <w:tcW w:w="1134" w:type="dxa"/>
            <w:vAlign w:val="center"/>
          </w:tcPr>
          <w:p w14:paraId="25429EBB" w14:textId="77777777" w:rsidR="007460C1" w:rsidRPr="007460C1" w:rsidRDefault="007460C1" w:rsidP="007460C1">
            <w:pPr>
              <w:adjustRightInd w:val="0"/>
              <w:snapToGrid w:val="0"/>
              <w:spacing w:after="0"/>
              <w:jc w:val="center"/>
              <w:rPr>
                <w:rFonts w:cs="Times"/>
                <w:sz w:val="20"/>
              </w:rPr>
            </w:pPr>
            <w:r w:rsidRPr="007460C1">
              <w:rPr>
                <w:rFonts w:cs="Times"/>
                <w:sz w:val="20"/>
              </w:rPr>
              <w:t>2.13</w:t>
            </w:r>
          </w:p>
        </w:tc>
      </w:tr>
      <w:tr w:rsidR="007460C1" w:rsidRPr="007460C1" w14:paraId="04C598FC" w14:textId="77777777" w:rsidTr="007460C1">
        <w:trPr>
          <w:trHeight w:val="288"/>
          <w:jc w:val="center"/>
        </w:trPr>
        <w:tc>
          <w:tcPr>
            <w:tcW w:w="1134" w:type="dxa"/>
            <w:vAlign w:val="center"/>
          </w:tcPr>
          <w:p w14:paraId="58CA345D" w14:textId="77777777" w:rsidR="007460C1" w:rsidRPr="007460C1" w:rsidRDefault="007460C1" w:rsidP="007460C1">
            <w:pPr>
              <w:adjustRightInd w:val="0"/>
              <w:snapToGrid w:val="0"/>
              <w:spacing w:after="0"/>
              <w:jc w:val="center"/>
              <w:rPr>
                <w:rFonts w:cs="Times"/>
                <w:sz w:val="20"/>
              </w:rPr>
            </w:pPr>
            <w:r w:rsidRPr="007460C1">
              <w:rPr>
                <w:rFonts w:cs="Times"/>
                <w:sz w:val="20"/>
              </w:rPr>
              <w:t>30 - 31</w:t>
            </w:r>
          </w:p>
        </w:tc>
        <w:tc>
          <w:tcPr>
            <w:tcW w:w="1361" w:type="dxa"/>
            <w:vAlign w:val="center"/>
          </w:tcPr>
          <w:p w14:paraId="6047BB42" w14:textId="77777777" w:rsidR="007460C1" w:rsidRPr="007460C1" w:rsidRDefault="007460C1" w:rsidP="007460C1">
            <w:pPr>
              <w:adjustRightInd w:val="0"/>
              <w:snapToGrid w:val="0"/>
              <w:spacing w:after="0"/>
              <w:jc w:val="center"/>
              <w:rPr>
                <w:rFonts w:cs="Times"/>
                <w:sz w:val="20"/>
              </w:rPr>
            </w:pPr>
            <w:r w:rsidRPr="007460C1">
              <w:rPr>
                <w:rFonts w:cs="Times"/>
                <w:sz w:val="20"/>
              </w:rPr>
              <w:t>1986.5 ± 1.0</w:t>
            </w:r>
          </w:p>
        </w:tc>
        <w:tc>
          <w:tcPr>
            <w:tcW w:w="1134" w:type="dxa"/>
            <w:vAlign w:val="center"/>
          </w:tcPr>
          <w:p w14:paraId="3AE7CD43" w14:textId="77777777" w:rsidR="007460C1" w:rsidRPr="007460C1" w:rsidRDefault="007460C1" w:rsidP="007460C1">
            <w:pPr>
              <w:adjustRightInd w:val="0"/>
              <w:snapToGrid w:val="0"/>
              <w:spacing w:after="0"/>
              <w:jc w:val="center"/>
              <w:rPr>
                <w:rFonts w:cs="Times"/>
                <w:sz w:val="20"/>
              </w:rPr>
            </w:pPr>
            <w:r w:rsidRPr="007460C1">
              <w:rPr>
                <w:rFonts w:cs="Times"/>
                <w:sz w:val="20"/>
              </w:rPr>
              <w:t>5.28</w:t>
            </w:r>
          </w:p>
        </w:tc>
        <w:tc>
          <w:tcPr>
            <w:tcW w:w="1134" w:type="dxa"/>
            <w:vAlign w:val="center"/>
          </w:tcPr>
          <w:p w14:paraId="69BA4799" w14:textId="77777777" w:rsidR="007460C1" w:rsidRPr="007460C1" w:rsidRDefault="007460C1" w:rsidP="007460C1">
            <w:pPr>
              <w:adjustRightInd w:val="0"/>
              <w:snapToGrid w:val="0"/>
              <w:spacing w:after="0"/>
              <w:jc w:val="center"/>
              <w:rPr>
                <w:rFonts w:cs="Times"/>
                <w:sz w:val="20"/>
              </w:rPr>
            </w:pPr>
            <w:r w:rsidRPr="007460C1">
              <w:rPr>
                <w:rFonts w:cs="Times"/>
                <w:sz w:val="20"/>
              </w:rPr>
              <w:t>18.9</w:t>
            </w:r>
          </w:p>
        </w:tc>
        <w:tc>
          <w:tcPr>
            <w:tcW w:w="1134" w:type="dxa"/>
            <w:vAlign w:val="center"/>
          </w:tcPr>
          <w:p w14:paraId="2A59A4A1" w14:textId="77777777" w:rsidR="007460C1" w:rsidRPr="007460C1" w:rsidRDefault="007460C1" w:rsidP="007460C1">
            <w:pPr>
              <w:adjustRightInd w:val="0"/>
              <w:snapToGrid w:val="0"/>
              <w:spacing w:after="0"/>
              <w:jc w:val="center"/>
              <w:rPr>
                <w:rFonts w:cs="Times"/>
                <w:sz w:val="20"/>
              </w:rPr>
            </w:pPr>
            <w:r w:rsidRPr="007460C1">
              <w:rPr>
                <w:rFonts w:cs="Times"/>
                <w:sz w:val="20"/>
              </w:rPr>
              <w:t>2.50</w:t>
            </w:r>
          </w:p>
        </w:tc>
        <w:tc>
          <w:tcPr>
            <w:tcW w:w="1134" w:type="dxa"/>
            <w:vAlign w:val="center"/>
          </w:tcPr>
          <w:p w14:paraId="4C0D8B7B" w14:textId="77777777" w:rsidR="007460C1" w:rsidRPr="007460C1" w:rsidRDefault="007460C1" w:rsidP="007460C1">
            <w:pPr>
              <w:adjustRightInd w:val="0"/>
              <w:snapToGrid w:val="0"/>
              <w:spacing w:after="0"/>
              <w:jc w:val="center"/>
              <w:rPr>
                <w:rFonts w:cs="Times"/>
                <w:sz w:val="20"/>
              </w:rPr>
            </w:pPr>
            <w:r w:rsidRPr="007460C1">
              <w:rPr>
                <w:rFonts w:cs="Times"/>
                <w:sz w:val="20"/>
              </w:rPr>
              <w:t>6.30</w:t>
            </w:r>
          </w:p>
        </w:tc>
        <w:tc>
          <w:tcPr>
            <w:tcW w:w="1134" w:type="dxa"/>
            <w:vAlign w:val="center"/>
          </w:tcPr>
          <w:p w14:paraId="3EACC31A" w14:textId="77777777" w:rsidR="007460C1" w:rsidRPr="007460C1" w:rsidRDefault="007460C1" w:rsidP="007460C1">
            <w:pPr>
              <w:adjustRightInd w:val="0"/>
              <w:snapToGrid w:val="0"/>
              <w:spacing w:after="0"/>
              <w:jc w:val="center"/>
              <w:rPr>
                <w:rFonts w:cs="Times"/>
                <w:sz w:val="20"/>
              </w:rPr>
            </w:pPr>
            <w:r w:rsidRPr="007460C1">
              <w:rPr>
                <w:rFonts w:cs="Times"/>
                <w:sz w:val="20"/>
              </w:rPr>
              <w:t>2.01</w:t>
            </w:r>
          </w:p>
        </w:tc>
      </w:tr>
      <w:tr w:rsidR="007460C1" w:rsidRPr="007460C1" w14:paraId="288D310F" w14:textId="77777777" w:rsidTr="007460C1">
        <w:trPr>
          <w:trHeight w:val="288"/>
          <w:jc w:val="center"/>
        </w:trPr>
        <w:tc>
          <w:tcPr>
            <w:tcW w:w="1134" w:type="dxa"/>
            <w:vAlign w:val="center"/>
          </w:tcPr>
          <w:p w14:paraId="2B8ABB8A" w14:textId="77777777" w:rsidR="007460C1" w:rsidRPr="007460C1" w:rsidRDefault="007460C1" w:rsidP="007460C1">
            <w:pPr>
              <w:adjustRightInd w:val="0"/>
              <w:snapToGrid w:val="0"/>
              <w:spacing w:after="0"/>
              <w:jc w:val="center"/>
              <w:rPr>
                <w:rFonts w:cs="Times"/>
                <w:sz w:val="20"/>
              </w:rPr>
            </w:pPr>
            <w:r w:rsidRPr="007460C1">
              <w:rPr>
                <w:rFonts w:cs="Times"/>
                <w:sz w:val="20"/>
              </w:rPr>
              <w:t>31 - 32</w:t>
            </w:r>
          </w:p>
        </w:tc>
        <w:tc>
          <w:tcPr>
            <w:tcW w:w="1361" w:type="dxa"/>
            <w:vAlign w:val="center"/>
          </w:tcPr>
          <w:p w14:paraId="04495542" w14:textId="77777777" w:rsidR="007460C1" w:rsidRPr="007460C1" w:rsidRDefault="007460C1" w:rsidP="007460C1">
            <w:pPr>
              <w:adjustRightInd w:val="0"/>
              <w:snapToGrid w:val="0"/>
              <w:spacing w:after="0"/>
              <w:jc w:val="center"/>
              <w:rPr>
                <w:rFonts w:cs="Times"/>
                <w:sz w:val="20"/>
              </w:rPr>
            </w:pPr>
            <w:r w:rsidRPr="007460C1">
              <w:rPr>
                <w:rFonts w:cs="Times"/>
                <w:sz w:val="20"/>
              </w:rPr>
              <w:t>1986.0 ± 1.0</w:t>
            </w:r>
          </w:p>
        </w:tc>
        <w:tc>
          <w:tcPr>
            <w:tcW w:w="1134" w:type="dxa"/>
            <w:vAlign w:val="center"/>
          </w:tcPr>
          <w:p w14:paraId="0C587A54" w14:textId="77777777" w:rsidR="007460C1" w:rsidRPr="007460C1" w:rsidRDefault="007460C1" w:rsidP="007460C1">
            <w:pPr>
              <w:adjustRightInd w:val="0"/>
              <w:snapToGrid w:val="0"/>
              <w:spacing w:after="0"/>
              <w:jc w:val="center"/>
              <w:rPr>
                <w:rFonts w:cs="Times"/>
                <w:sz w:val="20"/>
              </w:rPr>
            </w:pPr>
            <w:r w:rsidRPr="007460C1">
              <w:rPr>
                <w:rFonts w:cs="Times"/>
                <w:sz w:val="20"/>
              </w:rPr>
              <w:t>4.77</w:t>
            </w:r>
          </w:p>
        </w:tc>
        <w:tc>
          <w:tcPr>
            <w:tcW w:w="1134" w:type="dxa"/>
            <w:vAlign w:val="center"/>
          </w:tcPr>
          <w:p w14:paraId="3959A894" w14:textId="77777777" w:rsidR="007460C1" w:rsidRPr="007460C1" w:rsidRDefault="007460C1" w:rsidP="007460C1">
            <w:pPr>
              <w:adjustRightInd w:val="0"/>
              <w:snapToGrid w:val="0"/>
              <w:spacing w:after="0"/>
              <w:jc w:val="center"/>
              <w:rPr>
                <w:rFonts w:cs="Times"/>
                <w:sz w:val="20"/>
              </w:rPr>
            </w:pPr>
            <w:r w:rsidRPr="007460C1">
              <w:rPr>
                <w:rFonts w:cs="Times"/>
                <w:sz w:val="20"/>
              </w:rPr>
              <w:t>23.8</w:t>
            </w:r>
          </w:p>
        </w:tc>
        <w:tc>
          <w:tcPr>
            <w:tcW w:w="1134" w:type="dxa"/>
            <w:vAlign w:val="center"/>
          </w:tcPr>
          <w:p w14:paraId="3FA51B38" w14:textId="77777777" w:rsidR="007460C1" w:rsidRPr="007460C1" w:rsidRDefault="007460C1" w:rsidP="007460C1">
            <w:pPr>
              <w:adjustRightInd w:val="0"/>
              <w:snapToGrid w:val="0"/>
              <w:spacing w:after="0"/>
              <w:jc w:val="center"/>
              <w:rPr>
                <w:rFonts w:cs="Times"/>
                <w:sz w:val="20"/>
              </w:rPr>
            </w:pPr>
            <w:r w:rsidRPr="007460C1">
              <w:rPr>
                <w:rFonts w:cs="Times"/>
                <w:sz w:val="20"/>
              </w:rPr>
              <w:t>1.51</w:t>
            </w:r>
          </w:p>
        </w:tc>
        <w:tc>
          <w:tcPr>
            <w:tcW w:w="1134" w:type="dxa"/>
            <w:vAlign w:val="center"/>
          </w:tcPr>
          <w:p w14:paraId="3C120AEF" w14:textId="77777777" w:rsidR="007460C1" w:rsidRPr="007460C1" w:rsidRDefault="007460C1" w:rsidP="007460C1">
            <w:pPr>
              <w:adjustRightInd w:val="0"/>
              <w:snapToGrid w:val="0"/>
              <w:spacing w:after="0"/>
              <w:jc w:val="center"/>
              <w:rPr>
                <w:rFonts w:cs="Times"/>
                <w:sz w:val="20"/>
              </w:rPr>
            </w:pPr>
            <w:r w:rsidRPr="007460C1">
              <w:rPr>
                <w:rFonts w:cs="Times"/>
                <w:sz w:val="20"/>
              </w:rPr>
              <w:t>5.99</w:t>
            </w:r>
          </w:p>
        </w:tc>
        <w:tc>
          <w:tcPr>
            <w:tcW w:w="1134" w:type="dxa"/>
            <w:vAlign w:val="center"/>
          </w:tcPr>
          <w:p w14:paraId="1B3A59A1" w14:textId="77777777" w:rsidR="007460C1" w:rsidRPr="007460C1" w:rsidRDefault="007460C1" w:rsidP="007460C1">
            <w:pPr>
              <w:adjustRightInd w:val="0"/>
              <w:snapToGrid w:val="0"/>
              <w:spacing w:after="0"/>
              <w:jc w:val="center"/>
              <w:rPr>
                <w:rFonts w:cs="Times"/>
                <w:sz w:val="20"/>
              </w:rPr>
            </w:pPr>
            <w:r w:rsidRPr="007460C1">
              <w:rPr>
                <w:rFonts w:cs="Times"/>
                <w:sz w:val="20"/>
              </w:rPr>
              <w:t>3.00</w:t>
            </w:r>
          </w:p>
        </w:tc>
      </w:tr>
      <w:tr w:rsidR="007460C1" w:rsidRPr="007460C1" w14:paraId="7771E1ED" w14:textId="77777777" w:rsidTr="007460C1">
        <w:trPr>
          <w:trHeight w:val="288"/>
          <w:jc w:val="center"/>
        </w:trPr>
        <w:tc>
          <w:tcPr>
            <w:tcW w:w="1134" w:type="dxa"/>
            <w:vAlign w:val="center"/>
          </w:tcPr>
          <w:p w14:paraId="4B9FCF6F" w14:textId="77777777" w:rsidR="007460C1" w:rsidRPr="007460C1" w:rsidRDefault="007460C1" w:rsidP="007460C1">
            <w:pPr>
              <w:adjustRightInd w:val="0"/>
              <w:snapToGrid w:val="0"/>
              <w:spacing w:after="0"/>
              <w:jc w:val="center"/>
              <w:rPr>
                <w:rFonts w:cs="Times"/>
                <w:sz w:val="20"/>
              </w:rPr>
            </w:pPr>
            <w:r w:rsidRPr="007460C1">
              <w:rPr>
                <w:rFonts w:cs="Times"/>
                <w:sz w:val="20"/>
              </w:rPr>
              <w:t>32 - 33</w:t>
            </w:r>
          </w:p>
        </w:tc>
        <w:tc>
          <w:tcPr>
            <w:tcW w:w="1361" w:type="dxa"/>
            <w:vAlign w:val="center"/>
          </w:tcPr>
          <w:p w14:paraId="4CE5BE00" w14:textId="77777777" w:rsidR="007460C1" w:rsidRPr="007460C1" w:rsidRDefault="007460C1" w:rsidP="007460C1">
            <w:pPr>
              <w:adjustRightInd w:val="0"/>
              <w:snapToGrid w:val="0"/>
              <w:spacing w:after="0"/>
              <w:jc w:val="center"/>
              <w:rPr>
                <w:rFonts w:cs="Times"/>
                <w:sz w:val="20"/>
              </w:rPr>
            </w:pPr>
            <w:r w:rsidRPr="007460C1">
              <w:rPr>
                <w:rFonts w:cs="Times"/>
                <w:sz w:val="20"/>
              </w:rPr>
              <w:t>1985.2 ± 1.0</w:t>
            </w:r>
          </w:p>
        </w:tc>
        <w:tc>
          <w:tcPr>
            <w:tcW w:w="1134" w:type="dxa"/>
            <w:vAlign w:val="center"/>
          </w:tcPr>
          <w:p w14:paraId="24B6D653" w14:textId="77777777" w:rsidR="007460C1" w:rsidRPr="007460C1" w:rsidRDefault="007460C1" w:rsidP="007460C1">
            <w:pPr>
              <w:adjustRightInd w:val="0"/>
              <w:snapToGrid w:val="0"/>
              <w:spacing w:after="0"/>
              <w:jc w:val="center"/>
              <w:rPr>
                <w:rFonts w:cs="Times"/>
                <w:sz w:val="20"/>
              </w:rPr>
            </w:pPr>
            <w:r w:rsidRPr="007460C1">
              <w:rPr>
                <w:rFonts w:cs="Times"/>
                <w:sz w:val="20"/>
              </w:rPr>
              <w:t>6.73</w:t>
            </w:r>
          </w:p>
        </w:tc>
        <w:tc>
          <w:tcPr>
            <w:tcW w:w="1134" w:type="dxa"/>
            <w:vAlign w:val="center"/>
          </w:tcPr>
          <w:p w14:paraId="1548FD34" w14:textId="77777777" w:rsidR="007460C1" w:rsidRPr="007460C1" w:rsidRDefault="007460C1" w:rsidP="007460C1">
            <w:pPr>
              <w:adjustRightInd w:val="0"/>
              <w:snapToGrid w:val="0"/>
              <w:spacing w:after="0"/>
              <w:jc w:val="center"/>
              <w:rPr>
                <w:rFonts w:cs="Times"/>
                <w:sz w:val="20"/>
              </w:rPr>
            </w:pPr>
            <w:r w:rsidRPr="007460C1">
              <w:rPr>
                <w:rFonts w:cs="Times"/>
                <w:sz w:val="20"/>
              </w:rPr>
              <w:t>17.8</w:t>
            </w:r>
          </w:p>
        </w:tc>
        <w:tc>
          <w:tcPr>
            <w:tcW w:w="1134" w:type="dxa"/>
            <w:vAlign w:val="center"/>
          </w:tcPr>
          <w:p w14:paraId="2C267F92" w14:textId="77777777" w:rsidR="007460C1" w:rsidRPr="007460C1" w:rsidRDefault="007460C1" w:rsidP="007460C1">
            <w:pPr>
              <w:adjustRightInd w:val="0"/>
              <w:snapToGrid w:val="0"/>
              <w:spacing w:after="0"/>
              <w:jc w:val="center"/>
              <w:rPr>
                <w:rFonts w:cs="Times"/>
                <w:sz w:val="20"/>
              </w:rPr>
            </w:pPr>
            <w:r w:rsidRPr="007460C1">
              <w:rPr>
                <w:rFonts w:cs="Times"/>
                <w:sz w:val="20"/>
              </w:rPr>
              <w:t>2.23</w:t>
            </w:r>
          </w:p>
        </w:tc>
        <w:tc>
          <w:tcPr>
            <w:tcW w:w="1134" w:type="dxa"/>
            <w:vAlign w:val="center"/>
          </w:tcPr>
          <w:p w14:paraId="5BF8C90C" w14:textId="77777777" w:rsidR="007460C1" w:rsidRPr="007460C1" w:rsidRDefault="007460C1" w:rsidP="007460C1">
            <w:pPr>
              <w:adjustRightInd w:val="0"/>
              <w:snapToGrid w:val="0"/>
              <w:spacing w:after="0"/>
              <w:jc w:val="center"/>
              <w:rPr>
                <w:rFonts w:cs="Times"/>
                <w:sz w:val="20"/>
              </w:rPr>
            </w:pPr>
            <w:r w:rsidRPr="007460C1">
              <w:rPr>
                <w:rFonts w:cs="Times"/>
                <w:sz w:val="20"/>
              </w:rPr>
              <w:t>6.01</w:t>
            </w:r>
          </w:p>
        </w:tc>
        <w:tc>
          <w:tcPr>
            <w:tcW w:w="1134" w:type="dxa"/>
            <w:vAlign w:val="center"/>
          </w:tcPr>
          <w:p w14:paraId="7245B65C" w14:textId="77777777" w:rsidR="007460C1" w:rsidRPr="007460C1" w:rsidRDefault="007460C1" w:rsidP="007460C1">
            <w:pPr>
              <w:adjustRightInd w:val="0"/>
              <w:snapToGrid w:val="0"/>
              <w:spacing w:after="0"/>
              <w:jc w:val="center"/>
              <w:rPr>
                <w:rFonts w:cs="Times"/>
                <w:sz w:val="20"/>
              </w:rPr>
            </w:pPr>
            <w:r w:rsidRPr="007460C1">
              <w:rPr>
                <w:rFonts w:cs="Times"/>
                <w:sz w:val="20"/>
              </w:rPr>
              <w:t>2.81</w:t>
            </w:r>
          </w:p>
        </w:tc>
      </w:tr>
      <w:tr w:rsidR="007460C1" w:rsidRPr="007460C1" w14:paraId="194CA4A5" w14:textId="77777777" w:rsidTr="007460C1">
        <w:trPr>
          <w:trHeight w:val="288"/>
          <w:jc w:val="center"/>
        </w:trPr>
        <w:tc>
          <w:tcPr>
            <w:tcW w:w="1134" w:type="dxa"/>
            <w:vAlign w:val="center"/>
          </w:tcPr>
          <w:p w14:paraId="66F540B3" w14:textId="77777777" w:rsidR="007460C1" w:rsidRPr="007460C1" w:rsidRDefault="007460C1" w:rsidP="007460C1">
            <w:pPr>
              <w:adjustRightInd w:val="0"/>
              <w:snapToGrid w:val="0"/>
              <w:spacing w:after="0"/>
              <w:jc w:val="center"/>
              <w:rPr>
                <w:rFonts w:cs="Times"/>
                <w:sz w:val="20"/>
              </w:rPr>
            </w:pPr>
            <w:r w:rsidRPr="007460C1">
              <w:rPr>
                <w:rFonts w:cs="Times"/>
                <w:sz w:val="20"/>
              </w:rPr>
              <w:t>33 - 34</w:t>
            </w:r>
          </w:p>
        </w:tc>
        <w:tc>
          <w:tcPr>
            <w:tcW w:w="1361" w:type="dxa"/>
            <w:vAlign w:val="center"/>
          </w:tcPr>
          <w:p w14:paraId="69BFF9C0" w14:textId="77777777" w:rsidR="007460C1" w:rsidRPr="007460C1" w:rsidRDefault="007460C1" w:rsidP="007460C1">
            <w:pPr>
              <w:adjustRightInd w:val="0"/>
              <w:snapToGrid w:val="0"/>
              <w:spacing w:after="0"/>
              <w:jc w:val="center"/>
              <w:rPr>
                <w:rFonts w:cs="Times"/>
                <w:sz w:val="20"/>
              </w:rPr>
            </w:pPr>
            <w:r w:rsidRPr="007460C1">
              <w:rPr>
                <w:rFonts w:cs="Times"/>
                <w:sz w:val="20"/>
              </w:rPr>
              <w:t>1984.4 ± 1.0</w:t>
            </w:r>
          </w:p>
        </w:tc>
        <w:tc>
          <w:tcPr>
            <w:tcW w:w="1134" w:type="dxa"/>
            <w:vAlign w:val="center"/>
          </w:tcPr>
          <w:p w14:paraId="04DD3C15" w14:textId="77777777" w:rsidR="007460C1" w:rsidRPr="007460C1" w:rsidRDefault="007460C1" w:rsidP="007460C1">
            <w:pPr>
              <w:adjustRightInd w:val="0"/>
              <w:snapToGrid w:val="0"/>
              <w:spacing w:after="0"/>
              <w:jc w:val="center"/>
              <w:rPr>
                <w:rFonts w:cs="Times"/>
                <w:sz w:val="20"/>
              </w:rPr>
            </w:pPr>
            <w:r w:rsidRPr="007460C1">
              <w:rPr>
                <w:rFonts w:cs="Times"/>
                <w:sz w:val="20"/>
              </w:rPr>
              <w:t>10.6</w:t>
            </w:r>
          </w:p>
        </w:tc>
        <w:tc>
          <w:tcPr>
            <w:tcW w:w="1134" w:type="dxa"/>
            <w:vAlign w:val="center"/>
          </w:tcPr>
          <w:p w14:paraId="36569260" w14:textId="77777777" w:rsidR="007460C1" w:rsidRPr="007460C1" w:rsidRDefault="007460C1" w:rsidP="007460C1">
            <w:pPr>
              <w:adjustRightInd w:val="0"/>
              <w:snapToGrid w:val="0"/>
              <w:spacing w:after="0"/>
              <w:jc w:val="center"/>
              <w:rPr>
                <w:rFonts w:cs="Times"/>
                <w:sz w:val="20"/>
              </w:rPr>
            </w:pPr>
            <w:r w:rsidRPr="007460C1">
              <w:rPr>
                <w:rFonts w:cs="Times"/>
                <w:sz w:val="20"/>
              </w:rPr>
              <w:t>8.69</w:t>
            </w:r>
          </w:p>
        </w:tc>
        <w:tc>
          <w:tcPr>
            <w:tcW w:w="1134" w:type="dxa"/>
            <w:vAlign w:val="center"/>
          </w:tcPr>
          <w:p w14:paraId="323A2ED0" w14:textId="77777777" w:rsidR="007460C1" w:rsidRPr="007460C1" w:rsidRDefault="007460C1" w:rsidP="007460C1">
            <w:pPr>
              <w:adjustRightInd w:val="0"/>
              <w:snapToGrid w:val="0"/>
              <w:spacing w:after="0"/>
              <w:jc w:val="center"/>
              <w:rPr>
                <w:rFonts w:cs="Times"/>
                <w:sz w:val="20"/>
              </w:rPr>
            </w:pPr>
            <w:r w:rsidRPr="007460C1">
              <w:rPr>
                <w:rFonts w:cs="Times"/>
                <w:sz w:val="20"/>
              </w:rPr>
              <w:t>2.15</w:t>
            </w:r>
          </w:p>
        </w:tc>
        <w:tc>
          <w:tcPr>
            <w:tcW w:w="1134" w:type="dxa"/>
            <w:vAlign w:val="center"/>
          </w:tcPr>
          <w:p w14:paraId="7D22B567" w14:textId="77777777" w:rsidR="007460C1" w:rsidRPr="007460C1" w:rsidRDefault="007460C1" w:rsidP="007460C1">
            <w:pPr>
              <w:adjustRightInd w:val="0"/>
              <w:snapToGrid w:val="0"/>
              <w:spacing w:after="0"/>
              <w:jc w:val="center"/>
              <w:rPr>
                <w:rFonts w:cs="Times"/>
                <w:sz w:val="20"/>
              </w:rPr>
            </w:pPr>
            <w:r w:rsidRPr="007460C1">
              <w:rPr>
                <w:rFonts w:cs="Times"/>
                <w:sz w:val="20"/>
              </w:rPr>
              <w:t>5.68</w:t>
            </w:r>
          </w:p>
        </w:tc>
        <w:tc>
          <w:tcPr>
            <w:tcW w:w="1134" w:type="dxa"/>
            <w:vAlign w:val="center"/>
          </w:tcPr>
          <w:p w14:paraId="37963A70" w14:textId="77777777" w:rsidR="007460C1" w:rsidRPr="007460C1" w:rsidRDefault="007460C1" w:rsidP="007460C1">
            <w:pPr>
              <w:adjustRightInd w:val="0"/>
              <w:snapToGrid w:val="0"/>
              <w:spacing w:after="0"/>
              <w:jc w:val="center"/>
              <w:rPr>
                <w:rFonts w:cs="Times"/>
                <w:sz w:val="20"/>
              </w:rPr>
            </w:pPr>
            <w:r w:rsidRPr="007460C1">
              <w:rPr>
                <w:rFonts w:cs="Times"/>
                <w:sz w:val="20"/>
              </w:rPr>
              <w:t>4.09</w:t>
            </w:r>
          </w:p>
        </w:tc>
      </w:tr>
      <w:tr w:rsidR="007460C1" w:rsidRPr="007460C1" w14:paraId="7E9AE82F" w14:textId="77777777" w:rsidTr="007460C1">
        <w:trPr>
          <w:trHeight w:val="288"/>
          <w:jc w:val="center"/>
        </w:trPr>
        <w:tc>
          <w:tcPr>
            <w:tcW w:w="1134" w:type="dxa"/>
            <w:vAlign w:val="center"/>
          </w:tcPr>
          <w:p w14:paraId="2C550C22" w14:textId="77777777" w:rsidR="007460C1" w:rsidRPr="007460C1" w:rsidRDefault="007460C1" w:rsidP="007460C1">
            <w:pPr>
              <w:adjustRightInd w:val="0"/>
              <w:snapToGrid w:val="0"/>
              <w:spacing w:after="0"/>
              <w:jc w:val="center"/>
              <w:rPr>
                <w:rFonts w:cs="Times"/>
                <w:sz w:val="20"/>
              </w:rPr>
            </w:pPr>
            <w:r w:rsidRPr="007460C1">
              <w:rPr>
                <w:rFonts w:cs="Times"/>
                <w:sz w:val="20"/>
              </w:rPr>
              <w:t>34 - 35</w:t>
            </w:r>
          </w:p>
        </w:tc>
        <w:tc>
          <w:tcPr>
            <w:tcW w:w="1361" w:type="dxa"/>
            <w:vAlign w:val="center"/>
          </w:tcPr>
          <w:p w14:paraId="55BF450C" w14:textId="77777777" w:rsidR="007460C1" w:rsidRPr="007460C1" w:rsidRDefault="007460C1" w:rsidP="007460C1">
            <w:pPr>
              <w:adjustRightInd w:val="0"/>
              <w:snapToGrid w:val="0"/>
              <w:spacing w:after="0"/>
              <w:jc w:val="center"/>
              <w:rPr>
                <w:rFonts w:cs="Times"/>
                <w:sz w:val="20"/>
              </w:rPr>
            </w:pPr>
            <w:r w:rsidRPr="007460C1">
              <w:rPr>
                <w:rFonts w:cs="Times"/>
                <w:sz w:val="20"/>
              </w:rPr>
              <w:t>1983.7 ± 1.0</w:t>
            </w:r>
          </w:p>
        </w:tc>
        <w:tc>
          <w:tcPr>
            <w:tcW w:w="1134" w:type="dxa"/>
            <w:vAlign w:val="center"/>
          </w:tcPr>
          <w:p w14:paraId="25C8CF41" w14:textId="77777777" w:rsidR="007460C1" w:rsidRPr="007460C1" w:rsidRDefault="007460C1" w:rsidP="007460C1">
            <w:pPr>
              <w:adjustRightInd w:val="0"/>
              <w:snapToGrid w:val="0"/>
              <w:spacing w:after="0"/>
              <w:jc w:val="center"/>
              <w:rPr>
                <w:rFonts w:cs="Times"/>
                <w:sz w:val="20"/>
              </w:rPr>
            </w:pPr>
            <w:r w:rsidRPr="007460C1">
              <w:rPr>
                <w:rFonts w:cs="Times"/>
                <w:sz w:val="20"/>
              </w:rPr>
              <w:t>11.2</w:t>
            </w:r>
          </w:p>
        </w:tc>
        <w:tc>
          <w:tcPr>
            <w:tcW w:w="1134" w:type="dxa"/>
            <w:vAlign w:val="center"/>
          </w:tcPr>
          <w:p w14:paraId="23C3A7B0" w14:textId="77777777" w:rsidR="007460C1" w:rsidRPr="007460C1" w:rsidRDefault="007460C1" w:rsidP="007460C1">
            <w:pPr>
              <w:adjustRightInd w:val="0"/>
              <w:snapToGrid w:val="0"/>
              <w:spacing w:after="0"/>
              <w:jc w:val="center"/>
              <w:rPr>
                <w:rFonts w:cs="Times"/>
                <w:sz w:val="20"/>
              </w:rPr>
            </w:pPr>
            <w:r w:rsidRPr="007460C1">
              <w:rPr>
                <w:rFonts w:cs="Times"/>
                <w:sz w:val="20"/>
              </w:rPr>
              <w:t>0.78</w:t>
            </w:r>
          </w:p>
        </w:tc>
        <w:tc>
          <w:tcPr>
            <w:tcW w:w="1134" w:type="dxa"/>
            <w:vAlign w:val="center"/>
          </w:tcPr>
          <w:p w14:paraId="2404D1D2" w14:textId="77777777" w:rsidR="007460C1" w:rsidRPr="007460C1" w:rsidRDefault="007460C1" w:rsidP="007460C1">
            <w:pPr>
              <w:adjustRightInd w:val="0"/>
              <w:snapToGrid w:val="0"/>
              <w:spacing w:after="0"/>
              <w:jc w:val="center"/>
              <w:rPr>
                <w:rFonts w:cs="Times"/>
                <w:sz w:val="20"/>
              </w:rPr>
            </w:pPr>
            <w:r w:rsidRPr="007460C1">
              <w:rPr>
                <w:rFonts w:cs="Times"/>
                <w:sz w:val="20"/>
              </w:rPr>
              <w:t>3.54</w:t>
            </w:r>
          </w:p>
        </w:tc>
        <w:tc>
          <w:tcPr>
            <w:tcW w:w="1134" w:type="dxa"/>
            <w:vAlign w:val="center"/>
          </w:tcPr>
          <w:p w14:paraId="67F238AF" w14:textId="77777777" w:rsidR="007460C1" w:rsidRPr="007460C1" w:rsidRDefault="007460C1" w:rsidP="007460C1">
            <w:pPr>
              <w:adjustRightInd w:val="0"/>
              <w:snapToGrid w:val="0"/>
              <w:spacing w:after="0"/>
              <w:jc w:val="center"/>
              <w:rPr>
                <w:rFonts w:cs="Times"/>
                <w:sz w:val="20"/>
              </w:rPr>
            </w:pPr>
            <w:r w:rsidRPr="007460C1">
              <w:rPr>
                <w:rFonts w:cs="Times"/>
                <w:sz w:val="20"/>
              </w:rPr>
              <w:t>8.52</w:t>
            </w:r>
          </w:p>
        </w:tc>
        <w:tc>
          <w:tcPr>
            <w:tcW w:w="1134" w:type="dxa"/>
            <w:vAlign w:val="center"/>
          </w:tcPr>
          <w:p w14:paraId="527571C8" w14:textId="77777777" w:rsidR="007460C1" w:rsidRPr="007460C1" w:rsidRDefault="007460C1" w:rsidP="007460C1">
            <w:pPr>
              <w:adjustRightInd w:val="0"/>
              <w:snapToGrid w:val="0"/>
              <w:spacing w:after="0"/>
              <w:jc w:val="center"/>
              <w:rPr>
                <w:rFonts w:cs="Times"/>
                <w:sz w:val="20"/>
              </w:rPr>
            </w:pPr>
            <w:r w:rsidRPr="007460C1">
              <w:rPr>
                <w:rFonts w:cs="Times"/>
                <w:sz w:val="20"/>
              </w:rPr>
              <w:t>2.71</w:t>
            </w:r>
          </w:p>
        </w:tc>
      </w:tr>
      <w:tr w:rsidR="007460C1" w:rsidRPr="007460C1" w14:paraId="51B96C5B" w14:textId="77777777" w:rsidTr="007460C1">
        <w:trPr>
          <w:trHeight w:val="288"/>
          <w:jc w:val="center"/>
        </w:trPr>
        <w:tc>
          <w:tcPr>
            <w:tcW w:w="1134" w:type="dxa"/>
            <w:vAlign w:val="center"/>
          </w:tcPr>
          <w:p w14:paraId="17CA4DCF" w14:textId="77777777" w:rsidR="007460C1" w:rsidRPr="007460C1" w:rsidRDefault="007460C1" w:rsidP="007460C1">
            <w:pPr>
              <w:adjustRightInd w:val="0"/>
              <w:snapToGrid w:val="0"/>
              <w:spacing w:after="0"/>
              <w:jc w:val="center"/>
              <w:rPr>
                <w:rFonts w:cs="Times"/>
                <w:sz w:val="20"/>
              </w:rPr>
            </w:pPr>
            <w:r w:rsidRPr="007460C1">
              <w:rPr>
                <w:rFonts w:cs="Times"/>
                <w:sz w:val="20"/>
              </w:rPr>
              <w:t>35 - 36</w:t>
            </w:r>
          </w:p>
        </w:tc>
        <w:tc>
          <w:tcPr>
            <w:tcW w:w="1361" w:type="dxa"/>
            <w:vAlign w:val="center"/>
          </w:tcPr>
          <w:p w14:paraId="4717C60E" w14:textId="77777777" w:rsidR="007460C1" w:rsidRPr="007460C1" w:rsidRDefault="007460C1" w:rsidP="007460C1">
            <w:pPr>
              <w:adjustRightInd w:val="0"/>
              <w:snapToGrid w:val="0"/>
              <w:spacing w:after="0"/>
              <w:jc w:val="center"/>
              <w:rPr>
                <w:rFonts w:cs="Times"/>
                <w:sz w:val="20"/>
              </w:rPr>
            </w:pPr>
            <w:r w:rsidRPr="007460C1">
              <w:rPr>
                <w:rFonts w:cs="Times"/>
                <w:sz w:val="20"/>
              </w:rPr>
              <w:t>1983.0 ± 1.0</w:t>
            </w:r>
          </w:p>
        </w:tc>
        <w:tc>
          <w:tcPr>
            <w:tcW w:w="1134" w:type="dxa"/>
            <w:vAlign w:val="center"/>
          </w:tcPr>
          <w:p w14:paraId="7615E857" w14:textId="77777777" w:rsidR="007460C1" w:rsidRPr="007460C1" w:rsidRDefault="007460C1" w:rsidP="007460C1">
            <w:pPr>
              <w:adjustRightInd w:val="0"/>
              <w:snapToGrid w:val="0"/>
              <w:spacing w:after="0"/>
              <w:jc w:val="center"/>
              <w:rPr>
                <w:rFonts w:cs="Times"/>
                <w:sz w:val="20"/>
              </w:rPr>
            </w:pPr>
            <w:r w:rsidRPr="007460C1">
              <w:rPr>
                <w:rFonts w:cs="Times"/>
                <w:sz w:val="20"/>
              </w:rPr>
              <w:t>22.5</w:t>
            </w:r>
          </w:p>
        </w:tc>
        <w:tc>
          <w:tcPr>
            <w:tcW w:w="1134" w:type="dxa"/>
            <w:vAlign w:val="center"/>
          </w:tcPr>
          <w:p w14:paraId="417F48F7" w14:textId="77777777" w:rsidR="007460C1" w:rsidRPr="007460C1" w:rsidRDefault="007460C1" w:rsidP="007460C1">
            <w:pPr>
              <w:adjustRightInd w:val="0"/>
              <w:snapToGrid w:val="0"/>
              <w:spacing w:after="0"/>
              <w:jc w:val="center"/>
              <w:rPr>
                <w:rFonts w:cs="Times"/>
                <w:sz w:val="20"/>
              </w:rPr>
            </w:pPr>
            <w:r w:rsidRPr="007460C1">
              <w:rPr>
                <w:rFonts w:cs="Times"/>
                <w:sz w:val="20"/>
              </w:rPr>
              <w:t>0.64</w:t>
            </w:r>
          </w:p>
        </w:tc>
        <w:tc>
          <w:tcPr>
            <w:tcW w:w="1134" w:type="dxa"/>
            <w:vAlign w:val="center"/>
          </w:tcPr>
          <w:p w14:paraId="4B1F1335" w14:textId="77777777" w:rsidR="007460C1" w:rsidRPr="007460C1" w:rsidRDefault="007460C1" w:rsidP="007460C1">
            <w:pPr>
              <w:adjustRightInd w:val="0"/>
              <w:snapToGrid w:val="0"/>
              <w:spacing w:after="0"/>
              <w:jc w:val="center"/>
              <w:rPr>
                <w:rFonts w:cs="Times"/>
                <w:sz w:val="20"/>
              </w:rPr>
            </w:pPr>
            <w:r w:rsidRPr="007460C1">
              <w:rPr>
                <w:rFonts w:cs="Times"/>
                <w:sz w:val="20"/>
              </w:rPr>
              <w:t>3.54</w:t>
            </w:r>
          </w:p>
        </w:tc>
        <w:tc>
          <w:tcPr>
            <w:tcW w:w="1134" w:type="dxa"/>
            <w:vAlign w:val="center"/>
          </w:tcPr>
          <w:p w14:paraId="0230AC2D" w14:textId="77777777" w:rsidR="007460C1" w:rsidRPr="007460C1" w:rsidRDefault="007460C1" w:rsidP="007460C1">
            <w:pPr>
              <w:adjustRightInd w:val="0"/>
              <w:snapToGrid w:val="0"/>
              <w:spacing w:after="0"/>
              <w:jc w:val="center"/>
              <w:rPr>
                <w:rFonts w:cs="Times"/>
                <w:sz w:val="20"/>
              </w:rPr>
            </w:pPr>
            <w:r w:rsidRPr="007460C1">
              <w:rPr>
                <w:rFonts w:cs="Times"/>
                <w:sz w:val="20"/>
              </w:rPr>
              <w:t>10.7</w:t>
            </w:r>
          </w:p>
        </w:tc>
        <w:tc>
          <w:tcPr>
            <w:tcW w:w="1134" w:type="dxa"/>
            <w:vAlign w:val="center"/>
          </w:tcPr>
          <w:p w14:paraId="2049FE9C" w14:textId="77777777" w:rsidR="007460C1" w:rsidRPr="007460C1" w:rsidRDefault="007460C1" w:rsidP="007460C1">
            <w:pPr>
              <w:adjustRightInd w:val="0"/>
              <w:snapToGrid w:val="0"/>
              <w:spacing w:after="0"/>
              <w:jc w:val="center"/>
              <w:rPr>
                <w:rFonts w:cs="Times"/>
                <w:sz w:val="20"/>
              </w:rPr>
            </w:pPr>
            <w:r w:rsidRPr="007460C1">
              <w:rPr>
                <w:rFonts w:cs="Times"/>
                <w:sz w:val="20"/>
              </w:rPr>
              <w:t>5.70</w:t>
            </w:r>
          </w:p>
        </w:tc>
      </w:tr>
      <w:tr w:rsidR="007460C1" w:rsidRPr="007460C1" w14:paraId="4CDD0696" w14:textId="77777777" w:rsidTr="007460C1">
        <w:trPr>
          <w:trHeight w:val="288"/>
          <w:jc w:val="center"/>
        </w:trPr>
        <w:tc>
          <w:tcPr>
            <w:tcW w:w="1134" w:type="dxa"/>
            <w:vAlign w:val="center"/>
          </w:tcPr>
          <w:p w14:paraId="517ECD0D" w14:textId="77777777" w:rsidR="007460C1" w:rsidRPr="007460C1" w:rsidRDefault="007460C1" w:rsidP="007460C1">
            <w:pPr>
              <w:adjustRightInd w:val="0"/>
              <w:snapToGrid w:val="0"/>
              <w:spacing w:after="0"/>
              <w:jc w:val="center"/>
              <w:rPr>
                <w:rFonts w:cs="Times"/>
                <w:sz w:val="20"/>
              </w:rPr>
            </w:pPr>
            <w:r w:rsidRPr="007460C1">
              <w:rPr>
                <w:rFonts w:cs="Times"/>
                <w:sz w:val="20"/>
              </w:rPr>
              <w:t>36 - 37</w:t>
            </w:r>
          </w:p>
        </w:tc>
        <w:tc>
          <w:tcPr>
            <w:tcW w:w="1361" w:type="dxa"/>
            <w:vAlign w:val="center"/>
          </w:tcPr>
          <w:p w14:paraId="088D5E71" w14:textId="77777777" w:rsidR="007460C1" w:rsidRPr="007460C1" w:rsidRDefault="007460C1" w:rsidP="007460C1">
            <w:pPr>
              <w:adjustRightInd w:val="0"/>
              <w:snapToGrid w:val="0"/>
              <w:spacing w:after="0"/>
              <w:jc w:val="center"/>
              <w:rPr>
                <w:rFonts w:cs="Times"/>
                <w:sz w:val="20"/>
              </w:rPr>
            </w:pPr>
            <w:r w:rsidRPr="007460C1">
              <w:rPr>
                <w:rFonts w:cs="Times"/>
                <w:sz w:val="20"/>
              </w:rPr>
              <w:t>1981.4 ± 1.0</w:t>
            </w:r>
          </w:p>
        </w:tc>
        <w:tc>
          <w:tcPr>
            <w:tcW w:w="1134" w:type="dxa"/>
            <w:vAlign w:val="center"/>
          </w:tcPr>
          <w:p w14:paraId="326CCC0D" w14:textId="77777777" w:rsidR="007460C1" w:rsidRPr="007460C1" w:rsidRDefault="007460C1" w:rsidP="007460C1">
            <w:pPr>
              <w:adjustRightInd w:val="0"/>
              <w:snapToGrid w:val="0"/>
              <w:spacing w:after="0"/>
              <w:jc w:val="center"/>
              <w:rPr>
                <w:rFonts w:cs="Times"/>
                <w:sz w:val="20"/>
              </w:rPr>
            </w:pPr>
            <w:r w:rsidRPr="007460C1">
              <w:rPr>
                <w:rFonts w:cs="Times"/>
                <w:sz w:val="20"/>
              </w:rPr>
              <w:t>18.1</w:t>
            </w:r>
          </w:p>
        </w:tc>
        <w:tc>
          <w:tcPr>
            <w:tcW w:w="1134" w:type="dxa"/>
            <w:vAlign w:val="center"/>
          </w:tcPr>
          <w:p w14:paraId="12DCCEA4" w14:textId="77777777" w:rsidR="007460C1" w:rsidRPr="007460C1" w:rsidRDefault="007460C1" w:rsidP="007460C1">
            <w:pPr>
              <w:adjustRightInd w:val="0"/>
              <w:snapToGrid w:val="0"/>
              <w:spacing w:after="0"/>
              <w:jc w:val="center"/>
              <w:rPr>
                <w:rFonts w:cs="Times"/>
                <w:sz w:val="20"/>
              </w:rPr>
            </w:pPr>
            <w:r w:rsidRPr="007460C1">
              <w:rPr>
                <w:rFonts w:cs="Times"/>
                <w:sz w:val="20"/>
              </w:rPr>
              <w:t>5.65</w:t>
            </w:r>
          </w:p>
        </w:tc>
        <w:tc>
          <w:tcPr>
            <w:tcW w:w="1134" w:type="dxa"/>
            <w:vAlign w:val="center"/>
          </w:tcPr>
          <w:p w14:paraId="3BF01ABB" w14:textId="77777777" w:rsidR="007460C1" w:rsidRPr="007460C1" w:rsidRDefault="007460C1" w:rsidP="007460C1">
            <w:pPr>
              <w:adjustRightInd w:val="0"/>
              <w:snapToGrid w:val="0"/>
              <w:spacing w:after="0"/>
              <w:jc w:val="center"/>
              <w:rPr>
                <w:rFonts w:cs="Times"/>
                <w:sz w:val="20"/>
              </w:rPr>
            </w:pPr>
            <w:r w:rsidRPr="007460C1">
              <w:rPr>
                <w:rFonts w:cs="Times"/>
                <w:sz w:val="20"/>
              </w:rPr>
              <w:t>3.82</w:t>
            </w:r>
          </w:p>
        </w:tc>
        <w:tc>
          <w:tcPr>
            <w:tcW w:w="1134" w:type="dxa"/>
            <w:vAlign w:val="center"/>
          </w:tcPr>
          <w:p w14:paraId="053E57C5" w14:textId="77777777" w:rsidR="007460C1" w:rsidRPr="007460C1" w:rsidRDefault="007460C1" w:rsidP="007460C1">
            <w:pPr>
              <w:adjustRightInd w:val="0"/>
              <w:snapToGrid w:val="0"/>
              <w:spacing w:after="0"/>
              <w:jc w:val="center"/>
              <w:rPr>
                <w:rFonts w:cs="Times"/>
                <w:sz w:val="20"/>
              </w:rPr>
            </w:pPr>
            <w:r w:rsidRPr="007460C1">
              <w:rPr>
                <w:rFonts w:cs="Times"/>
                <w:sz w:val="20"/>
              </w:rPr>
              <w:t>8.54</w:t>
            </w:r>
          </w:p>
        </w:tc>
        <w:tc>
          <w:tcPr>
            <w:tcW w:w="1134" w:type="dxa"/>
            <w:vAlign w:val="center"/>
          </w:tcPr>
          <w:p w14:paraId="43B9E041" w14:textId="77777777" w:rsidR="007460C1" w:rsidRPr="007460C1" w:rsidRDefault="007460C1" w:rsidP="007460C1">
            <w:pPr>
              <w:adjustRightInd w:val="0"/>
              <w:snapToGrid w:val="0"/>
              <w:spacing w:after="0"/>
              <w:jc w:val="center"/>
              <w:rPr>
                <w:rFonts w:cs="Times"/>
                <w:sz w:val="20"/>
              </w:rPr>
            </w:pPr>
            <w:r w:rsidRPr="007460C1">
              <w:rPr>
                <w:rFonts w:cs="Times"/>
                <w:sz w:val="20"/>
              </w:rPr>
              <w:t>4.42</w:t>
            </w:r>
          </w:p>
        </w:tc>
      </w:tr>
      <w:tr w:rsidR="007460C1" w:rsidRPr="007460C1" w14:paraId="05B9E7BF" w14:textId="77777777" w:rsidTr="007460C1">
        <w:trPr>
          <w:trHeight w:val="288"/>
          <w:jc w:val="center"/>
        </w:trPr>
        <w:tc>
          <w:tcPr>
            <w:tcW w:w="1134" w:type="dxa"/>
            <w:vAlign w:val="center"/>
          </w:tcPr>
          <w:p w14:paraId="565294B0" w14:textId="77777777" w:rsidR="007460C1" w:rsidRPr="007460C1" w:rsidRDefault="007460C1" w:rsidP="007460C1">
            <w:pPr>
              <w:adjustRightInd w:val="0"/>
              <w:snapToGrid w:val="0"/>
              <w:spacing w:after="0"/>
              <w:jc w:val="center"/>
              <w:rPr>
                <w:rFonts w:cs="Times"/>
                <w:sz w:val="20"/>
              </w:rPr>
            </w:pPr>
            <w:r w:rsidRPr="007460C1">
              <w:rPr>
                <w:rFonts w:cs="Times"/>
                <w:sz w:val="20"/>
              </w:rPr>
              <w:t>37 - 38</w:t>
            </w:r>
          </w:p>
        </w:tc>
        <w:tc>
          <w:tcPr>
            <w:tcW w:w="1361" w:type="dxa"/>
            <w:vAlign w:val="center"/>
          </w:tcPr>
          <w:p w14:paraId="391F08DE" w14:textId="77777777" w:rsidR="007460C1" w:rsidRPr="007460C1" w:rsidRDefault="007460C1" w:rsidP="007460C1">
            <w:pPr>
              <w:adjustRightInd w:val="0"/>
              <w:snapToGrid w:val="0"/>
              <w:spacing w:after="0"/>
              <w:jc w:val="center"/>
              <w:rPr>
                <w:rFonts w:cs="Times"/>
                <w:sz w:val="20"/>
              </w:rPr>
            </w:pPr>
            <w:r w:rsidRPr="007460C1">
              <w:rPr>
                <w:rFonts w:cs="Times"/>
                <w:sz w:val="20"/>
              </w:rPr>
              <w:t>1980.2 ± 1.0</w:t>
            </w:r>
          </w:p>
        </w:tc>
        <w:tc>
          <w:tcPr>
            <w:tcW w:w="1134" w:type="dxa"/>
            <w:vAlign w:val="center"/>
          </w:tcPr>
          <w:p w14:paraId="76A3F9D2" w14:textId="77777777" w:rsidR="007460C1" w:rsidRPr="007460C1" w:rsidRDefault="007460C1" w:rsidP="007460C1">
            <w:pPr>
              <w:adjustRightInd w:val="0"/>
              <w:snapToGrid w:val="0"/>
              <w:spacing w:after="0"/>
              <w:jc w:val="center"/>
              <w:rPr>
                <w:rFonts w:cs="Times"/>
                <w:sz w:val="20"/>
              </w:rPr>
            </w:pPr>
            <w:r w:rsidRPr="007460C1">
              <w:rPr>
                <w:rFonts w:cs="Times"/>
                <w:sz w:val="20"/>
              </w:rPr>
              <w:t>9.82</w:t>
            </w:r>
          </w:p>
        </w:tc>
        <w:tc>
          <w:tcPr>
            <w:tcW w:w="1134" w:type="dxa"/>
            <w:vAlign w:val="center"/>
          </w:tcPr>
          <w:p w14:paraId="0BB3F0F1" w14:textId="77777777" w:rsidR="007460C1" w:rsidRPr="007460C1" w:rsidRDefault="007460C1" w:rsidP="007460C1">
            <w:pPr>
              <w:adjustRightInd w:val="0"/>
              <w:snapToGrid w:val="0"/>
              <w:spacing w:after="0"/>
              <w:jc w:val="center"/>
              <w:rPr>
                <w:rFonts w:cs="Times"/>
                <w:sz w:val="20"/>
              </w:rPr>
            </w:pPr>
            <w:r w:rsidRPr="007460C1">
              <w:rPr>
                <w:rFonts w:cs="Times"/>
                <w:sz w:val="20"/>
              </w:rPr>
              <w:t>7.15</w:t>
            </w:r>
          </w:p>
        </w:tc>
        <w:tc>
          <w:tcPr>
            <w:tcW w:w="1134" w:type="dxa"/>
            <w:vAlign w:val="center"/>
          </w:tcPr>
          <w:p w14:paraId="112F0693" w14:textId="77777777" w:rsidR="007460C1" w:rsidRPr="007460C1" w:rsidRDefault="007460C1" w:rsidP="007460C1">
            <w:pPr>
              <w:adjustRightInd w:val="0"/>
              <w:snapToGrid w:val="0"/>
              <w:spacing w:after="0"/>
              <w:jc w:val="center"/>
              <w:rPr>
                <w:rFonts w:cs="Times"/>
                <w:sz w:val="20"/>
              </w:rPr>
            </w:pPr>
            <w:r w:rsidRPr="007460C1">
              <w:rPr>
                <w:rFonts w:cs="Times"/>
                <w:sz w:val="20"/>
              </w:rPr>
              <w:t>4.18</w:t>
            </w:r>
          </w:p>
        </w:tc>
        <w:tc>
          <w:tcPr>
            <w:tcW w:w="1134" w:type="dxa"/>
            <w:vAlign w:val="center"/>
          </w:tcPr>
          <w:p w14:paraId="541BF1A5" w14:textId="77777777" w:rsidR="007460C1" w:rsidRPr="007460C1" w:rsidRDefault="007460C1" w:rsidP="007460C1">
            <w:pPr>
              <w:adjustRightInd w:val="0"/>
              <w:snapToGrid w:val="0"/>
              <w:spacing w:after="0"/>
              <w:jc w:val="center"/>
              <w:rPr>
                <w:rFonts w:cs="Times"/>
                <w:sz w:val="20"/>
              </w:rPr>
            </w:pPr>
            <w:r w:rsidRPr="007460C1">
              <w:rPr>
                <w:rFonts w:cs="Times"/>
                <w:sz w:val="20"/>
              </w:rPr>
              <w:t>8.14</w:t>
            </w:r>
          </w:p>
        </w:tc>
        <w:tc>
          <w:tcPr>
            <w:tcW w:w="1134" w:type="dxa"/>
            <w:vAlign w:val="center"/>
          </w:tcPr>
          <w:p w14:paraId="4F122247" w14:textId="77777777" w:rsidR="007460C1" w:rsidRPr="007460C1" w:rsidRDefault="007460C1" w:rsidP="007460C1">
            <w:pPr>
              <w:adjustRightInd w:val="0"/>
              <w:snapToGrid w:val="0"/>
              <w:spacing w:after="0"/>
              <w:jc w:val="center"/>
              <w:rPr>
                <w:rFonts w:cs="Times"/>
                <w:sz w:val="20"/>
              </w:rPr>
            </w:pPr>
            <w:r w:rsidRPr="007460C1">
              <w:rPr>
                <w:rFonts w:cs="Times"/>
                <w:sz w:val="20"/>
              </w:rPr>
              <w:t>2.16</w:t>
            </w:r>
          </w:p>
        </w:tc>
      </w:tr>
      <w:tr w:rsidR="007460C1" w:rsidRPr="007460C1" w14:paraId="61330FD7" w14:textId="77777777" w:rsidTr="007460C1">
        <w:trPr>
          <w:trHeight w:val="288"/>
          <w:jc w:val="center"/>
        </w:trPr>
        <w:tc>
          <w:tcPr>
            <w:tcW w:w="1134" w:type="dxa"/>
            <w:vAlign w:val="center"/>
          </w:tcPr>
          <w:p w14:paraId="47FC37B8" w14:textId="77777777" w:rsidR="007460C1" w:rsidRPr="007460C1" w:rsidRDefault="007460C1" w:rsidP="007460C1">
            <w:pPr>
              <w:adjustRightInd w:val="0"/>
              <w:snapToGrid w:val="0"/>
              <w:spacing w:after="0"/>
              <w:jc w:val="center"/>
              <w:rPr>
                <w:rFonts w:cs="Times"/>
                <w:sz w:val="20"/>
              </w:rPr>
            </w:pPr>
            <w:r w:rsidRPr="007460C1">
              <w:rPr>
                <w:rFonts w:cs="Times"/>
                <w:sz w:val="20"/>
              </w:rPr>
              <w:t>38 - 39</w:t>
            </w:r>
          </w:p>
        </w:tc>
        <w:tc>
          <w:tcPr>
            <w:tcW w:w="1361" w:type="dxa"/>
            <w:vAlign w:val="center"/>
          </w:tcPr>
          <w:p w14:paraId="31F26390" w14:textId="77777777" w:rsidR="007460C1" w:rsidRPr="007460C1" w:rsidRDefault="007460C1" w:rsidP="007460C1">
            <w:pPr>
              <w:adjustRightInd w:val="0"/>
              <w:snapToGrid w:val="0"/>
              <w:spacing w:after="0"/>
              <w:jc w:val="center"/>
              <w:rPr>
                <w:rFonts w:cs="Times"/>
                <w:sz w:val="20"/>
              </w:rPr>
            </w:pPr>
            <w:r w:rsidRPr="007460C1">
              <w:rPr>
                <w:rFonts w:cs="Times"/>
                <w:sz w:val="20"/>
              </w:rPr>
              <w:t>1979.0 ± 1.0</w:t>
            </w:r>
          </w:p>
        </w:tc>
        <w:tc>
          <w:tcPr>
            <w:tcW w:w="1134" w:type="dxa"/>
            <w:vAlign w:val="center"/>
          </w:tcPr>
          <w:p w14:paraId="3AE25D5C" w14:textId="77777777" w:rsidR="007460C1" w:rsidRPr="007460C1" w:rsidRDefault="007460C1" w:rsidP="007460C1">
            <w:pPr>
              <w:adjustRightInd w:val="0"/>
              <w:snapToGrid w:val="0"/>
              <w:spacing w:after="0"/>
              <w:jc w:val="center"/>
              <w:rPr>
                <w:rFonts w:cs="Times"/>
                <w:sz w:val="20"/>
              </w:rPr>
            </w:pPr>
            <w:r w:rsidRPr="007460C1">
              <w:rPr>
                <w:rFonts w:cs="Times"/>
                <w:sz w:val="20"/>
              </w:rPr>
              <w:t>6.63</w:t>
            </w:r>
          </w:p>
        </w:tc>
        <w:tc>
          <w:tcPr>
            <w:tcW w:w="1134" w:type="dxa"/>
            <w:vAlign w:val="center"/>
          </w:tcPr>
          <w:p w14:paraId="1924684B" w14:textId="77777777" w:rsidR="007460C1" w:rsidRPr="007460C1" w:rsidRDefault="007460C1" w:rsidP="007460C1">
            <w:pPr>
              <w:adjustRightInd w:val="0"/>
              <w:snapToGrid w:val="0"/>
              <w:spacing w:after="0"/>
              <w:jc w:val="center"/>
              <w:rPr>
                <w:rFonts w:cs="Times"/>
                <w:sz w:val="20"/>
              </w:rPr>
            </w:pPr>
            <w:r w:rsidRPr="007460C1">
              <w:rPr>
                <w:rFonts w:cs="Times"/>
                <w:sz w:val="20"/>
              </w:rPr>
              <w:t>22.0</w:t>
            </w:r>
          </w:p>
        </w:tc>
        <w:tc>
          <w:tcPr>
            <w:tcW w:w="1134" w:type="dxa"/>
            <w:vAlign w:val="center"/>
          </w:tcPr>
          <w:p w14:paraId="24C1BEDE" w14:textId="77777777" w:rsidR="007460C1" w:rsidRPr="007460C1" w:rsidRDefault="007460C1" w:rsidP="007460C1">
            <w:pPr>
              <w:adjustRightInd w:val="0"/>
              <w:snapToGrid w:val="0"/>
              <w:spacing w:after="0"/>
              <w:jc w:val="center"/>
              <w:rPr>
                <w:rFonts w:cs="Times"/>
                <w:sz w:val="20"/>
              </w:rPr>
            </w:pPr>
            <w:r w:rsidRPr="007460C1">
              <w:rPr>
                <w:rFonts w:cs="Times"/>
                <w:sz w:val="20"/>
              </w:rPr>
              <w:t>1.84</w:t>
            </w:r>
          </w:p>
        </w:tc>
        <w:tc>
          <w:tcPr>
            <w:tcW w:w="1134" w:type="dxa"/>
            <w:vAlign w:val="center"/>
          </w:tcPr>
          <w:p w14:paraId="37C41846" w14:textId="77777777" w:rsidR="007460C1" w:rsidRPr="007460C1" w:rsidRDefault="007460C1" w:rsidP="007460C1">
            <w:pPr>
              <w:adjustRightInd w:val="0"/>
              <w:snapToGrid w:val="0"/>
              <w:spacing w:after="0"/>
              <w:jc w:val="center"/>
              <w:rPr>
                <w:rFonts w:cs="Times"/>
                <w:sz w:val="20"/>
              </w:rPr>
            </w:pPr>
            <w:r w:rsidRPr="007460C1">
              <w:rPr>
                <w:rFonts w:cs="Times"/>
                <w:sz w:val="20"/>
              </w:rPr>
              <w:t>5.54</w:t>
            </w:r>
          </w:p>
        </w:tc>
        <w:tc>
          <w:tcPr>
            <w:tcW w:w="1134" w:type="dxa"/>
            <w:vAlign w:val="center"/>
          </w:tcPr>
          <w:p w14:paraId="78E41629" w14:textId="77777777" w:rsidR="007460C1" w:rsidRPr="007460C1" w:rsidRDefault="007460C1" w:rsidP="007460C1">
            <w:pPr>
              <w:adjustRightInd w:val="0"/>
              <w:snapToGrid w:val="0"/>
              <w:spacing w:after="0"/>
              <w:jc w:val="center"/>
              <w:rPr>
                <w:rFonts w:cs="Times"/>
                <w:sz w:val="20"/>
              </w:rPr>
            </w:pPr>
            <w:r w:rsidRPr="007460C1">
              <w:rPr>
                <w:rFonts w:cs="Times"/>
                <w:sz w:val="20"/>
              </w:rPr>
              <w:t>3.40</w:t>
            </w:r>
          </w:p>
        </w:tc>
      </w:tr>
      <w:tr w:rsidR="007460C1" w:rsidRPr="007460C1" w14:paraId="212B1CC4" w14:textId="77777777" w:rsidTr="007460C1">
        <w:trPr>
          <w:trHeight w:val="288"/>
          <w:jc w:val="center"/>
        </w:trPr>
        <w:tc>
          <w:tcPr>
            <w:tcW w:w="1134" w:type="dxa"/>
            <w:vAlign w:val="center"/>
          </w:tcPr>
          <w:p w14:paraId="7EF38923" w14:textId="77777777" w:rsidR="007460C1" w:rsidRPr="007460C1" w:rsidRDefault="007460C1" w:rsidP="007460C1">
            <w:pPr>
              <w:adjustRightInd w:val="0"/>
              <w:snapToGrid w:val="0"/>
              <w:spacing w:after="0"/>
              <w:jc w:val="center"/>
              <w:rPr>
                <w:rFonts w:cs="Times"/>
                <w:sz w:val="20"/>
              </w:rPr>
            </w:pPr>
            <w:r w:rsidRPr="007460C1">
              <w:rPr>
                <w:rFonts w:cs="Times"/>
                <w:sz w:val="20"/>
              </w:rPr>
              <w:t>39 - 40</w:t>
            </w:r>
          </w:p>
        </w:tc>
        <w:tc>
          <w:tcPr>
            <w:tcW w:w="1361" w:type="dxa"/>
            <w:vAlign w:val="center"/>
          </w:tcPr>
          <w:p w14:paraId="5FE10258" w14:textId="77777777" w:rsidR="007460C1" w:rsidRPr="007460C1" w:rsidRDefault="007460C1" w:rsidP="007460C1">
            <w:pPr>
              <w:adjustRightInd w:val="0"/>
              <w:snapToGrid w:val="0"/>
              <w:spacing w:after="0"/>
              <w:jc w:val="center"/>
              <w:rPr>
                <w:rFonts w:cs="Times"/>
                <w:sz w:val="20"/>
              </w:rPr>
            </w:pPr>
            <w:r w:rsidRPr="007460C1">
              <w:rPr>
                <w:rFonts w:cs="Times"/>
                <w:sz w:val="20"/>
              </w:rPr>
              <w:t>1978.0 ± 1.0</w:t>
            </w:r>
          </w:p>
        </w:tc>
        <w:tc>
          <w:tcPr>
            <w:tcW w:w="1134" w:type="dxa"/>
            <w:vAlign w:val="center"/>
          </w:tcPr>
          <w:p w14:paraId="5623C2E8" w14:textId="77777777" w:rsidR="007460C1" w:rsidRPr="007460C1" w:rsidRDefault="007460C1" w:rsidP="007460C1">
            <w:pPr>
              <w:adjustRightInd w:val="0"/>
              <w:snapToGrid w:val="0"/>
              <w:spacing w:after="0"/>
              <w:jc w:val="center"/>
              <w:rPr>
                <w:rFonts w:cs="Times"/>
                <w:sz w:val="20"/>
              </w:rPr>
            </w:pPr>
            <w:r w:rsidRPr="007460C1">
              <w:rPr>
                <w:rFonts w:cs="Times"/>
                <w:sz w:val="20"/>
              </w:rPr>
              <w:t>6.69</w:t>
            </w:r>
          </w:p>
        </w:tc>
        <w:tc>
          <w:tcPr>
            <w:tcW w:w="1134" w:type="dxa"/>
            <w:vAlign w:val="center"/>
          </w:tcPr>
          <w:p w14:paraId="34F92F6D" w14:textId="77777777" w:rsidR="007460C1" w:rsidRPr="007460C1" w:rsidRDefault="007460C1" w:rsidP="007460C1">
            <w:pPr>
              <w:adjustRightInd w:val="0"/>
              <w:snapToGrid w:val="0"/>
              <w:spacing w:after="0"/>
              <w:jc w:val="center"/>
              <w:rPr>
                <w:rFonts w:cs="Times"/>
                <w:sz w:val="20"/>
              </w:rPr>
            </w:pPr>
            <w:r w:rsidRPr="007460C1">
              <w:rPr>
                <w:rFonts w:cs="Times"/>
                <w:sz w:val="20"/>
              </w:rPr>
              <w:t>14.0</w:t>
            </w:r>
          </w:p>
        </w:tc>
        <w:tc>
          <w:tcPr>
            <w:tcW w:w="1134" w:type="dxa"/>
            <w:vAlign w:val="center"/>
          </w:tcPr>
          <w:p w14:paraId="569D26B6" w14:textId="77777777" w:rsidR="007460C1" w:rsidRPr="007460C1" w:rsidRDefault="007460C1" w:rsidP="007460C1">
            <w:pPr>
              <w:adjustRightInd w:val="0"/>
              <w:snapToGrid w:val="0"/>
              <w:spacing w:after="0"/>
              <w:jc w:val="center"/>
              <w:rPr>
                <w:rFonts w:cs="Times"/>
                <w:sz w:val="20"/>
              </w:rPr>
            </w:pPr>
            <w:r w:rsidRPr="007460C1">
              <w:rPr>
                <w:rFonts w:cs="Times"/>
                <w:sz w:val="20"/>
              </w:rPr>
              <w:t>2.63</w:t>
            </w:r>
          </w:p>
        </w:tc>
        <w:tc>
          <w:tcPr>
            <w:tcW w:w="1134" w:type="dxa"/>
            <w:vAlign w:val="center"/>
          </w:tcPr>
          <w:p w14:paraId="65E30435" w14:textId="77777777" w:rsidR="007460C1" w:rsidRPr="007460C1" w:rsidRDefault="007460C1" w:rsidP="007460C1">
            <w:pPr>
              <w:adjustRightInd w:val="0"/>
              <w:snapToGrid w:val="0"/>
              <w:spacing w:after="0"/>
              <w:jc w:val="center"/>
              <w:rPr>
                <w:rFonts w:cs="Times"/>
                <w:sz w:val="20"/>
              </w:rPr>
            </w:pPr>
            <w:r w:rsidRPr="007460C1">
              <w:rPr>
                <w:rFonts w:cs="Times"/>
                <w:sz w:val="20"/>
              </w:rPr>
              <w:t>7.22</w:t>
            </w:r>
          </w:p>
        </w:tc>
        <w:tc>
          <w:tcPr>
            <w:tcW w:w="1134" w:type="dxa"/>
            <w:vAlign w:val="center"/>
          </w:tcPr>
          <w:p w14:paraId="51255B44" w14:textId="77777777" w:rsidR="007460C1" w:rsidRPr="007460C1" w:rsidRDefault="007460C1" w:rsidP="007460C1">
            <w:pPr>
              <w:adjustRightInd w:val="0"/>
              <w:snapToGrid w:val="0"/>
              <w:spacing w:after="0"/>
              <w:jc w:val="center"/>
              <w:rPr>
                <w:rFonts w:cs="Times"/>
                <w:sz w:val="20"/>
              </w:rPr>
            </w:pPr>
            <w:r w:rsidRPr="007460C1">
              <w:rPr>
                <w:rFonts w:cs="Times"/>
                <w:sz w:val="20"/>
              </w:rPr>
              <w:t>2.37</w:t>
            </w:r>
          </w:p>
        </w:tc>
      </w:tr>
      <w:tr w:rsidR="007460C1" w:rsidRPr="007460C1" w14:paraId="7C418D84" w14:textId="77777777" w:rsidTr="007460C1">
        <w:trPr>
          <w:trHeight w:val="288"/>
          <w:jc w:val="center"/>
        </w:trPr>
        <w:tc>
          <w:tcPr>
            <w:tcW w:w="1134" w:type="dxa"/>
            <w:vAlign w:val="center"/>
          </w:tcPr>
          <w:p w14:paraId="0DFB559C" w14:textId="77777777" w:rsidR="007460C1" w:rsidRPr="007460C1" w:rsidRDefault="007460C1" w:rsidP="007460C1">
            <w:pPr>
              <w:adjustRightInd w:val="0"/>
              <w:snapToGrid w:val="0"/>
              <w:spacing w:after="0"/>
              <w:jc w:val="center"/>
              <w:rPr>
                <w:rFonts w:cs="Times"/>
                <w:sz w:val="20"/>
              </w:rPr>
            </w:pPr>
            <w:r w:rsidRPr="007460C1">
              <w:rPr>
                <w:rFonts w:cs="Times"/>
                <w:sz w:val="20"/>
              </w:rPr>
              <w:lastRenderedPageBreak/>
              <w:t>40 - 41</w:t>
            </w:r>
          </w:p>
        </w:tc>
        <w:tc>
          <w:tcPr>
            <w:tcW w:w="1361" w:type="dxa"/>
            <w:vAlign w:val="center"/>
          </w:tcPr>
          <w:p w14:paraId="7E10034E" w14:textId="77777777" w:rsidR="007460C1" w:rsidRPr="007460C1" w:rsidRDefault="007460C1" w:rsidP="007460C1">
            <w:pPr>
              <w:adjustRightInd w:val="0"/>
              <w:snapToGrid w:val="0"/>
              <w:spacing w:after="0"/>
              <w:jc w:val="center"/>
              <w:rPr>
                <w:rFonts w:cs="Times"/>
                <w:sz w:val="20"/>
              </w:rPr>
            </w:pPr>
            <w:r w:rsidRPr="007460C1">
              <w:rPr>
                <w:rFonts w:cs="Times"/>
                <w:sz w:val="20"/>
              </w:rPr>
              <w:t>1976.0 ± 1.8</w:t>
            </w:r>
          </w:p>
        </w:tc>
        <w:tc>
          <w:tcPr>
            <w:tcW w:w="1134" w:type="dxa"/>
            <w:vAlign w:val="center"/>
          </w:tcPr>
          <w:p w14:paraId="475BCC09" w14:textId="77777777" w:rsidR="007460C1" w:rsidRPr="007460C1" w:rsidRDefault="007460C1" w:rsidP="007460C1">
            <w:pPr>
              <w:adjustRightInd w:val="0"/>
              <w:snapToGrid w:val="0"/>
              <w:spacing w:after="0"/>
              <w:jc w:val="center"/>
              <w:rPr>
                <w:rFonts w:cs="Times"/>
                <w:sz w:val="20"/>
              </w:rPr>
            </w:pPr>
            <w:r w:rsidRPr="007460C1">
              <w:rPr>
                <w:rFonts w:cs="Times"/>
                <w:sz w:val="20"/>
              </w:rPr>
              <w:t>9.32</w:t>
            </w:r>
          </w:p>
        </w:tc>
        <w:tc>
          <w:tcPr>
            <w:tcW w:w="1134" w:type="dxa"/>
            <w:vAlign w:val="center"/>
          </w:tcPr>
          <w:p w14:paraId="27AF431F" w14:textId="77777777" w:rsidR="007460C1" w:rsidRPr="007460C1" w:rsidRDefault="007460C1" w:rsidP="007460C1">
            <w:pPr>
              <w:adjustRightInd w:val="0"/>
              <w:snapToGrid w:val="0"/>
              <w:spacing w:after="0"/>
              <w:jc w:val="center"/>
              <w:rPr>
                <w:rFonts w:cs="Times"/>
                <w:sz w:val="20"/>
              </w:rPr>
            </w:pPr>
            <w:r w:rsidRPr="007460C1">
              <w:rPr>
                <w:rFonts w:cs="Times"/>
                <w:sz w:val="20"/>
              </w:rPr>
              <w:t>5.74</w:t>
            </w:r>
          </w:p>
        </w:tc>
        <w:tc>
          <w:tcPr>
            <w:tcW w:w="1134" w:type="dxa"/>
            <w:vAlign w:val="center"/>
          </w:tcPr>
          <w:p w14:paraId="09AECB8A" w14:textId="77777777" w:rsidR="007460C1" w:rsidRPr="007460C1" w:rsidRDefault="007460C1" w:rsidP="007460C1">
            <w:pPr>
              <w:adjustRightInd w:val="0"/>
              <w:snapToGrid w:val="0"/>
              <w:spacing w:after="0"/>
              <w:jc w:val="center"/>
              <w:rPr>
                <w:rFonts w:cs="Times"/>
                <w:sz w:val="20"/>
              </w:rPr>
            </w:pPr>
            <w:r w:rsidRPr="007460C1">
              <w:rPr>
                <w:rFonts w:cs="Times"/>
                <w:sz w:val="20"/>
              </w:rPr>
              <w:t>3.34</w:t>
            </w:r>
          </w:p>
        </w:tc>
        <w:tc>
          <w:tcPr>
            <w:tcW w:w="1134" w:type="dxa"/>
            <w:vAlign w:val="center"/>
          </w:tcPr>
          <w:p w14:paraId="11C3275B" w14:textId="77777777" w:rsidR="007460C1" w:rsidRPr="007460C1" w:rsidRDefault="007460C1" w:rsidP="007460C1">
            <w:pPr>
              <w:adjustRightInd w:val="0"/>
              <w:snapToGrid w:val="0"/>
              <w:spacing w:after="0"/>
              <w:jc w:val="center"/>
              <w:rPr>
                <w:rFonts w:cs="Times"/>
                <w:sz w:val="20"/>
              </w:rPr>
            </w:pPr>
            <w:r w:rsidRPr="007460C1">
              <w:rPr>
                <w:rFonts w:cs="Times"/>
                <w:sz w:val="20"/>
              </w:rPr>
              <w:t>10.9</w:t>
            </w:r>
          </w:p>
        </w:tc>
        <w:tc>
          <w:tcPr>
            <w:tcW w:w="1134" w:type="dxa"/>
            <w:vAlign w:val="center"/>
          </w:tcPr>
          <w:p w14:paraId="06C986B5" w14:textId="77777777" w:rsidR="007460C1" w:rsidRPr="007460C1" w:rsidRDefault="007460C1" w:rsidP="007460C1">
            <w:pPr>
              <w:adjustRightInd w:val="0"/>
              <w:snapToGrid w:val="0"/>
              <w:spacing w:after="0"/>
              <w:jc w:val="center"/>
              <w:rPr>
                <w:rFonts w:cs="Times"/>
                <w:sz w:val="20"/>
              </w:rPr>
            </w:pPr>
            <w:r w:rsidRPr="007460C1">
              <w:rPr>
                <w:rFonts w:cs="Times"/>
                <w:sz w:val="20"/>
              </w:rPr>
              <w:t>2.52</w:t>
            </w:r>
          </w:p>
        </w:tc>
      </w:tr>
      <w:tr w:rsidR="007460C1" w:rsidRPr="007460C1" w14:paraId="4B7DA3F5" w14:textId="77777777" w:rsidTr="007460C1">
        <w:trPr>
          <w:trHeight w:val="288"/>
          <w:jc w:val="center"/>
        </w:trPr>
        <w:tc>
          <w:tcPr>
            <w:tcW w:w="1134" w:type="dxa"/>
            <w:vAlign w:val="center"/>
          </w:tcPr>
          <w:p w14:paraId="79DEF0E5" w14:textId="77777777" w:rsidR="007460C1" w:rsidRPr="007460C1" w:rsidRDefault="007460C1" w:rsidP="007460C1">
            <w:pPr>
              <w:adjustRightInd w:val="0"/>
              <w:snapToGrid w:val="0"/>
              <w:spacing w:after="0"/>
              <w:jc w:val="center"/>
              <w:rPr>
                <w:rFonts w:cs="Times"/>
                <w:sz w:val="20"/>
              </w:rPr>
            </w:pPr>
            <w:r w:rsidRPr="007460C1">
              <w:rPr>
                <w:rFonts w:cs="Times"/>
                <w:sz w:val="20"/>
              </w:rPr>
              <w:t>41 - 42</w:t>
            </w:r>
          </w:p>
        </w:tc>
        <w:tc>
          <w:tcPr>
            <w:tcW w:w="1361" w:type="dxa"/>
            <w:vAlign w:val="center"/>
          </w:tcPr>
          <w:p w14:paraId="78CC696A" w14:textId="77777777" w:rsidR="007460C1" w:rsidRPr="007460C1" w:rsidRDefault="007460C1" w:rsidP="007460C1">
            <w:pPr>
              <w:adjustRightInd w:val="0"/>
              <w:snapToGrid w:val="0"/>
              <w:spacing w:after="0"/>
              <w:jc w:val="center"/>
              <w:rPr>
                <w:rFonts w:cs="Times"/>
                <w:sz w:val="20"/>
              </w:rPr>
            </w:pPr>
            <w:r w:rsidRPr="007460C1">
              <w:rPr>
                <w:rFonts w:cs="Times"/>
                <w:sz w:val="20"/>
              </w:rPr>
              <w:t>1974.0 ± 1.8</w:t>
            </w:r>
          </w:p>
        </w:tc>
        <w:tc>
          <w:tcPr>
            <w:tcW w:w="1134" w:type="dxa"/>
            <w:vAlign w:val="center"/>
          </w:tcPr>
          <w:p w14:paraId="54F4FAD2" w14:textId="77777777" w:rsidR="007460C1" w:rsidRPr="007460C1" w:rsidRDefault="007460C1" w:rsidP="007460C1">
            <w:pPr>
              <w:adjustRightInd w:val="0"/>
              <w:snapToGrid w:val="0"/>
              <w:spacing w:after="0"/>
              <w:jc w:val="center"/>
              <w:rPr>
                <w:rFonts w:cs="Times"/>
                <w:sz w:val="20"/>
              </w:rPr>
            </w:pPr>
            <w:r w:rsidRPr="007460C1">
              <w:rPr>
                <w:rFonts w:cs="Times"/>
                <w:sz w:val="20"/>
              </w:rPr>
              <w:t>9.37</w:t>
            </w:r>
          </w:p>
        </w:tc>
        <w:tc>
          <w:tcPr>
            <w:tcW w:w="1134" w:type="dxa"/>
            <w:vAlign w:val="center"/>
          </w:tcPr>
          <w:p w14:paraId="5547391B" w14:textId="77777777" w:rsidR="007460C1" w:rsidRPr="007460C1" w:rsidRDefault="007460C1" w:rsidP="007460C1">
            <w:pPr>
              <w:adjustRightInd w:val="0"/>
              <w:snapToGrid w:val="0"/>
              <w:spacing w:after="0"/>
              <w:jc w:val="center"/>
              <w:rPr>
                <w:rFonts w:cs="Times"/>
                <w:sz w:val="20"/>
              </w:rPr>
            </w:pPr>
            <w:r w:rsidRPr="007460C1">
              <w:rPr>
                <w:rFonts w:cs="Times"/>
                <w:sz w:val="20"/>
              </w:rPr>
              <w:t>2.46</w:t>
            </w:r>
          </w:p>
        </w:tc>
        <w:tc>
          <w:tcPr>
            <w:tcW w:w="1134" w:type="dxa"/>
            <w:vAlign w:val="center"/>
          </w:tcPr>
          <w:p w14:paraId="2866B373" w14:textId="77777777" w:rsidR="007460C1" w:rsidRPr="007460C1" w:rsidRDefault="007460C1" w:rsidP="007460C1">
            <w:pPr>
              <w:adjustRightInd w:val="0"/>
              <w:snapToGrid w:val="0"/>
              <w:spacing w:after="0"/>
              <w:jc w:val="center"/>
              <w:rPr>
                <w:rFonts w:cs="Times"/>
                <w:sz w:val="20"/>
              </w:rPr>
            </w:pPr>
            <w:r w:rsidRPr="007460C1">
              <w:rPr>
                <w:rFonts w:cs="Times"/>
                <w:sz w:val="20"/>
              </w:rPr>
              <w:t>4.08</w:t>
            </w:r>
          </w:p>
        </w:tc>
        <w:tc>
          <w:tcPr>
            <w:tcW w:w="1134" w:type="dxa"/>
            <w:vAlign w:val="center"/>
          </w:tcPr>
          <w:p w14:paraId="06FF192C" w14:textId="77777777" w:rsidR="007460C1" w:rsidRPr="007460C1" w:rsidRDefault="007460C1" w:rsidP="007460C1">
            <w:pPr>
              <w:adjustRightInd w:val="0"/>
              <w:snapToGrid w:val="0"/>
              <w:spacing w:after="0"/>
              <w:jc w:val="center"/>
              <w:rPr>
                <w:rFonts w:cs="Times"/>
                <w:sz w:val="20"/>
              </w:rPr>
            </w:pPr>
            <w:r w:rsidRPr="007460C1">
              <w:rPr>
                <w:rFonts w:cs="Times"/>
                <w:sz w:val="20"/>
              </w:rPr>
              <w:t>10.9</w:t>
            </w:r>
          </w:p>
        </w:tc>
        <w:tc>
          <w:tcPr>
            <w:tcW w:w="1134" w:type="dxa"/>
            <w:vAlign w:val="center"/>
          </w:tcPr>
          <w:p w14:paraId="03757106" w14:textId="77777777" w:rsidR="007460C1" w:rsidRPr="007460C1" w:rsidRDefault="007460C1" w:rsidP="007460C1">
            <w:pPr>
              <w:adjustRightInd w:val="0"/>
              <w:snapToGrid w:val="0"/>
              <w:spacing w:after="0"/>
              <w:jc w:val="center"/>
              <w:rPr>
                <w:rFonts w:cs="Times"/>
                <w:sz w:val="20"/>
              </w:rPr>
            </w:pPr>
            <w:r w:rsidRPr="007460C1">
              <w:rPr>
                <w:rFonts w:cs="Times"/>
                <w:sz w:val="20"/>
              </w:rPr>
              <w:t>2.08</w:t>
            </w:r>
          </w:p>
        </w:tc>
      </w:tr>
      <w:tr w:rsidR="007460C1" w:rsidRPr="007460C1" w14:paraId="4806035C" w14:textId="77777777" w:rsidTr="007460C1">
        <w:trPr>
          <w:trHeight w:val="288"/>
          <w:jc w:val="center"/>
        </w:trPr>
        <w:tc>
          <w:tcPr>
            <w:tcW w:w="1134" w:type="dxa"/>
            <w:vAlign w:val="center"/>
          </w:tcPr>
          <w:p w14:paraId="2E07D15C" w14:textId="77777777" w:rsidR="007460C1" w:rsidRPr="007460C1" w:rsidRDefault="007460C1" w:rsidP="007460C1">
            <w:pPr>
              <w:adjustRightInd w:val="0"/>
              <w:snapToGrid w:val="0"/>
              <w:spacing w:after="0"/>
              <w:jc w:val="center"/>
              <w:rPr>
                <w:rFonts w:cs="Times"/>
                <w:sz w:val="20"/>
              </w:rPr>
            </w:pPr>
            <w:r w:rsidRPr="007460C1">
              <w:rPr>
                <w:rFonts w:cs="Times"/>
                <w:sz w:val="20"/>
              </w:rPr>
              <w:t>42 - 43</w:t>
            </w:r>
          </w:p>
        </w:tc>
        <w:tc>
          <w:tcPr>
            <w:tcW w:w="1361" w:type="dxa"/>
            <w:vAlign w:val="center"/>
          </w:tcPr>
          <w:p w14:paraId="7CF78AB6" w14:textId="77777777" w:rsidR="007460C1" w:rsidRPr="007460C1" w:rsidRDefault="007460C1" w:rsidP="007460C1">
            <w:pPr>
              <w:adjustRightInd w:val="0"/>
              <w:snapToGrid w:val="0"/>
              <w:spacing w:after="0"/>
              <w:jc w:val="center"/>
              <w:rPr>
                <w:rFonts w:cs="Times"/>
                <w:sz w:val="20"/>
              </w:rPr>
            </w:pPr>
            <w:r w:rsidRPr="007460C1">
              <w:rPr>
                <w:rFonts w:cs="Times"/>
                <w:sz w:val="20"/>
              </w:rPr>
              <w:t>1972.5 ± 1.8</w:t>
            </w:r>
          </w:p>
        </w:tc>
        <w:tc>
          <w:tcPr>
            <w:tcW w:w="1134" w:type="dxa"/>
            <w:vAlign w:val="center"/>
          </w:tcPr>
          <w:p w14:paraId="3F917595" w14:textId="77777777" w:rsidR="007460C1" w:rsidRPr="007460C1" w:rsidRDefault="007460C1" w:rsidP="007460C1">
            <w:pPr>
              <w:adjustRightInd w:val="0"/>
              <w:snapToGrid w:val="0"/>
              <w:spacing w:after="0"/>
              <w:jc w:val="center"/>
              <w:rPr>
                <w:rFonts w:cs="Times"/>
                <w:sz w:val="20"/>
              </w:rPr>
            </w:pPr>
            <w:r w:rsidRPr="007460C1">
              <w:rPr>
                <w:rFonts w:cs="Times"/>
                <w:sz w:val="20"/>
              </w:rPr>
              <w:t>10.9</w:t>
            </w:r>
          </w:p>
        </w:tc>
        <w:tc>
          <w:tcPr>
            <w:tcW w:w="1134" w:type="dxa"/>
            <w:vAlign w:val="center"/>
          </w:tcPr>
          <w:p w14:paraId="4A58AC92" w14:textId="77777777" w:rsidR="007460C1" w:rsidRPr="007460C1" w:rsidRDefault="007460C1" w:rsidP="007460C1">
            <w:pPr>
              <w:adjustRightInd w:val="0"/>
              <w:snapToGrid w:val="0"/>
              <w:spacing w:after="0"/>
              <w:jc w:val="center"/>
              <w:rPr>
                <w:rFonts w:cs="Times"/>
                <w:sz w:val="20"/>
              </w:rPr>
            </w:pPr>
            <w:r w:rsidRPr="007460C1">
              <w:rPr>
                <w:rFonts w:cs="Times"/>
                <w:sz w:val="20"/>
              </w:rPr>
              <w:t>10.7</w:t>
            </w:r>
          </w:p>
        </w:tc>
        <w:tc>
          <w:tcPr>
            <w:tcW w:w="1134" w:type="dxa"/>
            <w:vAlign w:val="center"/>
          </w:tcPr>
          <w:p w14:paraId="46E135E7" w14:textId="77777777" w:rsidR="007460C1" w:rsidRPr="007460C1" w:rsidRDefault="007460C1" w:rsidP="007460C1">
            <w:pPr>
              <w:adjustRightInd w:val="0"/>
              <w:snapToGrid w:val="0"/>
              <w:spacing w:after="0"/>
              <w:jc w:val="center"/>
              <w:rPr>
                <w:rFonts w:cs="Times"/>
                <w:sz w:val="20"/>
              </w:rPr>
            </w:pPr>
            <w:r w:rsidRPr="007460C1">
              <w:rPr>
                <w:rFonts w:cs="Times"/>
                <w:sz w:val="20"/>
              </w:rPr>
              <w:t>3.07</w:t>
            </w:r>
          </w:p>
        </w:tc>
        <w:tc>
          <w:tcPr>
            <w:tcW w:w="1134" w:type="dxa"/>
            <w:vAlign w:val="center"/>
          </w:tcPr>
          <w:p w14:paraId="48DDC917" w14:textId="77777777" w:rsidR="007460C1" w:rsidRPr="007460C1" w:rsidRDefault="007460C1" w:rsidP="007460C1">
            <w:pPr>
              <w:adjustRightInd w:val="0"/>
              <w:snapToGrid w:val="0"/>
              <w:spacing w:after="0"/>
              <w:jc w:val="center"/>
              <w:rPr>
                <w:rFonts w:cs="Times"/>
                <w:sz w:val="20"/>
              </w:rPr>
            </w:pPr>
            <w:r w:rsidRPr="007460C1">
              <w:rPr>
                <w:rFonts w:cs="Times"/>
                <w:sz w:val="20"/>
              </w:rPr>
              <w:t>8.79</w:t>
            </w:r>
          </w:p>
        </w:tc>
        <w:tc>
          <w:tcPr>
            <w:tcW w:w="1134" w:type="dxa"/>
            <w:vAlign w:val="center"/>
          </w:tcPr>
          <w:p w14:paraId="7F785FF4" w14:textId="77777777" w:rsidR="007460C1" w:rsidRPr="007460C1" w:rsidRDefault="007460C1" w:rsidP="007460C1">
            <w:pPr>
              <w:adjustRightInd w:val="0"/>
              <w:snapToGrid w:val="0"/>
              <w:spacing w:after="0"/>
              <w:jc w:val="center"/>
              <w:rPr>
                <w:rFonts w:cs="Times"/>
                <w:sz w:val="20"/>
              </w:rPr>
            </w:pPr>
            <w:r w:rsidRPr="007460C1">
              <w:rPr>
                <w:rFonts w:cs="Times"/>
                <w:sz w:val="20"/>
              </w:rPr>
              <w:t>3.26</w:t>
            </w:r>
          </w:p>
        </w:tc>
      </w:tr>
      <w:tr w:rsidR="007460C1" w:rsidRPr="007460C1" w14:paraId="43EDB0AB" w14:textId="77777777" w:rsidTr="007460C1">
        <w:trPr>
          <w:trHeight w:val="288"/>
          <w:jc w:val="center"/>
        </w:trPr>
        <w:tc>
          <w:tcPr>
            <w:tcW w:w="1134" w:type="dxa"/>
            <w:vAlign w:val="center"/>
          </w:tcPr>
          <w:p w14:paraId="29BBB3AB" w14:textId="77777777" w:rsidR="007460C1" w:rsidRPr="007460C1" w:rsidRDefault="007460C1" w:rsidP="007460C1">
            <w:pPr>
              <w:adjustRightInd w:val="0"/>
              <w:snapToGrid w:val="0"/>
              <w:spacing w:after="0"/>
              <w:jc w:val="center"/>
              <w:rPr>
                <w:rFonts w:cs="Times"/>
                <w:sz w:val="20"/>
              </w:rPr>
            </w:pPr>
            <w:r w:rsidRPr="007460C1">
              <w:rPr>
                <w:rFonts w:cs="Times"/>
                <w:sz w:val="20"/>
              </w:rPr>
              <w:t>43 - 44</w:t>
            </w:r>
          </w:p>
        </w:tc>
        <w:tc>
          <w:tcPr>
            <w:tcW w:w="1361" w:type="dxa"/>
            <w:vAlign w:val="center"/>
          </w:tcPr>
          <w:p w14:paraId="20E87965" w14:textId="77777777" w:rsidR="007460C1" w:rsidRPr="007460C1" w:rsidRDefault="007460C1" w:rsidP="007460C1">
            <w:pPr>
              <w:adjustRightInd w:val="0"/>
              <w:snapToGrid w:val="0"/>
              <w:spacing w:after="0"/>
              <w:jc w:val="center"/>
              <w:rPr>
                <w:rFonts w:cs="Times"/>
                <w:sz w:val="20"/>
              </w:rPr>
            </w:pPr>
            <w:r w:rsidRPr="007460C1">
              <w:rPr>
                <w:rFonts w:cs="Times"/>
                <w:sz w:val="20"/>
              </w:rPr>
              <w:t>1971.0 ± 1.8</w:t>
            </w:r>
          </w:p>
        </w:tc>
        <w:tc>
          <w:tcPr>
            <w:tcW w:w="1134" w:type="dxa"/>
            <w:vAlign w:val="center"/>
          </w:tcPr>
          <w:p w14:paraId="1185DC1B" w14:textId="77777777" w:rsidR="007460C1" w:rsidRPr="007460C1" w:rsidRDefault="007460C1" w:rsidP="007460C1">
            <w:pPr>
              <w:adjustRightInd w:val="0"/>
              <w:snapToGrid w:val="0"/>
              <w:spacing w:after="0"/>
              <w:jc w:val="center"/>
              <w:rPr>
                <w:rFonts w:cs="Times"/>
                <w:sz w:val="20"/>
              </w:rPr>
            </w:pPr>
            <w:r w:rsidRPr="007460C1">
              <w:rPr>
                <w:rFonts w:cs="Times"/>
                <w:sz w:val="20"/>
              </w:rPr>
              <w:t>8.86</w:t>
            </w:r>
          </w:p>
        </w:tc>
        <w:tc>
          <w:tcPr>
            <w:tcW w:w="1134" w:type="dxa"/>
            <w:vAlign w:val="center"/>
          </w:tcPr>
          <w:p w14:paraId="5759A510" w14:textId="77777777" w:rsidR="007460C1" w:rsidRPr="007460C1" w:rsidRDefault="007460C1" w:rsidP="007460C1">
            <w:pPr>
              <w:adjustRightInd w:val="0"/>
              <w:snapToGrid w:val="0"/>
              <w:spacing w:after="0"/>
              <w:jc w:val="center"/>
              <w:rPr>
                <w:rFonts w:cs="Times"/>
                <w:sz w:val="20"/>
              </w:rPr>
            </w:pPr>
            <w:r w:rsidRPr="007460C1">
              <w:rPr>
                <w:rFonts w:cs="Times"/>
                <w:sz w:val="20"/>
              </w:rPr>
              <w:t>14.8</w:t>
            </w:r>
          </w:p>
        </w:tc>
        <w:tc>
          <w:tcPr>
            <w:tcW w:w="1134" w:type="dxa"/>
            <w:vAlign w:val="center"/>
          </w:tcPr>
          <w:p w14:paraId="251E4BED" w14:textId="77777777" w:rsidR="007460C1" w:rsidRPr="007460C1" w:rsidRDefault="007460C1" w:rsidP="007460C1">
            <w:pPr>
              <w:adjustRightInd w:val="0"/>
              <w:snapToGrid w:val="0"/>
              <w:spacing w:after="0"/>
              <w:jc w:val="center"/>
              <w:rPr>
                <w:rFonts w:cs="Times"/>
                <w:sz w:val="20"/>
              </w:rPr>
            </w:pPr>
            <w:r w:rsidRPr="007460C1">
              <w:rPr>
                <w:rFonts w:cs="Times"/>
                <w:sz w:val="20"/>
              </w:rPr>
              <w:t>2.17</w:t>
            </w:r>
          </w:p>
        </w:tc>
        <w:tc>
          <w:tcPr>
            <w:tcW w:w="1134" w:type="dxa"/>
            <w:vAlign w:val="center"/>
          </w:tcPr>
          <w:p w14:paraId="16539945" w14:textId="77777777" w:rsidR="007460C1" w:rsidRPr="007460C1" w:rsidRDefault="007460C1" w:rsidP="007460C1">
            <w:pPr>
              <w:adjustRightInd w:val="0"/>
              <w:snapToGrid w:val="0"/>
              <w:spacing w:after="0"/>
              <w:jc w:val="center"/>
              <w:rPr>
                <w:rFonts w:cs="Times"/>
                <w:sz w:val="20"/>
              </w:rPr>
            </w:pPr>
            <w:r w:rsidRPr="007460C1">
              <w:rPr>
                <w:rFonts w:cs="Times"/>
                <w:sz w:val="20"/>
              </w:rPr>
              <w:t>7.65</w:t>
            </w:r>
          </w:p>
        </w:tc>
        <w:tc>
          <w:tcPr>
            <w:tcW w:w="1134" w:type="dxa"/>
            <w:vAlign w:val="center"/>
          </w:tcPr>
          <w:p w14:paraId="202B9B33" w14:textId="77777777" w:rsidR="007460C1" w:rsidRPr="007460C1" w:rsidRDefault="007460C1" w:rsidP="007460C1">
            <w:pPr>
              <w:adjustRightInd w:val="0"/>
              <w:snapToGrid w:val="0"/>
              <w:spacing w:after="0"/>
              <w:jc w:val="center"/>
              <w:rPr>
                <w:rFonts w:cs="Times"/>
                <w:sz w:val="20"/>
              </w:rPr>
            </w:pPr>
            <w:r w:rsidRPr="007460C1">
              <w:rPr>
                <w:rFonts w:cs="Times"/>
                <w:sz w:val="20"/>
              </w:rPr>
              <w:t>3.78</w:t>
            </w:r>
          </w:p>
        </w:tc>
      </w:tr>
      <w:tr w:rsidR="007460C1" w:rsidRPr="007460C1" w14:paraId="24048C69" w14:textId="77777777" w:rsidTr="007460C1">
        <w:trPr>
          <w:trHeight w:val="288"/>
          <w:jc w:val="center"/>
        </w:trPr>
        <w:tc>
          <w:tcPr>
            <w:tcW w:w="1134" w:type="dxa"/>
            <w:vAlign w:val="center"/>
          </w:tcPr>
          <w:p w14:paraId="109F725B" w14:textId="77777777" w:rsidR="007460C1" w:rsidRPr="007460C1" w:rsidRDefault="007460C1" w:rsidP="007460C1">
            <w:pPr>
              <w:adjustRightInd w:val="0"/>
              <w:snapToGrid w:val="0"/>
              <w:spacing w:after="0"/>
              <w:jc w:val="center"/>
              <w:rPr>
                <w:rFonts w:cs="Times"/>
                <w:sz w:val="20"/>
              </w:rPr>
            </w:pPr>
            <w:r w:rsidRPr="007460C1">
              <w:rPr>
                <w:rFonts w:cs="Times"/>
                <w:sz w:val="20"/>
              </w:rPr>
              <w:t>44 - 45</w:t>
            </w:r>
          </w:p>
        </w:tc>
        <w:tc>
          <w:tcPr>
            <w:tcW w:w="1361" w:type="dxa"/>
            <w:vAlign w:val="center"/>
          </w:tcPr>
          <w:p w14:paraId="4FF2C58E" w14:textId="77777777" w:rsidR="007460C1" w:rsidRPr="007460C1" w:rsidRDefault="007460C1" w:rsidP="007460C1">
            <w:pPr>
              <w:adjustRightInd w:val="0"/>
              <w:snapToGrid w:val="0"/>
              <w:spacing w:after="0"/>
              <w:jc w:val="center"/>
              <w:rPr>
                <w:rFonts w:cs="Times"/>
                <w:sz w:val="20"/>
              </w:rPr>
            </w:pPr>
            <w:r w:rsidRPr="007460C1">
              <w:rPr>
                <w:rFonts w:cs="Times"/>
                <w:sz w:val="20"/>
              </w:rPr>
              <w:t>1969.3 ± 1.8</w:t>
            </w:r>
          </w:p>
        </w:tc>
        <w:tc>
          <w:tcPr>
            <w:tcW w:w="1134" w:type="dxa"/>
            <w:vAlign w:val="center"/>
          </w:tcPr>
          <w:p w14:paraId="2F91B0C7" w14:textId="77777777" w:rsidR="007460C1" w:rsidRPr="007460C1" w:rsidRDefault="007460C1" w:rsidP="007460C1">
            <w:pPr>
              <w:adjustRightInd w:val="0"/>
              <w:snapToGrid w:val="0"/>
              <w:spacing w:after="0"/>
              <w:jc w:val="center"/>
              <w:rPr>
                <w:rFonts w:cs="Times"/>
                <w:sz w:val="20"/>
              </w:rPr>
            </w:pPr>
            <w:r w:rsidRPr="007460C1">
              <w:rPr>
                <w:rFonts w:cs="Times"/>
                <w:sz w:val="20"/>
              </w:rPr>
              <w:t>12.5</w:t>
            </w:r>
          </w:p>
        </w:tc>
        <w:tc>
          <w:tcPr>
            <w:tcW w:w="1134" w:type="dxa"/>
            <w:vAlign w:val="center"/>
          </w:tcPr>
          <w:p w14:paraId="0337941E" w14:textId="77777777" w:rsidR="007460C1" w:rsidRPr="007460C1" w:rsidRDefault="007460C1" w:rsidP="007460C1">
            <w:pPr>
              <w:adjustRightInd w:val="0"/>
              <w:snapToGrid w:val="0"/>
              <w:spacing w:after="0"/>
              <w:jc w:val="center"/>
              <w:rPr>
                <w:rFonts w:cs="Times"/>
                <w:sz w:val="20"/>
              </w:rPr>
            </w:pPr>
            <w:r w:rsidRPr="007460C1">
              <w:rPr>
                <w:rFonts w:cs="Times"/>
                <w:sz w:val="20"/>
              </w:rPr>
              <w:t>9.61</w:t>
            </w:r>
          </w:p>
        </w:tc>
        <w:tc>
          <w:tcPr>
            <w:tcW w:w="1134" w:type="dxa"/>
            <w:vAlign w:val="center"/>
          </w:tcPr>
          <w:p w14:paraId="063A03DD" w14:textId="77777777" w:rsidR="007460C1" w:rsidRPr="007460C1" w:rsidRDefault="007460C1" w:rsidP="007460C1">
            <w:pPr>
              <w:adjustRightInd w:val="0"/>
              <w:snapToGrid w:val="0"/>
              <w:spacing w:after="0"/>
              <w:jc w:val="center"/>
              <w:rPr>
                <w:rFonts w:cs="Times"/>
                <w:sz w:val="20"/>
              </w:rPr>
            </w:pPr>
            <w:r w:rsidRPr="007460C1">
              <w:rPr>
                <w:rFonts w:cs="Times"/>
                <w:sz w:val="20"/>
              </w:rPr>
              <w:t>3.04</w:t>
            </w:r>
          </w:p>
        </w:tc>
        <w:tc>
          <w:tcPr>
            <w:tcW w:w="1134" w:type="dxa"/>
            <w:vAlign w:val="center"/>
          </w:tcPr>
          <w:p w14:paraId="7AB2FB44" w14:textId="77777777" w:rsidR="007460C1" w:rsidRPr="007460C1" w:rsidRDefault="007460C1" w:rsidP="007460C1">
            <w:pPr>
              <w:adjustRightInd w:val="0"/>
              <w:snapToGrid w:val="0"/>
              <w:spacing w:after="0"/>
              <w:jc w:val="center"/>
              <w:rPr>
                <w:rFonts w:cs="Times"/>
                <w:sz w:val="20"/>
              </w:rPr>
            </w:pPr>
            <w:r w:rsidRPr="007460C1">
              <w:rPr>
                <w:rFonts w:cs="Times"/>
                <w:sz w:val="20"/>
              </w:rPr>
              <w:t>7.99</w:t>
            </w:r>
          </w:p>
        </w:tc>
        <w:tc>
          <w:tcPr>
            <w:tcW w:w="1134" w:type="dxa"/>
            <w:vAlign w:val="center"/>
          </w:tcPr>
          <w:p w14:paraId="3F5E6990" w14:textId="77777777" w:rsidR="007460C1" w:rsidRPr="007460C1" w:rsidRDefault="007460C1" w:rsidP="007460C1">
            <w:pPr>
              <w:adjustRightInd w:val="0"/>
              <w:snapToGrid w:val="0"/>
              <w:spacing w:after="0"/>
              <w:jc w:val="center"/>
              <w:rPr>
                <w:rFonts w:cs="Times"/>
                <w:sz w:val="20"/>
              </w:rPr>
            </w:pPr>
            <w:r w:rsidRPr="007460C1">
              <w:rPr>
                <w:rFonts w:cs="Times"/>
                <w:sz w:val="20"/>
              </w:rPr>
              <w:t>3.77</w:t>
            </w:r>
          </w:p>
        </w:tc>
      </w:tr>
      <w:tr w:rsidR="007460C1" w:rsidRPr="007460C1" w14:paraId="41FA6E26" w14:textId="77777777" w:rsidTr="007460C1">
        <w:trPr>
          <w:trHeight w:val="288"/>
          <w:jc w:val="center"/>
        </w:trPr>
        <w:tc>
          <w:tcPr>
            <w:tcW w:w="1134" w:type="dxa"/>
            <w:vAlign w:val="center"/>
          </w:tcPr>
          <w:p w14:paraId="5D8B5C7A" w14:textId="77777777" w:rsidR="007460C1" w:rsidRPr="007460C1" w:rsidRDefault="007460C1" w:rsidP="007460C1">
            <w:pPr>
              <w:adjustRightInd w:val="0"/>
              <w:snapToGrid w:val="0"/>
              <w:spacing w:after="0"/>
              <w:jc w:val="center"/>
              <w:rPr>
                <w:rFonts w:cs="Times"/>
                <w:sz w:val="20"/>
              </w:rPr>
            </w:pPr>
            <w:r w:rsidRPr="007460C1">
              <w:rPr>
                <w:rFonts w:cs="Times"/>
                <w:sz w:val="20"/>
              </w:rPr>
              <w:t>45 - 46</w:t>
            </w:r>
          </w:p>
        </w:tc>
        <w:tc>
          <w:tcPr>
            <w:tcW w:w="1361" w:type="dxa"/>
            <w:vAlign w:val="center"/>
          </w:tcPr>
          <w:p w14:paraId="4667A756" w14:textId="77777777" w:rsidR="007460C1" w:rsidRPr="007460C1" w:rsidRDefault="007460C1" w:rsidP="007460C1">
            <w:pPr>
              <w:adjustRightInd w:val="0"/>
              <w:snapToGrid w:val="0"/>
              <w:spacing w:after="0"/>
              <w:jc w:val="center"/>
              <w:rPr>
                <w:rFonts w:cs="Times"/>
                <w:sz w:val="20"/>
              </w:rPr>
            </w:pPr>
            <w:r w:rsidRPr="007460C1">
              <w:rPr>
                <w:rFonts w:cs="Times"/>
                <w:sz w:val="20"/>
              </w:rPr>
              <w:t>1968.0 ± 1.8</w:t>
            </w:r>
          </w:p>
        </w:tc>
        <w:tc>
          <w:tcPr>
            <w:tcW w:w="1134" w:type="dxa"/>
            <w:vAlign w:val="center"/>
          </w:tcPr>
          <w:p w14:paraId="118B611E" w14:textId="77777777" w:rsidR="007460C1" w:rsidRPr="007460C1" w:rsidRDefault="007460C1" w:rsidP="007460C1">
            <w:pPr>
              <w:adjustRightInd w:val="0"/>
              <w:snapToGrid w:val="0"/>
              <w:spacing w:after="0"/>
              <w:jc w:val="center"/>
              <w:rPr>
                <w:rFonts w:cs="Times"/>
                <w:sz w:val="20"/>
              </w:rPr>
            </w:pPr>
            <w:r w:rsidRPr="007460C1">
              <w:rPr>
                <w:rFonts w:cs="Times"/>
                <w:sz w:val="20"/>
              </w:rPr>
              <w:t>11.7</w:t>
            </w:r>
          </w:p>
        </w:tc>
        <w:tc>
          <w:tcPr>
            <w:tcW w:w="1134" w:type="dxa"/>
            <w:vAlign w:val="center"/>
          </w:tcPr>
          <w:p w14:paraId="2B196B54" w14:textId="77777777" w:rsidR="007460C1" w:rsidRPr="007460C1" w:rsidRDefault="007460C1" w:rsidP="007460C1">
            <w:pPr>
              <w:adjustRightInd w:val="0"/>
              <w:snapToGrid w:val="0"/>
              <w:spacing w:after="0"/>
              <w:jc w:val="center"/>
              <w:rPr>
                <w:rFonts w:cs="Times"/>
                <w:sz w:val="20"/>
              </w:rPr>
            </w:pPr>
            <w:r w:rsidRPr="007460C1">
              <w:rPr>
                <w:rFonts w:cs="Times"/>
                <w:sz w:val="20"/>
              </w:rPr>
              <w:t>7.38</w:t>
            </w:r>
          </w:p>
        </w:tc>
        <w:tc>
          <w:tcPr>
            <w:tcW w:w="1134" w:type="dxa"/>
            <w:vAlign w:val="center"/>
          </w:tcPr>
          <w:p w14:paraId="09374E89" w14:textId="77777777" w:rsidR="007460C1" w:rsidRPr="007460C1" w:rsidRDefault="007460C1" w:rsidP="007460C1">
            <w:pPr>
              <w:adjustRightInd w:val="0"/>
              <w:snapToGrid w:val="0"/>
              <w:spacing w:after="0"/>
              <w:jc w:val="center"/>
              <w:rPr>
                <w:rFonts w:cs="Times"/>
                <w:sz w:val="20"/>
              </w:rPr>
            </w:pPr>
            <w:r w:rsidRPr="007460C1">
              <w:rPr>
                <w:rFonts w:cs="Times"/>
                <w:sz w:val="20"/>
              </w:rPr>
              <w:t>3.66</w:t>
            </w:r>
          </w:p>
        </w:tc>
        <w:tc>
          <w:tcPr>
            <w:tcW w:w="1134" w:type="dxa"/>
            <w:vAlign w:val="center"/>
          </w:tcPr>
          <w:p w14:paraId="29CC8928" w14:textId="77777777" w:rsidR="007460C1" w:rsidRPr="007460C1" w:rsidRDefault="007460C1" w:rsidP="007460C1">
            <w:pPr>
              <w:adjustRightInd w:val="0"/>
              <w:snapToGrid w:val="0"/>
              <w:spacing w:after="0"/>
              <w:jc w:val="center"/>
              <w:rPr>
                <w:rFonts w:cs="Times"/>
                <w:sz w:val="20"/>
              </w:rPr>
            </w:pPr>
            <w:r w:rsidRPr="007460C1">
              <w:rPr>
                <w:rFonts w:cs="Times"/>
                <w:sz w:val="20"/>
              </w:rPr>
              <w:t>7.84</w:t>
            </w:r>
          </w:p>
        </w:tc>
        <w:tc>
          <w:tcPr>
            <w:tcW w:w="1134" w:type="dxa"/>
            <w:vAlign w:val="center"/>
          </w:tcPr>
          <w:p w14:paraId="26B67D87" w14:textId="77777777" w:rsidR="007460C1" w:rsidRPr="007460C1" w:rsidRDefault="007460C1" w:rsidP="007460C1">
            <w:pPr>
              <w:adjustRightInd w:val="0"/>
              <w:snapToGrid w:val="0"/>
              <w:spacing w:after="0"/>
              <w:jc w:val="center"/>
              <w:rPr>
                <w:rFonts w:cs="Times"/>
                <w:sz w:val="20"/>
              </w:rPr>
            </w:pPr>
            <w:r w:rsidRPr="007460C1">
              <w:rPr>
                <w:rFonts w:cs="Times"/>
                <w:sz w:val="20"/>
              </w:rPr>
              <w:t>2.92</w:t>
            </w:r>
          </w:p>
        </w:tc>
      </w:tr>
      <w:tr w:rsidR="007460C1" w:rsidRPr="007460C1" w14:paraId="7CBBDCB1" w14:textId="77777777" w:rsidTr="007460C1">
        <w:trPr>
          <w:trHeight w:val="288"/>
          <w:jc w:val="center"/>
        </w:trPr>
        <w:tc>
          <w:tcPr>
            <w:tcW w:w="1134" w:type="dxa"/>
            <w:vAlign w:val="center"/>
          </w:tcPr>
          <w:p w14:paraId="3F6073EF" w14:textId="77777777" w:rsidR="007460C1" w:rsidRPr="007460C1" w:rsidRDefault="007460C1" w:rsidP="007460C1">
            <w:pPr>
              <w:adjustRightInd w:val="0"/>
              <w:snapToGrid w:val="0"/>
              <w:spacing w:after="0"/>
              <w:jc w:val="center"/>
              <w:rPr>
                <w:rFonts w:cs="Times"/>
                <w:sz w:val="20"/>
              </w:rPr>
            </w:pPr>
            <w:r w:rsidRPr="007460C1">
              <w:rPr>
                <w:rFonts w:cs="Times"/>
                <w:sz w:val="20"/>
              </w:rPr>
              <w:t>46 - 47</w:t>
            </w:r>
          </w:p>
        </w:tc>
        <w:tc>
          <w:tcPr>
            <w:tcW w:w="1361" w:type="dxa"/>
            <w:vAlign w:val="center"/>
          </w:tcPr>
          <w:p w14:paraId="724C6047" w14:textId="77777777" w:rsidR="007460C1" w:rsidRPr="007460C1" w:rsidRDefault="007460C1" w:rsidP="007460C1">
            <w:pPr>
              <w:adjustRightInd w:val="0"/>
              <w:snapToGrid w:val="0"/>
              <w:spacing w:after="0"/>
              <w:jc w:val="center"/>
              <w:rPr>
                <w:rFonts w:cs="Times"/>
                <w:sz w:val="20"/>
              </w:rPr>
            </w:pPr>
            <w:r w:rsidRPr="007460C1">
              <w:rPr>
                <w:rFonts w:cs="Times"/>
                <w:sz w:val="20"/>
              </w:rPr>
              <w:t>1965.7 ± 1.8</w:t>
            </w:r>
          </w:p>
        </w:tc>
        <w:tc>
          <w:tcPr>
            <w:tcW w:w="1134" w:type="dxa"/>
            <w:vAlign w:val="center"/>
          </w:tcPr>
          <w:p w14:paraId="7716766E" w14:textId="77777777" w:rsidR="007460C1" w:rsidRPr="007460C1" w:rsidRDefault="007460C1" w:rsidP="007460C1">
            <w:pPr>
              <w:adjustRightInd w:val="0"/>
              <w:snapToGrid w:val="0"/>
              <w:spacing w:after="0"/>
              <w:jc w:val="center"/>
              <w:rPr>
                <w:rFonts w:cs="Times"/>
                <w:sz w:val="20"/>
              </w:rPr>
            </w:pPr>
            <w:r w:rsidRPr="007460C1">
              <w:rPr>
                <w:rFonts w:cs="Times"/>
                <w:sz w:val="20"/>
              </w:rPr>
              <w:t>6.63</w:t>
            </w:r>
          </w:p>
        </w:tc>
        <w:tc>
          <w:tcPr>
            <w:tcW w:w="1134" w:type="dxa"/>
            <w:vAlign w:val="center"/>
          </w:tcPr>
          <w:p w14:paraId="33CA56DE" w14:textId="77777777" w:rsidR="007460C1" w:rsidRPr="007460C1" w:rsidRDefault="007460C1" w:rsidP="007460C1">
            <w:pPr>
              <w:adjustRightInd w:val="0"/>
              <w:snapToGrid w:val="0"/>
              <w:spacing w:after="0"/>
              <w:jc w:val="center"/>
              <w:rPr>
                <w:rFonts w:cs="Times"/>
                <w:sz w:val="20"/>
              </w:rPr>
            </w:pPr>
            <w:r w:rsidRPr="007460C1">
              <w:rPr>
                <w:rFonts w:cs="Times"/>
                <w:sz w:val="20"/>
              </w:rPr>
              <w:t>15.0</w:t>
            </w:r>
          </w:p>
        </w:tc>
        <w:tc>
          <w:tcPr>
            <w:tcW w:w="1134" w:type="dxa"/>
            <w:vAlign w:val="center"/>
          </w:tcPr>
          <w:p w14:paraId="747354B1" w14:textId="77777777" w:rsidR="007460C1" w:rsidRPr="007460C1" w:rsidRDefault="007460C1" w:rsidP="007460C1">
            <w:pPr>
              <w:adjustRightInd w:val="0"/>
              <w:snapToGrid w:val="0"/>
              <w:spacing w:after="0"/>
              <w:jc w:val="center"/>
              <w:rPr>
                <w:rFonts w:cs="Times"/>
                <w:sz w:val="20"/>
              </w:rPr>
            </w:pPr>
            <w:r w:rsidRPr="007460C1">
              <w:rPr>
                <w:rFonts w:cs="Times"/>
                <w:sz w:val="20"/>
              </w:rPr>
              <w:t>3.13</w:t>
            </w:r>
          </w:p>
        </w:tc>
        <w:tc>
          <w:tcPr>
            <w:tcW w:w="1134" w:type="dxa"/>
            <w:vAlign w:val="center"/>
          </w:tcPr>
          <w:p w14:paraId="07850689" w14:textId="77777777" w:rsidR="007460C1" w:rsidRPr="007460C1" w:rsidRDefault="007460C1" w:rsidP="007460C1">
            <w:pPr>
              <w:adjustRightInd w:val="0"/>
              <w:snapToGrid w:val="0"/>
              <w:spacing w:after="0"/>
              <w:jc w:val="center"/>
              <w:rPr>
                <w:rFonts w:cs="Times"/>
                <w:sz w:val="20"/>
              </w:rPr>
            </w:pPr>
            <w:r w:rsidRPr="007460C1">
              <w:rPr>
                <w:rFonts w:cs="Times"/>
                <w:sz w:val="20"/>
              </w:rPr>
              <w:t>5.13</w:t>
            </w:r>
          </w:p>
        </w:tc>
        <w:tc>
          <w:tcPr>
            <w:tcW w:w="1134" w:type="dxa"/>
            <w:vAlign w:val="center"/>
          </w:tcPr>
          <w:p w14:paraId="15586F8B" w14:textId="77777777" w:rsidR="007460C1" w:rsidRPr="007460C1" w:rsidRDefault="007460C1" w:rsidP="007460C1">
            <w:pPr>
              <w:adjustRightInd w:val="0"/>
              <w:snapToGrid w:val="0"/>
              <w:spacing w:after="0"/>
              <w:jc w:val="center"/>
              <w:rPr>
                <w:rFonts w:cs="Times"/>
                <w:sz w:val="20"/>
              </w:rPr>
            </w:pPr>
            <w:r w:rsidRPr="007460C1">
              <w:rPr>
                <w:rFonts w:cs="Times"/>
                <w:sz w:val="20"/>
              </w:rPr>
              <w:t>1.99</w:t>
            </w:r>
          </w:p>
        </w:tc>
      </w:tr>
      <w:tr w:rsidR="007460C1" w:rsidRPr="007460C1" w14:paraId="573C48BA" w14:textId="77777777" w:rsidTr="007460C1">
        <w:trPr>
          <w:trHeight w:val="288"/>
          <w:jc w:val="center"/>
        </w:trPr>
        <w:tc>
          <w:tcPr>
            <w:tcW w:w="1134" w:type="dxa"/>
            <w:vAlign w:val="center"/>
          </w:tcPr>
          <w:p w14:paraId="4E0E7127" w14:textId="77777777" w:rsidR="007460C1" w:rsidRPr="007460C1" w:rsidRDefault="007460C1" w:rsidP="007460C1">
            <w:pPr>
              <w:adjustRightInd w:val="0"/>
              <w:snapToGrid w:val="0"/>
              <w:spacing w:after="0"/>
              <w:jc w:val="center"/>
              <w:rPr>
                <w:rFonts w:cs="Times"/>
                <w:sz w:val="20"/>
              </w:rPr>
            </w:pPr>
            <w:r w:rsidRPr="007460C1">
              <w:rPr>
                <w:rFonts w:cs="Times"/>
                <w:sz w:val="20"/>
              </w:rPr>
              <w:t>47 - 48</w:t>
            </w:r>
          </w:p>
        </w:tc>
        <w:tc>
          <w:tcPr>
            <w:tcW w:w="1361" w:type="dxa"/>
            <w:vAlign w:val="center"/>
          </w:tcPr>
          <w:p w14:paraId="1B17D2F1" w14:textId="77777777" w:rsidR="007460C1" w:rsidRPr="007460C1" w:rsidRDefault="007460C1" w:rsidP="007460C1">
            <w:pPr>
              <w:adjustRightInd w:val="0"/>
              <w:snapToGrid w:val="0"/>
              <w:spacing w:after="0"/>
              <w:jc w:val="center"/>
              <w:rPr>
                <w:rFonts w:cs="Times"/>
                <w:sz w:val="20"/>
              </w:rPr>
            </w:pPr>
            <w:r w:rsidRPr="007460C1">
              <w:rPr>
                <w:rFonts w:cs="Times"/>
                <w:sz w:val="20"/>
              </w:rPr>
              <w:t>1963.0 ± 1.8</w:t>
            </w:r>
          </w:p>
        </w:tc>
        <w:tc>
          <w:tcPr>
            <w:tcW w:w="1134" w:type="dxa"/>
            <w:vAlign w:val="center"/>
          </w:tcPr>
          <w:p w14:paraId="7C041EFF" w14:textId="77777777" w:rsidR="007460C1" w:rsidRPr="007460C1" w:rsidRDefault="007460C1" w:rsidP="007460C1">
            <w:pPr>
              <w:adjustRightInd w:val="0"/>
              <w:snapToGrid w:val="0"/>
              <w:spacing w:after="0"/>
              <w:jc w:val="center"/>
              <w:rPr>
                <w:rFonts w:cs="Times"/>
                <w:sz w:val="20"/>
              </w:rPr>
            </w:pPr>
            <w:r w:rsidRPr="007460C1">
              <w:rPr>
                <w:rFonts w:cs="Times"/>
                <w:sz w:val="20"/>
              </w:rPr>
              <w:t>7.24</w:t>
            </w:r>
          </w:p>
        </w:tc>
        <w:tc>
          <w:tcPr>
            <w:tcW w:w="1134" w:type="dxa"/>
            <w:vAlign w:val="center"/>
          </w:tcPr>
          <w:p w14:paraId="4526065C" w14:textId="77777777" w:rsidR="007460C1" w:rsidRPr="007460C1" w:rsidRDefault="007460C1" w:rsidP="007460C1">
            <w:pPr>
              <w:adjustRightInd w:val="0"/>
              <w:snapToGrid w:val="0"/>
              <w:spacing w:after="0"/>
              <w:jc w:val="center"/>
              <w:rPr>
                <w:rFonts w:cs="Times"/>
                <w:sz w:val="20"/>
              </w:rPr>
            </w:pPr>
            <w:r w:rsidRPr="007460C1">
              <w:rPr>
                <w:rFonts w:cs="Times"/>
                <w:sz w:val="20"/>
              </w:rPr>
              <w:t>11.4</w:t>
            </w:r>
          </w:p>
        </w:tc>
        <w:tc>
          <w:tcPr>
            <w:tcW w:w="1134" w:type="dxa"/>
            <w:vAlign w:val="center"/>
          </w:tcPr>
          <w:p w14:paraId="5ECEDCA6" w14:textId="77777777" w:rsidR="007460C1" w:rsidRPr="007460C1" w:rsidRDefault="007460C1" w:rsidP="007460C1">
            <w:pPr>
              <w:adjustRightInd w:val="0"/>
              <w:snapToGrid w:val="0"/>
              <w:spacing w:after="0"/>
              <w:jc w:val="center"/>
              <w:rPr>
                <w:rFonts w:cs="Times"/>
                <w:sz w:val="20"/>
              </w:rPr>
            </w:pPr>
            <w:r w:rsidRPr="007460C1">
              <w:rPr>
                <w:rFonts w:cs="Times"/>
                <w:sz w:val="20"/>
              </w:rPr>
              <w:t>3.92</w:t>
            </w:r>
          </w:p>
        </w:tc>
        <w:tc>
          <w:tcPr>
            <w:tcW w:w="1134" w:type="dxa"/>
            <w:vAlign w:val="center"/>
          </w:tcPr>
          <w:p w14:paraId="40F3B55B" w14:textId="77777777" w:rsidR="007460C1" w:rsidRPr="007460C1" w:rsidRDefault="007460C1" w:rsidP="007460C1">
            <w:pPr>
              <w:adjustRightInd w:val="0"/>
              <w:snapToGrid w:val="0"/>
              <w:spacing w:after="0"/>
              <w:jc w:val="center"/>
              <w:rPr>
                <w:rFonts w:cs="Times"/>
                <w:sz w:val="20"/>
              </w:rPr>
            </w:pPr>
            <w:r w:rsidRPr="007460C1">
              <w:rPr>
                <w:rFonts w:cs="Times"/>
                <w:sz w:val="20"/>
              </w:rPr>
              <w:t>5.08</w:t>
            </w:r>
          </w:p>
        </w:tc>
        <w:tc>
          <w:tcPr>
            <w:tcW w:w="1134" w:type="dxa"/>
            <w:vAlign w:val="center"/>
          </w:tcPr>
          <w:p w14:paraId="608130DC" w14:textId="77777777" w:rsidR="007460C1" w:rsidRPr="007460C1" w:rsidRDefault="007460C1" w:rsidP="007460C1">
            <w:pPr>
              <w:adjustRightInd w:val="0"/>
              <w:snapToGrid w:val="0"/>
              <w:spacing w:after="0"/>
              <w:jc w:val="center"/>
              <w:rPr>
                <w:rFonts w:cs="Times"/>
                <w:sz w:val="20"/>
              </w:rPr>
            </w:pPr>
            <w:r w:rsidRPr="007460C1">
              <w:rPr>
                <w:rFonts w:cs="Times"/>
                <w:sz w:val="20"/>
              </w:rPr>
              <w:t>1.74</w:t>
            </w:r>
          </w:p>
        </w:tc>
      </w:tr>
      <w:tr w:rsidR="007460C1" w:rsidRPr="007460C1" w14:paraId="75F72355" w14:textId="77777777" w:rsidTr="007460C1">
        <w:trPr>
          <w:trHeight w:val="288"/>
          <w:jc w:val="center"/>
        </w:trPr>
        <w:tc>
          <w:tcPr>
            <w:tcW w:w="1134" w:type="dxa"/>
            <w:vAlign w:val="center"/>
          </w:tcPr>
          <w:p w14:paraId="3EBEFB7C" w14:textId="77777777" w:rsidR="007460C1" w:rsidRPr="007460C1" w:rsidRDefault="007460C1" w:rsidP="007460C1">
            <w:pPr>
              <w:adjustRightInd w:val="0"/>
              <w:snapToGrid w:val="0"/>
              <w:spacing w:after="0"/>
              <w:jc w:val="center"/>
              <w:rPr>
                <w:rFonts w:cs="Times"/>
                <w:sz w:val="20"/>
              </w:rPr>
            </w:pPr>
            <w:r w:rsidRPr="007460C1">
              <w:rPr>
                <w:rFonts w:cs="Times"/>
                <w:sz w:val="20"/>
              </w:rPr>
              <w:t>48 - 49</w:t>
            </w:r>
          </w:p>
        </w:tc>
        <w:tc>
          <w:tcPr>
            <w:tcW w:w="1361" w:type="dxa"/>
            <w:vAlign w:val="center"/>
          </w:tcPr>
          <w:p w14:paraId="3FC29DD0" w14:textId="77777777" w:rsidR="007460C1" w:rsidRPr="007460C1" w:rsidRDefault="007460C1" w:rsidP="007460C1">
            <w:pPr>
              <w:adjustRightInd w:val="0"/>
              <w:snapToGrid w:val="0"/>
              <w:spacing w:after="0"/>
              <w:jc w:val="center"/>
              <w:rPr>
                <w:rFonts w:cs="Times"/>
                <w:sz w:val="20"/>
              </w:rPr>
            </w:pPr>
            <w:r w:rsidRPr="007460C1">
              <w:rPr>
                <w:rFonts w:cs="Times"/>
                <w:sz w:val="20"/>
              </w:rPr>
              <w:t>1960.0 ± 1.8</w:t>
            </w:r>
          </w:p>
        </w:tc>
        <w:tc>
          <w:tcPr>
            <w:tcW w:w="1134" w:type="dxa"/>
            <w:vAlign w:val="center"/>
          </w:tcPr>
          <w:p w14:paraId="282CFF45" w14:textId="77777777" w:rsidR="007460C1" w:rsidRPr="007460C1" w:rsidRDefault="007460C1" w:rsidP="007460C1">
            <w:pPr>
              <w:adjustRightInd w:val="0"/>
              <w:snapToGrid w:val="0"/>
              <w:spacing w:after="0"/>
              <w:jc w:val="center"/>
              <w:rPr>
                <w:rFonts w:cs="Times"/>
                <w:sz w:val="20"/>
              </w:rPr>
            </w:pPr>
            <w:r w:rsidRPr="007460C1">
              <w:rPr>
                <w:rFonts w:cs="Times"/>
                <w:sz w:val="20"/>
              </w:rPr>
              <w:t>6.37</w:t>
            </w:r>
          </w:p>
        </w:tc>
        <w:tc>
          <w:tcPr>
            <w:tcW w:w="1134" w:type="dxa"/>
            <w:vAlign w:val="center"/>
          </w:tcPr>
          <w:p w14:paraId="6149B136" w14:textId="77777777" w:rsidR="007460C1" w:rsidRPr="007460C1" w:rsidRDefault="007460C1" w:rsidP="007460C1">
            <w:pPr>
              <w:adjustRightInd w:val="0"/>
              <w:snapToGrid w:val="0"/>
              <w:spacing w:after="0"/>
              <w:jc w:val="center"/>
              <w:rPr>
                <w:rFonts w:cs="Times"/>
                <w:sz w:val="20"/>
              </w:rPr>
            </w:pPr>
            <w:r w:rsidRPr="007460C1">
              <w:rPr>
                <w:rFonts w:cs="Times"/>
                <w:sz w:val="20"/>
              </w:rPr>
              <w:t>8.57</w:t>
            </w:r>
          </w:p>
        </w:tc>
        <w:tc>
          <w:tcPr>
            <w:tcW w:w="1134" w:type="dxa"/>
            <w:vAlign w:val="center"/>
          </w:tcPr>
          <w:p w14:paraId="632058D4" w14:textId="77777777" w:rsidR="007460C1" w:rsidRPr="007460C1" w:rsidRDefault="007460C1" w:rsidP="007460C1">
            <w:pPr>
              <w:adjustRightInd w:val="0"/>
              <w:snapToGrid w:val="0"/>
              <w:spacing w:after="0"/>
              <w:jc w:val="center"/>
              <w:rPr>
                <w:rFonts w:cs="Times"/>
                <w:sz w:val="20"/>
              </w:rPr>
            </w:pPr>
            <w:r w:rsidRPr="007460C1">
              <w:rPr>
                <w:rFonts w:cs="Times"/>
                <w:sz w:val="20"/>
              </w:rPr>
              <w:t>4.85</w:t>
            </w:r>
          </w:p>
        </w:tc>
        <w:tc>
          <w:tcPr>
            <w:tcW w:w="1134" w:type="dxa"/>
            <w:vAlign w:val="center"/>
          </w:tcPr>
          <w:p w14:paraId="6AFCB2A7" w14:textId="77777777" w:rsidR="007460C1" w:rsidRPr="007460C1" w:rsidRDefault="007460C1" w:rsidP="007460C1">
            <w:pPr>
              <w:adjustRightInd w:val="0"/>
              <w:snapToGrid w:val="0"/>
              <w:spacing w:after="0"/>
              <w:jc w:val="center"/>
              <w:rPr>
                <w:rFonts w:cs="Times"/>
                <w:sz w:val="20"/>
              </w:rPr>
            </w:pPr>
            <w:r w:rsidRPr="007460C1">
              <w:rPr>
                <w:rFonts w:cs="Times"/>
                <w:sz w:val="20"/>
              </w:rPr>
              <w:t>4.48</w:t>
            </w:r>
          </w:p>
        </w:tc>
        <w:tc>
          <w:tcPr>
            <w:tcW w:w="1134" w:type="dxa"/>
            <w:vAlign w:val="center"/>
          </w:tcPr>
          <w:p w14:paraId="7B5E913F" w14:textId="77777777" w:rsidR="007460C1" w:rsidRPr="007460C1" w:rsidRDefault="007460C1" w:rsidP="007460C1">
            <w:pPr>
              <w:adjustRightInd w:val="0"/>
              <w:snapToGrid w:val="0"/>
              <w:spacing w:after="0"/>
              <w:jc w:val="center"/>
              <w:rPr>
                <w:rFonts w:cs="Times"/>
                <w:sz w:val="20"/>
              </w:rPr>
            </w:pPr>
            <w:r w:rsidRPr="007460C1">
              <w:rPr>
                <w:rFonts w:cs="Times"/>
                <w:sz w:val="20"/>
              </w:rPr>
              <w:t>1.25</w:t>
            </w:r>
          </w:p>
        </w:tc>
      </w:tr>
      <w:tr w:rsidR="007460C1" w:rsidRPr="007460C1" w14:paraId="4E625BD0" w14:textId="77777777" w:rsidTr="007460C1">
        <w:trPr>
          <w:trHeight w:val="288"/>
          <w:jc w:val="center"/>
        </w:trPr>
        <w:tc>
          <w:tcPr>
            <w:tcW w:w="1134" w:type="dxa"/>
            <w:vAlign w:val="center"/>
          </w:tcPr>
          <w:p w14:paraId="2513610D" w14:textId="77777777" w:rsidR="007460C1" w:rsidRPr="007460C1" w:rsidRDefault="007460C1" w:rsidP="007460C1">
            <w:pPr>
              <w:adjustRightInd w:val="0"/>
              <w:snapToGrid w:val="0"/>
              <w:spacing w:after="0"/>
              <w:jc w:val="center"/>
              <w:rPr>
                <w:rFonts w:cs="Times"/>
                <w:sz w:val="20"/>
              </w:rPr>
            </w:pPr>
            <w:r w:rsidRPr="007460C1">
              <w:rPr>
                <w:rFonts w:cs="Times"/>
                <w:sz w:val="20"/>
              </w:rPr>
              <w:t>33 - 33.5</w:t>
            </w:r>
          </w:p>
        </w:tc>
        <w:tc>
          <w:tcPr>
            <w:tcW w:w="1361" w:type="dxa"/>
            <w:vAlign w:val="center"/>
          </w:tcPr>
          <w:p w14:paraId="737EFC39" w14:textId="77777777" w:rsidR="007460C1" w:rsidRPr="007460C1" w:rsidRDefault="007460C1" w:rsidP="007460C1">
            <w:pPr>
              <w:adjustRightInd w:val="0"/>
              <w:snapToGrid w:val="0"/>
              <w:spacing w:after="0"/>
              <w:jc w:val="center"/>
              <w:rPr>
                <w:rFonts w:cs="Times"/>
                <w:sz w:val="20"/>
              </w:rPr>
            </w:pPr>
            <w:r w:rsidRPr="007460C1">
              <w:rPr>
                <w:rFonts w:cs="Times"/>
                <w:sz w:val="20"/>
              </w:rPr>
              <w:t>1956.0 ± 1.1</w:t>
            </w:r>
          </w:p>
        </w:tc>
        <w:tc>
          <w:tcPr>
            <w:tcW w:w="1134" w:type="dxa"/>
            <w:vAlign w:val="center"/>
          </w:tcPr>
          <w:p w14:paraId="699F0201" w14:textId="77777777" w:rsidR="007460C1" w:rsidRPr="007460C1" w:rsidRDefault="007460C1" w:rsidP="007460C1">
            <w:pPr>
              <w:adjustRightInd w:val="0"/>
              <w:snapToGrid w:val="0"/>
              <w:spacing w:after="0"/>
              <w:jc w:val="center"/>
              <w:rPr>
                <w:rFonts w:cs="Times"/>
                <w:sz w:val="20"/>
              </w:rPr>
            </w:pPr>
            <w:r w:rsidRPr="007460C1">
              <w:rPr>
                <w:rFonts w:cs="Times"/>
                <w:sz w:val="20"/>
              </w:rPr>
              <w:t>5.68</w:t>
            </w:r>
          </w:p>
        </w:tc>
        <w:tc>
          <w:tcPr>
            <w:tcW w:w="1134" w:type="dxa"/>
            <w:vAlign w:val="center"/>
          </w:tcPr>
          <w:p w14:paraId="141CBE67" w14:textId="77777777" w:rsidR="007460C1" w:rsidRPr="007460C1" w:rsidRDefault="007460C1" w:rsidP="007460C1">
            <w:pPr>
              <w:adjustRightInd w:val="0"/>
              <w:snapToGrid w:val="0"/>
              <w:spacing w:after="0"/>
              <w:jc w:val="center"/>
              <w:rPr>
                <w:rFonts w:cs="Times"/>
                <w:sz w:val="20"/>
              </w:rPr>
            </w:pPr>
            <w:r w:rsidRPr="007460C1">
              <w:rPr>
                <w:rFonts w:cs="Times"/>
                <w:sz w:val="20"/>
              </w:rPr>
              <w:t>12.3</w:t>
            </w:r>
          </w:p>
        </w:tc>
        <w:tc>
          <w:tcPr>
            <w:tcW w:w="1134" w:type="dxa"/>
            <w:vAlign w:val="center"/>
          </w:tcPr>
          <w:p w14:paraId="2DC12752" w14:textId="77777777" w:rsidR="007460C1" w:rsidRPr="007460C1" w:rsidRDefault="007460C1" w:rsidP="007460C1">
            <w:pPr>
              <w:adjustRightInd w:val="0"/>
              <w:snapToGrid w:val="0"/>
              <w:spacing w:after="0"/>
              <w:jc w:val="center"/>
              <w:rPr>
                <w:rFonts w:cs="Times"/>
                <w:sz w:val="20"/>
              </w:rPr>
            </w:pPr>
            <w:r w:rsidRPr="007460C1">
              <w:rPr>
                <w:rFonts w:cs="Times"/>
                <w:sz w:val="20"/>
              </w:rPr>
              <w:t>4.79</w:t>
            </w:r>
          </w:p>
        </w:tc>
        <w:tc>
          <w:tcPr>
            <w:tcW w:w="1134" w:type="dxa"/>
            <w:vAlign w:val="center"/>
          </w:tcPr>
          <w:p w14:paraId="660E4D94" w14:textId="77777777" w:rsidR="007460C1" w:rsidRPr="007460C1" w:rsidRDefault="007460C1" w:rsidP="007460C1">
            <w:pPr>
              <w:adjustRightInd w:val="0"/>
              <w:snapToGrid w:val="0"/>
              <w:spacing w:after="0"/>
              <w:jc w:val="center"/>
              <w:rPr>
                <w:rFonts w:cs="Times"/>
                <w:sz w:val="20"/>
              </w:rPr>
            </w:pPr>
            <w:r w:rsidRPr="007460C1">
              <w:rPr>
                <w:rFonts w:cs="Times"/>
                <w:sz w:val="20"/>
              </w:rPr>
              <w:t>3.20</w:t>
            </w:r>
          </w:p>
        </w:tc>
        <w:tc>
          <w:tcPr>
            <w:tcW w:w="1134" w:type="dxa"/>
            <w:vAlign w:val="center"/>
          </w:tcPr>
          <w:p w14:paraId="4DC309F8" w14:textId="77777777" w:rsidR="007460C1" w:rsidRPr="007460C1" w:rsidRDefault="007460C1" w:rsidP="007460C1">
            <w:pPr>
              <w:adjustRightInd w:val="0"/>
              <w:snapToGrid w:val="0"/>
              <w:spacing w:after="0"/>
              <w:jc w:val="center"/>
              <w:rPr>
                <w:rFonts w:cs="Times"/>
                <w:sz w:val="20"/>
              </w:rPr>
            </w:pPr>
            <w:r w:rsidRPr="007460C1">
              <w:rPr>
                <w:rFonts w:cs="Times"/>
                <w:sz w:val="20"/>
              </w:rPr>
              <w:t>1.13</w:t>
            </w:r>
          </w:p>
        </w:tc>
      </w:tr>
      <w:tr w:rsidR="007460C1" w:rsidRPr="007460C1" w14:paraId="6EED7FC8" w14:textId="77777777" w:rsidTr="007460C1">
        <w:trPr>
          <w:trHeight w:val="288"/>
          <w:jc w:val="center"/>
        </w:trPr>
        <w:tc>
          <w:tcPr>
            <w:tcW w:w="1134" w:type="dxa"/>
            <w:vAlign w:val="center"/>
          </w:tcPr>
          <w:p w14:paraId="2E6929E8" w14:textId="77777777" w:rsidR="007460C1" w:rsidRPr="007460C1" w:rsidRDefault="007460C1" w:rsidP="007460C1">
            <w:pPr>
              <w:adjustRightInd w:val="0"/>
              <w:snapToGrid w:val="0"/>
              <w:spacing w:after="0"/>
              <w:jc w:val="center"/>
              <w:rPr>
                <w:rFonts w:cs="Times"/>
                <w:sz w:val="20"/>
              </w:rPr>
            </w:pPr>
            <w:r w:rsidRPr="007460C1">
              <w:rPr>
                <w:rFonts w:cs="Times"/>
                <w:sz w:val="20"/>
              </w:rPr>
              <w:t>33.5 - 34</w:t>
            </w:r>
          </w:p>
        </w:tc>
        <w:tc>
          <w:tcPr>
            <w:tcW w:w="1361" w:type="dxa"/>
            <w:vAlign w:val="center"/>
          </w:tcPr>
          <w:p w14:paraId="13797FFA" w14:textId="77777777" w:rsidR="007460C1" w:rsidRPr="007460C1" w:rsidRDefault="007460C1" w:rsidP="007460C1">
            <w:pPr>
              <w:adjustRightInd w:val="0"/>
              <w:snapToGrid w:val="0"/>
              <w:spacing w:after="0"/>
              <w:jc w:val="center"/>
              <w:rPr>
                <w:rFonts w:cs="Times"/>
                <w:sz w:val="20"/>
              </w:rPr>
            </w:pPr>
            <w:r w:rsidRPr="007460C1">
              <w:rPr>
                <w:rFonts w:cs="Times"/>
                <w:sz w:val="20"/>
              </w:rPr>
              <w:t>1955.0 ± 1.1</w:t>
            </w:r>
          </w:p>
        </w:tc>
        <w:tc>
          <w:tcPr>
            <w:tcW w:w="1134" w:type="dxa"/>
            <w:vAlign w:val="center"/>
          </w:tcPr>
          <w:p w14:paraId="372F535E" w14:textId="77777777" w:rsidR="007460C1" w:rsidRPr="007460C1" w:rsidRDefault="007460C1" w:rsidP="007460C1">
            <w:pPr>
              <w:adjustRightInd w:val="0"/>
              <w:snapToGrid w:val="0"/>
              <w:spacing w:after="0"/>
              <w:jc w:val="center"/>
              <w:rPr>
                <w:rFonts w:cs="Times"/>
                <w:sz w:val="20"/>
              </w:rPr>
            </w:pPr>
            <w:r w:rsidRPr="007460C1">
              <w:rPr>
                <w:rFonts w:cs="Times"/>
                <w:sz w:val="20"/>
              </w:rPr>
              <w:t>4.02</w:t>
            </w:r>
          </w:p>
        </w:tc>
        <w:tc>
          <w:tcPr>
            <w:tcW w:w="1134" w:type="dxa"/>
            <w:vAlign w:val="center"/>
          </w:tcPr>
          <w:p w14:paraId="2D9E03CF" w14:textId="77777777" w:rsidR="007460C1" w:rsidRPr="007460C1" w:rsidRDefault="007460C1" w:rsidP="007460C1">
            <w:pPr>
              <w:adjustRightInd w:val="0"/>
              <w:snapToGrid w:val="0"/>
              <w:spacing w:after="0"/>
              <w:jc w:val="center"/>
              <w:rPr>
                <w:rFonts w:cs="Times"/>
                <w:sz w:val="20"/>
              </w:rPr>
            </w:pPr>
            <w:r w:rsidRPr="007460C1">
              <w:rPr>
                <w:rFonts w:cs="Times"/>
                <w:sz w:val="20"/>
              </w:rPr>
              <w:t>5.54</w:t>
            </w:r>
          </w:p>
        </w:tc>
        <w:tc>
          <w:tcPr>
            <w:tcW w:w="1134" w:type="dxa"/>
            <w:vAlign w:val="center"/>
          </w:tcPr>
          <w:p w14:paraId="2204DAB1" w14:textId="77777777" w:rsidR="007460C1" w:rsidRPr="007460C1" w:rsidRDefault="007460C1" w:rsidP="007460C1">
            <w:pPr>
              <w:adjustRightInd w:val="0"/>
              <w:snapToGrid w:val="0"/>
              <w:spacing w:after="0"/>
              <w:jc w:val="center"/>
              <w:rPr>
                <w:rFonts w:cs="Times"/>
                <w:sz w:val="20"/>
              </w:rPr>
            </w:pPr>
            <w:r w:rsidRPr="007460C1">
              <w:rPr>
                <w:rFonts w:cs="Times"/>
                <w:sz w:val="20"/>
              </w:rPr>
              <w:t>5.18</w:t>
            </w:r>
          </w:p>
        </w:tc>
        <w:tc>
          <w:tcPr>
            <w:tcW w:w="1134" w:type="dxa"/>
            <w:vAlign w:val="center"/>
          </w:tcPr>
          <w:p w14:paraId="2F467E83" w14:textId="77777777" w:rsidR="007460C1" w:rsidRPr="007460C1" w:rsidRDefault="007460C1" w:rsidP="007460C1">
            <w:pPr>
              <w:adjustRightInd w:val="0"/>
              <w:snapToGrid w:val="0"/>
              <w:spacing w:after="0"/>
              <w:jc w:val="center"/>
              <w:rPr>
                <w:rFonts w:cs="Times"/>
                <w:sz w:val="20"/>
              </w:rPr>
            </w:pPr>
            <w:r w:rsidRPr="007460C1">
              <w:rPr>
                <w:rFonts w:cs="Times"/>
                <w:sz w:val="20"/>
              </w:rPr>
              <w:t>3.14</w:t>
            </w:r>
          </w:p>
        </w:tc>
        <w:tc>
          <w:tcPr>
            <w:tcW w:w="1134" w:type="dxa"/>
            <w:vAlign w:val="center"/>
          </w:tcPr>
          <w:p w14:paraId="3E7022A2" w14:textId="77777777" w:rsidR="007460C1" w:rsidRPr="007460C1" w:rsidRDefault="007460C1" w:rsidP="007460C1">
            <w:pPr>
              <w:adjustRightInd w:val="0"/>
              <w:snapToGrid w:val="0"/>
              <w:spacing w:after="0"/>
              <w:jc w:val="center"/>
              <w:rPr>
                <w:rFonts w:cs="Times"/>
                <w:sz w:val="20"/>
              </w:rPr>
            </w:pPr>
            <w:r w:rsidRPr="007460C1">
              <w:rPr>
                <w:rFonts w:cs="Times"/>
                <w:sz w:val="20"/>
              </w:rPr>
              <w:t>0.74</w:t>
            </w:r>
          </w:p>
        </w:tc>
      </w:tr>
      <w:tr w:rsidR="007460C1" w:rsidRPr="007460C1" w14:paraId="1649D074" w14:textId="77777777" w:rsidTr="007460C1">
        <w:trPr>
          <w:trHeight w:val="288"/>
          <w:jc w:val="center"/>
        </w:trPr>
        <w:tc>
          <w:tcPr>
            <w:tcW w:w="1134" w:type="dxa"/>
            <w:vAlign w:val="center"/>
          </w:tcPr>
          <w:p w14:paraId="284C212E" w14:textId="77777777" w:rsidR="007460C1" w:rsidRPr="007460C1" w:rsidRDefault="007460C1" w:rsidP="007460C1">
            <w:pPr>
              <w:adjustRightInd w:val="0"/>
              <w:snapToGrid w:val="0"/>
              <w:spacing w:after="0"/>
              <w:jc w:val="center"/>
              <w:rPr>
                <w:rFonts w:cs="Times"/>
                <w:sz w:val="20"/>
              </w:rPr>
            </w:pPr>
            <w:r w:rsidRPr="007460C1">
              <w:rPr>
                <w:rFonts w:cs="Times"/>
                <w:sz w:val="20"/>
              </w:rPr>
              <w:t>34 - 34.5</w:t>
            </w:r>
          </w:p>
        </w:tc>
        <w:tc>
          <w:tcPr>
            <w:tcW w:w="1361" w:type="dxa"/>
            <w:vAlign w:val="center"/>
          </w:tcPr>
          <w:p w14:paraId="0BA1AF91" w14:textId="77777777" w:rsidR="007460C1" w:rsidRPr="007460C1" w:rsidRDefault="007460C1" w:rsidP="007460C1">
            <w:pPr>
              <w:adjustRightInd w:val="0"/>
              <w:snapToGrid w:val="0"/>
              <w:spacing w:after="0"/>
              <w:jc w:val="center"/>
              <w:rPr>
                <w:rFonts w:cs="Times"/>
                <w:sz w:val="20"/>
              </w:rPr>
            </w:pPr>
            <w:r w:rsidRPr="007460C1">
              <w:rPr>
                <w:rFonts w:cs="Times"/>
                <w:sz w:val="20"/>
              </w:rPr>
              <w:t>1954.0 ± 1.1</w:t>
            </w:r>
          </w:p>
        </w:tc>
        <w:tc>
          <w:tcPr>
            <w:tcW w:w="1134" w:type="dxa"/>
            <w:vAlign w:val="center"/>
          </w:tcPr>
          <w:p w14:paraId="54D8F696" w14:textId="77777777" w:rsidR="007460C1" w:rsidRPr="007460C1" w:rsidRDefault="007460C1" w:rsidP="007460C1">
            <w:pPr>
              <w:adjustRightInd w:val="0"/>
              <w:snapToGrid w:val="0"/>
              <w:spacing w:after="0"/>
              <w:jc w:val="center"/>
              <w:rPr>
                <w:rFonts w:cs="Times"/>
                <w:sz w:val="20"/>
              </w:rPr>
            </w:pPr>
            <w:r w:rsidRPr="007460C1">
              <w:rPr>
                <w:rFonts w:cs="Times"/>
                <w:sz w:val="20"/>
              </w:rPr>
              <w:t>5.18</w:t>
            </w:r>
          </w:p>
        </w:tc>
        <w:tc>
          <w:tcPr>
            <w:tcW w:w="1134" w:type="dxa"/>
            <w:vAlign w:val="center"/>
          </w:tcPr>
          <w:p w14:paraId="2278B914" w14:textId="77777777" w:rsidR="007460C1" w:rsidRPr="007460C1" w:rsidRDefault="007460C1" w:rsidP="007460C1">
            <w:pPr>
              <w:adjustRightInd w:val="0"/>
              <w:snapToGrid w:val="0"/>
              <w:spacing w:after="0"/>
              <w:jc w:val="center"/>
              <w:rPr>
                <w:rFonts w:cs="Times"/>
                <w:sz w:val="20"/>
              </w:rPr>
            </w:pPr>
            <w:r w:rsidRPr="007460C1">
              <w:rPr>
                <w:rFonts w:cs="Times"/>
                <w:sz w:val="20"/>
              </w:rPr>
              <w:t>10.5</w:t>
            </w:r>
          </w:p>
        </w:tc>
        <w:tc>
          <w:tcPr>
            <w:tcW w:w="1134" w:type="dxa"/>
            <w:vAlign w:val="center"/>
          </w:tcPr>
          <w:p w14:paraId="0C60ECEA" w14:textId="77777777" w:rsidR="007460C1" w:rsidRPr="007460C1" w:rsidRDefault="007460C1" w:rsidP="007460C1">
            <w:pPr>
              <w:adjustRightInd w:val="0"/>
              <w:snapToGrid w:val="0"/>
              <w:spacing w:after="0"/>
              <w:jc w:val="center"/>
              <w:rPr>
                <w:rFonts w:cs="Times"/>
                <w:sz w:val="20"/>
              </w:rPr>
            </w:pPr>
            <w:r w:rsidRPr="007460C1">
              <w:rPr>
                <w:rFonts w:cs="Times"/>
                <w:sz w:val="20"/>
              </w:rPr>
              <w:t>5.27</w:t>
            </w:r>
          </w:p>
        </w:tc>
        <w:tc>
          <w:tcPr>
            <w:tcW w:w="1134" w:type="dxa"/>
            <w:vAlign w:val="center"/>
          </w:tcPr>
          <w:p w14:paraId="7D6D8CC5" w14:textId="77777777" w:rsidR="007460C1" w:rsidRPr="007460C1" w:rsidRDefault="007460C1" w:rsidP="007460C1">
            <w:pPr>
              <w:adjustRightInd w:val="0"/>
              <w:snapToGrid w:val="0"/>
              <w:spacing w:after="0"/>
              <w:jc w:val="center"/>
              <w:rPr>
                <w:rFonts w:cs="Times"/>
                <w:sz w:val="20"/>
              </w:rPr>
            </w:pPr>
            <w:r w:rsidRPr="007460C1">
              <w:rPr>
                <w:rFonts w:cs="Times"/>
                <w:sz w:val="20"/>
              </w:rPr>
              <w:t>2.69</w:t>
            </w:r>
          </w:p>
        </w:tc>
        <w:tc>
          <w:tcPr>
            <w:tcW w:w="1134" w:type="dxa"/>
            <w:vAlign w:val="center"/>
          </w:tcPr>
          <w:p w14:paraId="6EBE5182" w14:textId="77777777" w:rsidR="007460C1" w:rsidRPr="007460C1" w:rsidRDefault="007460C1" w:rsidP="007460C1">
            <w:pPr>
              <w:adjustRightInd w:val="0"/>
              <w:snapToGrid w:val="0"/>
              <w:spacing w:after="0"/>
              <w:jc w:val="center"/>
              <w:rPr>
                <w:rFonts w:cs="Times"/>
                <w:sz w:val="20"/>
              </w:rPr>
            </w:pPr>
            <w:r w:rsidRPr="007460C1">
              <w:rPr>
                <w:rFonts w:cs="Times"/>
                <w:sz w:val="20"/>
              </w:rPr>
              <w:t>0.94</w:t>
            </w:r>
          </w:p>
        </w:tc>
      </w:tr>
      <w:tr w:rsidR="007460C1" w:rsidRPr="007460C1" w14:paraId="45D12F39" w14:textId="77777777" w:rsidTr="007460C1">
        <w:trPr>
          <w:trHeight w:val="288"/>
          <w:jc w:val="center"/>
        </w:trPr>
        <w:tc>
          <w:tcPr>
            <w:tcW w:w="1134" w:type="dxa"/>
            <w:vAlign w:val="center"/>
          </w:tcPr>
          <w:p w14:paraId="28CEBF18" w14:textId="77777777" w:rsidR="007460C1" w:rsidRPr="007460C1" w:rsidRDefault="007460C1" w:rsidP="007460C1">
            <w:pPr>
              <w:adjustRightInd w:val="0"/>
              <w:snapToGrid w:val="0"/>
              <w:spacing w:after="0"/>
              <w:jc w:val="center"/>
              <w:rPr>
                <w:rFonts w:cs="Times"/>
                <w:sz w:val="20"/>
              </w:rPr>
            </w:pPr>
            <w:r w:rsidRPr="007460C1">
              <w:rPr>
                <w:rFonts w:cs="Times"/>
                <w:sz w:val="20"/>
              </w:rPr>
              <w:t>34.5 - 35</w:t>
            </w:r>
          </w:p>
        </w:tc>
        <w:tc>
          <w:tcPr>
            <w:tcW w:w="1361" w:type="dxa"/>
            <w:vAlign w:val="center"/>
          </w:tcPr>
          <w:p w14:paraId="1E85C41A" w14:textId="77777777" w:rsidR="007460C1" w:rsidRPr="007460C1" w:rsidRDefault="007460C1" w:rsidP="007460C1">
            <w:pPr>
              <w:adjustRightInd w:val="0"/>
              <w:snapToGrid w:val="0"/>
              <w:spacing w:after="0"/>
              <w:jc w:val="center"/>
              <w:rPr>
                <w:rFonts w:cs="Times"/>
                <w:sz w:val="20"/>
              </w:rPr>
            </w:pPr>
            <w:r w:rsidRPr="007460C1">
              <w:rPr>
                <w:rFonts w:cs="Times"/>
                <w:sz w:val="20"/>
              </w:rPr>
              <w:t>1953.0 ± 1.1</w:t>
            </w:r>
          </w:p>
        </w:tc>
        <w:tc>
          <w:tcPr>
            <w:tcW w:w="1134" w:type="dxa"/>
            <w:vAlign w:val="center"/>
          </w:tcPr>
          <w:p w14:paraId="0CC0DEC2" w14:textId="77777777" w:rsidR="007460C1" w:rsidRPr="007460C1" w:rsidRDefault="007460C1" w:rsidP="007460C1">
            <w:pPr>
              <w:adjustRightInd w:val="0"/>
              <w:snapToGrid w:val="0"/>
              <w:spacing w:after="0"/>
              <w:jc w:val="center"/>
              <w:rPr>
                <w:rFonts w:cs="Times"/>
                <w:sz w:val="20"/>
              </w:rPr>
            </w:pPr>
            <w:r w:rsidRPr="007460C1">
              <w:rPr>
                <w:rFonts w:cs="Times"/>
                <w:sz w:val="20"/>
              </w:rPr>
              <w:t>6.47</w:t>
            </w:r>
          </w:p>
        </w:tc>
        <w:tc>
          <w:tcPr>
            <w:tcW w:w="1134" w:type="dxa"/>
            <w:vAlign w:val="center"/>
          </w:tcPr>
          <w:p w14:paraId="5E2E6CA0" w14:textId="77777777" w:rsidR="007460C1" w:rsidRPr="007460C1" w:rsidRDefault="007460C1" w:rsidP="007460C1">
            <w:pPr>
              <w:adjustRightInd w:val="0"/>
              <w:snapToGrid w:val="0"/>
              <w:spacing w:after="0"/>
              <w:jc w:val="center"/>
              <w:rPr>
                <w:rFonts w:cs="Times"/>
                <w:sz w:val="20"/>
              </w:rPr>
            </w:pPr>
            <w:r w:rsidRPr="007460C1">
              <w:rPr>
                <w:rFonts w:cs="Times"/>
                <w:sz w:val="20"/>
              </w:rPr>
              <w:t>1.82</w:t>
            </w:r>
          </w:p>
        </w:tc>
        <w:tc>
          <w:tcPr>
            <w:tcW w:w="1134" w:type="dxa"/>
            <w:vAlign w:val="center"/>
          </w:tcPr>
          <w:p w14:paraId="360A2026" w14:textId="77777777" w:rsidR="007460C1" w:rsidRPr="007460C1" w:rsidRDefault="007460C1" w:rsidP="007460C1">
            <w:pPr>
              <w:adjustRightInd w:val="0"/>
              <w:snapToGrid w:val="0"/>
              <w:spacing w:after="0"/>
              <w:jc w:val="center"/>
              <w:rPr>
                <w:rFonts w:cs="Times"/>
                <w:sz w:val="20"/>
              </w:rPr>
            </w:pPr>
            <w:r w:rsidRPr="007460C1">
              <w:rPr>
                <w:rFonts w:cs="Times"/>
                <w:sz w:val="20"/>
              </w:rPr>
              <w:t>6.32</w:t>
            </w:r>
          </w:p>
        </w:tc>
        <w:tc>
          <w:tcPr>
            <w:tcW w:w="1134" w:type="dxa"/>
            <w:vAlign w:val="center"/>
          </w:tcPr>
          <w:p w14:paraId="3D802C78" w14:textId="77777777" w:rsidR="007460C1" w:rsidRPr="007460C1" w:rsidRDefault="007460C1" w:rsidP="007460C1">
            <w:pPr>
              <w:adjustRightInd w:val="0"/>
              <w:snapToGrid w:val="0"/>
              <w:spacing w:after="0"/>
              <w:jc w:val="center"/>
              <w:rPr>
                <w:rFonts w:cs="Times"/>
                <w:sz w:val="20"/>
              </w:rPr>
            </w:pPr>
            <w:r w:rsidRPr="007460C1">
              <w:rPr>
                <w:rFonts w:cs="Times"/>
                <w:sz w:val="20"/>
              </w:rPr>
              <w:t>2.76</w:t>
            </w:r>
          </w:p>
        </w:tc>
        <w:tc>
          <w:tcPr>
            <w:tcW w:w="1134" w:type="dxa"/>
            <w:vAlign w:val="center"/>
          </w:tcPr>
          <w:p w14:paraId="7936C930" w14:textId="77777777" w:rsidR="007460C1" w:rsidRPr="007460C1" w:rsidRDefault="007460C1" w:rsidP="007460C1">
            <w:pPr>
              <w:adjustRightInd w:val="0"/>
              <w:snapToGrid w:val="0"/>
              <w:spacing w:after="0"/>
              <w:jc w:val="center"/>
              <w:rPr>
                <w:rFonts w:cs="Times"/>
                <w:sz w:val="20"/>
              </w:rPr>
            </w:pPr>
            <w:r w:rsidRPr="007460C1">
              <w:rPr>
                <w:rFonts w:cs="Times"/>
                <w:sz w:val="20"/>
              </w:rPr>
              <w:t>0.98</w:t>
            </w:r>
          </w:p>
        </w:tc>
      </w:tr>
      <w:tr w:rsidR="007460C1" w:rsidRPr="007460C1" w14:paraId="52735AD2" w14:textId="77777777" w:rsidTr="007460C1">
        <w:trPr>
          <w:trHeight w:val="288"/>
          <w:jc w:val="center"/>
        </w:trPr>
        <w:tc>
          <w:tcPr>
            <w:tcW w:w="1134" w:type="dxa"/>
            <w:vAlign w:val="center"/>
          </w:tcPr>
          <w:p w14:paraId="050D700F" w14:textId="77777777" w:rsidR="007460C1" w:rsidRPr="007460C1" w:rsidRDefault="007460C1" w:rsidP="007460C1">
            <w:pPr>
              <w:adjustRightInd w:val="0"/>
              <w:snapToGrid w:val="0"/>
              <w:spacing w:after="0"/>
              <w:jc w:val="center"/>
              <w:rPr>
                <w:rFonts w:cs="Times"/>
                <w:sz w:val="20"/>
              </w:rPr>
            </w:pPr>
            <w:r w:rsidRPr="007460C1">
              <w:rPr>
                <w:rFonts w:cs="Times"/>
                <w:sz w:val="20"/>
              </w:rPr>
              <w:t>35 - 35.5</w:t>
            </w:r>
          </w:p>
        </w:tc>
        <w:tc>
          <w:tcPr>
            <w:tcW w:w="1361" w:type="dxa"/>
            <w:vAlign w:val="center"/>
          </w:tcPr>
          <w:p w14:paraId="6F909476" w14:textId="77777777" w:rsidR="007460C1" w:rsidRPr="007460C1" w:rsidRDefault="007460C1" w:rsidP="007460C1">
            <w:pPr>
              <w:adjustRightInd w:val="0"/>
              <w:snapToGrid w:val="0"/>
              <w:spacing w:after="0"/>
              <w:jc w:val="center"/>
              <w:rPr>
                <w:rFonts w:cs="Times"/>
                <w:sz w:val="20"/>
              </w:rPr>
            </w:pPr>
            <w:r w:rsidRPr="007460C1">
              <w:rPr>
                <w:rFonts w:cs="Times"/>
                <w:sz w:val="20"/>
              </w:rPr>
              <w:t>1952.0 ± 1.1</w:t>
            </w:r>
          </w:p>
        </w:tc>
        <w:tc>
          <w:tcPr>
            <w:tcW w:w="1134" w:type="dxa"/>
            <w:vAlign w:val="center"/>
          </w:tcPr>
          <w:p w14:paraId="189C68BB" w14:textId="77777777" w:rsidR="007460C1" w:rsidRPr="007460C1" w:rsidRDefault="007460C1" w:rsidP="007460C1">
            <w:pPr>
              <w:adjustRightInd w:val="0"/>
              <w:snapToGrid w:val="0"/>
              <w:spacing w:after="0"/>
              <w:jc w:val="center"/>
              <w:rPr>
                <w:rFonts w:cs="Times"/>
                <w:sz w:val="20"/>
              </w:rPr>
            </w:pPr>
            <w:r w:rsidRPr="007460C1">
              <w:rPr>
                <w:rFonts w:cs="Times"/>
                <w:sz w:val="20"/>
              </w:rPr>
              <w:t>5.23</w:t>
            </w:r>
          </w:p>
        </w:tc>
        <w:tc>
          <w:tcPr>
            <w:tcW w:w="1134" w:type="dxa"/>
            <w:vAlign w:val="center"/>
          </w:tcPr>
          <w:p w14:paraId="436A9D22" w14:textId="77777777" w:rsidR="007460C1" w:rsidRPr="007460C1" w:rsidRDefault="007460C1" w:rsidP="007460C1">
            <w:pPr>
              <w:adjustRightInd w:val="0"/>
              <w:snapToGrid w:val="0"/>
              <w:spacing w:after="0"/>
              <w:jc w:val="center"/>
              <w:rPr>
                <w:rFonts w:cs="Times"/>
                <w:sz w:val="20"/>
              </w:rPr>
            </w:pPr>
            <w:r w:rsidRPr="007460C1">
              <w:rPr>
                <w:rFonts w:cs="Times"/>
                <w:sz w:val="20"/>
              </w:rPr>
              <w:t>1.86</w:t>
            </w:r>
          </w:p>
        </w:tc>
        <w:tc>
          <w:tcPr>
            <w:tcW w:w="1134" w:type="dxa"/>
            <w:vAlign w:val="center"/>
          </w:tcPr>
          <w:p w14:paraId="6C1AFAF7" w14:textId="77777777" w:rsidR="007460C1" w:rsidRPr="007460C1" w:rsidRDefault="007460C1" w:rsidP="007460C1">
            <w:pPr>
              <w:adjustRightInd w:val="0"/>
              <w:snapToGrid w:val="0"/>
              <w:spacing w:after="0"/>
              <w:jc w:val="center"/>
              <w:rPr>
                <w:rFonts w:cs="Times"/>
                <w:sz w:val="20"/>
              </w:rPr>
            </w:pPr>
            <w:r w:rsidRPr="007460C1">
              <w:rPr>
                <w:rFonts w:cs="Times"/>
                <w:sz w:val="20"/>
              </w:rPr>
              <w:t>7.30</w:t>
            </w:r>
          </w:p>
        </w:tc>
        <w:tc>
          <w:tcPr>
            <w:tcW w:w="1134" w:type="dxa"/>
            <w:vAlign w:val="center"/>
          </w:tcPr>
          <w:p w14:paraId="621AB8DC" w14:textId="77777777" w:rsidR="007460C1" w:rsidRPr="007460C1" w:rsidRDefault="007460C1" w:rsidP="007460C1">
            <w:pPr>
              <w:adjustRightInd w:val="0"/>
              <w:snapToGrid w:val="0"/>
              <w:spacing w:after="0"/>
              <w:jc w:val="center"/>
              <w:rPr>
                <w:rFonts w:cs="Times"/>
                <w:sz w:val="20"/>
              </w:rPr>
            </w:pPr>
            <w:r w:rsidRPr="007460C1">
              <w:rPr>
                <w:rFonts w:cs="Times"/>
                <w:sz w:val="20"/>
              </w:rPr>
              <w:t>2.93</w:t>
            </w:r>
          </w:p>
        </w:tc>
        <w:tc>
          <w:tcPr>
            <w:tcW w:w="1134" w:type="dxa"/>
            <w:vAlign w:val="center"/>
          </w:tcPr>
          <w:p w14:paraId="3632B5C0" w14:textId="77777777" w:rsidR="007460C1" w:rsidRPr="007460C1" w:rsidRDefault="007460C1" w:rsidP="007460C1">
            <w:pPr>
              <w:adjustRightInd w:val="0"/>
              <w:snapToGrid w:val="0"/>
              <w:spacing w:after="0"/>
              <w:jc w:val="center"/>
              <w:rPr>
                <w:rFonts w:cs="Times"/>
                <w:sz w:val="20"/>
              </w:rPr>
            </w:pPr>
            <w:r w:rsidRPr="007460C1">
              <w:rPr>
                <w:rFonts w:cs="Times"/>
                <w:sz w:val="20"/>
              </w:rPr>
              <w:t>0.70</w:t>
            </w:r>
          </w:p>
        </w:tc>
      </w:tr>
      <w:tr w:rsidR="007460C1" w:rsidRPr="007460C1" w14:paraId="2BA7CD08" w14:textId="77777777" w:rsidTr="007460C1">
        <w:trPr>
          <w:trHeight w:val="288"/>
          <w:jc w:val="center"/>
        </w:trPr>
        <w:tc>
          <w:tcPr>
            <w:tcW w:w="1134" w:type="dxa"/>
            <w:vAlign w:val="center"/>
          </w:tcPr>
          <w:p w14:paraId="2E6FFC7D" w14:textId="77777777" w:rsidR="007460C1" w:rsidRPr="007460C1" w:rsidRDefault="007460C1" w:rsidP="007460C1">
            <w:pPr>
              <w:adjustRightInd w:val="0"/>
              <w:snapToGrid w:val="0"/>
              <w:spacing w:after="0"/>
              <w:jc w:val="center"/>
              <w:rPr>
                <w:rFonts w:cs="Times"/>
                <w:sz w:val="20"/>
              </w:rPr>
            </w:pPr>
            <w:r w:rsidRPr="007460C1">
              <w:rPr>
                <w:rFonts w:cs="Times"/>
                <w:sz w:val="20"/>
              </w:rPr>
              <w:t>37 - 37.5</w:t>
            </w:r>
          </w:p>
        </w:tc>
        <w:tc>
          <w:tcPr>
            <w:tcW w:w="1361" w:type="dxa"/>
            <w:vAlign w:val="center"/>
          </w:tcPr>
          <w:p w14:paraId="193604DB" w14:textId="77777777" w:rsidR="007460C1" w:rsidRPr="007460C1" w:rsidRDefault="007460C1" w:rsidP="007460C1">
            <w:pPr>
              <w:adjustRightInd w:val="0"/>
              <w:snapToGrid w:val="0"/>
              <w:spacing w:after="0"/>
              <w:jc w:val="center"/>
              <w:rPr>
                <w:rFonts w:cs="Times"/>
                <w:sz w:val="20"/>
              </w:rPr>
            </w:pPr>
            <w:r w:rsidRPr="007460C1">
              <w:rPr>
                <w:rFonts w:cs="Times"/>
                <w:sz w:val="20"/>
              </w:rPr>
              <w:t>1948.0 ± 1.1</w:t>
            </w:r>
          </w:p>
        </w:tc>
        <w:tc>
          <w:tcPr>
            <w:tcW w:w="1134" w:type="dxa"/>
            <w:vAlign w:val="center"/>
          </w:tcPr>
          <w:p w14:paraId="4864F6F0" w14:textId="77777777" w:rsidR="007460C1" w:rsidRPr="007460C1" w:rsidRDefault="007460C1" w:rsidP="007460C1">
            <w:pPr>
              <w:adjustRightInd w:val="0"/>
              <w:snapToGrid w:val="0"/>
              <w:spacing w:after="0"/>
              <w:jc w:val="center"/>
              <w:rPr>
                <w:rFonts w:cs="Times"/>
                <w:sz w:val="20"/>
              </w:rPr>
            </w:pPr>
            <w:r w:rsidRPr="007460C1">
              <w:rPr>
                <w:rFonts w:cs="Times"/>
                <w:sz w:val="20"/>
              </w:rPr>
              <w:t>5.77</w:t>
            </w:r>
          </w:p>
        </w:tc>
        <w:tc>
          <w:tcPr>
            <w:tcW w:w="1134" w:type="dxa"/>
            <w:vAlign w:val="center"/>
          </w:tcPr>
          <w:p w14:paraId="64622390" w14:textId="77777777" w:rsidR="007460C1" w:rsidRPr="007460C1" w:rsidRDefault="007460C1" w:rsidP="007460C1">
            <w:pPr>
              <w:adjustRightInd w:val="0"/>
              <w:snapToGrid w:val="0"/>
              <w:spacing w:after="0"/>
              <w:jc w:val="center"/>
              <w:rPr>
                <w:rFonts w:cs="Times"/>
                <w:sz w:val="20"/>
              </w:rPr>
            </w:pPr>
            <w:r w:rsidRPr="007460C1">
              <w:rPr>
                <w:rFonts w:cs="Times"/>
                <w:sz w:val="20"/>
              </w:rPr>
              <w:t>4.44</w:t>
            </w:r>
          </w:p>
        </w:tc>
        <w:tc>
          <w:tcPr>
            <w:tcW w:w="1134" w:type="dxa"/>
            <w:vAlign w:val="center"/>
          </w:tcPr>
          <w:p w14:paraId="23FB2501" w14:textId="77777777" w:rsidR="007460C1" w:rsidRPr="007460C1" w:rsidRDefault="007460C1" w:rsidP="007460C1">
            <w:pPr>
              <w:adjustRightInd w:val="0"/>
              <w:snapToGrid w:val="0"/>
              <w:spacing w:after="0"/>
              <w:jc w:val="center"/>
              <w:rPr>
                <w:rFonts w:cs="Times"/>
                <w:sz w:val="20"/>
              </w:rPr>
            </w:pPr>
            <w:r w:rsidRPr="007460C1">
              <w:rPr>
                <w:rFonts w:cs="Times"/>
                <w:sz w:val="20"/>
              </w:rPr>
              <w:t>4.79</w:t>
            </w:r>
          </w:p>
        </w:tc>
        <w:tc>
          <w:tcPr>
            <w:tcW w:w="1134" w:type="dxa"/>
            <w:vAlign w:val="center"/>
          </w:tcPr>
          <w:p w14:paraId="74C75B18" w14:textId="77777777" w:rsidR="007460C1" w:rsidRPr="007460C1" w:rsidRDefault="007460C1" w:rsidP="007460C1">
            <w:pPr>
              <w:adjustRightInd w:val="0"/>
              <w:snapToGrid w:val="0"/>
              <w:spacing w:after="0"/>
              <w:jc w:val="center"/>
              <w:rPr>
                <w:rFonts w:cs="Times"/>
                <w:sz w:val="20"/>
              </w:rPr>
            </w:pPr>
            <w:r w:rsidRPr="007460C1">
              <w:rPr>
                <w:rFonts w:cs="Times"/>
                <w:sz w:val="20"/>
              </w:rPr>
              <w:t>2.23</w:t>
            </w:r>
          </w:p>
        </w:tc>
        <w:tc>
          <w:tcPr>
            <w:tcW w:w="1134" w:type="dxa"/>
            <w:vAlign w:val="center"/>
          </w:tcPr>
          <w:p w14:paraId="1EFEAFB7" w14:textId="77777777" w:rsidR="007460C1" w:rsidRPr="007460C1" w:rsidRDefault="007460C1" w:rsidP="007460C1">
            <w:pPr>
              <w:adjustRightInd w:val="0"/>
              <w:snapToGrid w:val="0"/>
              <w:spacing w:after="0"/>
              <w:jc w:val="center"/>
              <w:rPr>
                <w:rFonts w:cs="Times"/>
                <w:sz w:val="20"/>
              </w:rPr>
            </w:pPr>
            <w:r w:rsidRPr="007460C1">
              <w:rPr>
                <w:rFonts w:cs="Times"/>
                <w:sz w:val="20"/>
              </w:rPr>
              <w:t>0.86</w:t>
            </w:r>
          </w:p>
        </w:tc>
      </w:tr>
    </w:tbl>
    <w:p w14:paraId="5F7185AB" w14:textId="77777777" w:rsidR="007460C1" w:rsidRDefault="007460C1" w:rsidP="007460C1">
      <w:pPr>
        <w:pStyle w:val="SMHeading"/>
        <w:jc w:val="both"/>
        <w:rPr>
          <w:rFonts w:ascii="Arial" w:hAnsi="Arial" w:cs="Arial"/>
          <w:b w:val="0"/>
          <w:sz w:val="20"/>
          <w:szCs w:val="20"/>
        </w:rPr>
      </w:pPr>
    </w:p>
    <w:p w14:paraId="2121E231" w14:textId="77777777" w:rsidR="007460C1" w:rsidRDefault="007460C1" w:rsidP="007460C1">
      <w:pPr>
        <w:rPr>
          <w:rFonts w:ascii="Arial" w:hAnsi="Arial" w:cs="Arial"/>
          <w:bCs/>
          <w:kern w:val="32"/>
          <w:sz w:val="20"/>
        </w:rPr>
      </w:pPr>
      <w:r>
        <w:rPr>
          <w:rFonts w:ascii="Arial" w:hAnsi="Arial" w:cs="Arial"/>
          <w:b/>
          <w:sz w:val="20"/>
        </w:rPr>
        <w:br w:type="page"/>
      </w:r>
    </w:p>
    <w:p w14:paraId="2BEF28F3" w14:textId="2B6BE568" w:rsidR="007460C1" w:rsidRPr="007460C1" w:rsidRDefault="007460C1" w:rsidP="007460C1">
      <w:pPr>
        <w:pStyle w:val="SMHeading"/>
        <w:adjustRightInd w:val="0"/>
        <w:snapToGrid w:val="0"/>
        <w:spacing w:before="60" w:after="240" w:line="360" w:lineRule="auto"/>
        <w:jc w:val="both"/>
        <w:rPr>
          <w:rFonts w:ascii="Times" w:hAnsi="Times" w:cs="Times"/>
          <w:b w:val="0"/>
        </w:rPr>
      </w:pPr>
      <w:r w:rsidRPr="007460C1">
        <w:rPr>
          <w:rFonts w:ascii="Times" w:hAnsi="Times" w:cs="Times"/>
        </w:rPr>
        <w:lastRenderedPageBreak/>
        <w:t>Table S</w:t>
      </w:r>
      <w:r w:rsidR="007D7321">
        <w:rPr>
          <w:rFonts w:ascii="Times" w:hAnsi="Times" w:cs="Times"/>
        </w:rPr>
        <w:t>5</w:t>
      </w:r>
      <w:r w:rsidRPr="007460C1">
        <w:rPr>
          <w:rFonts w:ascii="Times" w:hAnsi="Times" w:cs="Times"/>
        </w:rPr>
        <w:t>.</w:t>
      </w:r>
      <w:r w:rsidRPr="007460C1">
        <w:rPr>
          <w:rFonts w:ascii="Times" w:hAnsi="Times" w:cs="Times"/>
          <w:b w:val="0"/>
        </w:rPr>
        <w:t xml:space="preserve">  Measurement results of </w:t>
      </w:r>
      <w:r w:rsidRPr="007460C1">
        <w:rPr>
          <w:rFonts w:ascii="Times" w:hAnsi="Times" w:cs="Times"/>
          <w:b w:val="0"/>
          <w:vertAlign w:val="superscript"/>
        </w:rPr>
        <w:t>236</w:t>
      </w:r>
      <w:r w:rsidRPr="007460C1">
        <w:rPr>
          <w:rFonts w:ascii="Times" w:hAnsi="Times" w:cs="Times"/>
          <w:b w:val="0"/>
        </w:rPr>
        <w:t>U/</w:t>
      </w:r>
      <w:r w:rsidRPr="007460C1">
        <w:rPr>
          <w:rFonts w:ascii="Times" w:hAnsi="Times" w:cs="Times"/>
          <w:b w:val="0"/>
          <w:vertAlign w:val="superscript"/>
        </w:rPr>
        <w:t>238</w:t>
      </w:r>
      <w:r w:rsidRPr="007460C1">
        <w:rPr>
          <w:rFonts w:ascii="Times" w:hAnsi="Times" w:cs="Times"/>
          <w:b w:val="0"/>
        </w:rPr>
        <w:t xml:space="preserve">U, </w:t>
      </w:r>
      <w:r w:rsidRPr="007460C1">
        <w:rPr>
          <w:rFonts w:ascii="Times" w:hAnsi="Times" w:cs="Times"/>
          <w:b w:val="0"/>
          <w:vertAlign w:val="superscript"/>
        </w:rPr>
        <w:t>233</w:t>
      </w:r>
      <w:r w:rsidRPr="007460C1">
        <w:rPr>
          <w:rFonts w:ascii="Times" w:hAnsi="Times" w:cs="Times"/>
          <w:b w:val="0"/>
        </w:rPr>
        <w:t>U/</w:t>
      </w:r>
      <w:r w:rsidRPr="007460C1">
        <w:rPr>
          <w:rFonts w:ascii="Times" w:hAnsi="Times" w:cs="Times"/>
          <w:b w:val="0"/>
          <w:vertAlign w:val="superscript"/>
        </w:rPr>
        <w:t>238</w:t>
      </w:r>
      <w:r w:rsidRPr="007460C1">
        <w:rPr>
          <w:rFonts w:ascii="Times" w:hAnsi="Times" w:cs="Times"/>
          <w:b w:val="0"/>
        </w:rPr>
        <w:t>U</w:t>
      </w:r>
      <w:r w:rsidR="00ED4692">
        <w:rPr>
          <w:rFonts w:ascii="Times" w:hAnsi="Times" w:cs="Times"/>
          <w:b w:val="0"/>
        </w:rPr>
        <w:t>,</w:t>
      </w:r>
      <w:r w:rsidRPr="007460C1">
        <w:rPr>
          <w:rFonts w:ascii="Times" w:hAnsi="Times" w:cs="Times"/>
          <w:b w:val="0"/>
        </w:rPr>
        <w:t xml:space="preserve"> and </w:t>
      </w:r>
      <w:r w:rsidRPr="007460C1">
        <w:rPr>
          <w:rFonts w:ascii="Times" w:hAnsi="Times" w:cs="Times"/>
          <w:b w:val="0"/>
          <w:vertAlign w:val="superscript"/>
        </w:rPr>
        <w:t>233</w:t>
      </w:r>
      <w:r w:rsidRPr="007460C1">
        <w:rPr>
          <w:rFonts w:ascii="Times" w:hAnsi="Times" w:cs="Times"/>
          <w:b w:val="0"/>
        </w:rPr>
        <w:t>U/</w:t>
      </w:r>
      <w:r w:rsidRPr="007460C1">
        <w:rPr>
          <w:rFonts w:ascii="Times" w:hAnsi="Times" w:cs="Times"/>
          <w:b w:val="0"/>
          <w:vertAlign w:val="superscript"/>
        </w:rPr>
        <w:t>236</w:t>
      </w:r>
      <w:r w:rsidRPr="007460C1">
        <w:rPr>
          <w:rFonts w:ascii="Times" w:hAnsi="Times" w:cs="Times"/>
          <w:b w:val="0"/>
        </w:rPr>
        <w:t xml:space="preserve">U atomic ratios, </w:t>
      </w:r>
      <w:r w:rsidRPr="007460C1">
        <w:rPr>
          <w:rFonts w:ascii="Times" w:hAnsi="Times" w:cs="Times"/>
          <w:b w:val="0"/>
          <w:vertAlign w:val="superscript"/>
        </w:rPr>
        <w:t>137</w:t>
      </w:r>
      <w:r w:rsidRPr="007460C1">
        <w:rPr>
          <w:rFonts w:ascii="Times" w:hAnsi="Times" w:cs="Times"/>
          <w:b w:val="0"/>
        </w:rPr>
        <w:t xml:space="preserve">Cs activities, </w:t>
      </w:r>
      <w:r w:rsidRPr="007460C1">
        <w:rPr>
          <w:rFonts w:ascii="Times" w:hAnsi="Times" w:cs="Times"/>
          <w:b w:val="0"/>
          <w:vertAlign w:val="superscript"/>
        </w:rPr>
        <w:t>241</w:t>
      </w:r>
      <w:r w:rsidRPr="007460C1">
        <w:rPr>
          <w:rFonts w:ascii="Times" w:hAnsi="Times" w:cs="Times"/>
          <w:b w:val="0"/>
        </w:rPr>
        <w:t xml:space="preserve">Am activities, and calculation results of global-fallout-derived and reactor-derived </w:t>
      </w:r>
      <w:r w:rsidRPr="007460C1">
        <w:rPr>
          <w:rFonts w:ascii="Times" w:hAnsi="Times" w:cs="Times"/>
          <w:b w:val="0"/>
          <w:vertAlign w:val="superscript"/>
        </w:rPr>
        <w:t>236</w:t>
      </w:r>
      <w:r w:rsidRPr="007460C1">
        <w:rPr>
          <w:rFonts w:ascii="Times" w:hAnsi="Times" w:cs="Times"/>
          <w:b w:val="0"/>
        </w:rPr>
        <w:t>U/</w:t>
      </w:r>
      <w:r w:rsidRPr="007460C1">
        <w:rPr>
          <w:rFonts w:ascii="Times" w:hAnsi="Times" w:cs="Times"/>
          <w:b w:val="0"/>
          <w:vertAlign w:val="superscript"/>
        </w:rPr>
        <w:t>238</w:t>
      </w:r>
      <w:r w:rsidRPr="007460C1">
        <w:rPr>
          <w:rFonts w:ascii="Times" w:hAnsi="Times" w:cs="Times"/>
          <w:b w:val="0"/>
        </w:rPr>
        <w:t>U atomic ratios in the sediment core 7-MUC4 collected in the Gotland Basin, the Baltic Sea. (GF: global fallout; NR: nuclear reactor)</w:t>
      </w:r>
    </w:p>
    <w:tbl>
      <w:tblPr>
        <w:tblW w:w="10224" w:type="dxa"/>
        <w:jc w:val="center"/>
        <w:tblBorders>
          <w:top w:val="single" w:sz="12" w:space="0" w:color="000000"/>
          <w:bottom w:val="single" w:sz="12" w:space="0" w:color="000000"/>
        </w:tblBorders>
        <w:tblLayout w:type="fixed"/>
        <w:tblCellMar>
          <w:left w:w="0" w:type="dxa"/>
          <w:right w:w="0" w:type="dxa"/>
        </w:tblCellMar>
        <w:tblLook w:val="0020" w:firstRow="1" w:lastRow="0" w:firstColumn="0" w:lastColumn="0" w:noHBand="0" w:noVBand="0"/>
      </w:tblPr>
      <w:tblGrid>
        <w:gridCol w:w="864"/>
        <w:gridCol w:w="1296"/>
        <w:gridCol w:w="1152"/>
        <w:gridCol w:w="1152"/>
        <w:gridCol w:w="1152"/>
        <w:gridCol w:w="1296"/>
        <w:gridCol w:w="1296"/>
        <w:gridCol w:w="1008"/>
        <w:gridCol w:w="1008"/>
      </w:tblGrid>
      <w:tr w:rsidR="007460C1" w:rsidRPr="007460C1" w14:paraId="2AC75A72" w14:textId="77777777" w:rsidTr="007460C1">
        <w:trPr>
          <w:trHeight w:val="720"/>
          <w:tblHeader/>
          <w:jc w:val="center"/>
        </w:trPr>
        <w:tc>
          <w:tcPr>
            <w:tcW w:w="864" w:type="dxa"/>
            <w:tcBorders>
              <w:top w:val="single" w:sz="12" w:space="0" w:color="000000"/>
              <w:bottom w:val="single" w:sz="8" w:space="0" w:color="000000"/>
            </w:tcBorders>
            <w:vAlign w:val="center"/>
          </w:tcPr>
          <w:p w14:paraId="1102C022"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Depth</w:t>
            </w:r>
          </w:p>
          <w:p w14:paraId="31918143"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[cm]</w:t>
            </w:r>
          </w:p>
        </w:tc>
        <w:tc>
          <w:tcPr>
            <w:tcW w:w="1296" w:type="dxa"/>
            <w:tcBorders>
              <w:top w:val="single" w:sz="12" w:space="0" w:color="000000"/>
              <w:bottom w:val="single" w:sz="8" w:space="0" w:color="000000"/>
            </w:tcBorders>
            <w:vAlign w:val="center"/>
          </w:tcPr>
          <w:p w14:paraId="3618C7EC"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Year</w:t>
            </w:r>
          </w:p>
          <w:p w14:paraId="6FBA87BE" w14:textId="77777777" w:rsidR="007460C1" w:rsidRPr="007460C1" w:rsidRDefault="007460C1" w:rsidP="007460C1">
            <w:pPr>
              <w:adjustRightInd w:val="0"/>
              <w:snapToGrid w:val="0"/>
              <w:spacing w:after="0"/>
              <w:jc w:val="center"/>
              <w:rPr>
                <w:rFonts w:cs="Times"/>
                <w:b/>
                <w:kern w:val="20"/>
                <w:sz w:val="20"/>
              </w:rPr>
            </w:pPr>
            <w:r w:rsidRPr="007460C1">
              <w:rPr>
                <w:rFonts w:cs="Times"/>
                <w:b/>
                <w:kern w:val="20"/>
                <w:sz w:val="20"/>
              </w:rPr>
              <w:t>[</w:t>
            </w:r>
            <w:proofErr w:type="spellStart"/>
            <w:r w:rsidRPr="007460C1">
              <w:rPr>
                <w:rFonts w:cs="Times"/>
                <w:b/>
                <w:kern w:val="20"/>
                <w:sz w:val="20"/>
              </w:rPr>
              <w:t>yr</w:t>
            </w:r>
            <w:proofErr w:type="spellEnd"/>
            <w:r w:rsidRPr="007460C1">
              <w:rPr>
                <w:rFonts w:cs="Times"/>
                <w:b/>
                <w:kern w:val="20"/>
                <w:sz w:val="20"/>
              </w:rPr>
              <w:t xml:space="preserve"> CE]</w:t>
            </w:r>
          </w:p>
        </w:tc>
        <w:tc>
          <w:tcPr>
            <w:tcW w:w="1152" w:type="dxa"/>
            <w:tcBorders>
              <w:top w:val="single" w:sz="12" w:space="0" w:color="000000"/>
              <w:bottom w:val="single" w:sz="8" w:space="0" w:color="000000"/>
            </w:tcBorders>
            <w:vAlign w:val="center"/>
          </w:tcPr>
          <w:p w14:paraId="61F66A26"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vertAlign w:val="superscript"/>
              </w:rPr>
              <w:t>236</w:t>
            </w:r>
            <w:r w:rsidRPr="007460C1">
              <w:rPr>
                <w:rFonts w:ascii="Times" w:hAnsi="Times" w:cs="Times"/>
                <w:b/>
                <w:sz w:val="20"/>
              </w:rPr>
              <w:t>U/</w:t>
            </w:r>
            <w:r w:rsidRPr="007460C1">
              <w:rPr>
                <w:rFonts w:ascii="Times" w:hAnsi="Times" w:cs="Times"/>
                <w:b/>
                <w:sz w:val="20"/>
                <w:vertAlign w:val="superscript"/>
              </w:rPr>
              <w:t>238</w:t>
            </w:r>
            <w:r w:rsidRPr="007460C1">
              <w:rPr>
                <w:rFonts w:ascii="Times" w:hAnsi="Times" w:cs="Times"/>
                <w:b/>
                <w:sz w:val="20"/>
              </w:rPr>
              <w:t>U</w:t>
            </w:r>
          </w:p>
          <w:p w14:paraId="455323D3"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[×10</w:t>
            </w:r>
            <w:r w:rsidRPr="007460C1">
              <w:rPr>
                <w:rFonts w:ascii="Times" w:hAnsi="Times" w:cs="Times"/>
                <w:b/>
                <w:sz w:val="20"/>
                <w:vertAlign w:val="superscript"/>
              </w:rPr>
              <w:t>-9</w:t>
            </w:r>
            <w:r w:rsidRPr="007460C1">
              <w:rPr>
                <w:rFonts w:ascii="Times" w:hAnsi="Times" w:cs="Times"/>
                <w:b/>
                <w:sz w:val="20"/>
              </w:rPr>
              <w:t>]</w:t>
            </w:r>
          </w:p>
        </w:tc>
        <w:tc>
          <w:tcPr>
            <w:tcW w:w="1152" w:type="dxa"/>
            <w:tcBorders>
              <w:top w:val="single" w:sz="12" w:space="0" w:color="000000"/>
              <w:bottom w:val="single" w:sz="8" w:space="0" w:color="000000"/>
            </w:tcBorders>
            <w:vAlign w:val="center"/>
          </w:tcPr>
          <w:p w14:paraId="21921E56"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vertAlign w:val="superscript"/>
              </w:rPr>
              <w:t>233</w:t>
            </w:r>
            <w:r w:rsidRPr="007460C1">
              <w:rPr>
                <w:rFonts w:ascii="Times" w:hAnsi="Times" w:cs="Times"/>
                <w:b/>
                <w:sz w:val="20"/>
              </w:rPr>
              <w:t>U/</w:t>
            </w:r>
            <w:r w:rsidRPr="007460C1">
              <w:rPr>
                <w:rFonts w:ascii="Times" w:hAnsi="Times" w:cs="Times"/>
                <w:b/>
                <w:sz w:val="20"/>
                <w:vertAlign w:val="superscript"/>
              </w:rPr>
              <w:t>238</w:t>
            </w:r>
            <w:r w:rsidRPr="007460C1">
              <w:rPr>
                <w:rFonts w:ascii="Times" w:hAnsi="Times" w:cs="Times"/>
                <w:b/>
                <w:sz w:val="20"/>
              </w:rPr>
              <w:t>U</w:t>
            </w:r>
          </w:p>
          <w:p w14:paraId="7DA2840F" w14:textId="77777777" w:rsidR="007460C1" w:rsidRPr="007460C1" w:rsidRDefault="007460C1" w:rsidP="007460C1">
            <w:pPr>
              <w:adjustRightInd w:val="0"/>
              <w:snapToGrid w:val="0"/>
              <w:spacing w:after="0"/>
              <w:jc w:val="center"/>
              <w:rPr>
                <w:rFonts w:cs="Times"/>
                <w:b/>
                <w:sz w:val="20"/>
              </w:rPr>
            </w:pPr>
            <w:r w:rsidRPr="007460C1">
              <w:rPr>
                <w:rFonts w:cs="Times"/>
                <w:b/>
                <w:sz w:val="20"/>
              </w:rPr>
              <w:t>[×10</w:t>
            </w:r>
            <w:r w:rsidRPr="007460C1">
              <w:rPr>
                <w:rFonts w:cs="Times"/>
                <w:b/>
                <w:sz w:val="20"/>
                <w:vertAlign w:val="superscript"/>
              </w:rPr>
              <w:t>-11</w:t>
            </w:r>
            <w:r w:rsidRPr="007460C1">
              <w:rPr>
                <w:rFonts w:cs="Times"/>
                <w:b/>
                <w:sz w:val="20"/>
              </w:rPr>
              <w:t>]</w:t>
            </w:r>
          </w:p>
        </w:tc>
        <w:tc>
          <w:tcPr>
            <w:tcW w:w="1152" w:type="dxa"/>
            <w:tcBorders>
              <w:top w:val="single" w:sz="12" w:space="0" w:color="000000"/>
              <w:bottom w:val="single" w:sz="8" w:space="0" w:color="000000"/>
            </w:tcBorders>
            <w:vAlign w:val="center"/>
          </w:tcPr>
          <w:p w14:paraId="5EB123D7"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vertAlign w:val="superscript"/>
              </w:rPr>
              <w:t>233</w:t>
            </w:r>
            <w:r w:rsidRPr="007460C1">
              <w:rPr>
                <w:rFonts w:ascii="Times" w:hAnsi="Times" w:cs="Times"/>
                <w:b/>
                <w:sz w:val="20"/>
              </w:rPr>
              <w:t>U/</w:t>
            </w:r>
            <w:r w:rsidRPr="007460C1">
              <w:rPr>
                <w:rFonts w:ascii="Times" w:hAnsi="Times" w:cs="Times"/>
                <w:b/>
                <w:sz w:val="20"/>
                <w:vertAlign w:val="superscript"/>
              </w:rPr>
              <w:t>236</w:t>
            </w:r>
            <w:r w:rsidRPr="007460C1">
              <w:rPr>
                <w:rFonts w:ascii="Times" w:hAnsi="Times" w:cs="Times"/>
                <w:b/>
                <w:sz w:val="20"/>
              </w:rPr>
              <w:t>U</w:t>
            </w:r>
          </w:p>
          <w:p w14:paraId="4CB8DAA1"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[×10</w:t>
            </w:r>
            <w:r w:rsidRPr="007460C1">
              <w:rPr>
                <w:rFonts w:ascii="Times" w:hAnsi="Times" w:cs="Times"/>
                <w:b/>
                <w:sz w:val="20"/>
                <w:vertAlign w:val="superscript"/>
              </w:rPr>
              <w:t>-2</w:t>
            </w:r>
            <w:r w:rsidRPr="007460C1">
              <w:rPr>
                <w:rFonts w:ascii="Times" w:hAnsi="Times" w:cs="Times"/>
                <w:b/>
                <w:sz w:val="20"/>
              </w:rPr>
              <w:t>]</w:t>
            </w:r>
          </w:p>
        </w:tc>
        <w:tc>
          <w:tcPr>
            <w:tcW w:w="1296" w:type="dxa"/>
            <w:tcBorders>
              <w:top w:val="single" w:sz="12" w:space="0" w:color="000000"/>
              <w:bottom w:val="single" w:sz="8" w:space="0" w:color="000000"/>
            </w:tcBorders>
            <w:shd w:val="clear" w:color="auto" w:fill="auto"/>
            <w:vAlign w:val="center"/>
          </w:tcPr>
          <w:p w14:paraId="6AA81F10" w14:textId="77777777" w:rsidR="007460C1" w:rsidRPr="007460C1" w:rsidRDefault="007460C1" w:rsidP="007460C1">
            <w:pPr>
              <w:pStyle w:val="TCTableBody"/>
              <w:adjustRightInd w:val="0"/>
              <w:snapToGrid w:val="0"/>
              <w:spacing w:before="0" w:after="0"/>
              <w:jc w:val="center"/>
              <w:rPr>
                <w:rFonts w:ascii="Times" w:hAnsi="Times" w:cs="Times"/>
                <w:b/>
                <w:sz w:val="20"/>
                <w:lang w:val="da-DK"/>
              </w:rPr>
            </w:pPr>
            <w:r w:rsidRPr="007460C1">
              <w:rPr>
                <w:rFonts w:ascii="Times" w:hAnsi="Times" w:cs="Times"/>
                <w:b/>
                <w:sz w:val="20"/>
                <w:lang w:val="da-DK"/>
              </w:rPr>
              <w:t>GF-</w:t>
            </w:r>
            <w:proofErr w:type="spellStart"/>
            <w:r w:rsidRPr="007460C1">
              <w:rPr>
                <w:rFonts w:ascii="Times" w:hAnsi="Times" w:cs="Times"/>
                <w:b/>
                <w:sz w:val="20"/>
                <w:lang w:val="da-DK"/>
              </w:rPr>
              <w:t>derived</w:t>
            </w:r>
            <w:proofErr w:type="spellEnd"/>
            <w:r w:rsidRPr="007460C1">
              <w:rPr>
                <w:rFonts w:ascii="Times" w:hAnsi="Times" w:cs="Times"/>
                <w:b/>
                <w:sz w:val="20"/>
                <w:lang w:val="da-DK"/>
              </w:rPr>
              <w:t xml:space="preserve"> </w:t>
            </w:r>
            <w:r w:rsidRPr="007460C1">
              <w:rPr>
                <w:rFonts w:ascii="Times" w:hAnsi="Times" w:cs="Times"/>
                <w:b/>
                <w:sz w:val="20"/>
                <w:vertAlign w:val="superscript"/>
                <w:lang w:val="da-DK"/>
              </w:rPr>
              <w:t>236</w:t>
            </w:r>
            <w:r w:rsidRPr="007460C1">
              <w:rPr>
                <w:rFonts w:ascii="Times" w:hAnsi="Times" w:cs="Times"/>
                <w:b/>
                <w:sz w:val="20"/>
                <w:lang w:val="da-DK"/>
              </w:rPr>
              <w:t>U/</w:t>
            </w:r>
            <w:r w:rsidRPr="007460C1">
              <w:rPr>
                <w:rFonts w:ascii="Times" w:hAnsi="Times" w:cs="Times"/>
                <w:b/>
                <w:sz w:val="20"/>
                <w:vertAlign w:val="superscript"/>
                <w:lang w:val="da-DK"/>
              </w:rPr>
              <w:t>238</w:t>
            </w:r>
            <w:r w:rsidRPr="007460C1">
              <w:rPr>
                <w:rFonts w:ascii="Times" w:hAnsi="Times" w:cs="Times"/>
                <w:b/>
                <w:sz w:val="20"/>
                <w:lang w:val="da-DK"/>
              </w:rPr>
              <w:t>U</w:t>
            </w:r>
          </w:p>
          <w:p w14:paraId="4EBC9B14" w14:textId="77777777" w:rsidR="007460C1" w:rsidRPr="007460C1" w:rsidRDefault="007460C1" w:rsidP="007460C1">
            <w:pPr>
              <w:pStyle w:val="TCTableBody"/>
              <w:adjustRightInd w:val="0"/>
              <w:snapToGrid w:val="0"/>
              <w:spacing w:before="0" w:after="0"/>
              <w:jc w:val="center"/>
              <w:rPr>
                <w:rFonts w:ascii="Times" w:hAnsi="Times" w:cs="Times"/>
                <w:b/>
                <w:sz w:val="20"/>
                <w:lang w:val="da-DK"/>
              </w:rPr>
            </w:pPr>
            <w:r w:rsidRPr="007460C1">
              <w:rPr>
                <w:rFonts w:ascii="Times" w:hAnsi="Times" w:cs="Times"/>
                <w:b/>
                <w:sz w:val="20"/>
                <w:lang w:val="da-DK"/>
              </w:rPr>
              <w:t>[</w:t>
            </w:r>
            <w:r w:rsidRPr="007460C1">
              <w:rPr>
                <w:rFonts w:ascii="Times" w:hAnsi="Times" w:cs="Times"/>
                <w:b/>
                <w:sz w:val="20"/>
              </w:rPr>
              <w:t>×</w:t>
            </w:r>
            <w:r w:rsidRPr="007460C1">
              <w:rPr>
                <w:rFonts w:ascii="Times" w:hAnsi="Times" w:cs="Times"/>
                <w:b/>
                <w:sz w:val="20"/>
                <w:lang w:val="da-DK"/>
              </w:rPr>
              <w:t>10</w:t>
            </w:r>
            <w:r w:rsidRPr="007460C1">
              <w:rPr>
                <w:rFonts w:ascii="Times" w:hAnsi="Times" w:cs="Times"/>
                <w:b/>
                <w:sz w:val="20"/>
                <w:vertAlign w:val="superscript"/>
                <w:lang w:val="da-DK"/>
              </w:rPr>
              <w:t>-9</w:t>
            </w:r>
            <w:r w:rsidRPr="007460C1">
              <w:rPr>
                <w:rFonts w:ascii="Times" w:hAnsi="Times" w:cs="Times"/>
                <w:b/>
                <w:sz w:val="20"/>
                <w:lang w:val="da-DK"/>
              </w:rPr>
              <w:t>]</w:t>
            </w:r>
          </w:p>
        </w:tc>
        <w:tc>
          <w:tcPr>
            <w:tcW w:w="1296" w:type="dxa"/>
            <w:tcBorders>
              <w:top w:val="single" w:sz="12" w:space="0" w:color="000000"/>
              <w:bottom w:val="single" w:sz="8" w:space="0" w:color="000000"/>
            </w:tcBorders>
            <w:vAlign w:val="center"/>
          </w:tcPr>
          <w:p w14:paraId="3496282E" w14:textId="77777777" w:rsidR="007460C1" w:rsidRPr="007460C1" w:rsidRDefault="007460C1" w:rsidP="007460C1">
            <w:pPr>
              <w:pStyle w:val="TCTableBody"/>
              <w:adjustRightInd w:val="0"/>
              <w:snapToGrid w:val="0"/>
              <w:spacing w:before="0" w:after="0"/>
              <w:jc w:val="center"/>
              <w:rPr>
                <w:rFonts w:ascii="Times" w:hAnsi="Times" w:cs="Times"/>
                <w:b/>
                <w:sz w:val="20"/>
                <w:lang w:val="da-DK"/>
              </w:rPr>
            </w:pPr>
            <w:r w:rsidRPr="007460C1">
              <w:rPr>
                <w:rFonts w:ascii="Times" w:hAnsi="Times" w:cs="Times"/>
                <w:b/>
                <w:sz w:val="20"/>
                <w:lang w:val="da-DK"/>
              </w:rPr>
              <w:t>NR-</w:t>
            </w:r>
            <w:proofErr w:type="spellStart"/>
            <w:r w:rsidRPr="007460C1">
              <w:rPr>
                <w:rFonts w:ascii="Times" w:hAnsi="Times" w:cs="Times"/>
                <w:b/>
                <w:sz w:val="20"/>
                <w:lang w:val="da-DK"/>
              </w:rPr>
              <w:t>derived</w:t>
            </w:r>
            <w:proofErr w:type="spellEnd"/>
            <w:r w:rsidRPr="007460C1">
              <w:rPr>
                <w:rFonts w:ascii="Times" w:hAnsi="Times" w:cs="Times"/>
                <w:b/>
                <w:sz w:val="20"/>
                <w:lang w:val="da-DK"/>
              </w:rPr>
              <w:t xml:space="preserve"> </w:t>
            </w:r>
            <w:r w:rsidRPr="007460C1">
              <w:rPr>
                <w:rFonts w:ascii="Times" w:hAnsi="Times" w:cs="Times"/>
                <w:b/>
                <w:sz w:val="20"/>
                <w:vertAlign w:val="superscript"/>
                <w:lang w:val="da-DK"/>
              </w:rPr>
              <w:t>236</w:t>
            </w:r>
            <w:r w:rsidRPr="007460C1">
              <w:rPr>
                <w:rFonts w:ascii="Times" w:hAnsi="Times" w:cs="Times"/>
                <w:b/>
                <w:sz w:val="20"/>
                <w:lang w:val="da-DK"/>
              </w:rPr>
              <w:t>U/</w:t>
            </w:r>
            <w:r w:rsidRPr="007460C1">
              <w:rPr>
                <w:rFonts w:ascii="Times" w:hAnsi="Times" w:cs="Times"/>
                <w:b/>
                <w:sz w:val="20"/>
                <w:vertAlign w:val="superscript"/>
                <w:lang w:val="da-DK"/>
              </w:rPr>
              <w:t>238</w:t>
            </w:r>
            <w:r w:rsidRPr="007460C1">
              <w:rPr>
                <w:rFonts w:ascii="Times" w:hAnsi="Times" w:cs="Times"/>
                <w:b/>
                <w:sz w:val="20"/>
                <w:lang w:val="da-DK"/>
              </w:rPr>
              <w:t>U</w:t>
            </w:r>
          </w:p>
          <w:p w14:paraId="7F904559" w14:textId="77777777" w:rsidR="007460C1" w:rsidRPr="007460C1" w:rsidRDefault="007460C1" w:rsidP="007460C1">
            <w:pPr>
              <w:pStyle w:val="TCTableBody"/>
              <w:adjustRightInd w:val="0"/>
              <w:snapToGrid w:val="0"/>
              <w:spacing w:before="0" w:after="0"/>
              <w:jc w:val="center"/>
              <w:rPr>
                <w:rFonts w:ascii="Times" w:hAnsi="Times" w:cs="Times"/>
                <w:b/>
                <w:sz w:val="20"/>
                <w:lang w:val="da-DK"/>
              </w:rPr>
            </w:pPr>
            <w:r w:rsidRPr="007460C1">
              <w:rPr>
                <w:rFonts w:ascii="Times" w:hAnsi="Times" w:cs="Times"/>
                <w:b/>
                <w:sz w:val="20"/>
                <w:lang w:val="da-DK"/>
              </w:rPr>
              <w:t>[</w:t>
            </w:r>
            <w:r w:rsidRPr="007460C1">
              <w:rPr>
                <w:rFonts w:ascii="Times" w:hAnsi="Times" w:cs="Times"/>
                <w:b/>
                <w:sz w:val="20"/>
              </w:rPr>
              <w:t>×</w:t>
            </w:r>
            <w:r w:rsidRPr="007460C1">
              <w:rPr>
                <w:rFonts w:ascii="Times" w:hAnsi="Times" w:cs="Times"/>
                <w:b/>
                <w:sz w:val="20"/>
                <w:lang w:val="da-DK"/>
              </w:rPr>
              <w:t>10</w:t>
            </w:r>
            <w:r w:rsidRPr="007460C1">
              <w:rPr>
                <w:rFonts w:ascii="Times" w:hAnsi="Times" w:cs="Times"/>
                <w:b/>
                <w:sz w:val="20"/>
                <w:vertAlign w:val="superscript"/>
                <w:lang w:val="da-DK"/>
              </w:rPr>
              <w:t>-9</w:t>
            </w:r>
            <w:r w:rsidRPr="007460C1">
              <w:rPr>
                <w:rFonts w:ascii="Times" w:hAnsi="Times" w:cs="Times"/>
                <w:b/>
                <w:sz w:val="20"/>
                <w:lang w:val="da-DK"/>
              </w:rPr>
              <w:t>]</w:t>
            </w:r>
          </w:p>
        </w:tc>
        <w:tc>
          <w:tcPr>
            <w:tcW w:w="1008" w:type="dxa"/>
            <w:tcBorders>
              <w:top w:val="single" w:sz="12" w:space="0" w:color="000000"/>
              <w:bottom w:val="single" w:sz="8" w:space="0" w:color="000000"/>
            </w:tcBorders>
            <w:vAlign w:val="center"/>
          </w:tcPr>
          <w:p w14:paraId="5CC162F6"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vertAlign w:val="superscript"/>
              </w:rPr>
              <w:t>137</w:t>
            </w:r>
            <w:r w:rsidRPr="007460C1">
              <w:rPr>
                <w:rFonts w:ascii="Times" w:hAnsi="Times" w:cs="Times"/>
                <w:b/>
                <w:sz w:val="20"/>
              </w:rPr>
              <w:t>Cs</w:t>
            </w:r>
          </w:p>
          <w:p w14:paraId="01FE6C7C"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w:t>
            </w:r>
            <w:proofErr w:type="spellStart"/>
            <w:r w:rsidRPr="007460C1">
              <w:rPr>
                <w:rFonts w:ascii="Times" w:hAnsi="Times" w:cs="Times"/>
                <w:b/>
                <w:sz w:val="20"/>
              </w:rPr>
              <w:t>Bq</w:t>
            </w:r>
            <w:proofErr w:type="spellEnd"/>
            <w:r w:rsidRPr="007460C1">
              <w:rPr>
                <w:rFonts w:ascii="Times" w:hAnsi="Times" w:cs="Times"/>
                <w:b/>
                <w:sz w:val="20"/>
              </w:rPr>
              <w:t>/kg]</w:t>
            </w:r>
          </w:p>
        </w:tc>
        <w:tc>
          <w:tcPr>
            <w:tcW w:w="1008" w:type="dxa"/>
            <w:tcBorders>
              <w:top w:val="single" w:sz="12" w:space="0" w:color="000000"/>
              <w:bottom w:val="single" w:sz="8" w:space="0" w:color="000000"/>
            </w:tcBorders>
            <w:vAlign w:val="center"/>
          </w:tcPr>
          <w:p w14:paraId="189480DB"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vertAlign w:val="superscript"/>
              </w:rPr>
              <w:t>241</w:t>
            </w:r>
            <w:r w:rsidRPr="007460C1">
              <w:rPr>
                <w:rFonts w:ascii="Times" w:hAnsi="Times" w:cs="Times"/>
                <w:b/>
                <w:sz w:val="20"/>
              </w:rPr>
              <w:t>Am</w:t>
            </w:r>
          </w:p>
          <w:p w14:paraId="142000B2" w14:textId="77777777" w:rsidR="007460C1" w:rsidRPr="007460C1" w:rsidRDefault="007460C1" w:rsidP="007460C1">
            <w:pPr>
              <w:pStyle w:val="TCTableBody"/>
              <w:adjustRightInd w:val="0"/>
              <w:snapToGrid w:val="0"/>
              <w:spacing w:before="0" w:after="0"/>
              <w:jc w:val="center"/>
              <w:rPr>
                <w:rFonts w:ascii="Times" w:hAnsi="Times" w:cs="Times"/>
                <w:b/>
                <w:sz w:val="20"/>
                <w:vertAlign w:val="superscript"/>
              </w:rPr>
            </w:pPr>
            <w:r w:rsidRPr="007460C1">
              <w:rPr>
                <w:rFonts w:ascii="Times" w:hAnsi="Times" w:cs="Times"/>
                <w:b/>
                <w:sz w:val="20"/>
              </w:rPr>
              <w:t>[</w:t>
            </w:r>
            <w:proofErr w:type="spellStart"/>
            <w:r w:rsidRPr="007460C1">
              <w:rPr>
                <w:rFonts w:ascii="Times" w:hAnsi="Times" w:cs="Times"/>
                <w:b/>
                <w:sz w:val="20"/>
              </w:rPr>
              <w:t>Bq</w:t>
            </w:r>
            <w:proofErr w:type="spellEnd"/>
            <w:r w:rsidRPr="007460C1">
              <w:rPr>
                <w:rFonts w:ascii="Times" w:hAnsi="Times" w:cs="Times"/>
                <w:b/>
                <w:sz w:val="20"/>
              </w:rPr>
              <w:t>/kg]</w:t>
            </w:r>
          </w:p>
        </w:tc>
      </w:tr>
      <w:tr w:rsidR="007460C1" w:rsidRPr="007460C1" w14:paraId="56D05901" w14:textId="77777777" w:rsidTr="007460C1">
        <w:trPr>
          <w:trHeight w:val="274"/>
          <w:jc w:val="center"/>
        </w:trPr>
        <w:tc>
          <w:tcPr>
            <w:tcW w:w="864" w:type="dxa"/>
            <w:tcBorders>
              <w:top w:val="single" w:sz="8" w:space="0" w:color="000000"/>
            </w:tcBorders>
            <w:vAlign w:val="center"/>
          </w:tcPr>
          <w:p w14:paraId="3CE5A094" w14:textId="77777777" w:rsidR="007460C1" w:rsidRPr="007460C1" w:rsidRDefault="007460C1" w:rsidP="007460C1">
            <w:pPr>
              <w:adjustRightInd w:val="0"/>
              <w:snapToGrid w:val="0"/>
              <w:spacing w:after="0"/>
              <w:jc w:val="center"/>
              <w:rPr>
                <w:rFonts w:cs="Times"/>
                <w:sz w:val="20"/>
              </w:rPr>
            </w:pPr>
            <w:r w:rsidRPr="007460C1">
              <w:rPr>
                <w:rFonts w:cs="Times"/>
                <w:sz w:val="20"/>
              </w:rPr>
              <w:t>0 - 0.5</w:t>
            </w:r>
          </w:p>
        </w:tc>
        <w:tc>
          <w:tcPr>
            <w:tcW w:w="1296" w:type="dxa"/>
            <w:tcBorders>
              <w:top w:val="single" w:sz="8" w:space="0" w:color="000000"/>
            </w:tcBorders>
            <w:vAlign w:val="center"/>
          </w:tcPr>
          <w:p w14:paraId="504E2D73" w14:textId="77777777" w:rsidR="007460C1" w:rsidRPr="007460C1" w:rsidRDefault="007460C1" w:rsidP="007460C1">
            <w:pPr>
              <w:adjustRightInd w:val="0"/>
              <w:snapToGrid w:val="0"/>
              <w:spacing w:after="0"/>
              <w:jc w:val="center"/>
              <w:rPr>
                <w:rFonts w:cs="Times"/>
                <w:sz w:val="20"/>
              </w:rPr>
            </w:pPr>
            <w:r w:rsidRPr="007460C1">
              <w:rPr>
                <w:rFonts w:cs="Times"/>
                <w:sz w:val="20"/>
              </w:rPr>
              <w:t>2018.7 ± 0.4</w:t>
            </w:r>
          </w:p>
        </w:tc>
        <w:tc>
          <w:tcPr>
            <w:tcW w:w="1152" w:type="dxa"/>
            <w:tcBorders>
              <w:top w:val="single" w:sz="8" w:space="0" w:color="000000"/>
            </w:tcBorders>
            <w:vAlign w:val="center"/>
          </w:tcPr>
          <w:p w14:paraId="62326CE4" w14:textId="77777777" w:rsidR="007460C1" w:rsidRPr="007460C1" w:rsidRDefault="007460C1" w:rsidP="007460C1">
            <w:pPr>
              <w:adjustRightInd w:val="0"/>
              <w:snapToGrid w:val="0"/>
              <w:spacing w:after="0"/>
              <w:jc w:val="center"/>
              <w:rPr>
                <w:rFonts w:cs="Times"/>
                <w:sz w:val="20"/>
              </w:rPr>
            </w:pPr>
            <w:r w:rsidRPr="007460C1">
              <w:rPr>
                <w:rFonts w:cs="Times"/>
                <w:sz w:val="20"/>
              </w:rPr>
              <w:t>14.6 ± 1.8</w:t>
            </w:r>
          </w:p>
        </w:tc>
        <w:tc>
          <w:tcPr>
            <w:tcW w:w="1152" w:type="dxa"/>
            <w:tcBorders>
              <w:top w:val="single" w:sz="8" w:space="0" w:color="000000"/>
            </w:tcBorders>
            <w:vAlign w:val="center"/>
          </w:tcPr>
          <w:p w14:paraId="4388580B" w14:textId="77777777" w:rsidR="007460C1" w:rsidRPr="007460C1" w:rsidRDefault="007460C1" w:rsidP="007460C1">
            <w:pPr>
              <w:adjustRightInd w:val="0"/>
              <w:snapToGrid w:val="0"/>
              <w:spacing w:after="0"/>
              <w:jc w:val="center"/>
              <w:rPr>
                <w:rFonts w:cs="Times"/>
                <w:sz w:val="20"/>
              </w:rPr>
            </w:pPr>
            <w:r w:rsidRPr="007460C1">
              <w:rPr>
                <w:rFonts w:cs="Times"/>
                <w:sz w:val="20"/>
              </w:rPr>
              <w:t>7.54 ± 1.21</w:t>
            </w:r>
          </w:p>
        </w:tc>
        <w:tc>
          <w:tcPr>
            <w:tcW w:w="1152" w:type="dxa"/>
            <w:tcBorders>
              <w:top w:val="single" w:sz="8" w:space="0" w:color="000000"/>
            </w:tcBorders>
            <w:vAlign w:val="center"/>
          </w:tcPr>
          <w:p w14:paraId="60A68971" w14:textId="77777777" w:rsidR="007460C1" w:rsidRPr="007460C1" w:rsidRDefault="007460C1" w:rsidP="007460C1">
            <w:pPr>
              <w:adjustRightInd w:val="0"/>
              <w:snapToGrid w:val="0"/>
              <w:spacing w:after="0"/>
              <w:jc w:val="center"/>
              <w:rPr>
                <w:rFonts w:cs="Times"/>
                <w:sz w:val="20"/>
              </w:rPr>
            </w:pPr>
            <w:r w:rsidRPr="007460C1">
              <w:rPr>
                <w:rFonts w:cs="Times"/>
                <w:sz w:val="20"/>
              </w:rPr>
              <w:t>0.52 ± 0.10</w:t>
            </w:r>
          </w:p>
        </w:tc>
        <w:tc>
          <w:tcPr>
            <w:tcW w:w="1296" w:type="dxa"/>
            <w:tcBorders>
              <w:top w:val="single" w:sz="8" w:space="0" w:color="000000"/>
            </w:tcBorders>
            <w:shd w:val="clear" w:color="auto" w:fill="auto"/>
            <w:vAlign w:val="center"/>
          </w:tcPr>
          <w:p w14:paraId="6FF3A005" w14:textId="77777777" w:rsidR="007460C1" w:rsidRPr="007460C1" w:rsidRDefault="007460C1" w:rsidP="007460C1">
            <w:pPr>
              <w:adjustRightInd w:val="0"/>
              <w:snapToGrid w:val="0"/>
              <w:spacing w:after="0"/>
              <w:jc w:val="center"/>
              <w:rPr>
                <w:rFonts w:cs="Times"/>
                <w:sz w:val="20"/>
              </w:rPr>
            </w:pPr>
            <w:r w:rsidRPr="007460C1">
              <w:rPr>
                <w:rFonts w:cs="Times"/>
                <w:sz w:val="20"/>
              </w:rPr>
              <w:t>5.39 ± 0.87</w:t>
            </w:r>
          </w:p>
        </w:tc>
        <w:tc>
          <w:tcPr>
            <w:tcW w:w="1296" w:type="dxa"/>
            <w:tcBorders>
              <w:top w:val="single" w:sz="8" w:space="0" w:color="000000"/>
            </w:tcBorders>
            <w:vAlign w:val="center"/>
          </w:tcPr>
          <w:p w14:paraId="704ED633" w14:textId="77777777" w:rsidR="007460C1" w:rsidRPr="007460C1" w:rsidRDefault="007460C1" w:rsidP="007460C1">
            <w:pPr>
              <w:adjustRightInd w:val="0"/>
              <w:snapToGrid w:val="0"/>
              <w:spacing w:after="0"/>
              <w:jc w:val="center"/>
              <w:rPr>
                <w:rFonts w:cs="Times"/>
                <w:sz w:val="20"/>
              </w:rPr>
            </w:pPr>
            <w:r w:rsidRPr="007460C1">
              <w:rPr>
                <w:rFonts w:cs="Times"/>
                <w:sz w:val="20"/>
              </w:rPr>
              <w:t>9.17 ± 2.64</w:t>
            </w:r>
          </w:p>
        </w:tc>
        <w:tc>
          <w:tcPr>
            <w:tcW w:w="1008" w:type="dxa"/>
            <w:tcBorders>
              <w:top w:val="single" w:sz="8" w:space="0" w:color="000000"/>
            </w:tcBorders>
            <w:vAlign w:val="center"/>
          </w:tcPr>
          <w:p w14:paraId="1B7C626F" w14:textId="77777777" w:rsidR="007460C1" w:rsidRPr="007460C1" w:rsidRDefault="007460C1" w:rsidP="007460C1">
            <w:pPr>
              <w:adjustRightInd w:val="0"/>
              <w:snapToGrid w:val="0"/>
              <w:spacing w:after="0"/>
              <w:jc w:val="center"/>
              <w:rPr>
                <w:rFonts w:cs="Times"/>
                <w:sz w:val="20"/>
              </w:rPr>
            </w:pPr>
            <w:r w:rsidRPr="007460C1">
              <w:rPr>
                <w:rFonts w:cs="Times"/>
                <w:sz w:val="20"/>
              </w:rPr>
              <w:t>53.8 ± 7.6</w:t>
            </w:r>
          </w:p>
        </w:tc>
        <w:tc>
          <w:tcPr>
            <w:tcW w:w="1008" w:type="dxa"/>
            <w:tcBorders>
              <w:top w:val="single" w:sz="8" w:space="0" w:color="000000"/>
            </w:tcBorders>
            <w:vAlign w:val="center"/>
          </w:tcPr>
          <w:p w14:paraId="0DD8F233"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10E10D23" w14:textId="77777777" w:rsidTr="007460C1">
        <w:trPr>
          <w:trHeight w:val="274"/>
          <w:jc w:val="center"/>
        </w:trPr>
        <w:tc>
          <w:tcPr>
            <w:tcW w:w="864" w:type="dxa"/>
            <w:vAlign w:val="center"/>
          </w:tcPr>
          <w:p w14:paraId="11F36A56" w14:textId="77777777" w:rsidR="007460C1" w:rsidRPr="007460C1" w:rsidRDefault="007460C1" w:rsidP="007460C1">
            <w:pPr>
              <w:adjustRightInd w:val="0"/>
              <w:snapToGrid w:val="0"/>
              <w:spacing w:after="0"/>
              <w:jc w:val="center"/>
              <w:rPr>
                <w:rFonts w:cs="Times"/>
                <w:sz w:val="20"/>
              </w:rPr>
            </w:pPr>
            <w:r w:rsidRPr="007460C1">
              <w:rPr>
                <w:rFonts w:cs="Times"/>
                <w:sz w:val="20"/>
              </w:rPr>
              <w:t>0.5 - 1</w:t>
            </w:r>
          </w:p>
        </w:tc>
        <w:tc>
          <w:tcPr>
            <w:tcW w:w="1296" w:type="dxa"/>
            <w:vAlign w:val="center"/>
          </w:tcPr>
          <w:p w14:paraId="42431918" w14:textId="77777777" w:rsidR="007460C1" w:rsidRPr="007460C1" w:rsidRDefault="007460C1" w:rsidP="007460C1">
            <w:pPr>
              <w:adjustRightInd w:val="0"/>
              <w:snapToGrid w:val="0"/>
              <w:spacing w:after="0"/>
              <w:jc w:val="center"/>
              <w:rPr>
                <w:rFonts w:cs="Times"/>
                <w:sz w:val="20"/>
              </w:rPr>
            </w:pPr>
            <w:r w:rsidRPr="007460C1">
              <w:rPr>
                <w:rFonts w:cs="Times"/>
                <w:sz w:val="20"/>
              </w:rPr>
              <w:t>2018.3 ± 0.4</w:t>
            </w:r>
          </w:p>
        </w:tc>
        <w:tc>
          <w:tcPr>
            <w:tcW w:w="1152" w:type="dxa"/>
            <w:vAlign w:val="center"/>
          </w:tcPr>
          <w:p w14:paraId="23267BDF" w14:textId="77777777" w:rsidR="007460C1" w:rsidRPr="007460C1" w:rsidRDefault="007460C1" w:rsidP="007460C1">
            <w:pPr>
              <w:adjustRightInd w:val="0"/>
              <w:snapToGrid w:val="0"/>
              <w:spacing w:after="0"/>
              <w:jc w:val="center"/>
              <w:rPr>
                <w:rFonts w:cs="Times"/>
                <w:sz w:val="20"/>
              </w:rPr>
            </w:pPr>
            <w:r w:rsidRPr="007460C1">
              <w:rPr>
                <w:rFonts w:cs="Times"/>
                <w:sz w:val="20"/>
              </w:rPr>
              <w:t>14.5 ± 1.5</w:t>
            </w:r>
          </w:p>
        </w:tc>
        <w:tc>
          <w:tcPr>
            <w:tcW w:w="1152" w:type="dxa"/>
            <w:vAlign w:val="center"/>
          </w:tcPr>
          <w:p w14:paraId="166ADECC" w14:textId="77777777" w:rsidR="007460C1" w:rsidRPr="007460C1" w:rsidRDefault="007460C1" w:rsidP="007460C1">
            <w:pPr>
              <w:adjustRightInd w:val="0"/>
              <w:snapToGrid w:val="0"/>
              <w:spacing w:after="0"/>
              <w:jc w:val="center"/>
              <w:rPr>
                <w:rFonts w:cs="Times"/>
                <w:sz w:val="20"/>
              </w:rPr>
            </w:pPr>
            <w:r w:rsidRPr="007460C1">
              <w:rPr>
                <w:rFonts w:cs="Times"/>
                <w:sz w:val="20"/>
              </w:rPr>
              <w:t>8.13 ± 1.65</w:t>
            </w:r>
          </w:p>
        </w:tc>
        <w:tc>
          <w:tcPr>
            <w:tcW w:w="1152" w:type="dxa"/>
            <w:vAlign w:val="center"/>
          </w:tcPr>
          <w:p w14:paraId="1CF20836" w14:textId="77777777" w:rsidR="007460C1" w:rsidRPr="007460C1" w:rsidRDefault="007460C1" w:rsidP="007460C1">
            <w:pPr>
              <w:adjustRightInd w:val="0"/>
              <w:snapToGrid w:val="0"/>
              <w:spacing w:after="0"/>
              <w:jc w:val="center"/>
              <w:rPr>
                <w:rFonts w:cs="Times"/>
                <w:sz w:val="20"/>
              </w:rPr>
            </w:pPr>
            <w:r w:rsidRPr="007460C1">
              <w:rPr>
                <w:rFonts w:cs="Times"/>
                <w:sz w:val="20"/>
              </w:rPr>
              <w:t>0.56 ± 0.13</w:t>
            </w:r>
          </w:p>
        </w:tc>
        <w:tc>
          <w:tcPr>
            <w:tcW w:w="1296" w:type="dxa"/>
            <w:shd w:val="clear" w:color="auto" w:fill="auto"/>
            <w:vAlign w:val="center"/>
          </w:tcPr>
          <w:p w14:paraId="0C31B9C4" w14:textId="77777777" w:rsidR="007460C1" w:rsidRPr="007460C1" w:rsidRDefault="007460C1" w:rsidP="007460C1">
            <w:pPr>
              <w:adjustRightInd w:val="0"/>
              <w:snapToGrid w:val="0"/>
              <w:spacing w:after="0"/>
              <w:jc w:val="center"/>
              <w:rPr>
                <w:rFonts w:cs="Times"/>
                <w:sz w:val="20"/>
              </w:rPr>
            </w:pPr>
            <w:r w:rsidRPr="007460C1">
              <w:rPr>
                <w:rFonts w:cs="Times"/>
                <w:sz w:val="20"/>
              </w:rPr>
              <w:t>5.81 ± 1.18</w:t>
            </w:r>
          </w:p>
        </w:tc>
        <w:tc>
          <w:tcPr>
            <w:tcW w:w="1296" w:type="dxa"/>
            <w:vAlign w:val="center"/>
          </w:tcPr>
          <w:p w14:paraId="6AB045E1" w14:textId="77777777" w:rsidR="007460C1" w:rsidRPr="007460C1" w:rsidRDefault="007460C1" w:rsidP="007460C1">
            <w:pPr>
              <w:adjustRightInd w:val="0"/>
              <w:snapToGrid w:val="0"/>
              <w:spacing w:after="0"/>
              <w:jc w:val="center"/>
              <w:rPr>
                <w:rFonts w:cs="Times"/>
                <w:sz w:val="20"/>
              </w:rPr>
            </w:pPr>
            <w:r w:rsidRPr="007460C1">
              <w:rPr>
                <w:rFonts w:cs="Times"/>
                <w:sz w:val="20"/>
              </w:rPr>
              <w:t>8.72 ± 2.66</w:t>
            </w:r>
          </w:p>
        </w:tc>
        <w:tc>
          <w:tcPr>
            <w:tcW w:w="1008" w:type="dxa"/>
            <w:vAlign w:val="center"/>
          </w:tcPr>
          <w:p w14:paraId="0775B2FE" w14:textId="77777777" w:rsidR="007460C1" w:rsidRPr="007460C1" w:rsidRDefault="007460C1" w:rsidP="007460C1">
            <w:pPr>
              <w:adjustRightInd w:val="0"/>
              <w:snapToGrid w:val="0"/>
              <w:spacing w:after="0"/>
              <w:jc w:val="center"/>
              <w:rPr>
                <w:rFonts w:cs="Times"/>
                <w:sz w:val="20"/>
              </w:rPr>
            </w:pPr>
            <w:r w:rsidRPr="007460C1">
              <w:rPr>
                <w:rFonts w:cs="Times"/>
                <w:sz w:val="20"/>
              </w:rPr>
              <w:t>56.5 ± 3.5</w:t>
            </w:r>
          </w:p>
        </w:tc>
        <w:tc>
          <w:tcPr>
            <w:tcW w:w="1008" w:type="dxa"/>
            <w:vAlign w:val="center"/>
          </w:tcPr>
          <w:p w14:paraId="49605D1D"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09A88C27" w14:textId="77777777" w:rsidTr="007460C1">
        <w:trPr>
          <w:trHeight w:val="274"/>
          <w:jc w:val="center"/>
        </w:trPr>
        <w:tc>
          <w:tcPr>
            <w:tcW w:w="864" w:type="dxa"/>
            <w:vAlign w:val="center"/>
          </w:tcPr>
          <w:p w14:paraId="24C1A4E6" w14:textId="77777777" w:rsidR="007460C1" w:rsidRPr="007460C1" w:rsidRDefault="007460C1" w:rsidP="007460C1">
            <w:pPr>
              <w:adjustRightInd w:val="0"/>
              <w:snapToGrid w:val="0"/>
              <w:spacing w:after="0"/>
              <w:jc w:val="center"/>
              <w:rPr>
                <w:rFonts w:cs="Times"/>
                <w:sz w:val="20"/>
              </w:rPr>
            </w:pPr>
            <w:r w:rsidRPr="007460C1">
              <w:rPr>
                <w:rFonts w:cs="Times"/>
                <w:sz w:val="20"/>
              </w:rPr>
              <w:t>1 - 1.5</w:t>
            </w:r>
          </w:p>
        </w:tc>
        <w:tc>
          <w:tcPr>
            <w:tcW w:w="1296" w:type="dxa"/>
            <w:vAlign w:val="center"/>
          </w:tcPr>
          <w:p w14:paraId="33DFD356" w14:textId="77777777" w:rsidR="007460C1" w:rsidRPr="007460C1" w:rsidRDefault="007460C1" w:rsidP="007460C1">
            <w:pPr>
              <w:adjustRightInd w:val="0"/>
              <w:snapToGrid w:val="0"/>
              <w:spacing w:after="0"/>
              <w:jc w:val="center"/>
              <w:rPr>
                <w:rFonts w:cs="Times"/>
                <w:sz w:val="20"/>
              </w:rPr>
            </w:pPr>
            <w:r w:rsidRPr="007460C1">
              <w:rPr>
                <w:rFonts w:cs="Times"/>
                <w:sz w:val="20"/>
              </w:rPr>
              <w:t>2017.9 ± 0.4</w:t>
            </w:r>
          </w:p>
        </w:tc>
        <w:tc>
          <w:tcPr>
            <w:tcW w:w="1152" w:type="dxa"/>
            <w:vAlign w:val="center"/>
          </w:tcPr>
          <w:p w14:paraId="2CBB6488" w14:textId="77777777" w:rsidR="007460C1" w:rsidRPr="007460C1" w:rsidRDefault="007460C1" w:rsidP="007460C1">
            <w:pPr>
              <w:adjustRightInd w:val="0"/>
              <w:snapToGrid w:val="0"/>
              <w:spacing w:after="0"/>
              <w:jc w:val="center"/>
              <w:rPr>
                <w:rFonts w:cs="Times"/>
                <w:sz w:val="20"/>
              </w:rPr>
            </w:pPr>
            <w:r w:rsidRPr="007460C1">
              <w:rPr>
                <w:rFonts w:cs="Times"/>
                <w:sz w:val="20"/>
              </w:rPr>
              <w:t>14.0 ± 0.7</w:t>
            </w:r>
          </w:p>
        </w:tc>
        <w:tc>
          <w:tcPr>
            <w:tcW w:w="1152" w:type="dxa"/>
            <w:vAlign w:val="center"/>
          </w:tcPr>
          <w:p w14:paraId="2C0C8A87" w14:textId="77777777" w:rsidR="007460C1" w:rsidRPr="007460C1" w:rsidRDefault="007460C1" w:rsidP="007460C1">
            <w:pPr>
              <w:adjustRightInd w:val="0"/>
              <w:snapToGrid w:val="0"/>
              <w:spacing w:after="0"/>
              <w:jc w:val="center"/>
              <w:rPr>
                <w:rFonts w:cs="Times"/>
                <w:sz w:val="20"/>
              </w:rPr>
            </w:pPr>
            <w:r w:rsidRPr="007460C1">
              <w:rPr>
                <w:rFonts w:cs="Times"/>
                <w:sz w:val="20"/>
              </w:rPr>
              <w:t>7.55 ± 1.03</w:t>
            </w:r>
          </w:p>
        </w:tc>
        <w:tc>
          <w:tcPr>
            <w:tcW w:w="1152" w:type="dxa"/>
            <w:vAlign w:val="center"/>
          </w:tcPr>
          <w:p w14:paraId="782B1DB4" w14:textId="77777777" w:rsidR="007460C1" w:rsidRPr="007460C1" w:rsidRDefault="007460C1" w:rsidP="007460C1">
            <w:pPr>
              <w:adjustRightInd w:val="0"/>
              <w:snapToGrid w:val="0"/>
              <w:spacing w:after="0"/>
              <w:jc w:val="center"/>
              <w:rPr>
                <w:rFonts w:cs="Times"/>
                <w:sz w:val="20"/>
              </w:rPr>
            </w:pPr>
            <w:r w:rsidRPr="007460C1">
              <w:rPr>
                <w:rFonts w:cs="Times"/>
                <w:sz w:val="20"/>
              </w:rPr>
              <w:t>0.54 ± 0.08</w:t>
            </w:r>
          </w:p>
        </w:tc>
        <w:tc>
          <w:tcPr>
            <w:tcW w:w="1296" w:type="dxa"/>
            <w:shd w:val="clear" w:color="auto" w:fill="auto"/>
            <w:vAlign w:val="center"/>
          </w:tcPr>
          <w:p w14:paraId="291F793B" w14:textId="77777777" w:rsidR="007460C1" w:rsidRPr="007460C1" w:rsidRDefault="007460C1" w:rsidP="007460C1">
            <w:pPr>
              <w:adjustRightInd w:val="0"/>
              <w:snapToGrid w:val="0"/>
              <w:spacing w:after="0"/>
              <w:jc w:val="center"/>
              <w:rPr>
                <w:rFonts w:cs="Times"/>
                <w:sz w:val="20"/>
              </w:rPr>
            </w:pPr>
            <w:r w:rsidRPr="007460C1">
              <w:rPr>
                <w:rFonts w:cs="Times"/>
                <w:sz w:val="20"/>
              </w:rPr>
              <w:t>5.39 ± 0.73</w:t>
            </w:r>
          </w:p>
        </w:tc>
        <w:tc>
          <w:tcPr>
            <w:tcW w:w="1296" w:type="dxa"/>
            <w:vAlign w:val="center"/>
          </w:tcPr>
          <w:p w14:paraId="377A8335" w14:textId="77777777" w:rsidR="007460C1" w:rsidRPr="007460C1" w:rsidRDefault="007460C1" w:rsidP="007460C1">
            <w:pPr>
              <w:adjustRightInd w:val="0"/>
              <w:snapToGrid w:val="0"/>
              <w:spacing w:after="0"/>
              <w:jc w:val="center"/>
              <w:rPr>
                <w:rFonts w:cs="Times"/>
                <w:sz w:val="20"/>
              </w:rPr>
            </w:pPr>
            <w:r w:rsidRPr="007460C1">
              <w:rPr>
                <w:rFonts w:cs="Times"/>
                <w:sz w:val="20"/>
              </w:rPr>
              <w:t>8.66 ± 1.46</w:t>
            </w:r>
          </w:p>
        </w:tc>
        <w:tc>
          <w:tcPr>
            <w:tcW w:w="1008" w:type="dxa"/>
            <w:vAlign w:val="center"/>
          </w:tcPr>
          <w:p w14:paraId="720859A0" w14:textId="77777777" w:rsidR="007460C1" w:rsidRPr="007460C1" w:rsidRDefault="007460C1" w:rsidP="007460C1">
            <w:pPr>
              <w:adjustRightInd w:val="0"/>
              <w:snapToGrid w:val="0"/>
              <w:spacing w:after="0"/>
              <w:jc w:val="center"/>
              <w:rPr>
                <w:rFonts w:cs="Times"/>
                <w:sz w:val="20"/>
              </w:rPr>
            </w:pPr>
            <w:r w:rsidRPr="007460C1">
              <w:rPr>
                <w:rFonts w:cs="Times"/>
                <w:sz w:val="20"/>
              </w:rPr>
              <w:t>69.7 ± 5.1</w:t>
            </w:r>
          </w:p>
        </w:tc>
        <w:tc>
          <w:tcPr>
            <w:tcW w:w="1008" w:type="dxa"/>
            <w:vAlign w:val="center"/>
          </w:tcPr>
          <w:p w14:paraId="45633301"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35C5C139" w14:textId="77777777" w:rsidTr="007460C1">
        <w:trPr>
          <w:trHeight w:val="274"/>
          <w:jc w:val="center"/>
        </w:trPr>
        <w:tc>
          <w:tcPr>
            <w:tcW w:w="864" w:type="dxa"/>
            <w:vAlign w:val="center"/>
          </w:tcPr>
          <w:p w14:paraId="22155F07" w14:textId="77777777" w:rsidR="007460C1" w:rsidRPr="007460C1" w:rsidRDefault="007460C1" w:rsidP="007460C1">
            <w:pPr>
              <w:adjustRightInd w:val="0"/>
              <w:snapToGrid w:val="0"/>
              <w:spacing w:after="0"/>
              <w:jc w:val="center"/>
              <w:rPr>
                <w:rFonts w:cs="Times"/>
                <w:sz w:val="20"/>
              </w:rPr>
            </w:pPr>
            <w:r w:rsidRPr="007460C1">
              <w:rPr>
                <w:rFonts w:cs="Times"/>
                <w:sz w:val="20"/>
              </w:rPr>
              <w:t>1.5 - 2</w:t>
            </w:r>
          </w:p>
        </w:tc>
        <w:tc>
          <w:tcPr>
            <w:tcW w:w="1296" w:type="dxa"/>
            <w:vAlign w:val="center"/>
          </w:tcPr>
          <w:p w14:paraId="28EB657D" w14:textId="77777777" w:rsidR="007460C1" w:rsidRPr="007460C1" w:rsidRDefault="007460C1" w:rsidP="007460C1">
            <w:pPr>
              <w:adjustRightInd w:val="0"/>
              <w:snapToGrid w:val="0"/>
              <w:spacing w:after="0"/>
              <w:jc w:val="center"/>
              <w:rPr>
                <w:rFonts w:cs="Times"/>
                <w:sz w:val="20"/>
              </w:rPr>
            </w:pPr>
            <w:r w:rsidRPr="007460C1">
              <w:rPr>
                <w:rFonts w:cs="Times"/>
                <w:sz w:val="20"/>
              </w:rPr>
              <w:t>2017.5 ± 0.4</w:t>
            </w:r>
          </w:p>
        </w:tc>
        <w:tc>
          <w:tcPr>
            <w:tcW w:w="1152" w:type="dxa"/>
            <w:vAlign w:val="center"/>
          </w:tcPr>
          <w:p w14:paraId="69A12CFF" w14:textId="77777777" w:rsidR="007460C1" w:rsidRPr="007460C1" w:rsidRDefault="007460C1" w:rsidP="007460C1">
            <w:pPr>
              <w:adjustRightInd w:val="0"/>
              <w:snapToGrid w:val="0"/>
              <w:spacing w:after="0"/>
              <w:jc w:val="center"/>
              <w:rPr>
                <w:rFonts w:cs="Times"/>
                <w:sz w:val="20"/>
              </w:rPr>
            </w:pPr>
            <w:r w:rsidRPr="007460C1">
              <w:rPr>
                <w:rFonts w:cs="Times"/>
                <w:sz w:val="20"/>
              </w:rPr>
              <w:t>13.8 ± 0.8</w:t>
            </w:r>
          </w:p>
        </w:tc>
        <w:tc>
          <w:tcPr>
            <w:tcW w:w="1152" w:type="dxa"/>
            <w:vAlign w:val="center"/>
          </w:tcPr>
          <w:p w14:paraId="67482281" w14:textId="77777777" w:rsidR="007460C1" w:rsidRPr="007460C1" w:rsidRDefault="007460C1" w:rsidP="007460C1">
            <w:pPr>
              <w:adjustRightInd w:val="0"/>
              <w:snapToGrid w:val="0"/>
              <w:spacing w:after="0"/>
              <w:jc w:val="center"/>
              <w:rPr>
                <w:rFonts w:cs="Times"/>
                <w:sz w:val="20"/>
              </w:rPr>
            </w:pPr>
            <w:r w:rsidRPr="007460C1">
              <w:rPr>
                <w:rFonts w:cs="Times"/>
                <w:sz w:val="20"/>
              </w:rPr>
              <w:t>6.53 ± 2.13</w:t>
            </w:r>
          </w:p>
        </w:tc>
        <w:tc>
          <w:tcPr>
            <w:tcW w:w="1152" w:type="dxa"/>
            <w:vAlign w:val="center"/>
          </w:tcPr>
          <w:p w14:paraId="55608FF8" w14:textId="77777777" w:rsidR="007460C1" w:rsidRPr="007460C1" w:rsidRDefault="007460C1" w:rsidP="007460C1">
            <w:pPr>
              <w:adjustRightInd w:val="0"/>
              <w:snapToGrid w:val="0"/>
              <w:spacing w:after="0"/>
              <w:jc w:val="center"/>
              <w:rPr>
                <w:rFonts w:cs="Times"/>
                <w:sz w:val="20"/>
              </w:rPr>
            </w:pPr>
            <w:r w:rsidRPr="007460C1">
              <w:rPr>
                <w:rFonts w:cs="Times"/>
                <w:sz w:val="20"/>
              </w:rPr>
              <w:t>0.47 ± 0.16</w:t>
            </w:r>
          </w:p>
        </w:tc>
        <w:tc>
          <w:tcPr>
            <w:tcW w:w="1296" w:type="dxa"/>
            <w:shd w:val="clear" w:color="auto" w:fill="auto"/>
            <w:vAlign w:val="center"/>
          </w:tcPr>
          <w:p w14:paraId="74800684" w14:textId="77777777" w:rsidR="007460C1" w:rsidRPr="007460C1" w:rsidRDefault="007460C1" w:rsidP="007460C1">
            <w:pPr>
              <w:adjustRightInd w:val="0"/>
              <w:snapToGrid w:val="0"/>
              <w:spacing w:after="0"/>
              <w:jc w:val="center"/>
              <w:rPr>
                <w:rFonts w:cs="Times"/>
                <w:sz w:val="20"/>
              </w:rPr>
            </w:pPr>
            <w:r w:rsidRPr="007460C1">
              <w:rPr>
                <w:rFonts w:cs="Times"/>
                <w:sz w:val="20"/>
              </w:rPr>
              <w:t>4.66 ± 1.52</w:t>
            </w:r>
          </w:p>
        </w:tc>
        <w:tc>
          <w:tcPr>
            <w:tcW w:w="1296" w:type="dxa"/>
            <w:vAlign w:val="center"/>
          </w:tcPr>
          <w:p w14:paraId="6E86E598" w14:textId="77777777" w:rsidR="007460C1" w:rsidRPr="007460C1" w:rsidRDefault="007460C1" w:rsidP="007460C1">
            <w:pPr>
              <w:adjustRightInd w:val="0"/>
              <w:snapToGrid w:val="0"/>
              <w:spacing w:after="0"/>
              <w:jc w:val="center"/>
              <w:rPr>
                <w:rFonts w:cs="Times"/>
                <w:sz w:val="20"/>
              </w:rPr>
            </w:pPr>
            <w:r w:rsidRPr="007460C1">
              <w:rPr>
                <w:rFonts w:cs="Times"/>
                <w:sz w:val="20"/>
              </w:rPr>
              <w:t>9.13 ± 2.30</w:t>
            </w:r>
          </w:p>
        </w:tc>
        <w:tc>
          <w:tcPr>
            <w:tcW w:w="1008" w:type="dxa"/>
            <w:vAlign w:val="center"/>
          </w:tcPr>
          <w:p w14:paraId="4822EAEF" w14:textId="77777777" w:rsidR="007460C1" w:rsidRPr="007460C1" w:rsidRDefault="007460C1" w:rsidP="007460C1">
            <w:pPr>
              <w:adjustRightInd w:val="0"/>
              <w:snapToGrid w:val="0"/>
              <w:spacing w:after="0"/>
              <w:jc w:val="center"/>
              <w:rPr>
                <w:rFonts w:cs="Times"/>
                <w:sz w:val="20"/>
              </w:rPr>
            </w:pPr>
            <w:r w:rsidRPr="007460C1">
              <w:rPr>
                <w:rFonts w:cs="Times"/>
                <w:sz w:val="20"/>
              </w:rPr>
              <w:t>69.5 ± 4.6</w:t>
            </w:r>
          </w:p>
        </w:tc>
        <w:tc>
          <w:tcPr>
            <w:tcW w:w="1008" w:type="dxa"/>
            <w:vAlign w:val="center"/>
          </w:tcPr>
          <w:p w14:paraId="7E9BB04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32BE2726" w14:textId="77777777" w:rsidTr="007460C1">
        <w:trPr>
          <w:trHeight w:val="274"/>
          <w:jc w:val="center"/>
        </w:trPr>
        <w:tc>
          <w:tcPr>
            <w:tcW w:w="864" w:type="dxa"/>
            <w:vAlign w:val="center"/>
          </w:tcPr>
          <w:p w14:paraId="7E927B40" w14:textId="77777777" w:rsidR="007460C1" w:rsidRPr="007460C1" w:rsidRDefault="007460C1" w:rsidP="007460C1">
            <w:pPr>
              <w:adjustRightInd w:val="0"/>
              <w:snapToGrid w:val="0"/>
              <w:spacing w:after="0"/>
              <w:jc w:val="center"/>
              <w:rPr>
                <w:rFonts w:cs="Times"/>
                <w:sz w:val="20"/>
              </w:rPr>
            </w:pPr>
            <w:r w:rsidRPr="007460C1">
              <w:rPr>
                <w:rFonts w:cs="Times"/>
                <w:sz w:val="20"/>
              </w:rPr>
              <w:t>2 - 2.5</w:t>
            </w:r>
          </w:p>
        </w:tc>
        <w:tc>
          <w:tcPr>
            <w:tcW w:w="1296" w:type="dxa"/>
            <w:vAlign w:val="center"/>
          </w:tcPr>
          <w:p w14:paraId="548F3465" w14:textId="77777777" w:rsidR="007460C1" w:rsidRPr="007460C1" w:rsidRDefault="007460C1" w:rsidP="007460C1">
            <w:pPr>
              <w:adjustRightInd w:val="0"/>
              <w:snapToGrid w:val="0"/>
              <w:spacing w:after="0"/>
              <w:jc w:val="center"/>
              <w:rPr>
                <w:rFonts w:cs="Times"/>
                <w:sz w:val="20"/>
              </w:rPr>
            </w:pPr>
            <w:r w:rsidRPr="007460C1">
              <w:rPr>
                <w:rFonts w:cs="Times"/>
                <w:sz w:val="20"/>
              </w:rPr>
              <w:t>2017.1 ± 0.4</w:t>
            </w:r>
          </w:p>
        </w:tc>
        <w:tc>
          <w:tcPr>
            <w:tcW w:w="1152" w:type="dxa"/>
            <w:vAlign w:val="center"/>
          </w:tcPr>
          <w:p w14:paraId="14D9E122" w14:textId="77777777" w:rsidR="007460C1" w:rsidRPr="007460C1" w:rsidRDefault="007460C1" w:rsidP="007460C1">
            <w:pPr>
              <w:adjustRightInd w:val="0"/>
              <w:snapToGrid w:val="0"/>
              <w:spacing w:after="0"/>
              <w:jc w:val="center"/>
              <w:rPr>
                <w:rFonts w:cs="Times"/>
                <w:sz w:val="20"/>
              </w:rPr>
            </w:pPr>
            <w:r w:rsidRPr="007460C1">
              <w:rPr>
                <w:rFonts w:cs="Times"/>
                <w:sz w:val="20"/>
              </w:rPr>
              <w:t>12.9 ± 1.2</w:t>
            </w:r>
          </w:p>
        </w:tc>
        <w:tc>
          <w:tcPr>
            <w:tcW w:w="1152" w:type="dxa"/>
            <w:vAlign w:val="center"/>
          </w:tcPr>
          <w:p w14:paraId="059E920C" w14:textId="77777777" w:rsidR="007460C1" w:rsidRPr="007460C1" w:rsidRDefault="007460C1" w:rsidP="007460C1">
            <w:pPr>
              <w:adjustRightInd w:val="0"/>
              <w:snapToGrid w:val="0"/>
              <w:spacing w:after="0"/>
              <w:jc w:val="center"/>
              <w:rPr>
                <w:rFonts w:cs="Times"/>
                <w:sz w:val="20"/>
              </w:rPr>
            </w:pPr>
            <w:r w:rsidRPr="007460C1">
              <w:rPr>
                <w:rFonts w:cs="Times"/>
                <w:sz w:val="20"/>
              </w:rPr>
              <w:t>6.18 ± 2.03</w:t>
            </w:r>
          </w:p>
        </w:tc>
        <w:tc>
          <w:tcPr>
            <w:tcW w:w="1152" w:type="dxa"/>
            <w:vAlign w:val="center"/>
          </w:tcPr>
          <w:p w14:paraId="2F558EC8" w14:textId="77777777" w:rsidR="007460C1" w:rsidRPr="007460C1" w:rsidRDefault="007460C1" w:rsidP="007460C1">
            <w:pPr>
              <w:adjustRightInd w:val="0"/>
              <w:snapToGrid w:val="0"/>
              <w:spacing w:after="0"/>
              <w:jc w:val="center"/>
              <w:rPr>
                <w:rFonts w:cs="Times"/>
                <w:sz w:val="20"/>
              </w:rPr>
            </w:pPr>
            <w:r w:rsidRPr="007460C1">
              <w:rPr>
                <w:rFonts w:cs="Times"/>
                <w:sz w:val="20"/>
              </w:rPr>
              <w:t>0.48 ± 0.16</w:t>
            </w:r>
          </w:p>
        </w:tc>
        <w:tc>
          <w:tcPr>
            <w:tcW w:w="1296" w:type="dxa"/>
            <w:shd w:val="clear" w:color="auto" w:fill="auto"/>
            <w:vAlign w:val="center"/>
          </w:tcPr>
          <w:p w14:paraId="00535FE2" w14:textId="77777777" w:rsidR="007460C1" w:rsidRPr="007460C1" w:rsidRDefault="007460C1" w:rsidP="007460C1">
            <w:pPr>
              <w:adjustRightInd w:val="0"/>
              <w:snapToGrid w:val="0"/>
              <w:spacing w:after="0"/>
              <w:jc w:val="center"/>
              <w:rPr>
                <w:rFonts w:cs="Times"/>
                <w:sz w:val="20"/>
              </w:rPr>
            </w:pPr>
            <w:r w:rsidRPr="007460C1">
              <w:rPr>
                <w:rFonts w:cs="Times"/>
                <w:sz w:val="20"/>
              </w:rPr>
              <w:t>4.41 ± 1.45</w:t>
            </w:r>
          </w:p>
        </w:tc>
        <w:tc>
          <w:tcPr>
            <w:tcW w:w="1296" w:type="dxa"/>
            <w:vAlign w:val="center"/>
          </w:tcPr>
          <w:p w14:paraId="199210AF" w14:textId="77777777" w:rsidR="007460C1" w:rsidRPr="007460C1" w:rsidRDefault="007460C1" w:rsidP="007460C1">
            <w:pPr>
              <w:adjustRightInd w:val="0"/>
              <w:snapToGrid w:val="0"/>
              <w:spacing w:after="0"/>
              <w:jc w:val="center"/>
              <w:rPr>
                <w:rFonts w:cs="Times"/>
                <w:sz w:val="20"/>
              </w:rPr>
            </w:pPr>
            <w:r w:rsidRPr="007460C1">
              <w:rPr>
                <w:rFonts w:cs="Times"/>
                <w:sz w:val="20"/>
              </w:rPr>
              <w:t>8.53 ± 2.68</w:t>
            </w:r>
          </w:p>
        </w:tc>
        <w:tc>
          <w:tcPr>
            <w:tcW w:w="1008" w:type="dxa"/>
            <w:vAlign w:val="center"/>
          </w:tcPr>
          <w:p w14:paraId="1396CA2B" w14:textId="77777777" w:rsidR="007460C1" w:rsidRPr="007460C1" w:rsidRDefault="007460C1" w:rsidP="007460C1">
            <w:pPr>
              <w:adjustRightInd w:val="0"/>
              <w:snapToGrid w:val="0"/>
              <w:spacing w:after="0"/>
              <w:jc w:val="center"/>
              <w:rPr>
                <w:rFonts w:cs="Times"/>
                <w:sz w:val="20"/>
              </w:rPr>
            </w:pPr>
            <w:r w:rsidRPr="007460C1">
              <w:rPr>
                <w:rFonts w:cs="Times"/>
                <w:sz w:val="20"/>
              </w:rPr>
              <w:t>66.4 ± 4.3</w:t>
            </w:r>
          </w:p>
        </w:tc>
        <w:tc>
          <w:tcPr>
            <w:tcW w:w="1008" w:type="dxa"/>
            <w:vAlign w:val="center"/>
          </w:tcPr>
          <w:p w14:paraId="1AD6852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0CB27182" w14:textId="77777777" w:rsidTr="007460C1">
        <w:trPr>
          <w:trHeight w:val="274"/>
          <w:jc w:val="center"/>
        </w:trPr>
        <w:tc>
          <w:tcPr>
            <w:tcW w:w="864" w:type="dxa"/>
            <w:vAlign w:val="center"/>
          </w:tcPr>
          <w:p w14:paraId="43F0B8E4" w14:textId="77777777" w:rsidR="007460C1" w:rsidRPr="007460C1" w:rsidRDefault="007460C1" w:rsidP="007460C1">
            <w:pPr>
              <w:adjustRightInd w:val="0"/>
              <w:snapToGrid w:val="0"/>
              <w:spacing w:after="0"/>
              <w:jc w:val="center"/>
              <w:rPr>
                <w:rFonts w:cs="Times"/>
                <w:sz w:val="20"/>
              </w:rPr>
            </w:pPr>
            <w:r w:rsidRPr="007460C1">
              <w:rPr>
                <w:rFonts w:cs="Times"/>
                <w:sz w:val="20"/>
              </w:rPr>
              <w:t>2.5 - 3</w:t>
            </w:r>
          </w:p>
        </w:tc>
        <w:tc>
          <w:tcPr>
            <w:tcW w:w="1296" w:type="dxa"/>
            <w:vAlign w:val="center"/>
          </w:tcPr>
          <w:p w14:paraId="04F1E5BD" w14:textId="77777777" w:rsidR="007460C1" w:rsidRPr="007460C1" w:rsidRDefault="007460C1" w:rsidP="007460C1">
            <w:pPr>
              <w:adjustRightInd w:val="0"/>
              <w:snapToGrid w:val="0"/>
              <w:spacing w:after="0"/>
              <w:jc w:val="center"/>
              <w:rPr>
                <w:rFonts w:cs="Times"/>
                <w:sz w:val="20"/>
              </w:rPr>
            </w:pPr>
            <w:r w:rsidRPr="007460C1">
              <w:rPr>
                <w:rFonts w:cs="Times"/>
                <w:sz w:val="20"/>
              </w:rPr>
              <w:t>2016.6 ± 0.4</w:t>
            </w:r>
          </w:p>
        </w:tc>
        <w:tc>
          <w:tcPr>
            <w:tcW w:w="1152" w:type="dxa"/>
            <w:vAlign w:val="center"/>
          </w:tcPr>
          <w:p w14:paraId="4F072E25" w14:textId="77777777" w:rsidR="007460C1" w:rsidRPr="007460C1" w:rsidRDefault="007460C1" w:rsidP="007460C1">
            <w:pPr>
              <w:adjustRightInd w:val="0"/>
              <w:snapToGrid w:val="0"/>
              <w:spacing w:after="0"/>
              <w:jc w:val="center"/>
              <w:rPr>
                <w:rFonts w:cs="Times"/>
                <w:sz w:val="20"/>
              </w:rPr>
            </w:pPr>
            <w:r w:rsidRPr="007460C1">
              <w:rPr>
                <w:rFonts w:cs="Times"/>
                <w:sz w:val="20"/>
              </w:rPr>
              <w:t>14.6 ± 0.6</w:t>
            </w:r>
          </w:p>
        </w:tc>
        <w:tc>
          <w:tcPr>
            <w:tcW w:w="1152" w:type="dxa"/>
            <w:vAlign w:val="center"/>
          </w:tcPr>
          <w:p w14:paraId="61821AE7" w14:textId="77777777" w:rsidR="007460C1" w:rsidRPr="007460C1" w:rsidRDefault="007460C1" w:rsidP="007460C1">
            <w:pPr>
              <w:adjustRightInd w:val="0"/>
              <w:snapToGrid w:val="0"/>
              <w:spacing w:after="0"/>
              <w:jc w:val="center"/>
              <w:rPr>
                <w:rFonts w:cs="Times"/>
                <w:sz w:val="20"/>
              </w:rPr>
            </w:pPr>
            <w:r w:rsidRPr="007460C1">
              <w:rPr>
                <w:rFonts w:cs="Times"/>
                <w:sz w:val="20"/>
              </w:rPr>
              <w:t>7.47 ± 1.19</w:t>
            </w:r>
          </w:p>
        </w:tc>
        <w:tc>
          <w:tcPr>
            <w:tcW w:w="1152" w:type="dxa"/>
            <w:vAlign w:val="center"/>
          </w:tcPr>
          <w:p w14:paraId="574F0B79" w14:textId="77777777" w:rsidR="007460C1" w:rsidRPr="007460C1" w:rsidRDefault="007460C1" w:rsidP="007460C1">
            <w:pPr>
              <w:adjustRightInd w:val="0"/>
              <w:snapToGrid w:val="0"/>
              <w:spacing w:after="0"/>
              <w:jc w:val="center"/>
              <w:rPr>
                <w:rFonts w:cs="Times"/>
                <w:sz w:val="20"/>
              </w:rPr>
            </w:pPr>
            <w:r w:rsidRPr="007460C1">
              <w:rPr>
                <w:rFonts w:cs="Times"/>
                <w:sz w:val="20"/>
              </w:rPr>
              <w:t>0.51 ± 0.08</w:t>
            </w:r>
          </w:p>
        </w:tc>
        <w:tc>
          <w:tcPr>
            <w:tcW w:w="1296" w:type="dxa"/>
            <w:shd w:val="clear" w:color="auto" w:fill="auto"/>
            <w:vAlign w:val="center"/>
          </w:tcPr>
          <w:p w14:paraId="0E780EF5" w14:textId="77777777" w:rsidR="007460C1" w:rsidRPr="007460C1" w:rsidRDefault="007460C1" w:rsidP="007460C1">
            <w:pPr>
              <w:adjustRightInd w:val="0"/>
              <w:snapToGrid w:val="0"/>
              <w:spacing w:after="0"/>
              <w:jc w:val="center"/>
              <w:rPr>
                <w:rFonts w:cs="Times"/>
                <w:sz w:val="20"/>
              </w:rPr>
            </w:pPr>
            <w:r w:rsidRPr="007460C1">
              <w:rPr>
                <w:rFonts w:cs="Times"/>
                <w:sz w:val="20"/>
              </w:rPr>
              <w:t>5.34 ± 0.85</w:t>
            </w:r>
          </w:p>
        </w:tc>
        <w:tc>
          <w:tcPr>
            <w:tcW w:w="1296" w:type="dxa"/>
            <w:vAlign w:val="center"/>
          </w:tcPr>
          <w:p w14:paraId="2EE272FE" w14:textId="77777777" w:rsidR="007460C1" w:rsidRPr="007460C1" w:rsidRDefault="007460C1" w:rsidP="007460C1">
            <w:pPr>
              <w:adjustRightInd w:val="0"/>
              <w:snapToGrid w:val="0"/>
              <w:spacing w:after="0"/>
              <w:jc w:val="center"/>
              <w:rPr>
                <w:rFonts w:cs="Times"/>
                <w:sz w:val="20"/>
              </w:rPr>
            </w:pPr>
            <w:r w:rsidRPr="007460C1">
              <w:rPr>
                <w:rFonts w:cs="Times"/>
                <w:sz w:val="20"/>
              </w:rPr>
              <w:t>9.31 ± 1.47</w:t>
            </w:r>
          </w:p>
        </w:tc>
        <w:tc>
          <w:tcPr>
            <w:tcW w:w="1008" w:type="dxa"/>
            <w:vAlign w:val="center"/>
          </w:tcPr>
          <w:p w14:paraId="406257A2" w14:textId="77777777" w:rsidR="007460C1" w:rsidRPr="007460C1" w:rsidRDefault="007460C1" w:rsidP="007460C1">
            <w:pPr>
              <w:adjustRightInd w:val="0"/>
              <w:snapToGrid w:val="0"/>
              <w:spacing w:after="0"/>
              <w:jc w:val="center"/>
              <w:rPr>
                <w:rFonts w:cs="Times"/>
                <w:sz w:val="20"/>
              </w:rPr>
            </w:pPr>
            <w:r w:rsidRPr="007460C1">
              <w:rPr>
                <w:rFonts w:cs="Times"/>
                <w:sz w:val="20"/>
              </w:rPr>
              <w:t>73.4 ± 4.3</w:t>
            </w:r>
          </w:p>
        </w:tc>
        <w:tc>
          <w:tcPr>
            <w:tcW w:w="1008" w:type="dxa"/>
            <w:vAlign w:val="center"/>
          </w:tcPr>
          <w:p w14:paraId="17C8C82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01DC4943" w14:textId="77777777" w:rsidTr="007460C1">
        <w:trPr>
          <w:trHeight w:val="274"/>
          <w:jc w:val="center"/>
        </w:trPr>
        <w:tc>
          <w:tcPr>
            <w:tcW w:w="864" w:type="dxa"/>
            <w:vAlign w:val="center"/>
          </w:tcPr>
          <w:p w14:paraId="34B941B3" w14:textId="77777777" w:rsidR="007460C1" w:rsidRPr="007460C1" w:rsidRDefault="007460C1" w:rsidP="007460C1">
            <w:pPr>
              <w:adjustRightInd w:val="0"/>
              <w:snapToGrid w:val="0"/>
              <w:spacing w:after="0"/>
              <w:jc w:val="center"/>
              <w:rPr>
                <w:rFonts w:cs="Times"/>
                <w:sz w:val="20"/>
              </w:rPr>
            </w:pPr>
            <w:r w:rsidRPr="007460C1">
              <w:rPr>
                <w:rFonts w:cs="Times"/>
                <w:sz w:val="20"/>
              </w:rPr>
              <w:t>3 - 3.5</w:t>
            </w:r>
          </w:p>
        </w:tc>
        <w:tc>
          <w:tcPr>
            <w:tcW w:w="1296" w:type="dxa"/>
            <w:vAlign w:val="center"/>
          </w:tcPr>
          <w:p w14:paraId="421A2FB7" w14:textId="77777777" w:rsidR="007460C1" w:rsidRPr="007460C1" w:rsidRDefault="007460C1" w:rsidP="007460C1">
            <w:pPr>
              <w:adjustRightInd w:val="0"/>
              <w:snapToGrid w:val="0"/>
              <w:spacing w:after="0"/>
              <w:jc w:val="center"/>
              <w:rPr>
                <w:rFonts w:cs="Times"/>
                <w:sz w:val="20"/>
              </w:rPr>
            </w:pPr>
            <w:r w:rsidRPr="007460C1">
              <w:rPr>
                <w:rFonts w:cs="Times"/>
                <w:sz w:val="20"/>
              </w:rPr>
              <w:t>2016.2 ± 0.4</w:t>
            </w:r>
          </w:p>
        </w:tc>
        <w:tc>
          <w:tcPr>
            <w:tcW w:w="1152" w:type="dxa"/>
            <w:vAlign w:val="center"/>
          </w:tcPr>
          <w:p w14:paraId="01A56876" w14:textId="77777777" w:rsidR="007460C1" w:rsidRPr="007460C1" w:rsidRDefault="007460C1" w:rsidP="007460C1">
            <w:pPr>
              <w:adjustRightInd w:val="0"/>
              <w:snapToGrid w:val="0"/>
              <w:spacing w:after="0"/>
              <w:jc w:val="center"/>
              <w:rPr>
                <w:rFonts w:cs="Times"/>
                <w:sz w:val="20"/>
              </w:rPr>
            </w:pPr>
            <w:r w:rsidRPr="007460C1">
              <w:rPr>
                <w:rFonts w:cs="Times"/>
                <w:sz w:val="20"/>
              </w:rPr>
              <w:t>13.3 ± 1.3</w:t>
            </w:r>
          </w:p>
        </w:tc>
        <w:tc>
          <w:tcPr>
            <w:tcW w:w="1152" w:type="dxa"/>
            <w:vAlign w:val="center"/>
          </w:tcPr>
          <w:p w14:paraId="41A51656" w14:textId="77777777" w:rsidR="007460C1" w:rsidRPr="007460C1" w:rsidRDefault="007460C1" w:rsidP="007460C1">
            <w:pPr>
              <w:adjustRightInd w:val="0"/>
              <w:snapToGrid w:val="0"/>
              <w:spacing w:after="0"/>
              <w:jc w:val="center"/>
              <w:rPr>
                <w:rFonts w:cs="Times"/>
                <w:sz w:val="20"/>
              </w:rPr>
            </w:pPr>
            <w:r w:rsidRPr="007460C1">
              <w:rPr>
                <w:rFonts w:cs="Times"/>
                <w:sz w:val="20"/>
              </w:rPr>
              <w:t>5.67 ± 0.77</w:t>
            </w:r>
          </w:p>
        </w:tc>
        <w:tc>
          <w:tcPr>
            <w:tcW w:w="1152" w:type="dxa"/>
            <w:vAlign w:val="center"/>
          </w:tcPr>
          <w:p w14:paraId="7556C62B" w14:textId="77777777" w:rsidR="007460C1" w:rsidRPr="007460C1" w:rsidRDefault="007460C1" w:rsidP="007460C1">
            <w:pPr>
              <w:adjustRightInd w:val="0"/>
              <w:snapToGrid w:val="0"/>
              <w:spacing w:after="0"/>
              <w:jc w:val="center"/>
              <w:rPr>
                <w:rFonts w:cs="Times"/>
                <w:sz w:val="20"/>
              </w:rPr>
            </w:pPr>
            <w:r w:rsidRPr="007460C1">
              <w:rPr>
                <w:rFonts w:cs="Times"/>
                <w:sz w:val="20"/>
              </w:rPr>
              <w:t>0.43 ± 0.07</w:t>
            </w:r>
          </w:p>
        </w:tc>
        <w:tc>
          <w:tcPr>
            <w:tcW w:w="1296" w:type="dxa"/>
            <w:shd w:val="clear" w:color="auto" w:fill="auto"/>
            <w:vAlign w:val="center"/>
          </w:tcPr>
          <w:p w14:paraId="1CFD5EA1" w14:textId="77777777" w:rsidR="007460C1" w:rsidRPr="007460C1" w:rsidRDefault="007460C1" w:rsidP="007460C1">
            <w:pPr>
              <w:adjustRightInd w:val="0"/>
              <w:snapToGrid w:val="0"/>
              <w:spacing w:after="0"/>
              <w:jc w:val="center"/>
              <w:rPr>
                <w:rFonts w:cs="Times"/>
                <w:sz w:val="20"/>
              </w:rPr>
            </w:pPr>
            <w:r w:rsidRPr="007460C1">
              <w:rPr>
                <w:rFonts w:cs="Times"/>
                <w:sz w:val="20"/>
              </w:rPr>
              <w:t>4.05 ± 0.55</w:t>
            </w:r>
          </w:p>
        </w:tc>
        <w:tc>
          <w:tcPr>
            <w:tcW w:w="1296" w:type="dxa"/>
            <w:vAlign w:val="center"/>
          </w:tcPr>
          <w:p w14:paraId="3F23F578" w14:textId="77777777" w:rsidR="007460C1" w:rsidRPr="007460C1" w:rsidRDefault="007460C1" w:rsidP="007460C1">
            <w:pPr>
              <w:adjustRightInd w:val="0"/>
              <w:snapToGrid w:val="0"/>
              <w:spacing w:after="0"/>
              <w:jc w:val="center"/>
              <w:rPr>
                <w:rFonts w:cs="Times"/>
                <w:sz w:val="20"/>
              </w:rPr>
            </w:pPr>
            <w:r w:rsidRPr="007460C1">
              <w:rPr>
                <w:rFonts w:cs="Times"/>
                <w:sz w:val="20"/>
              </w:rPr>
              <w:t>9.21 ± 1.87</w:t>
            </w:r>
          </w:p>
        </w:tc>
        <w:tc>
          <w:tcPr>
            <w:tcW w:w="1008" w:type="dxa"/>
            <w:vAlign w:val="center"/>
          </w:tcPr>
          <w:p w14:paraId="618CD229" w14:textId="77777777" w:rsidR="007460C1" w:rsidRPr="007460C1" w:rsidRDefault="007460C1" w:rsidP="007460C1">
            <w:pPr>
              <w:adjustRightInd w:val="0"/>
              <w:snapToGrid w:val="0"/>
              <w:spacing w:after="0"/>
              <w:jc w:val="center"/>
              <w:rPr>
                <w:rFonts w:cs="Times"/>
                <w:sz w:val="20"/>
              </w:rPr>
            </w:pPr>
            <w:r w:rsidRPr="007460C1">
              <w:rPr>
                <w:rFonts w:cs="Times"/>
                <w:sz w:val="20"/>
              </w:rPr>
              <w:t>71.7 ± 4.3</w:t>
            </w:r>
          </w:p>
        </w:tc>
        <w:tc>
          <w:tcPr>
            <w:tcW w:w="1008" w:type="dxa"/>
            <w:vAlign w:val="center"/>
          </w:tcPr>
          <w:p w14:paraId="7267595D"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0FFA9B46" w14:textId="77777777" w:rsidTr="007460C1">
        <w:trPr>
          <w:trHeight w:val="274"/>
          <w:jc w:val="center"/>
        </w:trPr>
        <w:tc>
          <w:tcPr>
            <w:tcW w:w="864" w:type="dxa"/>
            <w:vAlign w:val="center"/>
          </w:tcPr>
          <w:p w14:paraId="7AF34835" w14:textId="77777777" w:rsidR="007460C1" w:rsidRPr="007460C1" w:rsidRDefault="007460C1" w:rsidP="007460C1">
            <w:pPr>
              <w:adjustRightInd w:val="0"/>
              <w:snapToGrid w:val="0"/>
              <w:spacing w:after="0"/>
              <w:jc w:val="center"/>
              <w:rPr>
                <w:rFonts w:cs="Times"/>
                <w:sz w:val="20"/>
              </w:rPr>
            </w:pPr>
            <w:r w:rsidRPr="007460C1">
              <w:rPr>
                <w:rFonts w:cs="Times"/>
                <w:sz w:val="20"/>
              </w:rPr>
              <w:t>3.5 - 4</w:t>
            </w:r>
          </w:p>
        </w:tc>
        <w:tc>
          <w:tcPr>
            <w:tcW w:w="1296" w:type="dxa"/>
            <w:vAlign w:val="center"/>
          </w:tcPr>
          <w:p w14:paraId="62261449" w14:textId="77777777" w:rsidR="007460C1" w:rsidRPr="007460C1" w:rsidRDefault="007460C1" w:rsidP="007460C1">
            <w:pPr>
              <w:adjustRightInd w:val="0"/>
              <w:snapToGrid w:val="0"/>
              <w:spacing w:after="0"/>
              <w:jc w:val="center"/>
              <w:rPr>
                <w:rFonts w:cs="Times"/>
                <w:sz w:val="20"/>
              </w:rPr>
            </w:pPr>
            <w:r w:rsidRPr="007460C1">
              <w:rPr>
                <w:rFonts w:cs="Times"/>
                <w:sz w:val="20"/>
              </w:rPr>
              <w:t>2015.8 ± 0.4</w:t>
            </w:r>
          </w:p>
        </w:tc>
        <w:tc>
          <w:tcPr>
            <w:tcW w:w="1152" w:type="dxa"/>
            <w:vAlign w:val="center"/>
          </w:tcPr>
          <w:p w14:paraId="69E52F2D" w14:textId="77777777" w:rsidR="007460C1" w:rsidRPr="007460C1" w:rsidRDefault="007460C1" w:rsidP="007460C1">
            <w:pPr>
              <w:adjustRightInd w:val="0"/>
              <w:snapToGrid w:val="0"/>
              <w:spacing w:after="0"/>
              <w:jc w:val="center"/>
              <w:rPr>
                <w:rFonts w:cs="Times"/>
                <w:sz w:val="20"/>
              </w:rPr>
            </w:pPr>
            <w:r w:rsidRPr="007460C1">
              <w:rPr>
                <w:rFonts w:cs="Times"/>
                <w:sz w:val="20"/>
              </w:rPr>
              <w:t>14.8 ± 1.2</w:t>
            </w:r>
          </w:p>
        </w:tc>
        <w:tc>
          <w:tcPr>
            <w:tcW w:w="1152" w:type="dxa"/>
            <w:vAlign w:val="center"/>
          </w:tcPr>
          <w:p w14:paraId="184FB874" w14:textId="77777777" w:rsidR="007460C1" w:rsidRPr="007460C1" w:rsidRDefault="007460C1" w:rsidP="007460C1">
            <w:pPr>
              <w:adjustRightInd w:val="0"/>
              <w:snapToGrid w:val="0"/>
              <w:spacing w:after="0"/>
              <w:jc w:val="center"/>
              <w:rPr>
                <w:rFonts w:cs="Times"/>
                <w:sz w:val="20"/>
              </w:rPr>
            </w:pPr>
            <w:r w:rsidRPr="007460C1">
              <w:rPr>
                <w:rFonts w:cs="Times"/>
                <w:sz w:val="20"/>
              </w:rPr>
              <w:t>7.73 ± 0.67</w:t>
            </w:r>
          </w:p>
        </w:tc>
        <w:tc>
          <w:tcPr>
            <w:tcW w:w="1152" w:type="dxa"/>
            <w:vAlign w:val="center"/>
          </w:tcPr>
          <w:p w14:paraId="4563EB38" w14:textId="77777777" w:rsidR="007460C1" w:rsidRPr="007460C1" w:rsidRDefault="007460C1" w:rsidP="007460C1">
            <w:pPr>
              <w:adjustRightInd w:val="0"/>
              <w:snapToGrid w:val="0"/>
              <w:spacing w:after="0"/>
              <w:jc w:val="center"/>
              <w:rPr>
                <w:rFonts w:cs="Times"/>
                <w:sz w:val="20"/>
              </w:rPr>
            </w:pPr>
            <w:r w:rsidRPr="007460C1">
              <w:rPr>
                <w:rFonts w:cs="Times"/>
                <w:sz w:val="20"/>
              </w:rPr>
              <w:t>0.52 ± 0.06</w:t>
            </w:r>
          </w:p>
        </w:tc>
        <w:tc>
          <w:tcPr>
            <w:tcW w:w="1296" w:type="dxa"/>
            <w:shd w:val="clear" w:color="auto" w:fill="auto"/>
            <w:vAlign w:val="center"/>
          </w:tcPr>
          <w:p w14:paraId="25439C36" w14:textId="77777777" w:rsidR="007460C1" w:rsidRPr="007460C1" w:rsidRDefault="007460C1" w:rsidP="007460C1">
            <w:pPr>
              <w:adjustRightInd w:val="0"/>
              <w:snapToGrid w:val="0"/>
              <w:spacing w:after="0"/>
              <w:jc w:val="center"/>
              <w:rPr>
                <w:rFonts w:cs="Times"/>
                <w:sz w:val="20"/>
              </w:rPr>
            </w:pPr>
            <w:r w:rsidRPr="007460C1">
              <w:rPr>
                <w:rFonts w:cs="Times"/>
                <w:sz w:val="20"/>
              </w:rPr>
              <w:t>5.52 ± 0.48</w:t>
            </w:r>
          </w:p>
        </w:tc>
        <w:tc>
          <w:tcPr>
            <w:tcW w:w="1296" w:type="dxa"/>
            <w:vAlign w:val="center"/>
          </w:tcPr>
          <w:p w14:paraId="2DCC876E" w14:textId="77777777" w:rsidR="007460C1" w:rsidRPr="007460C1" w:rsidRDefault="007460C1" w:rsidP="007460C1">
            <w:pPr>
              <w:adjustRightInd w:val="0"/>
              <w:snapToGrid w:val="0"/>
              <w:spacing w:after="0"/>
              <w:jc w:val="center"/>
              <w:rPr>
                <w:rFonts w:cs="Times"/>
                <w:sz w:val="20"/>
              </w:rPr>
            </w:pPr>
            <w:r w:rsidRPr="007460C1">
              <w:rPr>
                <w:rFonts w:cs="Times"/>
                <w:sz w:val="20"/>
              </w:rPr>
              <w:t>9.28 ± 1.68</w:t>
            </w:r>
          </w:p>
        </w:tc>
        <w:tc>
          <w:tcPr>
            <w:tcW w:w="1008" w:type="dxa"/>
            <w:vAlign w:val="center"/>
          </w:tcPr>
          <w:p w14:paraId="1A744933" w14:textId="77777777" w:rsidR="007460C1" w:rsidRPr="007460C1" w:rsidRDefault="007460C1" w:rsidP="007460C1">
            <w:pPr>
              <w:adjustRightInd w:val="0"/>
              <w:snapToGrid w:val="0"/>
              <w:spacing w:after="0"/>
              <w:jc w:val="center"/>
              <w:rPr>
                <w:rFonts w:cs="Times"/>
                <w:sz w:val="20"/>
              </w:rPr>
            </w:pPr>
            <w:r w:rsidRPr="007460C1">
              <w:rPr>
                <w:rFonts w:cs="Times"/>
                <w:sz w:val="20"/>
              </w:rPr>
              <w:t>79.9 ± 5.2</w:t>
            </w:r>
          </w:p>
        </w:tc>
        <w:tc>
          <w:tcPr>
            <w:tcW w:w="1008" w:type="dxa"/>
            <w:vAlign w:val="center"/>
          </w:tcPr>
          <w:p w14:paraId="7A28F2E1"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671D2116" w14:textId="77777777" w:rsidTr="007460C1">
        <w:trPr>
          <w:trHeight w:val="274"/>
          <w:jc w:val="center"/>
        </w:trPr>
        <w:tc>
          <w:tcPr>
            <w:tcW w:w="864" w:type="dxa"/>
            <w:vAlign w:val="center"/>
          </w:tcPr>
          <w:p w14:paraId="1C2397E3" w14:textId="77777777" w:rsidR="007460C1" w:rsidRPr="007460C1" w:rsidRDefault="007460C1" w:rsidP="007460C1">
            <w:pPr>
              <w:adjustRightInd w:val="0"/>
              <w:snapToGrid w:val="0"/>
              <w:spacing w:after="0"/>
              <w:jc w:val="center"/>
              <w:rPr>
                <w:rFonts w:cs="Times"/>
                <w:sz w:val="20"/>
              </w:rPr>
            </w:pPr>
            <w:r w:rsidRPr="007460C1">
              <w:rPr>
                <w:rFonts w:cs="Times"/>
                <w:sz w:val="20"/>
              </w:rPr>
              <w:t>4 - 4.5</w:t>
            </w:r>
          </w:p>
        </w:tc>
        <w:tc>
          <w:tcPr>
            <w:tcW w:w="1296" w:type="dxa"/>
            <w:vAlign w:val="center"/>
          </w:tcPr>
          <w:p w14:paraId="1C868F92" w14:textId="77777777" w:rsidR="007460C1" w:rsidRPr="007460C1" w:rsidRDefault="007460C1" w:rsidP="007460C1">
            <w:pPr>
              <w:adjustRightInd w:val="0"/>
              <w:snapToGrid w:val="0"/>
              <w:spacing w:after="0"/>
              <w:jc w:val="center"/>
              <w:rPr>
                <w:rFonts w:cs="Times"/>
                <w:sz w:val="20"/>
              </w:rPr>
            </w:pPr>
            <w:r w:rsidRPr="007460C1">
              <w:rPr>
                <w:rFonts w:cs="Times"/>
                <w:sz w:val="20"/>
              </w:rPr>
              <w:t>2015.4 ± 0.4</w:t>
            </w:r>
          </w:p>
        </w:tc>
        <w:tc>
          <w:tcPr>
            <w:tcW w:w="1152" w:type="dxa"/>
            <w:vAlign w:val="center"/>
          </w:tcPr>
          <w:p w14:paraId="713E9F0A" w14:textId="77777777" w:rsidR="007460C1" w:rsidRPr="007460C1" w:rsidRDefault="007460C1" w:rsidP="007460C1">
            <w:pPr>
              <w:adjustRightInd w:val="0"/>
              <w:snapToGrid w:val="0"/>
              <w:spacing w:after="0"/>
              <w:jc w:val="center"/>
              <w:rPr>
                <w:rFonts w:cs="Times"/>
                <w:sz w:val="20"/>
              </w:rPr>
            </w:pPr>
            <w:r w:rsidRPr="007460C1">
              <w:rPr>
                <w:rFonts w:cs="Times"/>
                <w:sz w:val="20"/>
              </w:rPr>
              <w:t>15.5 ± 0.8</w:t>
            </w:r>
          </w:p>
        </w:tc>
        <w:tc>
          <w:tcPr>
            <w:tcW w:w="1152" w:type="dxa"/>
            <w:vAlign w:val="center"/>
          </w:tcPr>
          <w:p w14:paraId="0A683C05" w14:textId="77777777" w:rsidR="007460C1" w:rsidRPr="007460C1" w:rsidRDefault="007460C1" w:rsidP="007460C1">
            <w:pPr>
              <w:adjustRightInd w:val="0"/>
              <w:snapToGrid w:val="0"/>
              <w:spacing w:after="0"/>
              <w:jc w:val="center"/>
              <w:rPr>
                <w:rFonts w:cs="Times"/>
                <w:sz w:val="20"/>
              </w:rPr>
            </w:pPr>
            <w:r w:rsidRPr="007460C1">
              <w:rPr>
                <w:rFonts w:cs="Times"/>
                <w:sz w:val="20"/>
              </w:rPr>
              <w:t>9.30 ± 0.35</w:t>
            </w:r>
          </w:p>
        </w:tc>
        <w:tc>
          <w:tcPr>
            <w:tcW w:w="1152" w:type="dxa"/>
            <w:vAlign w:val="center"/>
          </w:tcPr>
          <w:p w14:paraId="5BD3492E" w14:textId="77777777" w:rsidR="007460C1" w:rsidRPr="007460C1" w:rsidRDefault="007460C1" w:rsidP="007460C1">
            <w:pPr>
              <w:adjustRightInd w:val="0"/>
              <w:snapToGrid w:val="0"/>
              <w:spacing w:after="0"/>
              <w:jc w:val="center"/>
              <w:rPr>
                <w:rFonts w:cs="Times"/>
                <w:sz w:val="20"/>
              </w:rPr>
            </w:pPr>
            <w:r w:rsidRPr="007460C1">
              <w:rPr>
                <w:rFonts w:cs="Times"/>
                <w:sz w:val="20"/>
              </w:rPr>
              <w:t>0.60 ± 0.04</w:t>
            </w:r>
          </w:p>
        </w:tc>
        <w:tc>
          <w:tcPr>
            <w:tcW w:w="1296" w:type="dxa"/>
            <w:shd w:val="clear" w:color="auto" w:fill="auto"/>
            <w:vAlign w:val="center"/>
          </w:tcPr>
          <w:p w14:paraId="53AB60D9" w14:textId="77777777" w:rsidR="007460C1" w:rsidRPr="007460C1" w:rsidRDefault="007460C1" w:rsidP="007460C1">
            <w:pPr>
              <w:adjustRightInd w:val="0"/>
              <w:snapToGrid w:val="0"/>
              <w:spacing w:after="0"/>
              <w:jc w:val="center"/>
              <w:rPr>
                <w:rFonts w:cs="Times"/>
                <w:sz w:val="20"/>
              </w:rPr>
            </w:pPr>
            <w:r w:rsidRPr="007460C1">
              <w:rPr>
                <w:rFonts w:cs="Times"/>
                <w:sz w:val="20"/>
              </w:rPr>
              <w:t>6.64 ± 0.25</w:t>
            </w:r>
          </w:p>
        </w:tc>
        <w:tc>
          <w:tcPr>
            <w:tcW w:w="1296" w:type="dxa"/>
            <w:vAlign w:val="center"/>
          </w:tcPr>
          <w:p w14:paraId="70AF3753" w14:textId="77777777" w:rsidR="007460C1" w:rsidRPr="007460C1" w:rsidRDefault="007460C1" w:rsidP="007460C1">
            <w:pPr>
              <w:adjustRightInd w:val="0"/>
              <w:snapToGrid w:val="0"/>
              <w:spacing w:after="0"/>
              <w:jc w:val="center"/>
              <w:rPr>
                <w:rFonts w:cs="Times"/>
                <w:sz w:val="20"/>
              </w:rPr>
            </w:pPr>
            <w:r w:rsidRPr="007460C1">
              <w:rPr>
                <w:rFonts w:cs="Times"/>
                <w:sz w:val="20"/>
              </w:rPr>
              <w:t>8.88 ± 1.03</w:t>
            </w:r>
          </w:p>
        </w:tc>
        <w:tc>
          <w:tcPr>
            <w:tcW w:w="1008" w:type="dxa"/>
            <w:vAlign w:val="center"/>
          </w:tcPr>
          <w:p w14:paraId="0CEA6AD5" w14:textId="77777777" w:rsidR="007460C1" w:rsidRPr="007460C1" w:rsidRDefault="007460C1" w:rsidP="007460C1">
            <w:pPr>
              <w:adjustRightInd w:val="0"/>
              <w:snapToGrid w:val="0"/>
              <w:spacing w:after="0"/>
              <w:jc w:val="center"/>
              <w:rPr>
                <w:rFonts w:cs="Times"/>
                <w:sz w:val="20"/>
              </w:rPr>
            </w:pPr>
            <w:r w:rsidRPr="007460C1">
              <w:rPr>
                <w:rFonts w:cs="Times"/>
                <w:sz w:val="20"/>
              </w:rPr>
              <w:t>79.2 ± 4.4</w:t>
            </w:r>
          </w:p>
        </w:tc>
        <w:tc>
          <w:tcPr>
            <w:tcW w:w="1008" w:type="dxa"/>
            <w:vAlign w:val="center"/>
          </w:tcPr>
          <w:p w14:paraId="181134A3"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78C27A02" w14:textId="77777777" w:rsidTr="007460C1">
        <w:trPr>
          <w:trHeight w:val="274"/>
          <w:jc w:val="center"/>
        </w:trPr>
        <w:tc>
          <w:tcPr>
            <w:tcW w:w="864" w:type="dxa"/>
            <w:vAlign w:val="center"/>
          </w:tcPr>
          <w:p w14:paraId="638B3AF5" w14:textId="77777777" w:rsidR="007460C1" w:rsidRPr="007460C1" w:rsidRDefault="007460C1" w:rsidP="007460C1">
            <w:pPr>
              <w:adjustRightInd w:val="0"/>
              <w:snapToGrid w:val="0"/>
              <w:spacing w:after="0"/>
              <w:jc w:val="center"/>
              <w:rPr>
                <w:rFonts w:cs="Times"/>
                <w:sz w:val="20"/>
              </w:rPr>
            </w:pPr>
            <w:r w:rsidRPr="007460C1">
              <w:rPr>
                <w:rFonts w:cs="Times"/>
                <w:sz w:val="20"/>
              </w:rPr>
              <w:t>4.5 - 5</w:t>
            </w:r>
          </w:p>
        </w:tc>
        <w:tc>
          <w:tcPr>
            <w:tcW w:w="1296" w:type="dxa"/>
            <w:vAlign w:val="center"/>
          </w:tcPr>
          <w:p w14:paraId="6F61AD68" w14:textId="77777777" w:rsidR="007460C1" w:rsidRPr="007460C1" w:rsidRDefault="007460C1" w:rsidP="007460C1">
            <w:pPr>
              <w:adjustRightInd w:val="0"/>
              <w:snapToGrid w:val="0"/>
              <w:spacing w:after="0"/>
              <w:jc w:val="center"/>
              <w:rPr>
                <w:rFonts w:cs="Times"/>
                <w:sz w:val="20"/>
              </w:rPr>
            </w:pPr>
            <w:r w:rsidRPr="007460C1">
              <w:rPr>
                <w:rFonts w:cs="Times"/>
                <w:sz w:val="20"/>
              </w:rPr>
              <w:t>2015.0 ± 0.4</w:t>
            </w:r>
          </w:p>
        </w:tc>
        <w:tc>
          <w:tcPr>
            <w:tcW w:w="1152" w:type="dxa"/>
            <w:vAlign w:val="center"/>
          </w:tcPr>
          <w:p w14:paraId="114657E9" w14:textId="77777777" w:rsidR="007460C1" w:rsidRPr="007460C1" w:rsidRDefault="007460C1" w:rsidP="007460C1">
            <w:pPr>
              <w:adjustRightInd w:val="0"/>
              <w:snapToGrid w:val="0"/>
              <w:spacing w:after="0"/>
              <w:jc w:val="center"/>
              <w:rPr>
                <w:rFonts w:cs="Times"/>
                <w:sz w:val="20"/>
              </w:rPr>
            </w:pPr>
            <w:r w:rsidRPr="007460C1">
              <w:rPr>
                <w:rFonts w:cs="Times"/>
                <w:sz w:val="20"/>
              </w:rPr>
              <w:t>13.3 ± 2.3</w:t>
            </w:r>
          </w:p>
        </w:tc>
        <w:tc>
          <w:tcPr>
            <w:tcW w:w="1152" w:type="dxa"/>
            <w:vAlign w:val="center"/>
          </w:tcPr>
          <w:p w14:paraId="52A73320" w14:textId="77777777" w:rsidR="007460C1" w:rsidRPr="007460C1" w:rsidRDefault="007460C1" w:rsidP="007460C1">
            <w:pPr>
              <w:adjustRightInd w:val="0"/>
              <w:snapToGrid w:val="0"/>
              <w:spacing w:after="0"/>
              <w:jc w:val="center"/>
              <w:rPr>
                <w:rFonts w:cs="Times"/>
                <w:sz w:val="20"/>
              </w:rPr>
            </w:pPr>
            <w:r w:rsidRPr="007460C1">
              <w:rPr>
                <w:rFonts w:cs="Times"/>
                <w:sz w:val="20"/>
              </w:rPr>
              <w:t>7.49 ± 0.65</w:t>
            </w:r>
          </w:p>
        </w:tc>
        <w:tc>
          <w:tcPr>
            <w:tcW w:w="1152" w:type="dxa"/>
            <w:vAlign w:val="center"/>
          </w:tcPr>
          <w:p w14:paraId="73613647" w14:textId="77777777" w:rsidR="007460C1" w:rsidRPr="007460C1" w:rsidRDefault="007460C1" w:rsidP="007460C1">
            <w:pPr>
              <w:adjustRightInd w:val="0"/>
              <w:snapToGrid w:val="0"/>
              <w:spacing w:after="0"/>
              <w:jc w:val="center"/>
              <w:rPr>
                <w:rFonts w:cs="Times"/>
                <w:sz w:val="20"/>
              </w:rPr>
            </w:pPr>
            <w:r w:rsidRPr="007460C1">
              <w:rPr>
                <w:rFonts w:cs="Times"/>
                <w:sz w:val="20"/>
              </w:rPr>
              <w:t>0.56 ± 0.11</w:t>
            </w:r>
          </w:p>
        </w:tc>
        <w:tc>
          <w:tcPr>
            <w:tcW w:w="1296" w:type="dxa"/>
            <w:shd w:val="clear" w:color="auto" w:fill="auto"/>
            <w:vAlign w:val="center"/>
          </w:tcPr>
          <w:p w14:paraId="736C31F5" w14:textId="77777777" w:rsidR="007460C1" w:rsidRPr="007460C1" w:rsidRDefault="007460C1" w:rsidP="007460C1">
            <w:pPr>
              <w:adjustRightInd w:val="0"/>
              <w:snapToGrid w:val="0"/>
              <w:spacing w:after="0"/>
              <w:jc w:val="center"/>
              <w:rPr>
                <w:rFonts w:cs="Times"/>
                <w:sz w:val="20"/>
              </w:rPr>
            </w:pPr>
            <w:r w:rsidRPr="007460C1">
              <w:rPr>
                <w:rFonts w:cs="Times"/>
                <w:sz w:val="20"/>
              </w:rPr>
              <w:t>5.35 ± 0.46</w:t>
            </w:r>
          </w:p>
        </w:tc>
        <w:tc>
          <w:tcPr>
            <w:tcW w:w="1296" w:type="dxa"/>
            <w:vAlign w:val="center"/>
          </w:tcPr>
          <w:p w14:paraId="18C58110" w14:textId="77777777" w:rsidR="007460C1" w:rsidRPr="007460C1" w:rsidRDefault="007460C1" w:rsidP="007460C1">
            <w:pPr>
              <w:adjustRightInd w:val="0"/>
              <w:snapToGrid w:val="0"/>
              <w:spacing w:after="0"/>
              <w:jc w:val="center"/>
              <w:rPr>
                <w:rFonts w:cs="Times"/>
                <w:sz w:val="20"/>
              </w:rPr>
            </w:pPr>
            <w:r w:rsidRPr="007460C1">
              <w:rPr>
                <w:rFonts w:cs="Times"/>
                <w:sz w:val="20"/>
              </w:rPr>
              <w:t>7.93 ± 2.73</w:t>
            </w:r>
          </w:p>
        </w:tc>
        <w:tc>
          <w:tcPr>
            <w:tcW w:w="1008" w:type="dxa"/>
            <w:vAlign w:val="center"/>
          </w:tcPr>
          <w:p w14:paraId="6BF4FC6E" w14:textId="77777777" w:rsidR="007460C1" w:rsidRPr="007460C1" w:rsidRDefault="007460C1" w:rsidP="007460C1">
            <w:pPr>
              <w:adjustRightInd w:val="0"/>
              <w:snapToGrid w:val="0"/>
              <w:spacing w:after="0"/>
              <w:jc w:val="center"/>
              <w:rPr>
                <w:rFonts w:cs="Times"/>
                <w:sz w:val="20"/>
              </w:rPr>
            </w:pPr>
            <w:r w:rsidRPr="007460C1">
              <w:rPr>
                <w:rFonts w:cs="Times"/>
                <w:sz w:val="20"/>
              </w:rPr>
              <w:t>82.1 ± 5.2</w:t>
            </w:r>
          </w:p>
        </w:tc>
        <w:tc>
          <w:tcPr>
            <w:tcW w:w="1008" w:type="dxa"/>
            <w:vAlign w:val="center"/>
          </w:tcPr>
          <w:p w14:paraId="3084FBF4"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67349815" w14:textId="77777777" w:rsidTr="007460C1">
        <w:trPr>
          <w:trHeight w:val="274"/>
          <w:jc w:val="center"/>
        </w:trPr>
        <w:tc>
          <w:tcPr>
            <w:tcW w:w="864" w:type="dxa"/>
            <w:vAlign w:val="center"/>
          </w:tcPr>
          <w:p w14:paraId="57CF8BAC" w14:textId="77777777" w:rsidR="007460C1" w:rsidRPr="007460C1" w:rsidRDefault="007460C1" w:rsidP="007460C1">
            <w:pPr>
              <w:adjustRightInd w:val="0"/>
              <w:snapToGrid w:val="0"/>
              <w:spacing w:after="0"/>
              <w:jc w:val="center"/>
              <w:rPr>
                <w:rFonts w:cs="Times"/>
                <w:sz w:val="20"/>
              </w:rPr>
            </w:pPr>
            <w:r w:rsidRPr="007460C1">
              <w:rPr>
                <w:rFonts w:cs="Times"/>
                <w:sz w:val="20"/>
              </w:rPr>
              <w:t>5 - 5.5</w:t>
            </w:r>
          </w:p>
        </w:tc>
        <w:tc>
          <w:tcPr>
            <w:tcW w:w="1296" w:type="dxa"/>
            <w:vAlign w:val="center"/>
          </w:tcPr>
          <w:p w14:paraId="502E2385" w14:textId="77777777" w:rsidR="007460C1" w:rsidRPr="007460C1" w:rsidRDefault="007460C1" w:rsidP="007460C1">
            <w:pPr>
              <w:adjustRightInd w:val="0"/>
              <w:snapToGrid w:val="0"/>
              <w:spacing w:after="0"/>
              <w:jc w:val="center"/>
              <w:rPr>
                <w:rFonts w:cs="Times"/>
                <w:sz w:val="20"/>
              </w:rPr>
            </w:pPr>
            <w:r w:rsidRPr="007460C1">
              <w:rPr>
                <w:rFonts w:cs="Times"/>
                <w:sz w:val="20"/>
              </w:rPr>
              <w:t>2014.0 ± 1.0</w:t>
            </w:r>
          </w:p>
        </w:tc>
        <w:tc>
          <w:tcPr>
            <w:tcW w:w="1152" w:type="dxa"/>
            <w:vAlign w:val="center"/>
          </w:tcPr>
          <w:p w14:paraId="15157D96" w14:textId="77777777" w:rsidR="007460C1" w:rsidRPr="007460C1" w:rsidRDefault="007460C1" w:rsidP="007460C1">
            <w:pPr>
              <w:adjustRightInd w:val="0"/>
              <w:snapToGrid w:val="0"/>
              <w:spacing w:after="0"/>
              <w:jc w:val="center"/>
              <w:rPr>
                <w:rFonts w:cs="Times"/>
                <w:sz w:val="20"/>
              </w:rPr>
            </w:pPr>
            <w:r w:rsidRPr="007460C1">
              <w:rPr>
                <w:rFonts w:cs="Times"/>
                <w:sz w:val="20"/>
              </w:rPr>
              <w:t>17.1 ± 0.9</w:t>
            </w:r>
          </w:p>
        </w:tc>
        <w:tc>
          <w:tcPr>
            <w:tcW w:w="1152" w:type="dxa"/>
            <w:vAlign w:val="center"/>
          </w:tcPr>
          <w:p w14:paraId="747F95EB" w14:textId="77777777" w:rsidR="007460C1" w:rsidRPr="007460C1" w:rsidRDefault="007460C1" w:rsidP="007460C1">
            <w:pPr>
              <w:adjustRightInd w:val="0"/>
              <w:snapToGrid w:val="0"/>
              <w:spacing w:after="0"/>
              <w:jc w:val="center"/>
              <w:rPr>
                <w:rFonts w:cs="Times"/>
                <w:sz w:val="20"/>
              </w:rPr>
            </w:pPr>
            <w:r w:rsidRPr="007460C1">
              <w:rPr>
                <w:rFonts w:cs="Times"/>
                <w:sz w:val="20"/>
              </w:rPr>
              <w:t>9.13 ± 0.74</w:t>
            </w:r>
          </w:p>
        </w:tc>
        <w:tc>
          <w:tcPr>
            <w:tcW w:w="1152" w:type="dxa"/>
            <w:vAlign w:val="center"/>
          </w:tcPr>
          <w:p w14:paraId="5DA73B93" w14:textId="77777777" w:rsidR="007460C1" w:rsidRPr="007460C1" w:rsidRDefault="007460C1" w:rsidP="007460C1">
            <w:pPr>
              <w:adjustRightInd w:val="0"/>
              <w:snapToGrid w:val="0"/>
              <w:spacing w:after="0"/>
              <w:jc w:val="center"/>
              <w:rPr>
                <w:rFonts w:cs="Times"/>
                <w:sz w:val="20"/>
              </w:rPr>
            </w:pPr>
            <w:r w:rsidRPr="007460C1">
              <w:rPr>
                <w:rFonts w:cs="Times"/>
                <w:sz w:val="20"/>
              </w:rPr>
              <w:t>0.53 ± 0.05</w:t>
            </w:r>
          </w:p>
        </w:tc>
        <w:tc>
          <w:tcPr>
            <w:tcW w:w="1296" w:type="dxa"/>
            <w:shd w:val="clear" w:color="auto" w:fill="auto"/>
            <w:vAlign w:val="center"/>
          </w:tcPr>
          <w:p w14:paraId="73A5631F" w14:textId="77777777" w:rsidR="007460C1" w:rsidRPr="007460C1" w:rsidRDefault="007460C1" w:rsidP="007460C1">
            <w:pPr>
              <w:adjustRightInd w:val="0"/>
              <w:snapToGrid w:val="0"/>
              <w:spacing w:after="0"/>
              <w:jc w:val="center"/>
              <w:rPr>
                <w:rFonts w:cs="Times"/>
                <w:sz w:val="20"/>
              </w:rPr>
            </w:pPr>
            <w:r w:rsidRPr="007460C1">
              <w:rPr>
                <w:rFonts w:cs="Times"/>
                <w:sz w:val="20"/>
              </w:rPr>
              <w:t>6.52 ± 0.53</w:t>
            </w:r>
          </w:p>
        </w:tc>
        <w:tc>
          <w:tcPr>
            <w:tcW w:w="1296" w:type="dxa"/>
            <w:vAlign w:val="center"/>
          </w:tcPr>
          <w:p w14:paraId="2AD88B9B" w14:textId="77777777" w:rsidR="007460C1" w:rsidRPr="007460C1" w:rsidRDefault="007460C1" w:rsidP="007460C1">
            <w:pPr>
              <w:adjustRightInd w:val="0"/>
              <w:snapToGrid w:val="0"/>
              <w:spacing w:after="0"/>
              <w:jc w:val="center"/>
              <w:rPr>
                <w:rFonts w:cs="Times"/>
                <w:sz w:val="20"/>
              </w:rPr>
            </w:pPr>
            <w:r w:rsidRPr="007460C1">
              <w:rPr>
                <w:rFonts w:cs="Times"/>
                <w:sz w:val="20"/>
              </w:rPr>
              <w:t>10.6 ± 1.5</w:t>
            </w:r>
          </w:p>
        </w:tc>
        <w:tc>
          <w:tcPr>
            <w:tcW w:w="1008" w:type="dxa"/>
            <w:vAlign w:val="center"/>
          </w:tcPr>
          <w:p w14:paraId="50709026" w14:textId="77777777" w:rsidR="007460C1" w:rsidRPr="007460C1" w:rsidRDefault="007460C1" w:rsidP="007460C1">
            <w:pPr>
              <w:adjustRightInd w:val="0"/>
              <w:snapToGrid w:val="0"/>
              <w:spacing w:after="0"/>
              <w:jc w:val="center"/>
              <w:rPr>
                <w:rFonts w:cs="Times"/>
                <w:sz w:val="20"/>
              </w:rPr>
            </w:pPr>
            <w:r w:rsidRPr="007460C1">
              <w:rPr>
                <w:rFonts w:cs="Times"/>
                <w:sz w:val="20"/>
              </w:rPr>
              <w:t>87.5 ± 5.2</w:t>
            </w:r>
          </w:p>
        </w:tc>
        <w:tc>
          <w:tcPr>
            <w:tcW w:w="1008" w:type="dxa"/>
            <w:vAlign w:val="center"/>
          </w:tcPr>
          <w:p w14:paraId="0956EFA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0BF8E4B2" w14:textId="77777777" w:rsidTr="007460C1">
        <w:trPr>
          <w:trHeight w:val="274"/>
          <w:jc w:val="center"/>
        </w:trPr>
        <w:tc>
          <w:tcPr>
            <w:tcW w:w="864" w:type="dxa"/>
            <w:vAlign w:val="center"/>
          </w:tcPr>
          <w:p w14:paraId="67BB433B" w14:textId="77777777" w:rsidR="007460C1" w:rsidRPr="007460C1" w:rsidRDefault="007460C1" w:rsidP="007460C1">
            <w:pPr>
              <w:adjustRightInd w:val="0"/>
              <w:snapToGrid w:val="0"/>
              <w:spacing w:after="0"/>
              <w:jc w:val="center"/>
              <w:rPr>
                <w:rFonts w:cs="Times"/>
                <w:sz w:val="20"/>
              </w:rPr>
            </w:pPr>
            <w:r w:rsidRPr="007460C1">
              <w:rPr>
                <w:rFonts w:cs="Times"/>
                <w:sz w:val="20"/>
              </w:rPr>
              <w:t>5.5 - 6</w:t>
            </w:r>
          </w:p>
        </w:tc>
        <w:tc>
          <w:tcPr>
            <w:tcW w:w="1296" w:type="dxa"/>
            <w:vAlign w:val="center"/>
          </w:tcPr>
          <w:p w14:paraId="160F13F7" w14:textId="77777777" w:rsidR="007460C1" w:rsidRPr="007460C1" w:rsidRDefault="007460C1" w:rsidP="007460C1">
            <w:pPr>
              <w:adjustRightInd w:val="0"/>
              <w:snapToGrid w:val="0"/>
              <w:spacing w:after="0"/>
              <w:jc w:val="center"/>
              <w:rPr>
                <w:rFonts w:cs="Times"/>
                <w:sz w:val="20"/>
              </w:rPr>
            </w:pPr>
            <w:r w:rsidRPr="007460C1">
              <w:rPr>
                <w:rFonts w:cs="Times"/>
                <w:sz w:val="20"/>
              </w:rPr>
              <w:t>2013.0 ± 1.0</w:t>
            </w:r>
          </w:p>
        </w:tc>
        <w:tc>
          <w:tcPr>
            <w:tcW w:w="1152" w:type="dxa"/>
            <w:vAlign w:val="center"/>
          </w:tcPr>
          <w:p w14:paraId="5B7DA2ED" w14:textId="77777777" w:rsidR="007460C1" w:rsidRPr="007460C1" w:rsidRDefault="007460C1" w:rsidP="007460C1">
            <w:pPr>
              <w:adjustRightInd w:val="0"/>
              <w:snapToGrid w:val="0"/>
              <w:spacing w:after="0"/>
              <w:jc w:val="center"/>
              <w:rPr>
                <w:rFonts w:cs="Times"/>
                <w:sz w:val="20"/>
              </w:rPr>
            </w:pPr>
            <w:r w:rsidRPr="007460C1">
              <w:rPr>
                <w:rFonts w:cs="Times"/>
                <w:sz w:val="20"/>
              </w:rPr>
              <w:t>16.9 ± 0.8</w:t>
            </w:r>
          </w:p>
        </w:tc>
        <w:tc>
          <w:tcPr>
            <w:tcW w:w="1152" w:type="dxa"/>
            <w:vAlign w:val="center"/>
          </w:tcPr>
          <w:p w14:paraId="7DE040C6" w14:textId="77777777" w:rsidR="007460C1" w:rsidRPr="007460C1" w:rsidRDefault="007460C1" w:rsidP="007460C1">
            <w:pPr>
              <w:adjustRightInd w:val="0"/>
              <w:snapToGrid w:val="0"/>
              <w:spacing w:after="0"/>
              <w:jc w:val="center"/>
              <w:rPr>
                <w:rFonts w:cs="Times"/>
                <w:sz w:val="20"/>
              </w:rPr>
            </w:pPr>
            <w:r w:rsidRPr="007460C1">
              <w:rPr>
                <w:rFonts w:cs="Times"/>
                <w:sz w:val="20"/>
              </w:rPr>
              <w:t>9.79 ± 0.70</w:t>
            </w:r>
          </w:p>
        </w:tc>
        <w:tc>
          <w:tcPr>
            <w:tcW w:w="1152" w:type="dxa"/>
            <w:vAlign w:val="center"/>
          </w:tcPr>
          <w:p w14:paraId="1F21F49A" w14:textId="77777777" w:rsidR="007460C1" w:rsidRPr="007460C1" w:rsidRDefault="007460C1" w:rsidP="007460C1">
            <w:pPr>
              <w:adjustRightInd w:val="0"/>
              <w:snapToGrid w:val="0"/>
              <w:spacing w:after="0"/>
              <w:jc w:val="center"/>
              <w:rPr>
                <w:rFonts w:cs="Times"/>
                <w:sz w:val="20"/>
              </w:rPr>
            </w:pPr>
            <w:r w:rsidRPr="007460C1">
              <w:rPr>
                <w:rFonts w:cs="Times"/>
                <w:sz w:val="20"/>
              </w:rPr>
              <w:t>0.58 ± 0.05</w:t>
            </w:r>
          </w:p>
        </w:tc>
        <w:tc>
          <w:tcPr>
            <w:tcW w:w="1296" w:type="dxa"/>
            <w:shd w:val="clear" w:color="auto" w:fill="auto"/>
            <w:vAlign w:val="center"/>
          </w:tcPr>
          <w:p w14:paraId="74B17768" w14:textId="77777777" w:rsidR="007460C1" w:rsidRPr="007460C1" w:rsidRDefault="007460C1" w:rsidP="007460C1">
            <w:pPr>
              <w:adjustRightInd w:val="0"/>
              <w:snapToGrid w:val="0"/>
              <w:spacing w:after="0"/>
              <w:jc w:val="center"/>
              <w:rPr>
                <w:rFonts w:cs="Times"/>
                <w:sz w:val="20"/>
              </w:rPr>
            </w:pPr>
            <w:r w:rsidRPr="007460C1">
              <w:rPr>
                <w:rFonts w:cs="Times"/>
                <w:sz w:val="20"/>
              </w:rPr>
              <w:t>6.99 ± 0.50</w:t>
            </w:r>
          </w:p>
        </w:tc>
        <w:tc>
          <w:tcPr>
            <w:tcW w:w="1296" w:type="dxa"/>
            <w:vAlign w:val="center"/>
          </w:tcPr>
          <w:p w14:paraId="573ECB37" w14:textId="77777777" w:rsidR="007460C1" w:rsidRPr="007460C1" w:rsidRDefault="007460C1" w:rsidP="007460C1">
            <w:pPr>
              <w:adjustRightInd w:val="0"/>
              <w:snapToGrid w:val="0"/>
              <w:spacing w:after="0"/>
              <w:jc w:val="center"/>
              <w:rPr>
                <w:rFonts w:cs="Times"/>
                <w:sz w:val="20"/>
              </w:rPr>
            </w:pPr>
            <w:r w:rsidRPr="007460C1">
              <w:rPr>
                <w:rFonts w:cs="Times"/>
                <w:sz w:val="20"/>
              </w:rPr>
              <w:t>9.95 ± 1.35</w:t>
            </w:r>
          </w:p>
        </w:tc>
        <w:tc>
          <w:tcPr>
            <w:tcW w:w="1008" w:type="dxa"/>
            <w:vAlign w:val="center"/>
          </w:tcPr>
          <w:p w14:paraId="1F06CF54" w14:textId="77777777" w:rsidR="007460C1" w:rsidRPr="007460C1" w:rsidRDefault="007460C1" w:rsidP="007460C1">
            <w:pPr>
              <w:adjustRightInd w:val="0"/>
              <w:snapToGrid w:val="0"/>
              <w:spacing w:after="0"/>
              <w:jc w:val="center"/>
              <w:rPr>
                <w:rFonts w:cs="Times"/>
                <w:sz w:val="20"/>
              </w:rPr>
            </w:pPr>
            <w:r w:rsidRPr="007460C1">
              <w:rPr>
                <w:rFonts w:cs="Times"/>
                <w:sz w:val="20"/>
              </w:rPr>
              <w:t>98.2 ± 5.4</w:t>
            </w:r>
          </w:p>
        </w:tc>
        <w:tc>
          <w:tcPr>
            <w:tcW w:w="1008" w:type="dxa"/>
            <w:vAlign w:val="center"/>
          </w:tcPr>
          <w:p w14:paraId="634C94E4"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13B6D238" w14:textId="77777777" w:rsidTr="007460C1">
        <w:trPr>
          <w:trHeight w:val="274"/>
          <w:jc w:val="center"/>
        </w:trPr>
        <w:tc>
          <w:tcPr>
            <w:tcW w:w="864" w:type="dxa"/>
            <w:vAlign w:val="center"/>
          </w:tcPr>
          <w:p w14:paraId="666A296C" w14:textId="77777777" w:rsidR="007460C1" w:rsidRPr="007460C1" w:rsidRDefault="007460C1" w:rsidP="007460C1">
            <w:pPr>
              <w:adjustRightInd w:val="0"/>
              <w:snapToGrid w:val="0"/>
              <w:spacing w:after="0"/>
              <w:jc w:val="center"/>
              <w:rPr>
                <w:rFonts w:cs="Times"/>
                <w:sz w:val="20"/>
              </w:rPr>
            </w:pPr>
            <w:r w:rsidRPr="007460C1">
              <w:rPr>
                <w:rFonts w:cs="Times"/>
                <w:sz w:val="20"/>
              </w:rPr>
              <w:t>6 - 6.5</w:t>
            </w:r>
          </w:p>
        </w:tc>
        <w:tc>
          <w:tcPr>
            <w:tcW w:w="1296" w:type="dxa"/>
            <w:vAlign w:val="center"/>
          </w:tcPr>
          <w:p w14:paraId="11C40D3F" w14:textId="77777777" w:rsidR="007460C1" w:rsidRPr="007460C1" w:rsidRDefault="007460C1" w:rsidP="007460C1">
            <w:pPr>
              <w:adjustRightInd w:val="0"/>
              <w:snapToGrid w:val="0"/>
              <w:spacing w:after="0"/>
              <w:jc w:val="center"/>
              <w:rPr>
                <w:rFonts w:cs="Times"/>
                <w:sz w:val="20"/>
              </w:rPr>
            </w:pPr>
            <w:r w:rsidRPr="007460C1">
              <w:rPr>
                <w:rFonts w:cs="Times"/>
                <w:sz w:val="20"/>
              </w:rPr>
              <w:t>2012.0 ± 1.0</w:t>
            </w:r>
          </w:p>
        </w:tc>
        <w:tc>
          <w:tcPr>
            <w:tcW w:w="1152" w:type="dxa"/>
            <w:vAlign w:val="center"/>
          </w:tcPr>
          <w:p w14:paraId="293CEAC7" w14:textId="77777777" w:rsidR="007460C1" w:rsidRPr="007460C1" w:rsidRDefault="007460C1" w:rsidP="007460C1">
            <w:pPr>
              <w:adjustRightInd w:val="0"/>
              <w:snapToGrid w:val="0"/>
              <w:spacing w:after="0"/>
              <w:jc w:val="center"/>
              <w:rPr>
                <w:rFonts w:cs="Times"/>
                <w:sz w:val="20"/>
              </w:rPr>
            </w:pPr>
            <w:r w:rsidRPr="007460C1">
              <w:rPr>
                <w:rFonts w:cs="Times"/>
                <w:sz w:val="20"/>
              </w:rPr>
              <w:t>18.8 ± 1.2</w:t>
            </w:r>
          </w:p>
        </w:tc>
        <w:tc>
          <w:tcPr>
            <w:tcW w:w="1152" w:type="dxa"/>
            <w:vAlign w:val="center"/>
          </w:tcPr>
          <w:p w14:paraId="2107934F" w14:textId="77777777" w:rsidR="007460C1" w:rsidRPr="007460C1" w:rsidRDefault="007460C1" w:rsidP="007460C1">
            <w:pPr>
              <w:adjustRightInd w:val="0"/>
              <w:snapToGrid w:val="0"/>
              <w:spacing w:after="0"/>
              <w:jc w:val="center"/>
              <w:rPr>
                <w:rFonts w:cs="Times"/>
                <w:sz w:val="20"/>
              </w:rPr>
            </w:pPr>
            <w:r w:rsidRPr="007460C1">
              <w:rPr>
                <w:rFonts w:cs="Times"/>
                <w:sz w:val="20"/>
              </w:rPr>
              <w:t>11.2 ± 0.3</w:t>
            </w:r>
          </w:p>
        </w:tc>
        <w:tc>
          <w:tcPr>
            <w:tcW w:w="1152" w:type="dxa"/>
            <w:vAlign w:val="center"/>
          </w:tcPr>
          <w:p w14:paraId="3AAB0E53" w14:textId="77777777" w:rsidR="007460C1" w:rsidRPr="007460C1" w:rsidRDefault="007460C1" w:rsidP="007460C1">
            <w:pPr>
              <w:adjustRightInd w:val="0"/>
              <w:snapToGrid w:val="0"/>
              <w:spacing w:after="0"/>
              <w:jc w:val="center"/>
              <w:rPr>
                <w:rFonts w:cs="Times"/>
                <w:sz w:val="20"/>
              </w:rPr>
            </w:pPr>
            <w:r w:rsidRPr="007460C1">
              <w:rPr>
                <w:rFonts w:cs="Times"/>
                <w:sz w:val="20"/>
              </w:rPr>
              <w:t>0.60 ± 0.04</w:t>
            </w:r>
          </w:p>
        </w:tc>
        <w:tc>
          <w:tcPr>
            <w:tcW w:w="1296" w:type="dxa"/>
            <w:shd w:val="clear" w:color="auto" w:fill="auto"/>
            <w:vAlign w:val="center"/>
          </w:tcPr>
          <w:p w14:paraId="4F514AB6" w14:textId="77777777" w:rsidR="007460C1" w:rsidRPr="007460C1" w:rsidRDefault="007460C1" w:rsidP="007460C1">
            <w:pPr>
              <w:adjustRightInd w:val="0"/>
              <w:snapToGrid w:val="0"/>
              <w:spacing w:after="0"/>
              <w:jc w:val="center"/>
              <w:rPr>
                <w:rFonts w:cs="Times"/>
                <w:sz w:val="20"/>
              </w:rPr>
            </w:pPr>
            <w:r w:rsidRPr="007460C1">
              <w:rPr>
                <w:rFonts w:cs="Times"/>
                <w:sz w:val="20"/>
              </w:rPr>
              <w:t>8.01 ± 0.24</w:t>
            </w:r>
          </w:p>
        </w:tc>
        <w:tc>
          <w:tcPr>
            <w:tcW w:w="1296" w:type="dxa"/>
            <w:vAlign w:val="center"/>
          </w:tcPr>
          <w:p w14:paraId="7CAC09AC" w14:textId="77777777" w:rsidR="007460C1" w:rsidRPr="007460C1" w:rsidRDefault="007460C1" w:rsidP="007460C1">
            <w:pPr>
              <w:adjustRightInd w:val="0"/>
              <w:snapToGrid w:val="0"/>
              <w:spacing w:after="0"/>
              <w:jc w:val="center"/>
              <w:rPr>
                <w:rFonts w:cs="Times"/>
                <w:sz w:val="20"/>
              </w:rPr>
            </w:pPr>
            <w:r w:rsidRPr="007460C1">
              <w:rPr>
                <w:rFonts w:cs="Times"/>
                <w:sz w:val="20"/>
              </w:rPr>
              <w:t>10.8 ± 1.4</w:t>
            </w:r>
          </w:p>
        </w:tc>
        <w:tc>
          <w:tcPr>
            <w:tcW w:w="1008" w:type="dxa"/>
            <w:vAlign w:val="center"/>
          </w:tcPr>
          <w:p w14:paraId="6EFBF85A" w14:textId="77777777" w:rsidR="007460C1" w:rsidRPr="007460C1" w:rsidRDefault="007460C1" w:rsidP="007460C1">
            <w:pPr>
              <w:adjustRightInd w:val="0"/>
              <w:snapToGrid w:val="0"/>
              <w:spacing w:after="0"/>
              <w:jc w:val="center"/>
              <w:rPr>
                <w:rFonts w:cs="Times"/>
                <w:sz w:val="20"/>
              </w:rPr>
            </w:pPr>
            <w:r w:rsidRPr="007460C1">
              <w:rPr>
                <w:rFonts w:cs="Times"/>
                <w:sz w:val="20"/>
              </w:rPr>
              <w:t>110 ± 6</w:t>
            </w:r>
          </w:p>
        </w:tc>
        <w:tc>
          <w:tcPr>
            <w:tcW w:w="1008" w:type="dxa"/>
            <w:vAlign w:val="center"/>
          </w:tcPr>
          <w:p w14:paraId="5373920D"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50B6A553" w14:textId="77777777" w:rsidTr="007460C1">
        <w:trPr>
          <w:trHeight w:val="274"/>
          <w:jc w:val="center"/>
        </w:trPr>
        <w:tc>
          <w:tcPr>
            <w:tcW w:w="864" w:type="dxa"/>
            <w:vAlign w:val="center"/>
          </w:tcPr>
          <w:p w14:paraId="67AB6B7C" w14:textId="77777777" w:rsidR="007460C1" w:rsidRPr="007460C1" w:rsidRDefault="007460C1" w:rsidP="007460C1">
            <w:pPr>
              <w:adjustRightInd w:val="0"/>
              <w:snapToGrid w:val="0"/>
              <w:spacing w:after="0"/>
              <w:jc w:val="center"/>
              <w:rPr>
                <w:rFonts w:cs="Times"/>
                <w:sz w:val="20"/>
              </w:rPr>
            </w:pPr>
            <w:r w:rsidRPr="007460C1">
              <w:rPr>
                <w:rFonts w:cs="Times"/>
                <w:sz w:val="20"/>
              </w:rPr>
              <w:t>6.5 - 7</w:t>
            </w:r>
          </w:p>
        </w:tc>
        <w:tc>
          <w:tcPr>
            <w:tcW w:w="1296" w:type="dxa"/>
            <w:vAlign w:val="center"/>
          </w:tcPr>
          <w:p w14:paraId="36475647" w14:textId="77777777" w:rsidR="007460C1" w:rsidRPr="007460C1" w:rsidRDefault="007460C1" w:rsidP="007460C1">
            <w:pPr>
              <w:adjustRightInd w:val="0"/>
              <w:snapToGrid w:val="0"/>
              <w:spacing w:after="0"/>
              <w:jc w:val="center"/>
              <w:rPr>
                <w:rFonts w:cs="Times"/>
                <w:sz w:val="20"/>
              </w:rPr>
            </w:pPr>
            <w:r w:rsidRPr="007460C1">
              <w:rPr>
                <w:rFonts w:cs="Times"/>
                <w:sz w:val="20"/>
              </w:rPr>
              <w:t>2011.0 ± 1.0</w:t>
            </w:r>
          </w:p>
        </w:tc>
        <w:tc>
          <w:tcPr>
            <w:tcW w:w="1152" w:type="dxa"/>
            <w:vAlign w:val="center"/>
          </w:tcPr>
          <w:p w14:paraId="69C5C0A6" w14:textId="77777777" w:rsidR="007460C1" w:rsidRPr="007460C1" w:rsidRDefault="007460C1" w:rsidP="007460C1">
            <w:pPr>
              <w:adjustRightInd w:val="0"/>
              <w:snapToGrid w:val="0"/>
              <w:spacing w:after="0"/>
              <w:jc w:val="center"/>
              <w:rPr>
                <w:rFonts w:cs="Times"/>
                <w:sz w:val="20"/>
              </w:rPr>
            </w:pPr>
            <w:r w:rsidRPr="007460C1">
              <w:rPr>
                <w:rFonts w:cs="Times"/>
                <w:sz w:val="20"/>
              </w:rPr>
              <w:t>17.5 ± 0.8</w:t>
            </w:r>
          </w:p>
        </w:tc>
        <w:tc>
          <w:tcPr>
            <w:tcW w:w="1152" w:type="dxa"/>
            <w:vAlign w:val="center"/>
          </w:tcPr>
          <w:p w14:paraId="627C9EDB" w14:textId="77777777" w:rsidR="007460C1" w:rsidRPr="007460C1" w:rsidRDefault="007460C1" w:rsidP="007460C1">
            <w:pPr>
              <w:adjustRightInd w:val="0"/>
              <w:snapToGrid w:val="0"/>
              <w:spacing w:after="0"/>
              <w:jc w:val="center"/>
              <w:rPr>
                <w:rFonts w:cs="Times"/>
                <w:sz w:val="20"/>
              </w:rPr>
            </w:pPr>
            <w:r w:rsidRPr="007460C1">
              <w:rPr>
                <w:rFonts w:cs="Times"/>
                <w:sz w:val="20"/>
              </w:rPr>
              <w:t>10.7 ± 0.3</w:t>
            </w:r>
          </w:p>
        </w:tc>
        <w:tc>
          <w:tcPr>
            <w:tcW w:w="1152" w:type="dxa"/>
            <w:vAlign w:val="center"/>
          </w:tcPr>
          <w:p w14:paraId="61E72FBE" w14:textId="77777777" w:rsidR="007460C1" w:rsidRPr="007460C1" w:rsidRDefault="007460C1" w:rsidP="007460C1">
            <w:pPr>
              <w:adjustRightInd w:val="0"/>
              <w:snapToGrid w:val="0"/>
              <w:spacing w:after="0"/>
              <w:jc w:val="center"/>
              <w:rPr>
                <w:rFonts w:cs="Times"/>
                <w:sz w:val="20"/>
              </w:rPr>
            </w:pPr>
            <w:r w:rsidRPr="007460C1">
              <w:rPr>
                <w:rFonts w:cs="Times"/>
                <w:sz w:val="20"/>
              </w:rPr>
              <w:t>0.61 ± 0.03</w:t>
            </w:r>
          </w:p>
        </w:tc>
        <w:tc>
          <w:tcPr>
            <w:tcW w:w="1296" w:type="dxa"/>
            <w:shd w:val="clear" w:color="auto" w:fill="auto"/>
            <w:vAlign w:val="center"/>
          </w:tcPr>
          <w:p w14:paraId="7D1F7359" w14:textId="77777777" w:rsidR="007460C1" w:rsidRPr="007460C1" w:rsidRDefault="007460C1" w:rsidP="007460C1">
            <w:pPr>
              <w:adjustRightInd w:val="0"/>
              <w:snapToGrid w:val="0"/>
              <w:spacing w:after="0"/>
              <w:jc w:val="center"/>
              <w:rPr>
                <w:rFonts w:cs="Times"/>
                <w:sz w:val="20"/>
              </w:rPr>
            </w:pPr>
            <w:r w:rsidRPr="007460C1">
              <w:rPr>
                <w:rFonts w:cs="Times"/>
                <w:sz w:val="20"/>
              </w:rPr>
              <w:t>7.62 ± 0.23</w:t>
            </w:r>
          </w:p>
        </w:tc>
        <w:tc>
          <w:tcPr>
            <w:tcW w:w="1296" w:type="dxa"/>
            <w:vAlign w:val="center"/>
          </w:tcPr>
          <w:p w14:paraId="3A9909AE" w14:textId="77777777" w:rsidR="007460C1" w:rsidRPr="007460C1" w:rsidRDefault="007460C1" w:rsidP="007460C1">
            <w:pPr>
              <w:adjustRightInd w:val="0"/>
              <w:snapToGrid w:val="0"/>
              <w:spacing w:after="0"/>
              <w:jc w:val="center"/>
              <w:rPr>
                <w:rFonts w:cs="Times"/>
                <w:sz w:val="20"/>
              </w:rPr>
            </w:pPr>
            <w:r w:rsidRPr="007460C1">
              <w:rPr>
                <w:rFonts w:cs="Times"/>
                <w:sz w:val="20"/>
              </w:rPr>
              <w:t>9.85 ± 1.03</w:t>
            </w:r>
          </w:p>
        </w:tc>
        <w:tc>
          <w:tcPr>
            <w:tcW w:w="1008" w:type="dxa"/>
            <w:vAlign w:val="center"/>
          </w:tcPr>
          <w:p w14:paraId="1C1524DD" w14:textId="77777777" w:rsidR="007460C1" w:rsidRPr="007460C1" w:rsidRDefault="007460C1" w:rsidP="007460C1">
            <w:pPr>
              <w:adjustRightInd w:val="0"/>
              <w:snapToGrid w:val="0"/>
              <w:spacing w:after="0"/>
              <w:jc w:val="center"/>
              <w:rPr>
                <w:rFonts w:cs="Times"/>
                <w:sz w:val="20"/>
              </w:rPr>
            </w:pPr>
            <w:r w:rsidRPr="007460C1">
              <w:rPr>
                <w:rFonts w:cs="Times"/>
                <w:sz w:val="20"/>
              </w:rPr>
              <w:t>112 ± 6</w:t>
            </w:r>
          </w:p>
        </w:tc>
        <w:tc>
          <w:tcPr>
            <w:tcW w:w="1008" w:type="dxa"/>
            <w:vAlign w:val="center"/>
          </w:tcPr>
          <w:p w14:paraId="7234052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21095FD7" w14:textId="77777777" w:rsidTr="007460C1">
        <w:trPr>
          <w:trHeight w:val="274"/>
          <w:jc w:val="center"/>
        </w:trPr>
        <w:tc>
          <w:tcPr>
            <w:tcW w:w="864" w:type="dxa"/>
            <w:vAlign w:val="center"/>
          </w:tcPr>
          <w:p w14:paraId="09F13A3F" w14:textId="77777777" w:rsidR="007460C1" w:rsidRPr="007460C1" w:rsidRDefault="007460C1" w:rsidP="007460C1">
            <w:pPr>
              <w:adjustRightInd w:val="0"/>
              <w:snapToGrid w:val="0"/>
              <w:spacing w:after="0"/>
              <w:jc w:val="center"/>
              <w:rPr>
                <w:rFonts w:cs="Times"/>
                <w:sz w:val="20"/>
              </w:rPr>
            </w:pPr>
            <w:r w:rsidRPr="007460C1">
              <w:rPr>
                <w:rFonts w:cs="Times"/>
                <w:sz w:val="20"/>
              </w:rPr>
              <w:t>7 - 7.5</w:t>
            </w:r>
          </w:p>
        </w:tc>
        <w:tc>
          <w:tcPr>
            <w:tcW w:w="1296" w:type="dxa"/>
            <w:vAlign w:val="center"/>
          </w:tcPr>
          <w:p w14:paraId="0654353E" w14:textId="77777777" w:rsidR="007460C1" w:rsidRPr="007460C1" w:rsidRDefault="007460C1" w:rsidP="007460C1">
            <w:pPr>
              <w:adjustRightInd w:val="0"/>
              <w:snapToGrid w:val="0"/>
              <w:spacing w:after="0"/>
              <w:jc w:val="center"/>
              <w:rPr>
                <w:rFonts w:cs="Times"/>
                <w:sz w:val="20"/>
              </w:rPr>
            </w:pPr>
            <w:r w:rsidRPr="007460C1">
              <w:rPr>
                <w:rFonts w:cs="Times"/>
                <w:sz w:val="20"/>
              </w:rPr>
              <w:t>2010.0 ± 1.0</w:t>
            </w:r>
          </w:p>
        </w:tc>
        <w:tc>
          <w:tcPr>
            <w:tcW w:w="1152" w:type="dxa"/>
            <w:vAlign w:val="center"/>
          </w:tcPr>
          <w:p w14:paraId="678B4165" w14:textId="77777777" w:rsidR="007460C1" w:rsidRPr="007460C1" w:rsidRDefault="007460C1" w:rsidP="007460C1">
            <w:pPr>
              <w:adjustRightInd w:val="0"/>
              <w:snapToGrid w:val="0"/>
              <w:spacing w:after="0"/>
              <w:jc w:val="center"/>
              <w:rPr>
                <w:rFonts w:cs="Times"/>
                <w:sz w:val="20"/>
              </w:rPr>
            </w:pPr>
            <w:r w:rsidRPr="007460C1">
              <w:rPr>
                <w:rFonts w:cs="Times"/>
                <w:sz w:val="20"/>
              </w:rPr>
              <w:t>16.6 ± 0.3</w:t>
            </w:r>
          </w:p>
        </w:tc>
        <w:tc>
          <w:tcPr>
            <w:tcW w:w="1152" w:type="dxa"/>
            <w:vAlign w:val="center"/>
          </w:tcPr>
          <w:p w14:paraId="6458B088" w14:textId="77777777" w:rsidR="007460C1" w:rsidRPr="007460C1" w:rsidRDefault="007460C1" w:rsidP="007460C1">
            <w:pPr>
              <w:adjustRightInd w:val="0"/>
              <w:snapToGrid w:val="0"/>
              <w:spacing w:after="0"/>
              <w:jc w:val="center"/>
              <w:rPr>
                <w:rFonts w:cs="Times"/>
                <w:sz w:val="20"/>
              </w:rPr>
            </w:pPr>
            <w:r w:rsidRPr="007460C1">
              <w:rPr>
                <w:rFonts w:cs="Times"/>
                <w:sz w:val="20"/>
              </w:rPr>
              <w:t>8.08 ± 0.83</w:t>
            </w:r>
          </w:p>
        </w:tc>
        <w:tc>
          <w:tcPr>
            <w:tcW w:w="1152" w:type="dxa"/>
            <w:vAlign w:val="center"/>
          </w:tcPr>
          <w:p w14:paraId="39794060" w14:textId="77777777" w:rsidR="007460C1" w:rsidRPr="007460C1" w:rsidRDefault="007460C1" w:rsidP="007460C1">
            <w:pPr>
              <w:adjustRightInd w:val="0"/>
              <w:snapToGrid w:val="0"/>
              <w:spacing w:after="0"/>
              <w:jc w:val="center"/>
              <w:rPr>
                <w:rFonts w:cs="Times"/>
                <w:sz w:val="20"/>
              </w:rPr>
            </w:pPr>
            <w:r w:rsidRPr="007460C1">
              <w:rPr>
                <w:rFonts w:cs="Times"/>
                <w:sz w:val="20"/>
              </w:rPr>
              <w:t>0.49 ± 0.05</w:t>
            </w:r>
          </w:p>
        </w:tc>
        <w:tc>
          <w:tcPr>
            <w:tcW w:w="1296" w:type="dxa"/>
            <w:shd w:val="clear" w:color="auto" w:fill="auto"/>
            <w:vAlign w:val="center"/>
          </w:tcPr>
          <w:p w14:paraId="7BA77D16" w14:textId="77777777" w:rsidR="007460C1" w:rsidRPr="007460C1" w:rsidRDefault="007460C1" w:rsidP="007460C1">
            <w:pPr>
              <w:adjustRightInd w:val="0"/>
              <w:snapToGrid w:val="0"/>
              <w:spacing w:after="0"/>
              <w:jc w:val="center"/>
              <w:rPr>
                <w:rFonts w:cs="Times"/>
                <w:sz w:val="20"/>
              </w:rPr>
            </w:pPr>
            <w:r w:rsidRPr="007460C1">
              <w:rPr>
                <w:rFonts w:cs="Times"/>
                <w:sz w:val="20"/>
              </w:rPr>
              <w:t>5.77 ± 0.59</w:t>
            </w:r>
          </w:p>
        </w:tc>
        <w:tc>
          <w:tcPr>
            <w:tcW w:w="1296" w:type="dxa"/>
            <w:vAlign w:val="center"/>
          </w:tcPr>
          <w:p w14:paraId="6376A981" w14:textId="77777777" w:rsidR="007460C1" w:rsidRPr="007460C1" w:rsidRDefault="007460C1" w:rsidP="007460C1">
            <w:pPr>
              <w:adjustRightInd w:val="0"/>
              <w:snapToGrid w:val="0"/>
              <w:spacing w:after="0"/>
              <w:jc w:val="center"/>
              <w:rPr>
                <w:rFonts w:cs="Times"/>
                <w:sz w:val="20"/>
              </w:rPr>
            </w:pPr>
            <w:r w:rsidRPr="007460C1">
              <w:rPr>
                <w:rFonts w:cs="Times"/>
                <w:sz w:val="20"/>
              </w:rPr>
              <w:t>10.9 ± 0.9</w:t>
            </w:r>
          </w:p>
        </w:tc>
        <w:tc>
          <w:tcPr>
            <w:tcW w:w="1008" w:type="dxa"/>
            <w:vAlign w:val="center"/>
          </w:tcPr>
          <w:p w14:paraId="5A51A516" w14:textId="77777777" w:rsidR="007460C1" w:rsidRPr="007460C1" w:rsidRDefault="007460C1" w:rsidP="007460C1">
            <w:pPr>
              <w:adjustRightInd w:val="0"/>
              <w:snapToGrid w:val="0"/>
              <w:spacing w:after="0"/>
              <w:jc w:val="center"/>
              <w:rPr>
                <w:rFonts w:cs="Times"/>
                <w:sz w:val="20"/>
              </w:rPr>
            </w:pPr>
            <w:r w:rsidRPr="007460C1">
              <w:rPr>
                <w:rFonts w:cs="Times"/>
                <w:sz w:val="20"/>
              </w:rPr>
              <w:t>122 ± 7</w:t>
            </w:r>
          </w:p>
        </w:tc>
        <w:tc>
          <w:tcPr>
            <w:tcW w:w="1008" w:type="dxa"/>
            <w:vAlign w:val="center"/>
          </w:tcPr>
          <w:p w14:paraId="09371410"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1D7D02A3" w14:textId="77777777" w:rsidTr="007460C1">
        <w:trPr>
          <w:trHeight w:val="274"/>
          <w:jc w:val="center"/>
        </w:trPr>
        <w:tc>
          <w:tcPr>
            <w:tcW w:w="864" w:type="dxa"/>
            <w:vAlign w:val="center"/>
          </w:tcPr>
          <w:p w14:paraId="7FAE6D27" w14:textId="77777777" w:rsidR="007460C1" w:rsidRPr="007460C1" w:rsidRDefault="007460C1" w:rsidP="007460C1">
            <w:pPr>
              <w:adjustRightInd w:val="0"/>
              <w:snapToGrid w:val="0"/>
              <w:spacing w:after="0"/>
              <w:jc w:val="center"/>
              <w:rPr>
                <w:rFonts w:cs="Times"/>
                <w:sz w:val="20"/>
              </w:rPr>
            </w:pPr>
            <w:r w:rsidRPr="007460C1">
              <w:rPr>
                <w:rFonts w:cs="Times"/>
                <w:sz w:val="20"/>
              </w:rPr>
              <w:t>7.5 - 8</w:t>
            </w:r>
          </w:p>
        </w:tc>
        <w:tc>
          <w:tcPr>
            <w:tcW w:w="1296" w:type="dxa"/>
            <w:vAlign w:val="center"/>
          </w:tcPr>
          <w:p w14:paraId="619E7E42" w14:textId="77777777" w:rsidR="007460C1" w:rsidRPr="007460C1" w:rsidRDefault="007460C1" w:rsidP="007460C1">
            <w:pPr>
              <w:adjustRightInd w:val="0"/>
              <w:snapToGrid w:val="0"/>
              <w:spacing w:after="0"/>
              <w:jc w:val="center"/>
              <w:rPr>
                <w:rFonts w:cs="Times"/>
                <w:sz w:val="20"/>
              </w:rPr>
            </w:pPr>
            <w:r w:rsidRPr="007460C1">
              <w:rPr>
                <w:rFonts w:cs="Times"/>
                <w:sz w:val="20"/>
              </w:rPr>
              <w:t>2009.0 ± 1.0</w:t>
            </w:r>
          </w:p>
        </w:tc>
        <w:tc>
          <w:tcPr>
            <w:tcW w:w="1152" w:type="dxa"/>
            <w:vAlign w:val="center"/>
          </w:tcPr>
          <w:p w14:paraId="185E8504" w14:textId="77777777" w:rsidR="007460C1" w:rsidRPr="007460C1" w:rsidRDefault="007460C1" w:rsidP="007460C1">
            <w:pPr>
              <w:adjustRightInd w:val="0"/>
              <w:snapToGrid w:val="0"/>
              <w:spacing w:after="0"/>
              <w:jc w:val="center"/>
              <w:rPr>
                <w:rFonts w:cs="Times"/>
                <w:sz w:val="20"/>
              </w:rPr>
            </w:pPr>
            <w:r w:rsidRPr="007460C1">
              <w:rPr>
                <w:rFonts w:cs="Times"/>
                <w:sz w:val="20"/>
              </w:rPr>
              <w:t>17.2 ± 0.3</w:t>
            </w:r>
          </w:p>
        </w:tc>
        <w:tc>
          <w:tcPr>
            <w:tcW w:w="1152" w:type="dxa"/>
            <w:vAlign w:val="center"/>
          </w:tcPr>
          <w:p w14:paraId="7D21B886" w14:textId="77777777" w:rsidR="007460C1" w:rsidRPr="007460C1" w:rsidRDefault="007460C1" w:rsidP="007460C1">
            <w:pPr>
              <w:adjustRightInd w:val="0"/>
              <w:snapToGrid w:val="0"/>
              <w:spacing w:after="0"/>
              <w:jc w:val="center"/>
              <w:rPr>
                <w:rFonts w:cs="Times"/>
                <w:sz w:val="20"/>
              </w:rPr>
            </w:pPr>
            <w:r w:rsidRPr="007460C1">
              <w:rPr>
                <w:rFonts w:cs="Times"/>
                <w:sz w:val="20"/>
              </w:rPr>
              <w:t>8.27 ± 0.47</w:t>
            </w:r>
          </w:p>
        </w:tc>
        <w:tc>
          <w:tcPr>
            <w:tcW w:w="1152" w:type="dxa"/>
            <w:vAlign w:val="center"/>
          </w:tcPr>
          <w:p w14:paraId="11B0F73A" w14:textId="77777777" w:rsidR="007460C1" w:rsidRPr="007460C1" w:rsidRDefault="007460C1" w:rsidP="007460C1">
            <w:pPr>
              <w:adjustRightInd w:val="0"/>
              <w:snapToGrid w:val="0"/>
              <w:spacing w:after="0"/>
              <w:jc w:val="center"/>
              <w:rPr>
                <w:rFonts w:cs="Times"/>
                <w:sz w:val="20"/>
              </w:rPr>
            </w:pPr>
            <w:r w:rsidRPr="007460C1">
              <w:rPr>
                <w:rFonts w:cs="Times"/>
                <w:sz w:val="20"/>
              </w:rPr>
              <w:t>0.48 ± 0.03</w:t>
            </w:r>
          </w:p>
        </w:tc>
        <w:tc>
          <w:tcPr>
            <w:tcW w:w="1296" w:type="dxa"/>
            <w:shd w:val="clear" w:color="auto" w:fill="auto"/>
            <w:vAlign w:val="center"/>
          </w:tcPr>
          <w:p w14:paraId="4D091A00" w14:textId="77777777" w:rsidR="007460C1" w:rsidRPr="007460C1" w:rsidRDefault="007460C1" w:rsidP="007460C1">
            <w:pPr>
              <w:adjustRightInd w:val="0"/>
              <w:snapToGrid w:val="0"/>
              <w:spacing w:after="0"/>
              <w:jc w:val="center"/>
              <w:rPr>
                <w:rFonts w:cs="Times"/>
                <w:sz w:val="20"/>
              </w:rPr>
            </w:pPr>
            <w:r w:rsidRPr="007460C1">
              <w:rPr>
                <w:rFonts w:cs="Times"/>
                <w:sz w:val="20"/>
              </w:rPr>
              <w:t>5.91 ± 0.34</w:t>
            </w:r>
          </w:p>
        </w:tc>
        <w:tc>
          <w:tcPr>
            <w:tcW w:w="1296" w:type="dxa"/>
            <w:vAlign w:val="center"/>
          </w:tcPr>
          <w:p w14:paraId="71375919" w14:textId="77777777" w:rsidR="007460C1" w:rsidRPr="007460C1" w:rsidRDefault="007460C1" w:rsidP="007460C1">
            <w:pPr>
              <w:adjustRightInd w:val="0"/>
              <w:snapToGrid w:val="0"/>
              <w:spacing w:after="0"/>
              <w:jc w:val="center"/>
              <w:rPr>
                <w:rFonts w:cs="Times"/>
                <w:sz w:val="20"/>
              </w:rPr>
            </w:pPr>
            <w:r w:rsidRPr="007460C1">
              <w:rPr>
                <w:rFonts w:cs="Times"/>
                <w:sz w:val="20"/>
              </w:rPr>
              <w:t>11.3 ± 0.6</w:t>
            </w:r>
          </w:p>
        </w:tc>
        <w:tc>
          <w:tcPr>
            <w:tcW w:w="1008" w:type="dxa"/>
            <w:vAlign w:val="center"/>
          </w:tcPr>
          <w:p w14:paraId="736211E2" w14:textId="77777777" w:rsidR="007460C1" w:rsidRPr="007460C1" w:rsidRDefault="007460C1" w:rsidP="007460C1">
            <w:pPr>
              <w:adjustRightInd w:val="0"/>
              <w:snapToGrid w:val="0"/>
              <w:spacing w:after="0"/>
              <w:jc w:val="center"/>
              <w:rPr>
                <w:rFonts w:cs="Times"/>
                <w:sz w:val="20"/>
              </w:rPr>
            </w:pPr>
            <w:r w:rsidRPr="007460C1">
              <w:rPr>
                <w:rFonts w:cs="Times"/>
                <w:sz w:val="20"/>
              </w:rPr>
              <w:t>113 ± 7</w:t>
            </w:r>
          </w:p>
        </w:tc>
        <w:tc>
          <w:tcPr>
            <w:tcW w:w="1008" w:type="dxa"/>
            <w:vAlign w:val="center"/>
          </w:tcPr>
          <w:p w14:paraId="14550A68"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2BF6C8B2" w14:textId="77777777" w:rsidTr="007460C1">
        <w:trPr>
          <w:trHeight w:val="274"/>
          <w:jc w:val="center"/>
        </w:trPr>
        <w:tc>
          <w:tcPr>
            <w:tcW w:w="864" w:type="dxa"/>
            <w:vAlign w:val="center"/>
          </w:tcPr>
          <w:p w14:paraId="5FDAEC4C" w14:textId="77777777" w:rsidR="007460C1" w:rsidRPr="007460C1" w:rsidRDefault="007460C1" w:rsidP="007460C1">
            <w:pPr>
              <w:adjustRightInd w:val="0"/>
              <w:snapToGrid w:val="0"/>
              <w:spacing w:after="0"/>
              <w:jc w:val="center"/>
              <w:rPr>
                <w:rFonts w:cs="Times"/>
                <w:sz w:val="20"/>
              </w:rPr>
            </w:pPr>
            <w:r w:rsidRPr="007460C1">
              <w:rPr>
                <w:rFonts w:cs="Times"/>
                <w:sz w:val="20"/>
              </w:rPr>
              <w:t>8 - 8.5</w:t>
            </w:r>
          </w:p>
        </w:tc>
        <w:tc>
          <w:tcPr>
            <w:tcW w:w="1296" w:type="dxa"/>
            <w:vAlign w:val="center"/>
          </w:tcPr>
          <w:p w14:paraId="6CA80B94" w14:textId="77777777" w:rsidR="007460C1" w:rsidRPr="007460C1" w:rsidRDefault="007460C1" w:rsidP="007460C1">
            <w:pPr>
              <w:adjustRightInd w:val="0"/>
              <w:snapToGrid w:val="0"/>
              <w:spacing w:after="0"/>
              <w:jc w:val="center"/>
              <w:rPr>
                <w:rFonts w:cs="Times"/>
                <w:sz w:val="20"/>
              </w:rPr>
            </w:pPr>
            <w:r w:rsidRPr="007460C1">
              <w:rPr>
                <w:rFonts w:cs="Times"/>
                <w:sz w:val="20"/>
              </w:rPr>
              <w:t>2008.0 ± 1.0</w:t>
            </w:r>
          </w:p>
        </w:tc>
        <w:tc>
          <w:tcPr>
            <w:tcW w:w="1152" w:type="dxa"/>
            <w:vAlign w:val="center"/>
          </w:tcPr>
          <w:p w14:paraId="05D12328" w14:textId="77777777" w:rsidR="007460C1" w:rsidRPr="007460C1" w:rsidRDefault="007460C1" w:rsidP="007460C1">
            <w:pPr>
              <w:adjustRightInd w:val="0"/>
              <w:snapToGrid w:val="0"/>
              <w:spacing w:after="0"/>
              <w:jc w:val="center"/>
              <w:rPr>
                <w:rFonts w:cs="Times"/>
                <w:sz w:val="20"/>
              </w:rPr>
            </w:pPr>
            <w:r w:rsidRPr="007460C1">
              <w:rPr>
                <w:rFonts w:cs="Times"/>
                <w:sz w:val="20"/>
              </w:rPr>
              <w:t>17.2 ± 0.3</w:t>
            </w:r>
          </w:p>
        </w:tc>
        <w:tc>
          <w:tcPr>
            <w:tcW w:w="1152" w:type="dxa"/>
            <w:vAlign w:val="center"/>
          </w:tcPr>
          <w:p w14:paraId="433E68B5" w14:textId="77777777" w:rsidR="007460C1" w:rsidRPr="007460C1" w:rsidRDefault="007460C1" w:rsidP="007460C1">
            <w:pPr>
              <w:adjustRightInd w:val="0"/>
              <w:snapToGrid w:val="0"/>
              <w:spacing w:after="0"/>
              <w:jc w:val="center"/>
              <w:rPr>
                <w:rFonts w:cs="Times"/>
                <w:sz w:val="20"/>
              </w:rPr>
            </w:pPr>
            <w:r w:rsidRPr="007460C1">
              <w:rPr>
                <w:rFonts w:cs="Times"/>
                <w:sz w:val="20"/>
              </w:rPr>
              <w:t>9.25 ± 0.75</w:t>
            </w:r>
          </w:p>
        </w:tc>
        <w:tc>
          <w:tcPr>
            <w:tcW w:w="1152" w:type="dxa"/>
            <w:vAlign w:val="center"/>
          </w:tcPr>
          <w:p w14:paraId="4C43C3EA" w14:textId="77777777" w:rsidR="007460C1" w:rsidRPr="007460C1" w:rsidRDefault="007460C1" w:rsidP="007460C1">
            <w:pPr>
              <w:adjustRightInd w:val="0"/>
              <w:snapToGrid w:val="0"/>
              <w:spacing w:after="0"/>
              <w:jc w:val="center"/>
              <w:rPr>
                <w:rFonts w:cs="Times"/>
                <w:sz w:val="20"/>
              </w:rPr>
            </w:pPr>
            <w:r w:rsidRPr="007460C1">
              <w:rPr>
                <w:rFonts w:cs="Times"/>
                <w:sz w:val="20"/>
              </w:rPr>
              <w:t>0.54 ± 0.04</w:t>
            </w:r>
          </w:p>
        </w:tc>
        <w:tc>
          <w:tcPr>
            <w:tcW w:w="1296" w:type="dxa"/>
            <w:shd w:val="clear" w:color="auto" w:fill="auto"/>
            <w:vAlign w:val="center"/>
          </w:tcPr>
          <w:p w14:paraId="5EBFD1E1" w14:textId="77777777" w:rsidR="007460C1" w:rsidRPr="007460C1" w:rsidRDefault="007460C1" w:rsidP="007460C1">
            <w:pPr>
              <w:adjustRightInd w:val="0"/>
              <w:snapToGrid w:val="0"/>
              <w:spacing w:after="0"/>
              <w:jc w:val="center"/>
              <w:rPr>
                <w:rFonts w:cs="Times"/>
                <w:sz w:val="20"/>
              </w:rPr>
            </w:pPr>
            <w:r w:rsidRPr="007460C1">
              <w:rPr>
                <w:rFonts w:cs="Times"/>
                <w:sz w:val="20"/>
              </w:rPr>
              <w:t>6.61 ± 053</w:t>
            </w:r>
          </w:p>
        </w:tc>
        <w:tc>
          <w:tcPr>
            <w:tcW w:w="1296" w:type="dxa"/>
            <w:vAlign w:val="center"/>
          </w:tcPr>
          <w:p w14:paraId="7FE397D3" w14:textId="77777777" w:rsidR="007460C1" w:rsidRPr="007460C1" w:rsidRDefault="007460C1" w:rsidP="007460C1">
            <w:pPr>
              <w:adjustRightInd w:val="0"/>
              <w:snapToGrid w:val="0"/>
              <w:spacing w:after="0"/>
              <w:jc w:val="center"/>
              <w:rPr>
                <w:rFonts w:cs="Times"/>
                <w:sz w:val="20"/>
              </w:rPr>
            </w:pPr>
            <w:r w:rsidRPr="007460C1">
              <w:rPr>
                <w:rFonts w:cs="Times"/>
                <w:sz w:val="20"/>
              </w:rPr>
              <w:t>10.6 ± 0.9</w:t>
            </w:r>
          </w:p>
        </w:tc>
        <w:tc>
          <w:tcPr>
            <w:tcW w:w="1008" w:type="dxa"/>
            <w:vAlign w:val="center"/>
          </w:tcPr>
          <w:p w14:paraId="594479DA" w14:textId="77777777" w:rsidR="007460C1" w:rsidRPr="007460C1" w:rsidRDefault="007460C1" w:rsidP="007460C1">
            <w:pPr>
              <w:adjustRightInd w:val="0"/>
              <w:snapToGrid w:val="0"/>
              <w:spacing w:after="0"/>
              <w:jc w:val="center"/>
              <w:rPr>
                <w:rFonts w:cs="Times"/>
                <w:sz w:val="20"/>
              </w:rPr>
            </w:pPr>
            <w:r w:rsidRPr="007460C1">
              <w:rPr>
                <w:rFonts w:cs="Times"/>
                <w:sz w:val="20"/>
              </w:rPr>
              <w:t>117 ± 7</w:t>
            </w:r>
          </w:p>
        </w:tc>
        <w:tc>
          <w:tcPr>
            <w:tcW w:w="1008" w:type="dxa"/>
            <w:vAlign w:val="center"/>
          </w:tcPr>
          <w:p w14:paraId="3303984E"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6754E5D3" w14:textId="77777777" w:rsidTr="007460C1">
        <w:trPr>
          <w:trHeight w:val="274"/>
          <w:jc w:val="center"/>
        </w:trPr>
        <w:tc>
          <w:tcPr>
            <w:tcW w:w="864" w:type="dxa"/>
            <w:vAlign w:val="center"/>
          </w:tcPr>
          <w:p w14:paraId="357E1EC5" w14:textId="77777777" w:rsidR="007460C1" w:rsidRPr="007460C1" w:rsidRDefault="007460C1" w:rsidP="007460C1">
            <w:pPr>
              <w:adjustRightInd w:val="0"/>
              <w:snapToGrid w:val="0"/>
              <w:spacing w:after="0"/>
              <w:jc w:val="center"/>
              <w:rPr>
                <w:rFonts w:cs="Times"/>
                <w:sz w:val="20"/>
              </w:rPr>
            </w:pPr>
            <w:r w:rsidRPr="007460C1">
              <w:rPr>
                <w:rFonts w:cs="Times"/>
                <w:sz w:val="20"/>
              </w:rPr>
              <w:t>8.5 - 9</w:t>
            </w:r>
          </w:p>
        </w:tc>
        <w:tc>
          <w:tcPr>
            <w:tcW w:w="1296" w:type="dxa"/>
            <w:vAlign w:val="center"/>
          </w:tcPr>
          <w:p w14:paraId="426F37B2" w14:textId="77777777" w:rsidR="007460C1" w:rsidRPr="007460C1" w:rsidRDefault="007460C1" w:rsidP="007460C1">
            <w:pPr>
              <w:adjustRightInd w:val="0"/>
              <w:snapToGrid w:val="0"/>
              <w:spacing w:after="0"/>
              <w:jc w:val="center"/>
              <w:rPr>
                <w:rFonts w:cs="Times"/>
                <w:sz w:val="20"/>
              </w:rPr>
            </w:pPr>
            <w:r w:rsidRPr="007460C1">
              <w:rPr>
                <w:rFonts w:cs="Times"/>
                <w:sz w:val="20"/>
              </w:rPr>
              <w:t>2007.0 ± 1.0</w:t>
            </w:r>
          </w:p>
        </w:tc>
        <w:tc>
          <w:tcPr>
            <w:tcW w:w="1152" w:type="dxa"/>
            <w:vAlign w:val="center"/>
          </w:tcPr>
          <w:p w14:paraId="3FB8701F" w14:textId="77777777" w:rsidR="007460C1" w:rsidRPr="007460C1" w:rsidRDefault="007460C1" w:rsidP="007460C1">
            <w:pPr>
              <w:adjustRightInd w:val="0"/>
              <w:snapToGrid w:val="0"/>
              <w:spacing w:after="0"/>
              <w:jc w:val="center"/>
              <w:rPr>
                <w:rFonts w:cs="Times"/>
                <w:sz w:val="20"/>
              </w:rPr>
            </w:pPr>
            <w:r w:rsidRPr="007460C1">
              <w:rPr>
                <w:rFonts w:cs="Times"/>
                <w:sz w:val="20"/>
              </w:rPr>
              <w:t>17.2 ± 0.3</w:t>
            </w:r>
          </w:p>
        </w:tc>
        <w:tc>
          <w:tcPr>
            <w:tcW w:w="1152" w:type="dxa"/>
            <w:vAlign w:val="center"/>
          </w:tcPr>
          <w:p w14:paraId="21B2218A" w14:textId="77777777" w:rsidR="007460C1" w:rsidRPr="007460C1" w:rsidRDefault="007460C1" w:rsidP="007460C1">
            <w:pPr>
              <w:adjustRightInd w:val="0"/>
              <w:snapToGrid w:val="0"/>
              <w:spacing w:after="0"/>
              <w:jc w:val="center"/>
              <w:rPr>
                <w:rFonts w:cs="Times"/>
                <w:sz w:val="20"/>
              </w:rPr>
            </w:pPr>
            <w:r w:rsidRPr="007460C1">
              <w:rPr>
                <w:rFonts w:cs="Times"/>
                <w:sz w:val="20"/>
              </w:rPr>
              <w:t>7.16 ± 0.64</w:t>
            </w:r>
          </w:p>
        </w:tc>
        <w:tc>
          <w:tcPr>
            <w:tcW w:w="1152" w:type="dxa"/>
            <w:vAlign w:val="center"/>
          </w:tcPr>
          <w:p w14:paraId="49BD8186" w14:textId="77777777" w:rsidR="007460C1" w:rsidRPr="007460C1" w:rsidRDefault="007460C1" w:rsidP="007460C1">
            <w:pPr>
              <w:adjustRightInd w:val="0"/>
              <w:snapToGrid w:val="0"/>
              <w:spacing w:after="0"/>
              <w:jc w:val="center"/>
              <w:rPr>
                <w:rFonts w:cs="Times"/>
                <w:sz w:val="20"/>
              </w:rPr>
            </w:pPr>
            <w:r w:rsidRPr="007460C1">
              <w:rPr>
                <w:rFonts w:cs="Times"/>
                <w:sz w:val="20"/>
              </w:rPr>
              <w:t>0.42 ± 0.04</w:t>
            </w:r>
          </w:p>
        </w:tc>
        <w:tc>
          <w:tcPr>
            <w:tcW w:w="1296" w:type="dxa"/>
            <w:shd w:val="clear" w:color="auto" w:fill="auto"/>
            <w:vAlign w:val="center"/>
          </w:tcPr>
          <w:p w14:paraId="061EDC15" w14:textId="77777777" w:rsidR="007460C1" w:rsidRPr="007460C1" w:rsidRDefault="007460C1" w:rsidP="007460C1">
            <w:pPr>
              <w:adjustRightInd w:val="0"/>
              <w:snapToGrid w:val="0"/>
              <w:spacing w:after="0"/>
              <w:jc w:val="center"/>
              <w:rPr>
                <w:rFonts w:cs="Times"/>
                <w:sz w:val="20"/>
              </w:rPr>
            </w:pPr>
            <w:r w:rsidRPr="007460C1">
              <w:rPr>
                <w:rFonts w:cs="Times"/>
                <w:sz w:val="20"/>
              </w:rPr>
              <w:t>5.12 ± 0.46</w:t>
            </w:r>
          </w:p>
        </w:tc>
        <w:tc>
          <w:tcPr>
            <w:tcW w:w="1296" w:type="dxa"/>
            <w:vAlign w:val="center"/>
          </w:tcPr>
          <w:p w14:paraId="68EDC268" w14:textId="77777777" w:rsidR="007460C1" w:rsidRPr="007460C1" w:rsidRDefault="007460C1" w:rsidP="007460C1">
            <w:pPr>
              <w:adjustRightInd w:val="0"/>
              <w:snapToGrid w:val="0"/>
              <w:spacing w:after="0"/>
              <w:jc w:val="center"/>
              <w:rPr>
                <w:rFonts w:cs="Times"/>
                <w:sz w:val="20"/>
              </w:rPr>
            </w:pPr>
            <w:r w:rsidRPr="007460C1">
              <w:rPr>
                <w:rFonts w:cs="Times"/>
                <w:sz w:val="20"/>
              </w:rPr>
              <w:t>12.0 ± 0.8</w:t>
            </w:r>
          </w:p>
        </w:tc>
        <w:tc>
          <w:tcPr>
            <w:tcW w:w="1008" w:type="dxa"/>
            <w:vAlign w:val="center"/>
          </w:tcPr>
          <w:p w14:paraId="0447F324" w14:textId="77777777" w:rsidR="007460C1" w:rsidRPr="007460C1" w:rsidRDefault="007460C1" w:rsidP="007460C1">
            <w:pPr>
              <w:adjustRightInd w:val="0"/>
              <w:snapToGrid w:val="0"/>
              <w:spacing w:after="0"/>
              <w:jc w:val="center"/>
              <w:rPr>
                <w:rFonts w:cs="Times"/>
                <w:sz w:val="20"/>
              </w:rPr>
            </w:pPr>
            <w:r w:rsidRPr="007460C1">
              <w:rPr>
                <w:rFonts w:cs="Times"/>
                <w:sz w:val="20"/>
              </w:rPr>
              <w:t>129 ± 7</w:t>
            </w:r>
          </w:p>
        </w:tc>
        <w:tc>
          <w:tcPr>
            <w:tcW w:w="1008" w:type="dxa"/>
            <w:vAlign w:val="center"/>
          </w:tcPr>
          <w:p w14:paraId="57475A0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1F9A4B66" w14:textId="77777777" w:rsidTr="007460C1">
        <w:trPr>
          <w:trHeight w:val="274"/>
          <w:jc w:val="center"/>
        </w:trPr>
        <w:tc>
          <w:tcPr>
            <w:tcW w:w="864" w:type="dxa"/>
            <w:vAlign w:val="center"/>
          </w:tcPr>
          <w:p w14:paraId="3F01CD75" w14:textId="77777777" w:rsidR="007460C1" w:rsidRPr="007460C1" w:rsidRDefault="007460C1" w:rsidP="007460C1">
            <w:pPr>
              <w:adjustRightInd w:val="0"/>
              <w:snapToGrid w:val="0"/>
              <w:spacing w:after="0"/>
              <w:jc w:val="center"/>
              <w:rPr>
                <w:rFonts w:cs="Times"/>
                <w:sz w:val="20"/>
              </w:rPr>
            </w:pPr>
            <w:r w:rsidRPr="007460C1">
              <w:rPr>
                <w:rFonts w:cs="Times"/>
                <w:sz w:val="20"/>
              </w:rPr>
              <w:t>9 - 9.5</w:t>
            </w:r>
          </w:p>
        </w:tc>
        <w:tc>
          <w:tcPr>
            <w:tcW w:w="1296" w:type="dxa"/>
            <w:vAlign w:val="center"/>
          </w:tcPr>
          <w:p w14:paraId="4333DA5E" w14:textId="77777777" w:rsidR="007460C1" w:rsidRPr="007460C1" w:rsidRDefault="007460C1" w:rsidP="007460C1">
            <w:pPr>
              <w:adjustRightInd w:val="0"/>
              <w:snapToGrid w:val="0"/>
              <w:spacing w:after="0"/>
              <w:jc w:val="center"/>
              <w:rPr>
                <w:rFonts w:cs="Times"/>
                <w:sz w:val="20"/>
              </w:rPr>
            </w:pPr>
            <w:r w:rsidRPr="007460C1">
              <w:rPr>
                <w:rFonts w:cs="Times"/>
                <w:sz w:val="20"/>
              </w:rPr>
              <w:t>2006.0 ± 1.0</w:t>
            </w:r>
          </w:p>
        </w:tc>
        <w:tc>
          <w:tcPr>
            <w:tcW w:w="1152" w:type="dxa"/>
            <w:vAlign w:val="center"/>
          </w:tcPr>
          <w:p w14:paraId="374D3253" w14:textId="77777777" w:rsidR="007460C1" w:rsidRPr="007460C1" w:rsidRDefault="007460C1" w:rsidP="007460C1">
            <w:pPr>
              <w:adjustRightInd w:val="0"/>
              <w:snapToGrid w:val="0"/>
              <w:spacing w:after="0"/>
              <w:jc w:val="center"/>
              <w:rPr>
                <w:rFonts w:cs="Times"/>
                <w:sz w:val="20"/>
              </w:rPr>
            </w:pPr>
            <w:r w:rsidRPr="007460C1">
              <w:rPr>
                <w:rFonts w:cs="Times"/>
                <w:sz w:val="20"/>
              </w:rPr>
              <w:t>15.7 ± 0.5</w:t>
            </w:r>
          </w:p>
        </w:tc>
        <w:tc>
          <w:tcPr>
            <w:tcW w:w="1152" w:type="dxa"/>
            <w:vAlign w:val="center"/>
          </w:tcPr>
          <w:p w14:paraId="27905C64" w14:textId="77777777" w:rsidR="007460C1" w:rsidRPr="007460C1" w:rsidRDefault="007460C1" w:rsidP="007460C1">
            <w:pPr>
              <w:adjustRightInd w:val="0"/>
              <w:snapToGrid w:val="0"/>
              <w:spacing w:after="0"/>
              <w:jc w:val="center"/>
              <w:rPr>
                <w:rFonts w:cs="Times"/>
                <w:sz w:val="20"/>
              </w:rPr>
            </w:pPr>
            <w:r w:rsidRPr="007460C1">
              <w:rPr>
                <w:rFonts w:cs="Times"/>
                <w:sz w:val="20"/>
              </w:rPr>
              <w:t>7.72 ± 0.33</w:t>
            </w:r>
          </w:p>
        </w:tc>
        <w:tc>
          <w:tcPr>
            <w:tcW w:w="1152" w:type="dxa"/>
            <w:vAlign w:val="center"/>
          </w:tcPr>
          <w:p w14:paraId="683531AE" w14:textId="77777777" w:rsidR="007460C1" w:rsidRPr="007460C1" w:rsidRDefault="007460C1" w:rsidP="007460C1">
            <w:pPr>
              <w:adjustRightInd w:val="0"/>
              <w:snapToGrid w:val="0"/>
              <w:spacing w:after="0"/>
              <w:jc w:val="center"/>
              <w:rPr>
                <w:rFonts w:cs="Times"/>
                <w:sz w:val="20"/>
              </w:rPr>
            </w:pPr>
            <w:r w:rsidRPr="007460C1">
              <w:rPr>
                <w:rFonts w:cs="Times"/>
                <w:sz w:val="20"/>
              </w:rPr>
              <w:t>0.49 ± 0.04</w:t>
            </w:r>
          </w:p>
        </w:tc>
        <w:tc>
          <w:tcPr>
            <w:tcW w:w="1296" w:type="dxa"/>
            <w:shd w:val="clear" w:color="auto" w:fill="auto"/>
            <w:vAlign w:val="center"/>
          </w:tcPr>
          <w:p w14:paraId="5BBFD9BE" w14:textId="77777777" w:rsidR="007460C1" w:rsidRPr="007460C1" w:rsidRDefault="007460C1" w:rsidP="007460C1">
            <w:pPr>
              <w:adjustRightInd w:val="0"/>
              <w:snapToGrid w:val="0"/>
              <w:spacing w:after="0"/>
              <w:jc w:val="center"/>
              <w:rPr>
                <w:rFonts w:cs="Times"/>
                <w:sz w:val="20"/>
              </w:rPr>
            </w:pPr>
            <w:r w:rsidRPr="007460C1">
              <w:rPr>
                <w:rFonts w:cs="Times"/>
                <w:sz w:val="20"/>
              </w:rPr>
              <w:t>5.51 ± 0.40</w:t>
            </w:r>
          </w:p>
        </w:tc>
        <w:tc>
          <w:tcPr>
            <w:tcW w:w="1296" w:type="dxa"/>
            <w:vAlign w:val="center"/>
          </w:tcPr>
          <w:p w14:paraId="6A113FB0" w14:textId="77777777" w:rsidR="007460C1" w:rsidRPr="007460C1" w:rsidRDefault="007460C1" w:rsidP="007460C1">
            <w:pPr>
              <w:adjustRightInd w:val="0"/>
              <w:snapToGrid w:val="0"/>
              <w:spacing w:after="0"/>
              <w:jc w:val="center"/>
              <w:rPr>
                <w:rFonts w:cs="Times"/>
                <w:sz w:val="20"/>
              </w:rPr>
            </w:pPr>
            <w:r w:rsidRPr="007460C1">
              <w:rPr>
                <w:rFonts w:cs="Times"/>
                <w:sz w:val="20"/>
              </w:rPr>
              <w:t>10.1 ± 0.9</w:t>
            </w:r>
          </w:p>
        </w:tc>
        <w:tc>
          <w:tcPr>
            <w:tcW w:w="1008" w:type="dxa"/>
            <w:vAlign w:val="center"/>
          </w:tcPr>
          <w:p w14:paraId="32C531D5" w14:textId="77777777" w:rsidR="007460C1" w:rsidRPr="007460C1" w:rsidRDefault="007460C1" w:rsidP="007460C1">
            <w:pPr>
              <w:adjustRightInd w:val="0"/>
              <w:snapToGrid w:val="0"/>
              <w:spacing w:after="0"/>
              <w:jc w:val="center"/>
              <w:rPr>
                <w:rFonts w:cs="Times"/>
                <w:sz w:val="20"/>
              </w:rPr>
            </w:pPr>
            <w:r w:rsidRPr="007460C1">
              <w:rPr>
                <w:rFonts w:cs="Times"/>
                <w:sz w:val="20"/>
              </w:rPr>
              <w:t>149 ± 8</w:t>
            </w:r>
          </w:p>
        </w:tc>
        <w:tc>
          <w:tcPr>
            <w:tcW w:w="1008" w:type="dxa"/>
            <w:vAlign w:val="center"/>
          </w:tcPr>
          <w:p w14:paraId="52158BA0"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2C1B6945" w14:textId="77777777" w:rsidTr="007460C1">
        <w:trPr>
          <w:trHeight w:val="274"/>
          <w:jc w:val="center"/>
        </w:trPr>
        <w:tc>
          <w:tcPr>
            <w:tcW w:w="864" w:type="dxa"/>
            <w:vAlign w:val="center"/>
          </w:tcPr>
          <w:p w14:paraId="7D4B4C76" w14:textId="77777777" w:rsidR="007460C1" w:rsidRPr="007460C1" w:rsidRDefault="007460C1" w:rsidP="007460C1">
            <w:pPr>
              <w:adjustRightInd w:val="0"/>
              <w:snapToGrid w:val="0"/>
              <w:spacing w:after="0"/>
              <w:jc w:val="center"/>
              <w:rPr>
                <w:rFonts w:cs="Times"/>
                <w:sz w:val="20"/>
              </w:rPr>
            </w:pPr>
            <w:r w:rsidRPr="007460C1">
              <w:rPr>
                <w:rFonts w:cs="Times"/>
                <w:sz w:val="20"/>
              </w:rPr>
              <w:t>9.5 - 10</w:t>
            </w:r>
          </w:p>
        </w:tc>
        <w:tc>
          <w:tcPr>
            <w:tcW w:w="1296" w:type="dxa"/>
            <w:vAlign w:val="center"/>
          </w:tcPr>
          <w:p w14:paraId="4CC144DA" w14:textId="77777777" w:rsidR="007460C1" w:rsidRPr="007460C1" w:rsidRDefault="007460C1" w:rsidP="007460C1">
            <w:pPr>
              <w:adjustRightInd w:val="0"/>
              <w:snapToGrid w:val="0"/>
              <w:spacing w:after="0"/>
              <w:jc w:val="center"/>
              <w:rPr>
                <w:rFonts w:cs="Times"/>
                <w:sz w:val="20"/>
              </w:rPr>
            </w:pPr>
            <w:r w:rsidRPr="007460C1">
              <w:rPr>
                <w:rFonts w:cs="Times"/>
                <w:sz w:val="20"/>
              </w:rPr>
              <w:t>2005.0 ± 1.0</w:t>
            </w:r>
          </w:p>
        </w:tc>
        <w:tc>
          <w:tcPr>
            <w:tcW w:w="1152" w:type="dxa"/>
            <w:vAlign w:val="center"/>
          </w:tcPr>
          <w:p w14:paraId="2D7B2DF2" w14:textId="77777777" w:rsidR="007460C1" w:rsidRPr="007460C1" w:rsidRDefault="007460C1" w:rsidP="007460C1">
            <w:pPr>
              <w:adjustRightInd w:val="0"/>
              <w:snapToGrid w:val="0"/>
              <w:spacing w:after="0"/>
              <w:jc w:val="center"/>
              <w:rPr>
                <w:rFonts w:cs="Times"/>
                <w:sz w:val="20"/>
              </w:rPr>
            </w:pPr>
            <w:r w:rsidRPr="007460C1">
              <w:rPr>
                <w:rFonts w:cs="Times"/>
                <w:sz w:val="20"/>
              </w:rPr>
              <w:t>22.1 ± 2.2</w:t>
            </w:r>
          </w:p>
        </w:tc>
        <w:tc>
          <w:tcPr>
            <w:tcW w:w="1152" w:type="dxa"/>
            <w:vAlign w:val="center"/>
          </w:tcPr>
          <w:p w14:paraId="699E7314" w14:textId="77777777" w:rsidR="007460C1" w:rsidRPr="007460C1" w:rsidRDefault="007460C1" w:rsidP="007460C1">
            <w:pPr>
              <w:adjustRightInd w:val="0"/>
              <w:snapToGrid w:val="0"/>
              <w:spacing w:after="0"/>
              <w:jc w:val="center"/>
              <w:rPr>
                <w:rFonts w:cs="Times"/>
                <w:sz w:val="20"/>
              </w:rPr>
            </w:pPr>
            <w:r w:rsidRPr="007460C1">
              <w:rPr>
                <w:rFonts w:cs="Times"/>
                <w:sz w:val="20"/>
              </w:rPr>
              <w:t>13.4 ± 0.5</w:t>
            </w:r>
          </w:p>
        </w:tc>
        <w:tc>
          <w:tcPr>
            <w:tcW w:w="1152" w:type="dxa"/>
            <w:vAlign w:val="center"/>
          </w:tcPr>
          <w:p w14:paraId="7EB1C21E" w14:textId="77777777" w:rsidR="007460C1" w:rsidRPr="007460C1" w:rsidRDefault="007460C1" w:rsidP="007460C1">
            <w:pPr>
              <w:adjustRightInd w:val="0"/>
              <w:snapToGrid w:val="0"/>
              <w:spacing w:after="0"/>
              <w:jc w:val="center"/>
              <w:rPr>
                <w:rFonts w:cs="Times"/>
                <w:sz w:val="20"/>
              </w:rPr>
            </w:pPr>
            <w:r w:rsidRPr="007460C1">
              <w:rPr>
                <w:rFonts w:cs="Times"/>
                <w:sz w:val="20"/>
              </w:rPr>
              <w:t>0.60 ± 0.06</w:t>
            </w:r>
          </w:p>
        </w:tc>
        <w:tc>
          <w:tcPr>
            <w:tcW w:w="1296" w:type="dxa"/>
            <w:shd w:val="clear" w:color="auto" w:fill="auto"/>
            <w:vAlign w:val="center"/>
          </w:tcPr>
          <w:p w14:paraId="047102C5" w14:textId="77777777" w:rsidR="007460C1" w:rsidRPr="007460C1" w:rsidRDefault="007460C1" w:rsidP="007460C1">
            <w:pPr>
              <w:adjustRightInd w:val="0"/>
              <w:snapToGrid w:val="0"/>
              <w:spacing w:after="0"/>
              <w:jc w:val="center"/>
              <w:rPr>
                <w:rFonts w:cs="Times"/>
                <w:sz w:val="20"/>
              </w:rPr>
            </w:pPr>
            <w:r w:rsidRPr="007460C1">
              <w:rPr>
                <w:rFonts w:cs="Times"/>
                <w:sz w:val="20"/>
              </w:rPr>
              <w:t>9.54 ± 0.36</w:t>
            </w:r>
          </w:p>
        </w:tc>
        <w:tc>
          <w:tcPr>
            <w:tcW w:w="1296" w:type="dxa"/>
            <w:vAlign w:val="center"/>
          </w:tcPr>
          <w:p w14:paraId="7E83FB6E" w14:textId="77777777" w:rsidR="007460C1" w:rsidRPr="007460C1" w:rsidRDefault="007460C1" w:rsidP="007460C1">
            <w:pPr>
              <w:adjustRightInd w:val="0"/>
              <w:snapToGrid w:val="0"/>
              <w:spacing w:after="0"/>
              <w:jc w:val="center"/>
              <w:rPr>
                <w:rFonts w:cs="Times"/>
                <w:sz w:val="20"/>
              </w:rPr>
            </w:pPr>
            <w:r w:rsidRPr="007460C1">
              <w:rPr>
                <w:rFonts w:cs="Times"/>
                <w:sz w:val="20"/>
              </w:rPr>
              <w:t>12.6 ± 2.6</w:t>
            </w:r>
          </w:p>
        </w:tc>
        <w:tc>
          <w:tcPr>
            <w:tcW w:w="1008" w:type="dxa"/>
            <w:vAlign w:val="center"/>
          </w:tcPr>
          <w:p w14:paraId="2851B02F" w14:textId="77777777" w:rsidR="007460C1" w:rsidRPr="007460C1" w:rsidRDefault="007460C1" w:rsidP="007460C1">
            <w:pPr>
              <w:adjustRightInd w:val="0"/>
              <w:snapToGrid w:val="0"/>
              <w:spacing w:after="0"/>
              <w:jc w:val="center"/>
              <w:rPr>
                <w:rFonts w:cs="Times"/>
                <w:sz w:val="20"/>
              </w:rPr>
            </w:pPr>
            <w:r w:rsidRPr="007460C1">
              <w:rPr>
                <w:rFonts w:cs="Times"/>
                <w:sz w:val="20"/>
              </w:rPr>
              <w:t>147 ± 8</w:t>
            </w:r>
          </w:p>
        </w:tc>
        <w:tc>
          <w:tcPr>
            <w:tcW w:w="1008" w:type="dxa"/>
            <w:vAlign w:val="center"/>
          </w:tcPr>
          <w:p w14:paraId="60E0D36A"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27DD13D5" w14:textId="77777777" w:rsidTr="007460C1">
        <w:trPr>
          <w:trHeight w:val="274"/>
          <w:jc w:val="center"/>
        </w:trPr>
        <w:tc>
          <w:tcPr>
            <w:tcW w:w="864" w:type="dxa"/>
            <w:vAlign w:val="center"/>
          </w:tcPr>
          <w:p w14:paraId="32A234CA" w14:textId="77777777" w:rsidR="007460C1" w:rsidRPr="007460C1" w:rsidRDefault="007460C1" w:rsidP="007460C1">
            <w:pPr>
              <w:adjustRightInd w:val="0"/>
              <w:snapToGrid w:val="0"/>
              <w:spacing w:after="0"/>
              <w:jc w:val="center"/>
              <w:rPr>
                <w:rFonts w:cs="Times"/>
                <w:sz w:val="20"/>
              </w:rPr>
            </w:pPr>
            <w:r w:rsidRPr="007460C1">
              <w:rPr>
                <w:rFonts w:cs="Times"/>
                <w:sz w:val="20"/>
              </w:rPr>
              <w:t>10 - 11</w:t>
            </w:r>
          </w:p>
        </w:tc>
        <w:tc>
          <w:tcPr>
            <w:tcW w:w="1296" w:type="dxa"/>
            <w:vAlign w:val="center"/>
          </w:tcPr>
          <w:p w14:paraId="13CFF01E" w14:textId="77777777" w:rsidR="007460C1" w:rsidRPr="007460C1" w:rsidRDefault="007460C1" w:rsidP="007460C1">
            <w:pPr>
              <w:adjustRightInd w:val="0"/>
              <w:snapToGrid w:val="0"/>
              <w:spacing w:after="0"/>
              <w:jc w:val="center"/>
              <w:rPr>
                <w:rFonts w:cs="Times"/>
                <w:sz w:val="20"/>
              </w:rPr>
            </w:pPr>
            <w:r w:rsidRPr="007460C1">
              <w:rPr>
                <w:rFonts w:cs="Times"/>
                <w:sz w:val="20"/>
              </w:rPr>
              <w:t>2003.5 ± 2.4</w:t>
            </w:r>
          </w:p>
        </w:tc>
        <w:tc>
          <w:tcPr>
            <w:tcW w:w="1152" w:type="dxa"/>
            <w:vAlign w:val="center"/>
          </w:tcPr>
          <w:p w14:paraId="2B3B745C" w14:textId="77777777" w:rsidR="007460C1" w:rsidRPr="007460C1" w:rsidRDefault="007460C1" w:rsidP="007460C1">
            <w:pPr>
              <w:adjustRightInd w:val="0"/>
              <w:snapToGrid w:val="0"/>
              <w:spacing w:after="0"/>
              <w:jc w:val="center"/>
              <w:rPr>
                <w:rFonts w:cs="Times"/>
                <w:sz w:val="20"/>
              </w:rPr>
            </w:pPr>
            <w:r w:rsidRPr="007460C1">
              <w:rPr>
                <w:rFonts w:cs="Times"/>
                <w:sz w:val="20"/>
              </w:rPr>
              <w:t>25.1 ± 1.6</w:t>
            </w:r>
          </w:p>
        </w:tc>
        <w:tc>
          <w:tcPr>
            <w:tcW w:w="1152" w:type="dxa"/>
            <w:vAlign w:val="center"/>
          </w:tcPr>
          <w:p w14:paraId="22EBAF83" w14:textId="77777777" w:rsidR="007460C1" w:rsidRPr="007460C1" w:rsidRDefault="007460C1" w:rsidP="007460C1">
            <w:pPr>
              <w:adjustRightInd w:val="0"/>
              <w:snapToGrid w:val="0"/>
              <w:spacing w:after="0"/>
              <w:jc w:val="center"/>
              <w:rPr>
                <w:rFonts w:cs="Times"/>
                <w:sz w:val="20"/>
              </w:rPr>
            </w:pPr>
            <w:r w:rsidRPr="007460C1">
              <w:rPr>
                <w:rFonts w:cs="Times"/>
                <w:sz w:val="20"/>
              </w:rPr>
              <w:t>15.5 ± 0.6</w:t>
            </w:r>
          </w:p>
        </w:tc>
        <w:tc>
          <w:tcPr>
            <w:tcW w:w="1152" w:type="dxa"/>
            <w:vAlign w:val="center"/>
          </w:tcPr>
          <w:p w14:paraId="46B8F002" w14:textId="77777777" w:rsidR="007460C1" w:rsidRPr="007460C1" w:rsidRDefault="007460C1" w:rsidP="007460C1">
            <w:pPr>
              <w:adjustRightInd w:val="0"/>
              <w:snapToGrid w:val="0"/>
              <w:spacing w:after="0"/>
              <w:jc w:val="center"/>
              <w:rPr>
                <w:rFonts w:cs="Times"/>
                <w:sz w:val="20"/>
              </w:rPr>
            </w:pPr>
            <w:r w:rsidRPr="007460C1">
              <w:rPr>
                <w:rFonts w:cs="Times"/>
                <w:sz w:val="20"/>
              </w:rPr>
              <w:t>0.62 ± 0.05</w:t>
            </w:r>
          </w:p>
        </w:tc>
        <w:tc>
          <w:tcPr>
            <w:tcW w:w="1296" w:type="dxa"/>
            <w:shd w:val="clear" w:color="auto" w:fill="auto"/>
            <w:vAlign w:val="center"/>
          </w:tcPr>
          <w:p w14:paraId="3FDC5824" w14:textId="77777777" w:rsidR="007460C1" w:rsidRPr="007460C1" w:rsidRDefault="007460C1" w:rsidP="007460C1">
            <w:pPr>
              <w:adjustRightInd w:val="0"/>
              <w:snapToGrid w:val="0"/>
              <w:spacing w:after="0"/>
              <w:jc w:val="center"/>
              <w:rPr>
                <w:rFonts w:cs="Times"/>
                <w:sz w:val="20"/>
              </w:rPr>
            </w:pPr>
            <w:r w:rsidRPr="007460C1">
              <w:rPr>
                <w:rFonts w:cs="Times"/>
                <w:sz w:val="20"/>
              </w:rPr>
              <w:t>11.1 ± 0.5</w:t>
            </w:r>
          </w:p>
        </w:tc>
        <w:tc>
          <w:tcPr>
            <w:tcW w:w="1296" w:type="dxa"/>
            <w:vAlign w:val="center"/>
          </w:tcPr>
          <w:p w14:paraId="032E27A3" w14:textId="77777777" w:rsidR="007460C1" w:rsidRPr="007460C1" w:rsidRDefault="007460C1" w:rsidP="007460C1">
            <w:pPr>
              <w:adjustRightInd w:val="0"/>
              <w:snapToGrid w:val="0"/>
              <w:spacing w:after="0"/>
              <w:jc w:val="center"/>
              <w:rPr>
                <w:rFonts w:cs="Times"/>
                <w:sz w:val="20"/>
              </w:rPr>
            </w:pPr>
            <w:r w:rsidRPr="007460C1">
              <w:rPr>
                <w:rFonts w:cs="Times"/>
                <w:sz w:val="20"/>
              </w:rPr>
              <w:t>14.0 ± 2.0</w:t>
            </w:r>
          </w:p>
        </w:tc>
        <w:tc>
          <w:tcPr>
            <w:tcW w:w="1008" w:type="dxa"/>
            <w:vAlign w:val="center"/>
          </w:tcPr>
          <w:p w14:paraId="1CB3416E" w14:textId="77777777" w:rsidR="007460C1" w:rsidRPr="007460C1" w:rsidRDefault="007460C1" w:rsidP="007460C1">
            <w:pPr>
              <w:adjustRightInd w:val="0"/>
              <w:snapToGrid w:val="0"/>
              <w:spacing w:after="0"/>
              <w:jc w:val="center"/>
              <w:rPr>
                <w:rFonts w:cs="Times"/>
                <w:sz w:val="20"/>
              </w:rPr>
            </w:pPr>
            <w:r w:rsidRPr="007460C1">
              <w:rPr>
                <w:rFonts w:cs="Times"/>
                <w:sz w:val="20"/>
              </w:rPr>
              <w:t>119 ± 6</w:t>
            </w:r>
          </w:p>
        </w:tc>
        <w:tc>
          <w:tcPr>
            <w:tcW w:w="1008" w:type="dxa"/>
            <w:vAlign w:val="center"/>
          </w:tcPr>
          <w:p w14:paraId="23E1C8B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79B00A8F" w14:textId="77777777" w:rsidTr="007460C1">
        <w:trPr>
          <w:trHeight w:val="274"/>
          <w:jc w:val="center"/>
        </w:trPr>
        <w:tc>
          <w:tcPr>
            <w:tcW w:w="864" w:type="dxa"/>
            <w:vAlign w:val="center"/>
          </w:tcPr>
          <w:p w14:paraId="674E8A93" w14:textId="77777777" w:rsidR="007460C1" w:rsidRPr="007460C1" w:rsidRDefault="007460C1" w:rsidP="007460C1">
            <w:pPr>
              <w:adjustRightInd w:val="0"/>
              <w:snapToGrid w:val="0"/>
              <w:spacing w:after="0"/>
              <w:jc w:val="center"/>
              <w:rPr>
                <w:rFonts w:cs="Times"/>
                <w:sz w:val="20"/>
              </w:rPr>
            </w:pPr>
            <w:r w:rsidRPr="007460C1">
              <w:rPr>
                <w:rFonts w:cs="Times"/>
                <w:sz w:val="20"/>
              </w:rPr>
              <w:t>11 - 12</w:t>
            </w:r>
          </w:p>
        </w:tc>
        <w:tc>
          <w:tcPr>
            <w:tcW w:w="1296" w:type="dxa"/>
            <w:vAlign w:val="center"/>
          </w:tcPr>
          <w:p w14:paraId="4B270C15" w14:textId="77777777" w:rsidR="007460C1" w:rsidRPr="007460C1" w:rsidRDefault="007460C1" w:rsidP="007460C1">
            <w:pPr>
              <w:adjustRightInd w:val="0"/>
              <w:snapToGrid w:val="0"/>
              <w:spacing w:after="0"/>
              <w:jc w:val="center"/>
              <w:rPr>
                <w:rFonts w:cs="Times"/>
                <w:sz w:val="20"/>
              </w:rPr>
            </w:pPr>
            <w:r w:rsidRPr="007460C1">
              <w:rPr>
                <w:rFonts w:cs="Times"/>
                <w:sz w:val="20"/>
              </w:rPr>
              <w:t>2000.7 ± 2.4</w:t>
            </w:r>
          </w:p>
        </w:tc>
        <w:tc>
          <w:tcPr>
            <w:tcW w:w="1152" w:type="dxa"/>
            <w:vAlign w:val="center"/>
          </w:tcPr>
          <w:p w14:paraId="340763F0" w14:textId="77777777" w:rsidR="007460C1" w:rsidRPr="007460C1" w:rsidRDefault="007460C1" w:rsidP="007460C1">
            <w:pPr>
              <w:adjustRightInd w:val="0"/>
              <w:snapToGrid w:val="0"/>
              <w:spacing w:after="0"/>
              <w:jc w:val="center"/>
              <w:rPr>
                <w:rFonts w:cs="Times"/>
                <w:sz w:val="20"/>
              </w:rPr>
            </w:pPr>
            <w:r w:rsidRPr="007460C1">
              <w:rPr>
                <w:rFonts w:cs="Times"/>
                <w:sz w:val="20"/>
              </w:rPr>
              <w:t>28.2 ± 1.6</w:t>
            </w:r>
          </w:p>
        </w:tc>
        <w:tc>
          <w:tcPr>
            <w:tcW w:w="1152" w:type="dxa"/>
            <w:vAlign w:val="center"/>
          </w:tcPr>
          <w:p w14:paraId="1A91ADA8" w14:textId="77777777" w:rsidR="007460C1" w:rsidRPr="007460C1" w:rsidRDefault="007460C1" w:rsidP="007460C1">
            <w:pPr>
              <w:adjustRightInd w:val="0"/>
              <w:snapToGrid w:val="0"/>
              <w:spacing w:after="0"/>
              <w:jc w:val="center"/>
              <w:rPr>
                <w:rFonts w:cs="Times"/>
                <w:sz w:val="20"/>
              </w:rPr>
            </w:pPr>
            <w:r w:rsidRPr="007460C1">
              <w:rPr>
                <w:rFonts w:cs="Times"/>
                <w:sz w:val="20"/>
              </w:rPr>
              <w:t>16.6 ± 0.4</w:t>
            </w:r>
          </w:p>
        </w:tc>
        <w:tc>
          <w:tcPr>
            <w:tcW w:w="1152" w:type="dxa"/>
            <w:vAlign w:val="center"/>
          </w:tcPr>
          <w:p w14:paraId="61BFB3BC" w14:textId="77777777" w:rsidR="007460C1" w:rsidRPr="007460C1" w:rsidRDefault="007460C1" w:rsidP="007460C1">
            <w:pPr>
              <w:adjustRightInd w:val="0"/>
              <w:snapToGrid w:val="0"/>
              <w:spacing w:after="0"/>
              <w:jc w:val="center"/>
              <w:rPr>
                <w:rFonts w:cs="Times"/>
                <w:sz w:val="20"/>
              </w:rPr>
            </w:pPr>
            <w:r w:rsidRPr="007460C1">
              <w:rPr>
                <w:rFonts w:cs="Times"/>
                <w:sz w:val="20"/>
              </w:rPr>
              <w:t>0.59 ± 0.04</w:t>
            </w:r>
          </w:p>
        </w:tc>
        <w:tc>
          <w:tcPr>
            <w:tcW w:w="1296" w:type="dxa"/>
            <w:shd w:val="clear" w:color="auto" w:fill="auto"/>
            <w:vAlign w:val="center"/>
          </w:tcPr>
          <w:p w14:paraId="125F2BDC" w14:textId="77777777" w:rsidR="007460C1" w:rsidRPr="007460C1" w:rsidRDefault="007460C1" w:rsidP="007460C1">
            <w:pPr>
              <w:adjustRightInd w:val="0"/>
              <w:snapToGrid w:val="0"/>
              <w:spacing w:after="0"/>
              <w:jc w:val="center"/>
              <w:rPr>
                <w:rFonts w:cs="Times"/>
                <w:sz w:val="20"/>
              </w:rPr>
            </w:pPr>
            <w:r w:rsidRPr="007460C1">
              <w:rPr>
                <w:rFonts w:cs="Times"/>
                <w:sz w:val="20"/>
              </w:rPr>
              <w:t>11.8 ± 0.3</w:t>
            </w:r>
          </w:p>
        </w:tc>
        <w:tc>
          <w:tcPr>
            <w:tcW w:w="1296" w:type="dxa"/>
            <w:vAlign w:val="center"/>
          </w:tcPr>
          <w:p w14:paraId="6822545C" w14:textId="77777777" w:rsidR="007460C1" w:rsidRPr="007460C1" w:rsidRDefault="007460C1" w:rsidP="007460C1">
            <w:pPr>
              <w:adjustRightInd w:val="0"/>
              <w:snapToGrid w:val="0"/>
              <w:spacing w:after="0"/>
              <w:jc w:val="center"/>
              <w:rPr>
                <w:rFonts w:cs="Times"/>
                <w:sz w:val="20"/>
              </w:rPr>
            </w:pPr>
            <w:r w:rsidRPr="007460C1">
              <w:rPr>
                <w:rFonts w:cs="Times"/>
                <w:sz w:val="20"/>
              </w:rPr>
              <w:t>16.4 ± 1.8</w:t>
            </w:r>
          </w:p>
        </w:tc>
        <w:tc>
          <w:tcPr>
            <w:tcW w:w="1008" w:type="dxa"/>
            <w:vAlign w:val="center"/>
          </w:tcPr>
          <w:p w14:paraId="080B4B88" w14:textId="77777777" w:rsidR="007460C1" w:rsidRPr="007460C1" w:rsidRDefault="007460C1" w:rsidP="007460C1">
            <w:pPr>
              <w:adjustRightInd w:val="0"/>
              <w:snapToGrid w:val="0"/>
              <w:spacing w:after="0"/>
              <w:jc w:val="center"/>
              <w:rPr>
                <w:rFonts w:cs="Times"/>
                <w:sz w:val="20"/>
              </w:rPr>
            </w:pPr>
            <w:r w:rsidRPr="007460C1">
              <w:rPr>
                <w:rFonts w:cs="Times"/>
                <w:sz w:val="20"/>
              </w:rPr>
              <w:t>145 ± 8</w:t>
            </w:r>
          </w:p>
        </w:tc>
        <w:tc>
          <w:tcPr>
            <w:tcW w:w="1008" w:type="dxa"/>
            <w:vAlign w:val="center"/>
          </w:tcPr>
          <w:p w14:paraId="345D486B"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473F9AA5" w14:textId="77777777" w:rsidTr="007460C1">
        <w:trPr>
          <w:trHeight w:val="274"/>
          <w:jc w:val="center"/>
        </w:trPr>
        <w:tc>
          <w:tcPr>
            <w:tcW w:w="864" w:type="dxa"/>
            <w:vAlign w:val="center"/>
          </w:tcPr>
          <w:p w14:paraId="7191FA0C" w14:textId="77777777" w:rsidR="007460C1" w:rsidRPr="007460C1" w:rsidRDefault="007460C1" w:rsidP="007460C1">
            <w:pPr>
              <w:adjustRightInd w:val="0"/>
              <w:snapToGrid w:val="0"/>
              <w:spacing w:after="0"/>
              <w:jc w:val="center"/>
              <w:rPr>
                <w:rFonts w:cs="Times"/>
                <w:sz w:val="20"/>
              </w:rPr>
            </w:pPr>
            <w:r w:rsidRPr="007460C1">
              <w:rPr>
                <w:rFonts w:cs="Times"/>
                <w:sz w:val="20"/>
              </w:rPr>
              <w:t>12 - 13</w:t>
            </w:r>
          </w:p>
        </w:tc>
        <w:tc>
          <w:tcPr>
            <w:tcW w:w="1296" w:type="dxa"/>
            <w:vAlign w:val="center"/>
          </w:tcPr>
          <w:p w14:paraId="08327FFF" w14:textId="77777777" w:rsidR="007460C1" w:rsidRPr="007460C1" w:rsidRDefault="007460C1" w:rsidP="007460C1">
            <w:pPr>
              <w:adjustRightInd w:val="0"/>
              <w:snapToGrid w:val="0"/>
              <w:spacing w:after="0"/>
              <w:jc w:val="center"/>
              <w:rPr>
                <w:rFonts w:cs="Times"/>
                <w:sz w:val="20"/>
              </w:rPr>
            </w:pPr>
            <w:r w:rsidRPr="007460C1">
              <w:rPr>
                <w:rFonts w:cs="Times"/>
                <w:sz w:val="20"/>
              </w:rPr>
              <w:t>1997.8 ± 2.4</w:t>
            </w:r>
          </w:p>
        </w:tc>
        <w:tc>
          <w:tcPr>
            <w:tcW w:w="1152" w:type="dxa"/>
            <w:vAlign w:val="center"/>
          </w:tcPr>
          <w:p w14:paraId="146500D4" w14:textId="77777777" w:rsidR="007460C1" w:rsidRPr="007460C1" w:rsidRDefault="007460C1" w:rsidP="007460C1">
            <w:pPr>
              <w:adjustRightInd w:val="0"/>
              <w:snapToGrid w:val="0"/>
              <w:spacing w:after="0"/>
              <w:jc w:val="center"/>
              <w:rPr>
                <w:rFonts w:cs="Times"/>
                <w:sz w:val="20"/>
              </w:rPr>
            </w:pPr>
            <w:r w:rsidRPr="007460C1">
              <w:rPr>
                <w:rFonts w:cs="Times"/>
                <w:sz w:val="20"/>
              </w:rPr>
              <w:t>29.0 ± 0.8</w:t>
            </w:r>
          </w:p>
        </w:tc>
        <w:tc>
          <w:tcPr>
            <w:tcW w:w="1152" w:type="dxa"/>
            <w:vAlign w:val="center"/>
          </w:tcPr>
          <w:p w14:paraId="01DD786C" w14:textId="77777777" w:rsidR="007460C1" w:rsidRPr="007460C1" w:rsidRDefault="007460C1" w:rsidP="007460C1">
            <w:pPr>
              <w:adjustRightInd w:val="0"/>
              <w:snapToGrid w:val="0"/>
              <w:spacing w:after="0"/>
              <w:jc w:val="center"/>
              <w:rPr>
                <w:rFonts w:cs="Times"/>
                <w:sz w:val="20"/>
              </w:rPr>
            </w:pPr>
            <w:r w:rsidRPr="007460C1">
              <w:rPr>
                <w:rFonts w:cs="Times"/>
                <w:sz w:val="20"/>
              </w:rPr>
              <w:t>17.5 ± 0.6</w:t>
            </w:r>
          </w:p>
        </w:tc>
        <w:tc>
          <w:tcPr>
            <w:tcW w:w="1152" w:type="dxa"/>
            <w:vAlign w:val="center"/>
          </w:tcPr>
          <w:p w14:paraId="28616B94" w14:textId="77777777" w:rsidR="007460C1" w:rsidRPr="007460C1" w:rsidRDefault="007460C1" w:rsidP="007460C1">
            <w:pPr>
              <w:adjustRightInd w:val="0"/>
              <w:snapToGrid w:val="0"/>
              <w:spacing w:after="0"/>
              <w:jc w:val="center"/>
              <w:rPr>
                <w:rFonts w:cs="Times"/>
                <w:sz w:val="20"/>
              </w:rPr>
            </w:pPr>
            <w:r w:rsidRPr="007460C1">
              <w:rPr>
                <w:rFonts w:cs="Times"/>
                <w:sz w:val="20"/>
              </w:rPr>
              <w:t>0.60 ± 0.03</w:t>
            </w:r>
          </w:p>
        </w:tc>
        <w:tc>
          <w:tcPr>
            <w:tcW w:w="1296" w:type="dxa"/>
            <w:shd w:val="clear" w:color="auto" w:fill="auto"/>
            <w:vAlign w:val="center"/>
          </w:tcPr>
          <w:p w14:paraId="3C68C3EA" w14:textId="77777777" w:rsidR="007460C1" w:rsidRPr="007460C1" w:rsidRDefault="007460C1" w:rsidP="007460C1">
            <w:pPr>
              <w:adjustRightInd w:val="0"/>
              <w:snapToGrid w:val="0"/>
              <w:spacing w:after="0"/>
              <w:jc w:val="center"/>
              <w:rPr>
                <w:rFonts w:cs="Times"/>
                <w:sz w:val="20"/>
              </w:rPr>
            </w:pPr>
            <w:r w:rsidRPr="007460C1">
              <w:rPr>
                <w:rFonts w:cs="Times"/>
                <w:sz w:val="20"/>
              </w:rPr>
              <w:t>12.5 ± 0.4</w:t>
            </w:r>
          </w:p>
        </w:tc>
        <w:tc>
          <w:tcPr>
            <w:tcW w:w="1296" w:type="dxa"/>
            <w:vAlign w:val="center"/>
          </w:tcPr>
          <w:p w14:paraId="1A30CCDD" w14:textId="77777777" w:rsidR="007460C1" w:rsidRPr="007460C1" w:rsidRDefault="007460C1" w:rsidP="007460C1">
            <w:pPr>
              <w:adjustRightInd w:val="0"/>
              <w:snapToGrid w:val="0"/>
              <w:spacing w:after="0"/>
              <w:jc w:val="center"/>
              <w:rPr>
                <w:rFonts w:cs="Times"/>
                <w:sz w:val="20"/>
              </w:rPr>
            </w:pPr>
            <w:r w:rsidRPr="007460C1">
              <w:rPr>
                <w:rFonts w:cs="Times"/>
                <w:sz w:val="20"/>
              </w:rPr>
              <w:t>16.5 ± 1.2</w:t>
            </w:r>
          </w:p>
        </w:tc>
        <w:tc>
          <w:tcPr>
            <w:tcW w:w="1008" w:type="dxa"/>
            <w:vAlign w:val="center"/>
          </w:tcPr>
          <w:p w14:paraId="5D30007E" w14:textId="77777777" w:rsidR="007460C1" w:rsidRPr="007460C1" w:rsidRDefault="007460C1" w:rsidP="007460C1">
            <w:pPr>
              <w:adjustRightInd w:val="0"/>
              <w:snapToGrid w:val="0"/>
              <w:spacing w:after="0"/>
              <w:jc w:val="center"/>
              <w:rPr>
                <w:rFonts w:cs="Times"/>
                <w:sz w:val="20"/>
              </w:rPr>
            </w:pPr>
            <w:r w:rsidRPr="007460C1">
              <w:rPr>
                <w:rFonts w:cs="Times"/>
                <w:sz w:val="20"/>
              </w:rPr>
              <w:t>139 ± 7</w:t>
            </w:r>
          </w:p>
        </w:tc>
        <w:tc>
          <w:tcPr>
            <w:tcW w:w="1008" w:type="dxa"/>
            <w:vAlign w:val="center"/>
          </w:tcPr>
          <w:p w14:paraId="158FC32F"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3C17CA03" w14:textId="77777777" w:rsidTr="007460C1">
        <w:trPr>
          <w:trHeight w:val="274"/>
          <w:jc w:val="center"/>
        </w:trPr>
        <w:tc>
          <w:tcPr>
            <w:tcW w:w="864" w:type="dxa"/>
            <w:vAlign w:val="center"/>
          </w:tcPr>
          <w:p w14:paraId="6E1C8B19" w14:textId="77777777" w:rsidR="007460C1" w:rsidRPr="007460C1" w:rsidRDefault="007460C1" w:rsidP="007460C1">
            <w:pPr>
              <w:adjustRightInd w:val="0"/>
              <w:snapToGrid w:val="0"/>
              <w:spacing w:after="0"/>
              <w:jc w:val="center"/>
              <w:rPr>
                <w:rFonts w:cs="Times"/>
                <w:sz w:val="20"/>
              </w:rPr>
            </w:pPr>
            <w:r w:rsidRPr="007460C1">
              <w:rPr>
                <w:rFonts w:cs="Times"/>
                <w:sz w:val="20"/>
              </w:rPr>
              <w:t>13 - 14</w:t>
            </w:r>
          </w:p>
        </w:tc>
        <w:tc>
          <w:tcPr>
            <w:tcW w:w="1296" w:type="dxa"/>
            <w:vAlign w:val="center"/>
          </w:tcPr>
          <w:p w14:paraId="58113225" w14:textId="77777777" w:rsidR="007460C1" w:rsidRPr="007460C1" w:rsidRDefault="007460C1" w:rsidP="007460C1">
            <w:pPr>
              <w:adjustRightInd w:val="0"/>
              <w:snapToGrid w:val="0"/>
              <w:spacing w:after="0"/>
              <w:jc w:val="center"/>
              <w:rPr>
                <w:rFonts w:cs="Times"/>
                <w:sz w:val="20"/>
              </w:rPr>
            </w:pPr>
            <w:r w:rsidRPr="007460C1">
              <w:rPr>
                <w:rFonts w:cs="Times"/>
                <w:sz w:val="20"/>
              </w:rPr>
              <w:t>1995.0 ± 2.4</w:t>
            </w:r>
          </w:p>
        </w:tc>
        <w:tc>
          <w:tcPr>
            <w:tcW w:w="1152" w:type="dxa"/>
            <w:vAlign w:val="center"/>
          </w:tcPr>
          <w:p w14:paraId="26BD9D38" w14:textId="77777777" w:rsidR="007460C1" w:rsidRPr="007460C1" w:rsidRDefault="007460C1" w:rsidP="007460C1">
            <w:pPr>
              <w:adjustRightInd w:val="0"/>
              <w:snapToGrid w:val="0"/>
              <w:spacing w:after="0"/>
              <w:jc w:val="center"/>
              <w:rPr>
                <w:rFonts w:cs="Times"/>
                <w:sz w:val="20"/>
              </w:rPr>
            </w:pPr>
            <w:r w:rsidRPr="007460C1">
              <w:rPr>
                <w:rFonts w:cs="Times"/>
                <w:sz w:val="20"/>
              </w:rPr>
              <w:t>30.6 ± 2.1</w:t>
            </w:r>
          </w:p>
        </w:tc>
        <w:tc>
          <w:tcPr>
            <w:tcW w:w="1152" w:type="dxa"/>
            <w:vAlign w:val="center"/>
          </w:tcPr>
          <w:p w14:paraId="534536C6" w14:textId="77777777" w:rsidR="007460C1" w:rsidRPr="007460C1" w:rsidRDefault="007460C1" w:rsidP="007460C1">
            <w:pPr>
              <w:adjustRightInd w:val="0"/>
              <w:snapToGrid w:val="0"/>
              <w:spacing w:after="0"/>
              <w:jc w:val="center"/>
              <w:rPr>
                <w:rFonts w:cs="Times"/>
                <w:sz w:val="20"/>
              </w:rPr>
            </w:pPr>
            <w:r w:rsidRPr="007460C1">
              <w:rPr>
                <w:rFonts w:cs="Times"/>
                <w:sz w:val="20"/>
              </w:rPr>
              <w:t>18.6 ± 0.6</w:t>
            </w:r>
          </w:p>
        </w:tc>
        <w:tc>
          <w:tcPr>
            <w:tcW w:w="1152" w:type="dxa"/>
            <w:vAlign w:val="center"/>
          </w:tcPr>
          <w:p w14:paraId="21532412" w14:textId="77777777" w:rsidR="007460C1" w:rsidRPr="007460C1" w:rsidRDefault="007460C1" w:rsidP="007460C1">
            <w:pPr>
              <w:adjustRightInd w:val="0"/>
              <w:snapToGrid w:val="0"/>
              <w:spacing w:after="0"/>
              <w:jc w:val="center"/>
              <w:rPr>
                <w:rFonts w:cs="Times"/>
                <w:sz w:val="20"/>
              </w:rPr>
            </w:pPr>
            <w:r w:rsidRPr="007460C1">
              <w:rPr>
                <w:rFonts w:cs="Times"/>
                <w:sz w:val="20"/>
              </w:rPr>
              <w:t>0.61 ± 0.05</w:t>
            </w:r>
          </w:p>
        </w:tc>
        <w:tc>
          <w:tcPr>
            <w:tcW w:w="1296" w:type="dxa"/>
            <w:shd w:val="clear" w:color="auto" w:fill="auto"/>
            <w:vAlign w:val="center"/>
          </w:tcPr>
          <w:p w14:paraId="0D9B8DB9" w14:textId="77777777" w:rsidR="007460C1" w:rsidRPr="007460C1" w:rsidRDefault="007460C1" w:rsidP="007460C1">
            <w:pPr>
              <w:adjustRightInd w:val="0"/>
              <w:snapToGrid w:val="0"/>
              <w:spacing w:after="0"/>
              <w:jc w:val="center"/>
              <w:rPr>
                <w:rFonts w:cs="Times"/>
                <w:sz w:val="20"/>
              </w:rPr>
            </w:pPr>
            <w:r w:rsidRPr="007460C1">
              <w:rPr>
                <w:rFonts w:cs="Times"/>
                <w:sz w:val="20"/>
              </w:rPr>
              <w:t>13.3 ± 0.5</w:t>
            </w:r>
          </w:p>
        </w:tc>
        <w:tc>
          <w:tcPr>
            <w:tcW w:w="1296" w:type="dxa"/>
            <w:vAlign w:val="center"/>
          </w:tcPr>
          <w:p w14:paraId="2398BB1D" w14:textId="77777777" w:rsidR="007460C1" w:rsidRPr="007460C1" w:rsidRDefault="007460C1" w:rsidP="007460C1">
            <w:pPr>
              <w:adjustRightInd w:val="0"/>
              <w:snapToGrid w:val="0"/>
              <w:spacing w:after="0"/>
              <w:jc w:val="center"/>
              <w:rPr>
                <w:rFonts w:cs="Times"/>
                <w:sz w:val="20"/>
              </w:rPr>
            </w:pPr>
            <w:r w:rsidRPr="007460C1">
              <w:rPr>
                <w:rFonts w:cs="Times"/>
                <w:sz w:val="20"/>
              </w:rPr>
              <w:t>17.3 ± 2.5</w:t>
            </w:r>
          </w:p>
        </w:tc>
        <w:tc>
          <w:tcPr>
            <w:tcW w:w="1008" w:type="dxa"/>
            <w:vAlign w:val="center"/>
          </w:tcPr>
          <w:p w14:paraId="354F1743" w14:textId="77777777" w:rsidR="007460C1" w:rsidRPr="007460C1" w:rsidRDefault="007460C1" w:rsidP="007460C1">
            <w:pPr>
              <w:adjustRightInd w:val="0"/>
              <w:snapToGrid w:val="0"/>
              <w:spacing w:after="0"/>
              <w:jc w:val="center"/>
              <w:rPr>
                <w:rFonts w:cs="Times"/>
                <w:sz w:val="20"/>
              </w:rPr>
            </w:pPr>
            <w:r w:rsidRPr="007460C1">
              <w:rPr>
                <w:rFonts w:cs="Times"/>
                <w:sz w:val="20"/>
              </w:rPr>
              <w:t>159 ± 8</w:t>
            </w:r>
          </w:p>
        </w:tc>
        <w:tc>
          <w:tcPr>
            <w:tcW w:w="1008" w:type="dxa"/>
            <w:vAlign w:val="center"/>
          </w:tcPr>
          <w:p w14:paraId="363C230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677C0FB4" w14:textId="77777777" w:rsidTr="007460C1">
        <w:trPr>
          <w:trHeight w:val="274"/>
          <w:jc w:val="center"/>
        </w:trPr>
        <w:tc>
          <w:tcPr>
            <w:tcW w:w="864" w:type="dxa"/>
            <w:vAlign w:val="center"/>
          </w:tcPr>
          <w:p w14:paraId="77AD9719" w14:textId="77777777" w:rsidR="007460C1" w:rsidRPr="007460C1" w:rsidRDefault="007460C1" w:rsidP="007460C1">
            <w:pPr>
              <w:adjustRightInd w:val="0"/>
              <w:snapToGrid w:val="0"/>
              <w:spacing w:after="0"/>
              <w:jc w:val="center"/>
              <w:rPr>
                <w:rFonts w:cs="Times"/>
                <w:sz w:val="20"/>
              </w:rPr>
            </w:pPr>
            <w:r w:rsidRPr="007460C1">
              <w:rPr>
                <w:rFonts w:cs="Times"/>
                <w:sz w:val="20"/>
              </w:rPr>
              <w:t>14 - 15</w:t>
            </w:r>
          </w:p>
        </w:tc>
        <w:tc>
          <w:tcPr>
            <w:tcW w:w="1296" w:type="dxa"/>
            <w:vAlign w:val="center"/>
          </w:tcPr>
          <w:p w14:paraId="598A9B42" w14:textId="77777777" w:rsidR="007460C1" w:rsidRPr="007460C1" w:rsidRDefault="007460C1" w:rsidP="007460C1">
            <w:pPr>
              <w:adjustRightInd w:val="0"/>
              <w:snapToGrid w:val="0"/>
              <w:spacing w:after="0"/>
              <w:jc w:val="center"/>
              <w:rPr>
                <w:rFonts w:cs="Times"/>
                <w:sz w:val="20"/>
              </w:rPr>
            </w:pPr>
            <w:r w:rsidRPr="007460C1">
              <w:rPr>
                <w:rFonts w:cs="Times"/>
                <w:sz w:val="20"/>
              </w:rPr>
              <w:t>1992.9 ± 2.4</w:t>
            </w:r>
          </w:p>
        </w:tc>
        <w:tc>
          <w:tcPr>
            <w:tcW w:w="1152" w:type="dxa"/>
            <w:vAlign w:val="center"/>
          </w:tcPr>
          <w:p w14:paraId="35731283" w14:textId="77777777" w:rsidR="007460C1" w:rsidRPr="007460C1" w:rsidRDefault="007460C1" w:rsidP="007460C1">
            <w:pPr>
              <w:adjustRightInd w:val="0"/>
              <w:snapToGrid w:val="0"/>
              <w:spacing w:after="0"/>
              <w:jc w:val="center"/>
              <w:rPr>
                <w:rFonts w:cs="Times"/>
                <w:sz w:val="20"/>
              </w:rPr>
            </w:pPr>
            <w:r w:rsidRPr="007460C1">
              <w:rPr>
                <w:rFonts w:cs="Times"/>
                <w:sz w:val="20"/>
              </w:rPr>
              <w:t>27.1 ± 0.9</w:t>
            </w:r>
          </w:p>
        </w:tc>
        <w:tc>
          <w:tcPr>
            <w:tcW w:w="1152" w:type="dxa"/>
            <w:vAlign w:val="center"/>
          </w:tcPr>
          <w:p w14:paraId="1A99F5C5" w14:textId="77777777" w:rsidR="007460C1" w:rsidRPr="007460C1" w:rsidRDefault="007460C1" w:rsidP="007460C1">
            <w:pPr>
              <w:adjustRightInd w:val="0"/>
              <w:snapToGrid w:val="0"/>
              <w:spacing w:after="0"/>
              <w:jc w:val="center"/>
              <w:rPr>
                <w:rFonts w:cs="Times"/>
                <w:sz w:val="20"/>
              </w:rPr>
            </w:pPr>
            <w:r w:rsidRPr="007460C1">
              <w:rPr>
                <w:rFonts w:cs="Times"/>
                <w:sz w:val="20"/>
              </w:rPr>
              <w:t>16.1 ± 0.7</w:t>
            </w:r>
          </w:p>
        </w:tc>
        <w:tc>
          <w:tcPr>
            <w:tcW w:w="1152" w:type="dxa"/>
            <w:vAlign w:val="center"/>
          </w:tcPr>
          <w:p w14:paraId="1F7659AA" w14:textId="77777777" w:rsidR="007460C1" w:rsidRPr="007460C1" w:rsidRDefault="007460C1" w:rsidP="007460C1">
            <w:pPr>
              <w:adjustRightInd w:val="0"/>
              <w:snapToGrid w:val="0"/>
              <w:spacing w:after="0"/>
              <w:jc w:val="center"/>
              <w:rPr>
                <w:rFonts w:cs="Times"/>
                <w:sz w:val="20"/>
              </w:rPr>
            </w:pPr>
            <w:r w:rsidRPr="007460C1">
              <w:rPr>
                <w:rFonts w:cs="Times"/>
                <w:sz w:val="20"/>
              </w:rPr>
              <w:t>0.59 ± 0.03</w:t>
            </w:r>
          </w:p>
        </w:tc>
        <w:tc>
          <w:tcPr>
            <w:tcW w:w="1296" w:type="dxa"/>
            <w:shd w:val="clear" w:color="auto" w:fill="auto"/>
            <w:vAlign w:val="center"/>
          </w:tcPr>
          <w:p w14:paraId="1A5A9318" w14:textId="77777777" w:rsidR="007460C1" w:rsidRPr="007460C1" w:rsidRDefault="007460C1" w:rsidP="007460C1">
            <w:pPr>
              <w:adjustRightInd w:val="0"/>
              <w:snapToGrid w:val="0"/>
              <w:spacing w:after="0"/>
              <w:jc w:val="center"/>
              <w:rPr>
                <w:rFonts w:cs="Times"/>
                <w:sz w:val="20"/>
              </w:rPr>
            </w:pPr>
            <w:r w:rsidRPr="007460C1">
              <w:rPr>
                <w:rFonts w:cs="Times"/>
                <w:sz w:val="20"/>
              </w:rPr>
              <w:t>11.5 ± 0.5</w:t>
            </w:r>
          </w:p>
        </w:tc>
        <w:tc>
          <w:tcPr>
            <w:tcW w:w="1296" w:type="dxa"/>
            <w:vAlign w:val="center"/>
          </w:tcPr>
          <w:p w14:paraId="1FC9CC5F" w14:textId="77777777" w:rsidR="007460C1" w:rsidRPr="007460C1" w:rsidRDefault="007460C1" w:rsidP="007460C1">
            <w:pPr>
              <w:adjustRightInd w:val="0"/>
              <w:snapToGrid w:val="0"/>
              <w:spacing w:after="0"/>
              <w:jc w:val="center"/>
              <w:rPr>
                <w:rFonts w:cs="Times"/>
                <w:sz w:val="20"/>
              </w:rPr>
            </w:pPr>
            <w:r w:rsidRPr="007460C1">
              <w:rPr>
                <w:rFonts w:cs="Times"/>
                <w:sz w:val="20"/>
              </w:rPr>
              <w:t>15.6 ± 1.4</w:t>
            </w:r>
          </w:p>
        </w:tc>
        <w:tc>
          <w:tcPr>
            <w:tcW w:w="1008" w:type="dxa"/>
            <w:vAlign w:val="center"/>
          </w:tcPr>
          <w:p w14:paraId="1BB22B63" w14:textId="77777777" w:rsidR="007460C1" w:rsidRPr="007460C1" w:rsidRDefault="007460C1" w:rsidP="007460C1">
            <w:pPr>
              <w:adjustRightInd w:val="0"/>
              <w:snapToGrid w:val="0"/>
              <w:spacing w:after="0"/>
              <w:jc w:val="center"/>
              <w:rPr>
                <w:rFonts w:cs="Times"/>
                <w:sz w:val="20"/>
              </w:rPr>
            </w:pPr>
            <w:r w:rsidRPr="007460C1">
              <w:rPr>
                <w:rFonts w:cs="Times"/>
                <w:sz w:val="20"/>
              </w:rPr>
              <w:t>135 ± 7</w:t>
            </w:r>
          </w:p>
        </w:tc>
        <w:tc>
          <w:tcPr>
            <w:tcW w:w="1008" w:type="dxa"/>
            <w:vAlign w:val="center"/>
          </w:tcPr>
          <w:p w14:paraId="1D372466"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6A2927A6" w14:textId="77777777" w:rsidTr="007460C1">
        <w:trPr>
          <w:trHeight w:val="274"/>
          <w:jc w:val="center"/>
        </w:trPr>
        <w:tc>
          <w:tcPr>
            <w:tcW w:w="864" w:type="dxa"/>
            <w:vAlign w:val="center"/>
          </w:tcPr>
          <w:p w14:paraId="1D736481" w14:textId="77777777" w:rsidR="007460C1" w:rsidRPr="007460C1" w:rsidRDefault="007460C1" w:rsidP="007460C1">
            <w:pPr>
              <w:adjustRightInd w:val="0"/>
              <w:snapToGrid w:val="0"/>
              <w:spacing w:after="0"/>
              <w:jc w:val="center"/>
              <w:rPr>
                <w:rFonts w:cs="Times"/>
                <w:sz w:val="20"/>
              </w:rPr>
            </w:pPr>
            <w:r w:rsidRPr="007460C1">
              <w:rPr>
                <w:rFonts w:cs="Times"/>
                <w:sz w:val="20"/>
              </w:rPr>
              <w:t>15 - 16</w:t>
            </w:r>
          </w:p>
        </w:tc>
        <w:tc>
          <w:tcPr>
            <w:tcW w:w="1296" w:type="dxa"/>
            <w:vAlign w:val="center"/>
          </w:tcPr>
          <w:p w14:paraId="6EE362DB" w14:textId="77777777" w:rsidR="007460C1" w:rsidRPr="007460C1" w:rsidRDefault="007460C1" w:rsidP="007460C1">
            <w:pPr>
              <w:adjustRightInd w:val="0"/>
              <w:snapToGrid w:val="0"/>
              <w:spacing w:after="0"/>
              <w:jc w:val="center"/>
              <w:rPr>
                <w:rFonts w:cs="Times"/>
                <w:sz w:val="20"/>
              </w:rPr>
            </w:pPr>
            <w:r w:rsidRPr="007460C1">
              <w:rPr>
                <w:rFonts w:cs="Times"/>
                <w:sz w:val="20"/>
              </w:rPr>
              <w:t>1990.8 ± 2.4</w:t>
            </w:r>
          </w:p>
        </w:tc>
        <w:tc>
          <w:tcPr>
            <w:tcW w:w="1152" w:type="dxa"/>
            <w:vAlign w:val="center"/>
          </w:tcPr>
          <w:p w14:paraId="24545C07" w14:textId="77777777" w:rsidR="007460C1" w:rsidRPr="007460C1" w:rsidRDefault="007460C1" w:rsidP="007460C1">
            <w:pPr>
              <w:adjustRightInd w:val="0"/>
              <w:snapToGrid w:val="0"/>
              <w:spacing w:after="0"/>
              <w:jc w:val="center"/>
              <w:rPr>
                <w:rFonts w:cs="Times"/>
                <w:sz w:val="20"/>
              </w:rPr>
            </w:pPr>
            <w:r w:rsidRPr="007460C1">
              <w:rPr>
                <w:rFonts w:cs="Times"/>
                <w:sz w:val="20"/>
              </w:rPr>
              <w:t>33.8 ± 1.8</w:t>
            </w:r>
          </w:p>
        </w:tc>
        <w:tc>
          <w:tcPr>
            <w:tcW w:w="1152" w:type="dxa"/>
            <w:vAlign w:val="center"/>
          </w:tcPr>
          <w:p w14:paraId="535B44BF" w14:textId="77777777" w:rsidR="007460C1" w:rsidRPr="007460C1" w:rsidRDefault="007460C1" w:rsidP="007460C1">
            <w:pPr>
              <w:adjustRightInd w:val="0"/>
              <w:snapToGrid w:val="0"/>
              <w:spacing w:after="0"/>
              <w:jc w:val="center"/>
              <w:rPr>
                <w:rFonts w:cs="Times"/>
                <w:sz w:val="20"/>
              </w:rPr>
            </w:pPr>
            <w:r w:rsidRPr="007460C1">
              <w:rPr>
                <w:rFonts w:cs="Times"/>
                <w:sz w:val="20"/>
              </w:rPr>
              <w:t>20.3 ± 1.1</w:t>
            </w:r>
          </w:p>
        </w:tc>
        <w:tc>
          <w:tcPr>
            <w:tcW w:w="1152" w:type="dxa"/>
            <w:vAlign w:val="center"/>
          </w:tcPr>
          <w:p w14:paraId="6F6922CF" w14:textId="77777777" w:rsidR="007460C1" w:rsidRPr="007460C1" w:rsidRDefault="007460C1" w:rsidP="007460C1">
            <w:pPr>
              <w:adjustRightInd w:val="0"/>
              <w:snapToGrid w:val="0"/>
              <w:spacing w:after="0"/>
              <w:jc w:val="center"/>
              <w:rPr>
                <w:rFonts w:cs="Times"/>
                <w:sz w:val="20"/>
              </w:rPr>
            </w:pPr>
            <w:r w:rsidRPr="007460C1">
              <w:rPr>
                <w:rFonts w:cs="Times"/>
                <w:sz w:val="20"/>
              </w:rPr>
              <w:t>0.60 ± 0.05</w:t>
            </w:r>
          </w:p>
        </w:tc>
        <w:tc>
          <w:tcPr>
            <w:tcW w:w="1296" w:type="dxa"/>
            <w:shd w:val="clear" w:color="auto" w:fill="auto"/>
            <w:vAlign w:val="center"/>
          </w:tcPr>
          <w:p w14:paraId="2F694DB8" w14:textId="77777777" w:rsidR="007460C1" w:rsidRPr="007460C1" w:rsidRDefault="007460C1" w:rsidP="007460C1">
            <w:pPr>
              <w:adjustRightInd w:val="0"/>
              <w:snapToGrid w:val="0"/>
              <w:spacing w:after="0"/>
              <w:jc w:val="center"/>
              <w:rPr>
                <w:rFonts w:cs="Times"/>
                <w:sz w:val="20"/>
              </w:rPr>
            </w:pPr>
            <w:r w:rsidRPr="007460C1">
              <w:rPr>
                <w:rFonts w:cs="Times"/>
                <w:sz w:val="20"/>
              </w:rPr>
              <w:t>14.5 ± 0.8</w:t>
            </w:r>
          </w:p>
        </w:tc>
        <w:tc>
          <w:tcPr>
            <w:tcW w:w="1296" w:type="dxa"/>
            <w:vAlign w:val="center"/>
          </w:tcPr>
          <w:p w14:paraId="75D762AF" w14:textId="77777777" w:rsidR="007460C1" w:rsidRPr="007460C1" w:rsidRDefault="007460C1" w:rsidP="007460C1">
            <w:pPr>
              <w:adjustRightInd w:val="0"/>
              <w:snapToGrid w:val="0"/>
              <w:spacing w:after="0"/>
              <w:jc w:val="center"/>
              <w:rPr>
                <w:rFonts w:cs="Times"/>
                <w:sz w:val="20"/>
              </w:rPr>
            </w:pPr>
            <w:r w:rsidRPr="007460C1">
              <w:rPr>
                <w:rFonts w:cs="Times"/>
                <w:sz w:val="20"/>
              </w:rPr>
              <w:t>19.3 ± 2.6</w:t>
            </w:r>
          </w:p>
        </w:tc>
        <w:tc>
          <w:tcPr>
            <w:tcW w:w="1008" w:type="dxa"/>
            <w:vAlign w:val="center"/>
          </w:tcPr>
          <w:p w14:paraId="62F1C16B" w14:textId="77777777" w:rsidR="007460C1" w:rsidRPr="007460C1" w:rsidRDefault="007460C1" w:rsidP="007460C1">
            <w:pPr>
              <w:adjustRightInd w:val="0"/>
              <w:snapToGrid w:val="0"/>
              <w:spacing w:after="0"/>
              <w:jc w:val="center"/>
              <w:rPr>
                <w:rFonts w:cs="Times"/>
                <w:sz w:val="20"/>
              </w:rPr>
            </w:pPr>
            <w:r w:rsidRPr="007460C1">
              <w:rPr>
                <w:rFonts w:cs="Times"/>
                <w:sz w:val="20"/>
              </w:rPr>
              <w:t>117 ± 6</w:t>
            </w:r>
          </w:p>
        </w:tc>
        <w:tc>
          <w:tcPr>
            <w:tcW w:w="1008" w:type="dxa"/>
            <w:vAlign w:val="center"/>
          </w:tcPr>
          <w:p w14:paraId="6F960ACC"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2A838690" w14:textId="77777777" w:rsidTr="007460C1">
        <w:trPr>
          <w:trHeight w:val="274"/>
          <w:jc w:val="center"/>
        </w:trPr>
        <w:tc>
          <w:tcPr>
            <w:tcW w:w="864" w:type="dxa"/>
            <w:vAlign w:val="center"/>
          </w:tcPr>
          <w:p w14:paraId="47E2E8BD" w14:textId="77777777" w:rsidR="007460C1" w:rsidRPr="007460C1" w:rsidRDefault="007460C1" w:rsidP="007460C1">
            <w:pPr>
              <w:adjustRightInd w:val="0"/>
              <w:snapToGrid w:val="0"/>
              <w:spacing w:after="0"/>
              <w:jc w:val="center"/>
              <w:rPr>
                <w:rFonts w:cs="Times"/>
                <w:sz w:val="20"/>
              </w:rPr>
            </w:pPr>
            <w:r w:rsidRPr="007460C1">
              <w:rPr>
                <w:rFonts w:cs="Times"/>
                <w:sz w:val="20"/>
              </w:rPr>
              <w:t>16 - 17</w:t>
            </w:r>
          </w:p>
        </w:tc>
        <w:tc>
          <w:tcPr>
            <w:tcW w:w="1296" w:type="dxa"/>
            <w:vAlign w:val="center"/>
          </w:tcPr>
          <w:p w14:paraId="670787E7" w14:textId="77777777" w:rsidR="007460C1" w:rsidRPr="007460C1" w:rsidRDefault="007460C1" w:rsidP="007460C1">
            <w:pPr>
              <w:adjustRightInd w:val="0"/>
              <w:snapToGrid w:val="0"/>
              <w:spacing w:after="0"/>
              <w:jc w:val="center"/>
              <w:rPr>
                <w:rFonts w:cs="Times"/>
                <w:sz w:val="20"/>
              </w:rPr>
            </w:pPr>
            <w:r w:rsidRPr="007460C1">
              <w:rPr>
                <w:rFonts w:cs="Times"/>
                <w:sz w:val="20"/>
              </w:rPr>
              <w:t>1988.6 ± 2.4</w:t>
            </w:r>
          </w:p>
        </w:tc>
        <w:tc>
          <w:tcPr>
            <w:tcW w:w="1152" w:type="dxa"/>
            <w:vAlign w:val="center"/>
          </w:tcPr>
          <w:p w14:paraId="26F5A2AE" w14:textId="77777777" w:rsidR="007460C1" w:rsidRPr="007460C1" w:rsidRDefault="007460C1" w:rsidP="007460C1">
            <w:pPr>
              <w:adjustRightInd w:val="0"/>
              <w:snapToGrid w:val="0"/>
              <w:spacing w:after="0"/>
              <w:jc w:val="center"/>
              <w:rPr>
                <w:rFonts w:cs="Times"/>
                <w:sz w:val="20"/>
              </w:rPr>
            </w:pPr>
            <w:r w:rsidRPr="007460C1">
              <w:rPr>
                <w:rFonts w:cs="Times"/>
                <w:sz w:val="20"/>
              </w:rPr>
              <w:t>34.6 ± 0.9</w:t>
            </w:r>
          </w:p>
        </w:tc>
        <w:tc>
          <w:tcPr>
            <w:tcW w:w="1152" w:type="dxa"/>
            <w:vAlign w:val="center"/>
          </w:tcPr>
          <w:p w14:paraId="386EA70E" w14:textId="77777777" w:rsidR="007460C1" w:rsidRPr="007460C1" w:rsidRDefault="007460C1" w:rsidP="007460C1">
            <w:pPr>
              <w:adjustRightInd w:val="0"/>
              <w:snapToGrid w:val="0"/>
              <w:spacing w:after="0"/>
              <w:jc w:val="center"/>
              <w:rPr>
                <w:rFonts w:cs="Times"/>
                <w:sz w:val="20"/>
              </w:rPr>
            </w:pPr>
            <w:r w:rsidRPr="007460C1">
              <w:rPr>
                <w:rFonts w:cs="Times"/>
                <w:sz w:val="20"/>
              </w:rPr>
              <w:t>21.4 ± 0.6</w:t>
            </w:r>
          </w:p>
        </w:tc>
        <w:tc>
          <w:tcPr>
            <w:tcW w:w="1152" w:type="dxa"/>
            <w:vAlign w:val="center"/>
          </w:tcPr>
          <w:p w14:paraId="080BA69F" w14:textId="77777777" w:rsidR="007460C1" w:rsidRPr="007460C1" w:rsidRDefault="007460C1" w:rsidP="007460C1">
            <w:pPr>
              <w:adjustRightInd w:val="0"/>
              <w:snapToGrid w:val="0"/>
              <w:spacing w:after="0"/>
              <w:jc w:val="center"/>
              <w:rPr>
                <w:rFonts w:cs="Times"/>
                <w:sz w:val="20"/>
              </w:rPr>
            </w:pPr>
            <w:r w:rsidRPr="007460C1">
              <w:rPr>
                <w:rFonts w:cs="Times"/>
                <w:sz w:val="20"/>
              </w:rPr>
              <w:t>0.62 ± 0.02</w:t>
            </w:r>
          </w:p>
        </w:tc>
        <w:tc>
          <w:tcPr>
            <w:tcW w:w="1296" w:type="dxa"/>
            <w:shd w:val="clear" w:color="auto" w:fill="auto"/>
            <w:vAlign w:val="center"/>
          </w:tcPr>
          <w:p w14:paraId="4203CFC5" w14:textId="77777777" w:rsidR="007460C1" w:rsidRPr="007460C1" w:rsidRDefault="007460C1" w:rsidP="007460C1">
            <w:pPr>
              <w:adjustRightInd w:val="0"/>
              <w:snapToGrid w:val="0"/>
              <w:spacing w:after="0"/>
              <w:jc w:val="center"/>
              <w:rPr>
                <w:rFonts w:cs="Times"/>
                <w:sz w:val="20"/>
              </w:rPr>
            </w:pPr>
            <w:r w:rsidRPr="007460C1">
              <w:rPr>
                <w:rFonts w:cs="Times"/>
                <w:sz w:val="20"/>
              </w:rPr>
              <w:t>15.3 ± 0.5</w:t>
            </w:r>
          </w:p>
        </w:tc>
        <w:tc>
          <w:tcPr>
            <w:tcW w:w="1296" w:type="dxa"/>
            <w:vAlign w:val="center"/>
          </w:tcPr>
          <w:p w14:paraId="27468046" w14:textId="77777777" w:rsidR="007460C1" w:rsidRPr="007460C1" w:rsidRDefault="007460C1" w:rsidP="007460C1">
            <w:pPr>
              <w:adjustRightInd w:val="0"/>
              <w:snapToGrid w:val="0"/>
              <w:spacing w:after="0"/>
              <w:jc w:val="center"/>
              <w:rPr>
                <w:rFonts w:cs="Times"/>
                <w:sz w:val="20"/>
              </w:rPr>
            </w:pPr>
            <w:r w:rsidRPr="007460C1">
              <w:rPr>
                <w:rFonts w:cs="Times"/>
                <w:sz w:val="20"/>
              </w:rPr>
              <w:t>19.3 ± 1.4</w:t>
            </w:r>
          </w:p>
        </w:tc>
        <w:tc>
          <w:tcPr>
            <w:tcW w:w="1008" w:type="dxa"/>
            <w:vAlign w:val="center"/>
          </w:tcPr>
          <w:p w14:paraId="56B3D0C0" w14:textId="77777777" w:rsidR="007460C1" w:rsidRPr="007460C1" w:rsidRDefault="007460C1" w:rsidP="007460C1">
            <w:pPr>
              <w:adjustRightInd w:val="0"/>
              <w:snapToGrid w:val="0"/>
              <w:spacing w:after="0"/>
              <w:jc w:val="center"/>
              <w:rPr>
                <w:rFonts w:cs="Times"/>
                <w:sz w:val="20"/>
              </w:rPr>
            </w:pPr>
            <w:r w:rsidRPr="007460C1">
              <w:rPr>
                <w:rFonts w:cs="Times"/>
                <w:sz w:val="20"/>
              </w:rPr>
              <w:t>148 ± 8</w:t>
            </w:r>
          </w:p>
        </w:tc>
        <w:tc>
          <w:tcPr>
            <w:tcW w:w="1008" w:type="dxa"/>
            <w:vAlign w:val="center"/>
          </w:tcPr>
          <w:p w14:paraId="4B5C2EFD"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633A7486" w14:textId="77777777" w:rsidTr="007460C1">
        <w:trPr>
          <w:trHeight w:val="274"/>
          <w:jc w:val="center"/>
        </w:trPr>
        <w:tc>
          <w:tcPr>
            <w:tcW w:w="864" w:type="dxa"/>
            <w:vAlign w:val="center"/>
          </w:tcPr>
          <w:p w14:paraId="12CE164F" w14:textId="77777777" w:rsidR="007460C1" w:rsidRPr="007460C1" w:rsidRDefault="007460C1" w:rsidP="007460C1">
            <w:pPr>
              <w:adjustRightInd w:val="0"/>
              <w:snapToGrid w:val="0"/>
              <w:spacing w:after="0"/>
              <w:jc w:val="center"/>
              <w:rPr>
                <w:rFonts w:cs="Times"/>
                <w:sz w:val="20"/>
              </w:rPr>
            </w:pPr>
            <w:r w:rsidRPr="007460C1">
              <w:rPr>
                <w:rFonts w:cs="Times"/>
                <w:sz w:val="20"/>
              </w:rPr>
              <w:t>17 - 18</w:t>
            </w:r>
          </w:p>
        </w:tc>
        <w:tc>
          <w:tcPr>
            <w:tcW w:w="1296" w:type="dxa"/>
            <w:vAlign w:val="center"/>
          </w:tcPr>
          <w:p w14:paraId="073A9FEE" w14:textId="77777777" w:rsidR="007460C1" w:rsidRPr="007460C1" w:rsidRDefault="007460C1" w:rsidP="007460C1">
            <w:pPr>
              <w:adjustRightInd w:val="0"/>
              <w:snapToGrid w:val="0"/>
              <w:spacing w:after="0"/>
              <w:jc w:val="center"/>
              <w:rPr>
                <w:rFonts w:cs="Times"/>
                <w:sz w:val="20"/>
              </w:rPr>
            </w:pPr>
            <w:r w:rsidRPr="007460C1">
              <w:rPr>
                <w:rFonts w:cs="Times"/>
                <w:sz w:val="20"/>
              </w:rPr>
              <w:t>1986.5 ± 2.4</w:t>
            </w:r>
          </w:p>
        </w:tc>
        <w:tc>
          <w:tcPr>
            <w:tcW w:w="1152" w:type="dxa"/>
            <w:vAlign w:val="center"/>
          </w:tcPr>
          <w:p w14:paraId="6F162F05" w14:textId="77777777" w:rsidR="007460C1" w:rsidRPr="007460C1" w:rsidRDefault="007460C1" w:rsidP="007460C1">
            <w:pPr>
              <w:adjustRightInd w:val="0"/>
              <w:snapToGrid w:val="0"/>
              <w:spacing w:after="0"/>
              <w:jc w:val="center"/>
              <w:rPr>
                <w:rFonts w:cs="Times"/>
                <w:sz w:val="20"/>
              </w:rPr>
            </w:pPr>
            <w:r w:rsidRPr="007460C1">
              <w:rPr>
                <w:rFonts w:cs="Times"/>
                <w:sz w:val="20"/>
              </w:rPr>
              <w:t>35.9 ± 2.0</w:t>
            </w:r>
          </w:p>
        </w:tc>
        <w:tc>
          <w:tcPr>
            <w:tcW w:w="1152" w:type="dxa"/>
            <w:vAlign w:val="center"/>
          </w:tcPr>
          <w:p w14:paraId="4116D08C" w14:textId="77777777" w:rsidR="007460C1" w:rsidRPr="007460C1" w:rsidRDefault="007460C1" w:rsidP="007460C1">
            <w:pPr>
              <w:adjustRightInd w:val="0"/>
              <w:snapToGrid w:val="0"/>
              <w:spacing w:after="0"/>
              <w:jc w:val="center"/>
              <w:rPr>
                <w:rFonts w:cs="Times"/>
                <w:sz w:val="20"/>
              </w:rPr>
            </w:pPr>
            <w:r w:rsidRPr="007460C1">
              <w:rPr>
                <w:rFonts w:cs="Times"/>
                <w:sz w:val="20"/>
              </w:rPr>
              <w:t>19.4 ± 1.3</w:t>
            </w:r>
          </w:p>
        </w:tc>
        <w:tc>
          <w:tcPr>
            <w:tcW w:w="1152" w:type="dxa"/>
            <w:vAlign w:val="center"/>
          </w:tcPr>
          <w:p w14:paraId="234B5CE8" w14:textId="77777777" w:rsidR="007460C1" w:rsidRPr="007460C1" w:rsidRDefault="007460C1" w:rsidP="007460C1">
            <w:pPr>
              <w:adjustRightInd w:val="0"/>
              <w:snapToGrid w:val="0"/>
              <w:spacing w:after="0"/>
              <w:jc w:val="center"/>
              <w:rPr>
                <w:rFonts w:cs="Times"/>
                <w:sz w:val="20"/>
              </w:rPr>
            </w:pPr>
            <w:r w:rsidRPr="007460C1">
              <w:rPr>
                <w:rFonts w:cs="Times"/>
                <w:sz w:val="20"/>
              </w:rPr>
              <w:t>0.54 ± 0.05</w:t>
            </w:r>
          </w:p>
        </w:tc>
        <w:tc>
          <w:tcPr>
            <w:tcW w:w="1296" w:type="dxa"/>
            <w:shd w:val="clear" w:color="auto" w:fill="auto"/>
            <w:vAlign w:val="center"/>
          </w:tcPr>
          <w:p w14:paraId="1D380627" w14:textId="77777777" w:rsidR="007460C1" w:rsidRPr="007460C1" w:rsidRDefault="007460C1" w:rsidP="007460C1">
            <w:pPr>
              <w:adjustRightInd w:val="0"/>
              <w:snapToGrid w:val="0"/>
              <w:spacing w:after="0"/>
              <w:jc w:val="center"/>
              <w:rPr>
                <w:rFonts w:cs="Times"/>
                <w:sz w:val="20"/>
              </w:rPr>
            </w:pPr>
            <w:r w:rsidRPr="007460C1">
              <w:rPr>
                <w:rFonts w:cs="Times"/>
                <w:sz w:val="20"/>
              </w:rPr>
              <w:t>13.9 ± 0.9</w:t>
            </w:r>
          </w:p>
        </w:tc>
        <w:tc>
          <w:tcPr>
            <w:tcW w:w="1296" w:type="dxa"/>
            <w:vAlign w:val="center"/>
          </w:tcPr>
          <w:p w14:paraId="0950BFCB" w14:textId="77777777" w:rsidR="007460C1" w:rsidRPr="007460C1" w:rsidRDefault="007460C1" w:rsidP="007460C1">
            <w:pPr>
              <w:adjustRightInd w:val="0"/>
              <w:snapToGrid w:val="0"/>
              <w:spacing w:after="0"/>
              <w:jc w:val="center"/>
              <w:rPr>
                <w:rFonts w:cs="Times"/>
                <w:sz w:val="20"/>
              </w:rPr>
            </w:pPr>
            <w:r w:rsidRPr="007460C1">
              <w:rPr>
                <w:rFonts w:cs="Times"/>
                <w:sz w:val="20"/>
              </w:rPr>
              <w:t>22.0 ± 3.0</w:t>
            </w:r>
          </w:p>
        </w:tc>
        <w:tc>
          <w:tcPr>
            <w:tcW w:w="1008" w:type="dxa"/>
            <w:vAlign w:val="center"/>
          </w:tcPr>
          <w:p w14:paraId="79DA7601" w14:textId="77777777" w:rsidR="007460C1" w:rsidRPr="007460C1" w:rsidRDefault="007460C1" w:rsidP="007460C1">
            <w:pPr>
              <w:adjustRightInd w:val="0"/>
              <w:snapToGrid w:val="0"/>
              <w:spacing w:after="0"/>
              <w:jc w:val="center"/>
              <w:rPr>
                <w:rFonts w:cs="Times"/>
                <w:sz w:val="20"/>
              </w:rPr>
            </w:pPr>
            <w:r w:rsidRPr="007460C1">
              <w:rPr>
                <w:rFonts w:cs="Times"/>
                <w:sz w:val="20"/>
              </w:rPr>
              <w:t>149 ± 8</w:t>
            </w:r>
          </w:p>
        </w:tc>
        <w:tc>
          <w:tcPr>
            <w:tcW w:w="1008" w:type="dxa"/>
            <w:vAlign w:val="center"/>
          </w:tcPr>
          <w:p w14:paraId="4CEE0B75" w14:textId="77777777" w:rsidR="007460C1" w:rsidRPr="007460C1" w:rsidRDefault="007460C1" w:rsidP="007460C1">
            <w:pPr>
              <w:adjustRightInd w:val="0"/>
              <w:snapToGrid w:val="0"/>
              <w:spacing w:after="0"/>
              <w:jc w:val="center"/>
              <w:rPr>
                <w:rFonts w:cs="Times"/>
                <w:sz w:val="20"/>
              </w:rPr>
            </w:pPr>
            <w:r w:rsidRPr="007460C1">
              <w:rPr>
                <w:rFonts w:cs="Times"/>
                <w:sz w:val="20"/>
              </w:rPr>
              <w:t>5.18 ± 0.45</w:t>
            </w:r>
          </w:p>
        </w:tc>
      </w:tr>
      <w:tr w:rsidR="007460C1" w:rsidRPr="007460C1" w14:paraId="2005BE03" w14:textId="77777777" w:rsidTr="007460C1">
        <w:trPr>
          <w:trHeight w:val="274"/>
          <w:jc w:val="center"/>
        </w:trPr>
        <w:tc>
          <w:tcPr>
            <w:tcW w:w="864" w:type="dxa"/>
            <w:vAlign w:val="center"/>
          </w:tcPr>
          <w:p w14:paraId="54951D88" w14:textId="77777777" w:rsidR="007460C1" w:rsidRPr="007460C1" w:rsidRDefault="007460C1" w:rsidP="007460C1">
            <w:pPr>
              <w:adjustRightInd w:val="0"/>
              <w:snapToGrid w:val="0"/>
              <w:spacing w:after="0"/>
              <w:jc w:val="center"/>
              <w:rPr>
                <w:rFonts w:cs="Times"/>
                <w:sz w:val="20"/>
              </w:rPr>
            </w:pPr>
            <w:r w:rsidRPr="007460C1">
              <w:rPr>
                <w:rFonts w:cs="Times"/>
                <w:sz w:val="20"/>
              </w:rPr>
              <w:t>18 - 19</w:t>
            </w:r>
          </w:p>
        </w:tc>
        <w:tc>
          <w:tcPr>
            <w:tcW w:w="1296" w:type="dxa"/>
            <w:vAlign w:val="center"/>
          </w:tcPr>
          <w:p w14:paraId="779AD6F9" w14:textId="77777777" w:rsidR="007460C1" w:rsidRPr="007460C1" w:rsidRDefault="007460C1" w:rsidP="007460C1">
            <w:pPr>
              <w:adjustRightInd w:val="0"/>
              <w:snapToGrid w:val="0"/>
              <w:spacing w:after="0"/>
              <w:jc w:val="center"/>
              <w:rPr>
                <w:rFonts w:cs="Times"/>
                <w:sz w:val="20"/>
              </w:rPr>
            </w:pPr>
            <w:r w:rsidRPr="007460C1">
              <w:rPr>
                <w:rFonts w:cs="Times"/>
                <w:sz w:val="20"/>
              </w:rPr>
              <w:t>1983.7 ± 3.3</w:t>
            </w:r>
          </w:p>
        </w:tc>
        <w:tc>
          <w:tcPr>
            <w:tcW w:w="1152" w:type="dxa"/>
            <w:vAlign w:val="center"/>
          </w:tcPr>
          <w:p w14:paraId="0A36163B" w14:textId="77777777" w:rsidR="007460C1" w:rsidRPr="007460C1" w:rsidRDefault="007460C1" w:rsidP="007460C1">
            <w:pPr>
              <w:adjustRightInd w:val="0"/>
              <w:snapToGrid w:val="0"/>
              <w:spacing w:after="0"/>
              <w:jc w:val="center"/>
              <w:rPr>
                <w:rFonts w:cs="Times"/>
                <w:sz w:val="20"/>
              </w:rPr>
            </w:pPr>
            <w:r w:rsidRPr="007460C1">
              <w:rPr>
                <w:rFonts w:cs="Times"/>
                <w:sz w:val="20"/>
              </w:rPr>
              <w:t>33.7 ± 2.7</w:t>
            </w:r>
          </w:p>
        </w:tc>
        <w:tc>
          <w:tcPr>
            <w:tcW w:w="1152" w:type="dxa"/>
            <w:vAlign w:val="center"/>
          </w:tcPr>
          <w:p w14:paraId="57FF8E01" w14:textId="77777777" w:rsidR="007460C1" w:rsidRPr="007460C1" w:rsidRDefault="007460C1" w:rsidP="007460C1">
            <w:pPr>
              <w:adjustRightInd w:val="0"/>
              <w:snapToGrid w:val="0"/>
              <w:spacing w:after="0"/>
              <w:jc w:val="center"/>
              <w:rPr>
                <w:rFonts w:cs="Times"/>
                <w:sz w:val="20"/>
              </w:rPr>
            </w:pPr>
            <w:r w:rsidRPr="007460C1">
              <w:rPr>
                <w:rFonts w:cs="Times"/>
                <w:sz w:val="20"/>
              </w:rPr>
              <w:t>19.6 ± 1.4</w:t>
            </w:r>
          </w:p>
        </w:tc>
        <w:tc>
          <w:tcPr>
            <w:tcW w:w="1152" w:type="dxa"/>
            <w:vAlign w:val="center"/>
          </w:tcPr>
          <w:p w14:paraId="01F79B87" w14:textId="77777777" w:rsidR="007460C1" w:rsidRPr="007460C1" w:rsidRDefault="007460C1" w:rsidP="007460C1">
            <w:pPr>
              <w:adjustRightInd w:val="0"/>
              <w:snapToGrid w:val="0"/>
              <w:spacing w:after="0"/>
              <w:jc w:val="center"/>
              <w:rPr>
                <w:rFonts w:cs="Times"/>
                <w:sz w:val="20"/>
              </w:rPr>
            </w:pPr>
            <w:r w:rsidRPr="007460C1">
              <w:rPr>
                <w:rFonts w:cs="Times"/>
                <w:sz w:val="20"/>
              </w:rPr>
              <w:t>0.58 ± 0.06</w:t>
            </w:r>
          </w:p>
        </w:tc>
        <w:tc>
          <w:tcPr>
            <w:tcW w:w="1296" w:type="dxa"/>
            <w:shd w:val="clear" w:color="auto" w:fill="auto"/>
            <w:vAlign w:val="center"/>
          </w:tcPr>
          <w:p w14:paraId="13163162" w14:textId="77777777" w:rsidR="007460C1" w:rsidRPr="007460C1" w:rsidRDefault="007460C1" w:rsidP="007460C1">
            <w:pPr>
              <w:adjustRightInd w:val="0"/>
              <w:snapToGrid w:val="0"/>
              <w:spacing w:after="0"/>
              <w:jc w:val="center"/>
              <w:rPr>
                <w:rFonts w:cs="Times"/>
                <w:sz w:val="20"/>
              </w:rPr>
            </w:pPr>
            <w:r w:rsidRPr="007460C1">
              <w:rPr>
                <w:rFonts w:cs="Times"/>
                <w:sz w:val="20"/>
              </w:rPr>
              <w:t>14.0 ± 1.0</w:t>
            </w:r>
          </w:p>
        </w:tc>
        <w:tc>
          <w:tcPr>
            <w:tcW w:w="1296" w:type="dxa"/>
            <w:vAlign w:val="center"/>
          </w:tcPr>
          <w:p w14:paraId="55713DF1" w14:textId="77777777" w:rsidR="007460C1" w:rsidRPr="007460C1" w:rsidRDefault="007460C1" w:rsidP="007460C1">
            <w:pPr>
              <w:adjustRightInd w:val="0"/>
              <w:snapToGrid w:val="0"/>
              <w:spacing w:after="0"/>
              <w:jc w:val="center"/>
              <w:rPr>
                <w:rFonts w:cs="Times"/>
                <w:sz w:val="20"/>
              </w:rPr>
            </w:pPr>
            <w:r w:rsidRPr="007460C1">
              <w:rPr>
                <w:rFonts w:cs="Times"/>
                <w:sz w:val="20"/>
              </w:rPr>
              <w:t>19.6 ± 3.7</w:t>
            </w:r>
          </w:p>
        </w:tc>
        <w:tc>
          <w:tcPr>
            <w:tcW w:w="1008" w:type="dxa"/>
            <w:vAlign w:val="center"/>
          </w:tcPr>
          <w:p w14:paraId="74622003" w14:textId="77777777" w:rsidR="007460C1" w:rsidRPr="007460C1" w:rsidRDefault="007460C1" w:rsidP="007460C1">
            <w:pPr>
              <w:adjustRightInd w:val="0"/>
              <w:snapToGrid w:val="0"/>
              <w:spacing w:after="0"/>
              <w:jc w:val="center"/>
              <w:rPr>
                <w:rFonts w:cs="Times"/>
                <w:sz w:val="20"/>
              </w:rPr>
            </w:pPr>
            <w:r w:rsidRPr="007460C1">
              <w:rPr>
                <w:rFonts w:cs="Times"/>
                <w:sz w:val="20"/>
              </w:rPr>
              <w:t>58.4 ± 3.1</w:t>
            </w:r>
          </w:p>
        </w:tc>
        <w:tc>
          <w:tcPr>
            <w:tcW w:w="1008" w:type="dxa"/>
            <w:vAlign w:val="center"/>
          </w:tcPr>
          <w:p w14:paraId="73730EA5"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21E27201" w14:textId="77777777" w:rsidTr="007460C1">
        <w:trPr>
          <w:trHeight w:val="274"/>
          <w:jc w:val="center"/>
        </w:trPr>
        <w:tc>
          <w:tcPr>
            <w:tcW w:w="864" w:type="dxa"/>
            <w:vAlign w:val="center"/>
          </w:tcPr>
          <w:p w14:paraId="17574C7D" w14:textId="77777777" w:rsidR="007460C1" w:rsidRPr="007460C1" w:rsidRDefault="007460C1" w:rsidP="007460C1">
            <w:pPr>
              <w:adjustRightInd w:val="0"/>
              <w:snapToGrid w:val="0"/>
              <w:spacing w:after="0"/>
              <w:jc w:val="center"/>
              <w:rPr>
                <w:rFonts w:cs="Times"/>
                <w:sz w:val="20"/>
              </w:rPr>
            </w:pPr>
            <w:r w:rsidRPr="007460C1">
              <w:rPr>
                <w:rFonts w:cs="Times"/>
                <w:sz w:val="20"/>
              </w:rPr>
              <w:t>19 - 20</w:t>
            </w:r>
          </w:p>
        </w:tc>
        <w:tc>
          <w:tcPr>
            <w:tcW w:w="1296" w:type="dxa"/>
            <w:vAlign w:val="center"/>
          </w:tcPr>
          <w:p w14:paraId="0B1E1142" w14:textId="77777777" w:rsidR="007460C1" w:rsidRPr="007460C1" w:rsidRDefault="007460C1" w:rsidP="007460C1">
            <w:pPr>
              <w:adjustRightInd w:val="0"/>
              <w:snapToGrid w:val="0"/>
              <w:spacing w:after="0"/>
              <w:jc w:val="center"/>
              <w:rPr>
                <w:rFonts w:cs="Times"/>
                <w:sz w:val="20"/>
              </w:rPr>
            </w:pPr>
            <w:r w:rsidRPr="007460C1">
              <w:rPr>
                <w:rFonts w:cs="Times"/>
                <w:sz w:val="20"/>
              </w:rPr>
              <w:t>1980.8 ± 3.3</w:t>
            </w:r>
          </w:p>
        </w:tc>
        <w:tc>
          <w:tcPr>
            <w:tcW w:w="1152" w:type="dxa"/>
            <w:vAlign w:val="center"/>
          </w:tcPr>
          <w:p w14:paraId="1B88CD26" w14:textId="77777777" w:rsidR="007460C1" w:rsidRPr="007460C1" w:rsidRDefault="007460C1" w:rsidP="007460C1">
            <w:pPr>
              <w:adjustRightInd w:val="0"/>
              <w:snapToGrid w:val="0"/>
              <w:spacing w:after="0"/>
              <w:jc w:val="center"/>
              <w:rPr>
                <w:rFonts w:cs="Times"/>
                <w:sz w:val="20"/>
              </w:rPr>
            </w:pPr>
            <w:r w:rsidRPr="007460C1">
              <w:rPr>
                <w:rFonts w:cs="Times"/>
                <w:sz w:val="20"/>
              </w:rPr>
              <w:t>31.9 ± 2.3</w:t>
            </w:r>
          </w:p>
        </w:tc>
        <w:tc>
          <w:tcPr>
            <w:tcW w:w="1152" w:type="dxa"/>
            <w:vAlign w:val="center"/>
          </w:tcPr>
          <w:p w14:paraId="6A32D8CF" w14:textId="77777777" w:rsidR="007460C1" w:rsidRPr="007460C1" w:rsidRDefault="007460C1" w:rsidP="007460C1">
            <w:pPr>
              <w:adjustRightInd w:val="0"/>
              <w:snapToGrid w:val="0"/>
              <w:spacing w:after="0"/>
              <w:jc w:val="center"/>
              <w:rPr>
                <w:rFonts w:cs="Times"/>
                <w:sz w:val="20"/>
              </w:rPr>
            </w:pPr>
            <w:r w:rsidRPr="007460C1">
              <w:rPr>
                <w:rFonts w:cs="Times"/>
                <w:sz w:val="20"/>
              </w:rPr>
              <w:t>19.9 ± 1.5</w:t>
            </w:r>
          </w:p>
        </w:tc>
        <w:tc>
          <w:tcPr>
            <w:tcW w:w="1152" w:type="dxa"/>
            <w:vAlign w:val="center"/>
          </w:tcPr>
          <w:p w14:paraId="3BB46B45" w14:textId="77777777" w:rsidR="007460C1" w:rsidRPr="007460C1" w:rsidRDefault="007460C1" w:rsidP="007460C1">
            <w:pPr>
              <w:adjustRightInd w:val="0"/>
              <w:snapToGrid w:val="0"/>
              <w:spacing w:after="0"/>
              <w:jc w:val="center"/>
              <w:rPr>
                <w:rFonts w:cs="Times"/>
                <w:sz w:val="20"/>
              </w:rPr>
            </w:pPr>
            <w:r w:rsidRPr="007460C1">
              <w:rPr>
                <w:rFonts w:cs="Times"/>
                <w:sz w:val="20"/>
              </w:rPr>
              <w:t>0.62 ± 0.06</w:t>
            </w:r>
          </w:p>
        </w:tc>
        <w:tc>
          <w:tcPr>
            <w:tcW w:w="1296" w:type="dxa"/>
            <w:shd w:val="clear" w:color="auto" w:fill="auto"/>
            <w:vAlign w:val="center"/>
          </w:tcPr>
          <w:p w14:paraId="13840964" w14:textId="77777777" w:rsidR="007460C1" w:rsidRPr="007460C1" w:rsidRDefault="007460C1" w:rsidP="007460C1">
            <w:pPr>
              <w:adjustRightInd w:val="0"/>
              <w:snapToGrid w:val="0"/>
              <w:spacing w:after="0"/>
              <w:jc w:val="center"/>
              <w:rPr>
                <w:rFonts w:cs="Times"/>
                <w:sz w:val="20"/>
              </w:rPr>
            </w:pPr>
            <w:r w:rsidRPr="007460C1">
              <w:rPr>
                <w:rFonts w:cs="Times"/>
                <w:sz w:val="20"/>
              </w:rPr>
              <w:t>14.2 ± 1.0</w:t>
            </w:r>
          </w:p>
        </w:tc>
        <w:tc>
          <w:tcPr>
            <w:tcW w:w="1296" w:type="dxa"/>
            <w:vAlign w:val="center"/>
          </w:tcPr>
          <w:p w14:paraId="4B68F434" w14:textId="77777777" w:rsidR="007460C1" w:rsidRPr="007460C1" w:rsidRDefault="007460C1" w:rsidP="007460C1">
            <w:pPr>
              <w:adjustRightInd w:val="0"/>
              <w:snapToGrid w:val="0"/>
              <w:spacing w:after="0"/>
              <w:jc w:val="center"/>
              <w:rPr>
                <w:rFonts w:cs="Times"/>
                <w:sz w:val="20"/>
              </w:rPr>
            </w:pPr>
            <w:r w:rsidRPr="007460C1">
              <w:rPr>
                <w:rFonts w:cs="Times"/>
                <w:sz w:val="20"/>
              </w:rPr>
              <w:t>17.7 ± 3.4</w:t>
            </w:r>
          </w:p>
        </w:tc>
        <w:tc>
          <w:tcPr>
            <w:tcW w:w="1008" w:type="dxa"/>
            <w:vAlign w:val="center"/>
          </w:tcPr>
          <w:p w14:paraId="146D558C" w14:textId="77777777" w:rsidR="007460C1" w:rsidRPr="007460C1" w:rsidRDefault="007460C1" w:rsidP="007460C1">
            <w:pPr>
              <w:adjustRightInd w:val="0"/>
              <w:snapToGrid w:val="0"/>
              <w:spacing w:after="0"/>
              <w:jc w:val="center"/>
              <w:rPr>
                <w:rFonts w:cs="Times"/>
                <w:sz w:val="20"/>
              </w:rPr>
            </w:pPr>
            <w:r w:rsidRPr="007460C1">
              <w:rPr>
                <w:rFonts w:cs="Times"/>
                <w:sz w:val="20"/>
              </w:rPr>
              <w:t>47.4 ± 2.6</w:t>
            </w:r>
          </w:p>
        </w:tc>
        <w:tc>
          <w:tcPr>
            <w:tcW w:w="1008" w:type="dxa"/>
            <w:vAlign w:val="center"/>
          </w:tcPr>
          <w:p w14:paraId="4177897E"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055B1D68" w14:textId="77777777" w:rsidTr="007460C1">
        <w:trPr>
          <w:trHeight w:val="274"/>
          <w:jc w:val="center"/>
        </w:trPr>
        <w:tc>
          <w:tcPr>
            <w:tcW w:w="864" w:type="dxa"/>
            <w:vAlign w:val="center"/>
          </w:tcPr>
          <w:p w14:paraId="073C51EE" w14:textId="77777777" w:rsidR="007460C1" w:rsidRPr="007460C1" w:rsidRDefault="007460C1" w:rsidP="007460C1">
            <w:pPr>
              <w:adjustRightInd w:val="0"/>
              <w:snapToGrid w:val="0"/>
              <w:spacing w:after="0"/>
              <w:jc w:val="center"/>
              <w:rPr>
                <w:rFonts w:cs="Times"/>
                <w:sz w:val="20"/>
              </w:rPr>
            </w:pPr>
            <w:r w:rsidRPr="007460C1">
              <w:rPr>
                <w:rFonts w:cs="Times"/>
                <w:sz w:val="20"/>
              </w:rPr>
              <w:t>20 - 21</w:t>
            </w:r>
          </w:p>
        </w:tc>
        <w:tc>
          <w:tcPr>
            <w:tcW w:w="1296" w:type="dxa"/>
            <w:vAlign w:val="center"/>
          </w:tcPr>
          <w:p w14:paraId="301FC877" w14:textId="77777777" w:rsidR="007460C1" w:rsidRPr="007460C1" w:rsidRDefault="007460C1" w:rsidP="007460C1">
            <w:pPr>
              <w:adjustRightInd w:val="0"/>
              <w:snapToGrid w:val="0"/>
              <w:spacing w:after="0"/>
              <w:jc w:val="center"/>
              <w:rPr>
                <w:rFonts w:cs="Times"/>
                <w:sz w:val="20"/>
              </w:rPr>
            </w:pPr>
            <w:r w:rsidRPr="007460C1">
              <w:rPr>
                <w:rFonts w:cs="Times"/>
                <w:sz w:val="20"/>
              </w:rPr>
              <w:t>1978.0 ± 3.3</w:t>
            </w:r>
          </w:p>
        </w:tc>
        <w:tc>
          <w:tcPr>
            <w:tcW w:w="1152" w:type="dxa"/>
            <w:vAlign w:val="center"/>
          </w:tcPr>
          <w:p w14:paraId="4E5A4F20" w14:textId="77777777" w:rsidR="007460C1" w:rsidRPr="007460C1" w:rsidRDefault="007460C1" w:rsidP="007460C1">
            <w:pPr>
              <w:adjustRightInd w:val="0"/>
              <w:snapToGrid w:val="0"/>
              <w:spacing w:after="0"/>
              <w:jc w:val="center"/>
              <w:rPr>
                <w:rFonts w:cs="Times"/>
                <w:sz w:val="20"/>
              </w:rPr>
            </w:pPr>
            <w:r w:rsidRPr="007460C1">
              <w:rPr>
                <w:rFonts w:cs="Times"/>
                <w:sz w:val="20"/>
              </w:rPr>
              <w:t>26.7 ± 1.9</w:t>
            </w:r>
          </w:p>
        </w:tc>
        <w:tc>
          <w:tcPr>
            <w:tcW w:w="1152" w:type="dxa"/>
            <w:vAlign w:val="center"/>
          </w:tcPr>
          <w:p w14:paraId="799A6CEB" w14:textId="77777777" w:rsidR="007460C1" w:rsidRPr="007460C1" w:rsidRDefault="007460C1" w:rsidP="007460C1">
            <w:pPr>
              <w:adjustRightInd w:val="0"/>
              <w:snapToGrid w:val="0"/>
              <w:spacing w:after="0"/>
              <w:jc w:val="center"/>
              <w:rPr>
                <w:rFonts w:cs="Times"/>
                <w:sz w:val="20"/>
              </w:rPr>
            </w:pPr>
            <w:r w:rsidRPr="007460C1">
              <w:rPr>
                <w:rFonts w:cs="Times"/>
                <w:sz w:val="20"/>
              </w:rPr>
              <w:t>20.5 ± 0.9</w:t>
            </w:r>
          </w:p>
        </w:tc>
        <w:tc>
          <w:tcPr>
            <w:tcW w:w="1152" w:type="dxa"/>
            <w:vAlign w:val="center"/>
          </w:tcPr>
          <w:p w14:paraId="34515B99" w14:textId="77777777" w:rsidR="007460C1" w:rsidRPr="007460C1" w:rsidRDefault="007460C1" w:rsidP="007460C1">
            <w:pPr>
              <w:adjustRightInd w:val="0"/>
              <w:snapToGrid w:val="0"/>
              <w:spacing w:after="0"/>
              <w:jc w:val="center"/>
              <w:rPr>
                <w:rFonts w:cs="Times"/>
                <w:sz w:val="20"/>
              </w:rPr>
            </w:pPr>
            <w:r w:rsidRPr="007460C1">
              <w:rPr>
                <w:rFonts w:cs="Times"/>
                <w:sz w:val="20"/>
              </w:rPr>
              <w:t>0.77 ± 0.06</w:t>
            </w:r>
          </w:p>
        </w:tc>
        <w:tc>
          <w:tcPr>
            <w:tcW w:w="1296" w:type="dxa"/>
            <w:shd w:val="clear" w:color="auto" w:fill="auto"/>
            <w:vAlign w:val="center"/>
          </w:tcPr>
          <w:p w14:paraId="3033C989" w14:textId="77777777" w:rsidR="007460C1" w:rsidRPr="007460C1" w:rsidRDefault="007460C1" w:rsidP="007460C1">
            <w:pPr>
              <w:adjustRightInd w:val="0"/>
              <w:snapToGrid w:val="0"/>
              <w:spacing w:after="0"/>
              <w:jc w:val="center"/>
              <w:rPr>
                <w:rFonts w:cs="Times"/>
                <w:sz w:val="20"/>
              </w:rPr>
            </w:pPr>
            <w:r w:rsidRPr="007460C1">
              <w:rPr>
                <w:rFonts w:cs="Times"/>
                <w:sz w:val="20"/>
              </w:rPr>
              <w:t>14.6 ± 0.6</w:t>
            </w:r>
          </w:p>
        </w:tc>
        <w:tc>
          <w:tcPr>
            <w:tcW w:w="1296" w:type="dxa"/>
            <w:vAlign w:val="center"/>
          </w:tcPr>
          <w:p w14:paraId="4DC75526" w14:textId="77777777" w:rsidR="007460C1" w:rsidRPr="007460C1" w:rsidRDefault="007460C1" w:rsidP="007460C1">
            <w:pPr>
              <w:adjustRightInd w:val="0"/>
              <w:snapToGrid w:val="0"/>
              <w:spacing w:after="0"/>
              <w:jc w:val="center"/>
              <w:rPr>
                <w:rFonts w:cs="Times"/>
                <w:sz w:val="20"/>
              </w:rPr>
            </w:pPr>
            <w:r w:rsidRPr="007460C1">
              <w:rPr>
                <w:rFonts w:cs="Times"/>
                <w:sz w:val="20"/>
              </w:rPr>
              <w:t>12.1 ± 2.5</w:t>
            </w:r>
          </w:p>
        </w:tc>
        <w:tc>
          <w:tcPr>
            <w:tcW w:w="1008" w:type="dxa"/>
            <w:vAlign w:val="center"/>
          </w:tcPr>
          <w:p w14:paraId="731A7E79" w14:textId="77777777" w:rsidR="007460C1" w:rsidRPr="007460C1" w:rsidRDefault="007460C1" w:rsidP="007460C1">
            <w:pPr>
              <w:adjustRightInd w:val="0"/>
              <w:snapToGrid w:val="0"/>
              <w:spacing w:after="0"/>
              <w:jc w:val="center"/>
              <w:rPr>
                <w:rFonts w:cs="Times"/>
                <w:sz w:val="20"/>
              </w:rPr>
            </w:pPr>
            <w:r w:rsidRPr="007460C1">
              <w:rPr>
                <w:rFonts w:cs="Times"/>
                <w:sz w:val="20"/>
              </w:rPr>
              <w:t>46.5 ± 2.6</w:t>
            </w:r>
          </w:p>
        </w:tc>
        <w:tc>
          <w:tcPr>
            <w:tcW w:w="1008" w:type="dxa"/>
            <w:vAlign w:val="center"/>
          </w:tcPr>
          <w:p w14:paraId="5A72E8D5"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74674855" w14:textId="77777777" w:rsidTr="007460C1">
        <w:trPr>
          <w:trHeight w:val="274"/>
          <w:jc w:val="center"/>
        </w:trPr>
        <w:tc>
          <w:tcPr>
            <w:tcW w:w="864" w:type="dxa"/>
            <w:vAlign w:val="center"/>
          </w:tcPr>
          <w:p w14:paraId="1383D316" w14:textId="77777777" w:rsidR="007460C1" w:rsidRPr="007460C1" w:rsidRDefault="007460C1" w:rsidP="007460C1">
            <w:pPr>
              <w:adjustRightInd w:val="0"/>
              <w:snapToGrid w:val="0"/>
              <w:spacing w:after="0"/>
              <w:jc w:val="center"/>
              <w:rPr>
                <w:rFonts w:cs="Times"/>
                <w:sz w:val="20"/>
              </w:rPr>
            </w:pPr>
            <w:r w:rsidRPr="007460C1">
              <w:rPr>
                <w:rFonts w:cs="Times"/>
                <w:sz w:val="20"/>
              </w:rPr>
              <w:t>21 - 22</w:t>
            </w:r>
          </w:p>
        </w:tc>
        <w:tc>
          <w:tcPr>
            <w:tcW w:w="1296" w:type="dxa"/>
            <w:vAlign w:val="center"/>
          </w:tcPr>
          <w:p w14:paraId="43459E3A" w14:textId="77777777" w:rsidR="007460C1" w:rsidRPr="007460C1" w:rsidRDefault="007460C1" w:rsidP="007460C1">
            <w:pPr>
              <w:adjustRightInd w:val="0"/>
              <w:snapToGrid w:val="0"/>
              <w:spacing w:after="0"/>
              <w:jc w:val="center"/>
              <w:rPr>
                <w:rFonts w:cs="Times"/>
                <w:sz w:val="20"/>
              </w:rPr>
            </w:pPr>
            <w:r w:rsidRPr="007460C1">
              <w:rPr>
                <w:rFonts w:cs="Times"/>
                <w:sz w:val="20"/>
              </w:rPr>
              <w:t>1974.0 ± 3.3</w:t>
            </w:r>
          </w:p>
        </w:tc>
        <w:tc>
          <w:tcPr>
            <w:tcW w:w="1152" w:type="dxa"/>
            <w:vAlign w:val="center"/>
          </w:tcPr>
          <w:p w14:paraId="60D3E97D" w14:textId="77777777" w:rsidR="007460C1" w:rsidRPr="007460C1" w:rsidRDefault="007460C1" w:rsidP="007460C1">
            <w:pPr>
              <w:adjustRightInd w:val="0"/>
              <w:snapToGrid w:val="0"/>
              <w:spacing w:after="0"/>
              <w:jc w:val="center"/>
              <w:rPr>
                <w:rFonts w:cs="Times"/>
                <w:sz w:val="20"/>
              </w:rPr>
            </w:pPr>
            <w:r w:rsidRPr="007460C1">
              <w:rPr>
                <w:rFonts w:cs="Times"/>
                <w:sz w:val="20"/>
              </w:rPr>
              <w:t>27.3 ± 2.3</w:t>
            </w:r>
          </w:p>
        </w:tc>
        <w:tc>
          <w:tcPr>
            <w:tcW w:w="1152" w:type="dxa"/>
            <w:vAlign w:val="center"/>
          </w:tcPr>
          <w:p w14:paraId="3CB1591F" w14:textId="77777777" w:rsidR="007460C1" w:rsidRPr="007460C1" w:rsidRDefault="007460C1" w:rsidP="007460C1">
            <w:pPr>
              <w:adjustRightInd w:val="0"/>
              <w:snapToGrid w:val="0"/>
              <w:spacing w:after="0"/>
              <w:jc w:val="center"/>
              <w:rPr>
                <w:rFonts w:cs="Times"/>
                <w:sz w:val="20"/>
              </w:rPr>
            </w:pPr>
            <w:r w:rsidRPr="007460C1">
              <w:rPr>
                <w:rFonts w:cs="Times"/>
                <w:sz w:val="20"/>
              </w:rPr>
              <w:t>24.1 ± 1.8</w:t>
            </w:r>
          </w:p>
        </w:tc>
        <w:tc>
          <w:tcPr>
            <w:tcW w:w="1152" w:type="dxa"/>
            <w:vAlign w:val="center"/>
          </w:tcPr>
          <w:p w14:paraId="7AB4C5A3" w14:textId="77777777" w:rsidR="007460C1" w:rsidRPr="007460C1" w:rsidRDefault="007460C1" w:rsidP="007460C1">
            <w:pPr>
              <w:adjustRightInd w:val="0"/>
              <w:snapToGrid w:val="0"/>
              <w:spacing w:after="0"/>
              <w:jc w:val="center"/>
              <w:rPr>
                <w:rFonts w:cs="Times"/>
                <w:sz w:val="20"/>
              </w:rPr>
            </w:pPr>
            <w:r w:rsidRPr="007460C1">
              <w:rPr>
                <w:rFonts w:cs="Times"/>
                <w:sz w:val="20"/>
              </w:rPr>
              <w:t>0.88 ± 0.10</w:t>
            </w:r>
          </w:p>
        </w:tc>
        <w:tc>
          <w:tcPr>
            <w:tcW w:w="1296" w:type="dxa"/>
            <w:shd w:val="clear" w:color="auto" w:fill="auto"/>
            <w:vAlign w:val="center"/>
          </w:tcPr>
          <w:p w14:paraId="040EF415" w14:textId="77777777" w:rsidR="007460C1" w:rsidRPr="007460C1" w:rsidRDefault="007460C1" w:rsidP="007460C1">
            <w:pPr>
              <w:adjustRightInd w:val="0"/>
              <w:snapToGrid w:val="0"/>
              <w:spacing w:after="0"/>
              <w:jc w:val="center"/>
              <w:rPr>
                <w:rFonts w:cs="Times"/>
                <w:sz w:val="20"/>
              </w:rPr>
            </w:pPr>
            <w:r w:rsidRPr="007460C1">
              <w:rPr>
                <w:rFonts w:cs="Times"/>
                <w:sz w:val="20"/>
              </w:rPr>
              <w:t>17.2 ± 1.3</w:t>
            </w:r>
          </w:p>
        </w:tc>
        <w:tc>
          <w:tcPr>
            <w:tcW w:w="1296" w:type="dxa"/>
            <w:vAlign w:val="center"/>
          </w:tcPr>
          <w:p w14:paraId="4CB67277" w14:textId="77777777" w:rsidR="007460C1" w:rsidRPr="007460C1" w:rsidRDefault="007460C1" w:rsidP="007460C1">
            <w:pPr>
              <w:adjustRightInd w:val="0"/>
              <w:snapToGrid w:val="0"/>
              <w:spacing w:after="0"/>
              <w:jc w:val="center"/>
              <w:rPr>
                <w:rFonts w:cs="Times"/>
                <w:sz w:val="20"/>
              </w:rPr>
            </w:pPr>
            <w:r w:rsidRPr="007460C1">
              <w:rPr>
                <w:rFonts w:cs="Times"/>
                <w:sz w:val="20"/>
              </w:rPr>
              <w:t>10.1 ± 3.6</w:t>
            </w:r>
          </w:p>
        </w:tc>
        <w:tc>
          <w:tcPr>
            <w:tcW w:w="1008" w:type="dxa"/>
            <w:vAlign w:val="center"/>
          </w:tcPr>
          <w:p w14:paraId="0E5218D9" w14:textId="77777777" w:rsidR="007460C1" w:rsidRPr="007460C1" w:rsidRDefault="007460C1" w:rsidP="007460C1">
            <w:pPr>
              <w:adjustRightInd w:val="0"/>
              <w:snapToGrid w:val="0"/>
              <w:spacing w:after="0"/>
              <w:jc w:val="center"/>
              <w:rPr>
                <w:rFonts w:cs="Times"/>
                <w:sz w:val="20"/>
              </w:rPr>
            </w:pPr>
            <w:r w:rsidRPr="007460C1">
              <w:rPr>
                <w:rFonts w:cs="Times"/>
                <w:sz w:val="20"/>
              </w:rPr>
              <w:t>34.9 ± 2.0</w:t>
            </w:r>
          </w:p>
        </w:tc>
        <w:tc>
          <w:tcPr>
            <w:tcW w:w="1008" w:type="dxa"/>
            <w:vAlign w:val="center"/>
          </w:tcPr>
          <w:p w14:paraId="7E8FF998" w14:textId="77777777" w:rsidR="007460C1" w:rsidRPr="007460C1" w:rsidRDefault="007460C1" w:rsidP="007460C1">
            <w:pPr>
              <w:adjustRightInd w:val="0"/>
              <w:snapToGrid w:val="0"/>
              <w:spacing w:after="0"/>
              <w:jc w:val="center"/>
              <w:rPr>
                <w:rFonts w:cs="Times"/>
                <w:sz w:val="20"/>
              </w:rPr>
            </w:pPr>
            <w:r w:rsidRPr="007460C1">
              <w:rPr>
                <w:rFonts w:cs="Times"/>
                <w:sz w:val="20"/>
              </w:rPr>
              <w:t>2.73 ± 0.50</w:t>
            </w:r>
          </w:p>
        </w:tc>
      </w:tr>
      <w:tr w:rsidR="007460C1" w:rsidRPr="007460C1" w14:paraId="69BAAE0F" w14:textId="77777777" w:rsidTr="007460C1">
        <w:trPr>
          <w:trHeight w:val="274"/>
          <w:jc w:val="center"/>
        </w:trPr>
        <w:tc>
          <w:tcPr>
            <w:tcW w:w="864" w:type="dxa"/>
            <w:vAlign w:val="center"/>
          </w:tcPr>
          <w:p w14:paraId="394ED87E" w14:textId="77777777" w:rsidR="007460C1" w:rsidRPr="007460C1" w:rsidRDefault="007460C1" w:rsidP="007460C1">
            <w:pPr>
              <w:adjustRightInd w:val="0"/>
              <w:snapToGrid w:val="0"/>
              <w:spacing w:after="0"/>
              <w:jc w:val="center"/>
              <w:rPr>
                <w:rFonts w:cs="Times"/>
                <w:sz w:val="20"/>
              </w:rPr>
            </w:pPr>
            <w:r w:rsidRPr="007460C1">
              <w:rPr>
                <w:rFonts w:cs="Times"/>
                <w:sz w:val="20"/>
              </w:rPr>
              <w:t>22 - 23</w:t>
            </w:r>
          </w:p>
        </w:tc>
        <w:tc>
          <w:tcPr>
            <w:tcW w:w="1296" w:type="dxa"/>
            <w:vAlign w:val="center"/>
          </w:tcPr>
          <w:p w14:paraId="20D43E1B" w14:textId="77777777" w:rsidR="007460C1" w:rsidRPr="007460C1" w:rsidRDefault="007460C1" w:rsidP="007460C1">
            <w:pPr>
              <w:adjustRightInd w:val="0"/>
              <w:snapToGrid w:val="0"/>
              <w:spacing w:after="0"/>
              <w:jc w:val="center"/>
              <w:rPr>
                <w:rFonts w:cs="Times"/>
                <w:sz w:val="20"/>
              </w:rPr>
            </w:pPr>
            <w:r w:rsidRPr="007460C1">
              <w:rPr>
                <w:rFonts w:cs="Times"/>
                <w:sz w:val="20"/>
              </w:rPr>
              <w:t>1970.0 ± 3.3</w:t>
            </w:r>
          </w:p>
        </w:tc>
        <w:tc>
          <w:tcPr>
            <w:tcW w:w="1152" w:type="dxa"/>
            <w:vAlign w:val="center"/>
          </w:tcPr>
          <w:p w14:paraId="095F4D9B" w14:textId="77777777" w:rsidR="007460C1" w:rsidRPr="007460C1" w:rsidRDefault="007460C1" w:rsidP="007460C1">
            <w:pPr>
              <w:adjustRightInd w:val="0"/>
              <w:snapToGrid w:val="0"/>
              <w:spacing w:after="0"/>
              <w:jc w:val="center"/>
              <w:rPr>
                <w:rFonts w:cs="Times"/>
                <w:sz w:val="20"/>
              </w:rPr>
            </w:pPr>
            <w:r w:rsidRPr="007460C1">
              <w:rPr>
                <w:rFonts w:cs="Times"/>
                <w:sz w:val="20"/>
              </w:rPr>
              <w:t>21.4 ± 1.3</w:t>
            </w:r>
          </w:p>
        </w:tc>
        <w:tc>
          <w:tcPr>
            <w:tcW w:w="1152" w:type="dxa"/>
            <w:vAlign w:val="center"/>
          </w:tcPr>
          <w:p w14:paraId="2830E4D7" w14:textId="77777777" w:rsidR="007460C1" w:rsidRPr="007460C1" w:rsidRDefault="007460C1" w:rsidP="007460C1">
            <w:pPr>
              <w:adjustRightInd w:val="0"/>
              <w:snapToGrid w:val="0"/>
              <w:spacing w:after="0"/>
              <w:jc w:val="center"/>
              <w:rPr>
                <w:rFonts w:cs="Times"/>
                <w:sz w:val="20"/>
              </w:rPr>
            </w:pPr>
            <w:r w:rsidRPr="007460C1">
              <w:rPr>
                <w:rFonts w:cs="Times"/>
                <w:sz w:val="20"/>
              </w:rPr>
              <w:t>21.3 ± 1.3</w:t>
            </w:r>
          </w:p>
        </w:tc>
        <w:tc>
          <w:tcPr>
            <w:tcW w:w="1152" w:type="dxa"/>
            <w:vAlign w:val="center"/>
          </w:tcPr>
          <w:p w14:paraId="76C7C20D" w14:textId="77777777" w:rsidR="007460C1" w:rsidRPr="007460C1" w:rsidRDefault="007460C1" w:rsidP="007460C1">
            <w:pPr>
              <w:adjustRightInd w:val="0"/>
              <w:snapToGrid w:val="0"/>
              <w:spacing w:after="0"/>
              <w:jc w:val="center"/>
              <w:rPr>
                <w:rFonts w:cs="Times"/>
                <w:sz w:val="20"/>
              </w:rPr>
            </w:pPr>
            <w:r w:rsidRPr="007460C1">
              <w:rPr>
                <w:rFonts w:cs="Times"/>
                <w:sz w:val="20"/>
              </w:rPr>
              <w:t>1.00 ± 0.09</w:t>
            </w:r>
          </w:p>
        </w:tc>
        <w:tc>
          <w:tcPr>
            <w:tcW w:w="1296" w:type="dxa"/>
            <w:shd w:val="clear" w:color="auto" w:fill="auto"/>
            <w:vAlign w:val="center"/>
          </w:tcPr>
          <w:p w14:paraId="686C6488" w14:textId="77777777" w:rsidR="007460C1" w:rsidRPr="007460C1" w:rsidRDefault="007460C1" w:rsidP="007460C1">
            <w:pPr>
              <w:adjustRightInd w:val="0"/>
              <w:snapToGrid w:val="0"/>
              <w:spacing w:after="0"/>
              <w:jc w:val="center"/>
              <w:rPr>
                <w:rFonts w:cs="Times"/>
                <w:sz w:val="20"/>
              </w:rPr>
            </w:pPr>
            <w:r w:rsidRPr="007460C1">
              <w:rPr>
                <w:rFonts w:cs="Times"/>
                <w:sz w:val="20"/>
              </w:rPr>
              <w:t>15.2 ± 0.9</w:t>
            </w:r>
          </w:p>
        </w:tc>
        <w:tc>
          <w:tcPr>
            <w:tcW w:w="1296" w:type="dxa"/>
            <w:vAlign w:val="center"/>
          </w:tcPr>
          <w:p w14:paraId="2159A055" w14:textId="77777777" w:rsidR="007460C1" w:rsidRPr="007460C1" w:rsidRDefault="007460C1" w:rsidP="007460C1">
            <w:pPr>
              <w:adjustRightInd w:val="0"/>
              <w:snapToGrid w:val="0"/>
              <w:spacing w:after="0"/>
              <w:jc w:val="center"/>
              <w:rPr>
                <w:rFonts w:cs="Times"/>
                <w:sz w:val="20"/>
              </w:rPr>
            </w:pPr>
            <w:r w:rsidRPr="007460C1">
              <w:rPr>
                <w:rFonts w:cs="Times"/>
                <w:sz w:val="20"/>
              </w:rPr>
              <w:t>6.17 ± 2.24</w:t>
            </w:r>
          </w:p>
        </w:tc>
        <w:tc>
          <w:tcPr>
            <w:tcW w:w="1008" w:type="dxa"/>
            <w:vAlign w:val="center"/>
          </w:tcPr>
          <w:p w14:paraId="06689813" w14:textId="77777777" w:rsidR="007460C1" w:rsidRPr="007460C1" w:rsidRDefault="007460C1" w:rsidP="007460C1">
            <w:pPr>
              <w:adjustRightInd w:val="0"/>
              <w:snapToGrid w:val="0"/>
              <w:spacing w:after="0"/>
              <w:jc w:val="center"/>
              <w:rPr>
                <w:rFonts w:cs="Times"/>
                <w:sz w:val="20"/>
              </w:rPr>
            </w:pPr>
            <w:r w:rsidRPr="007460C1">
              <w:rPr>
                <w:rFonts w:cs="Times"/>
                <w:sz w:val="20"/>
              </w:rPr>
              <w:t>30.7 ± 1.8</w:t>
            </w:r>
          </w:p>
        </w:tc>
        <w:tc>
          <w:tcPr>
            <w:tcW w:w="1008" w:type="dxa"/>
            <w:vAlign w:val="center"/>
          </w:tcPr>
          <w:p w14:paraId="759ED768" w14:textId="77777777" w:rsidR="007460C1" w:rsidRPr="007460C1" w:rsidRDefault="007460C1" w:rsidP="007460C1">
            <w:pPr>
              <w:adjustRightInd w:val="0"/>
              <w:snapToGrid w:val="0"/>
              <w:spacing w:after="0"/>
              <w:jc w:val="center"/>
              <w:rPr>
                <w:rFonts w:cs="Times"/>
                <w:sz w:val="20"/>
              </w:rPr>
            </w:pPr>
            <w:r w:rsidRPr="007460C1">
              <w:rPr>
                <w:rFonts w:cs="Times"/>
                <w:sz w:val="20"/>
              </w:rPr>
              <w:t>5.92 ± 0.60</w:t>
            </w:r>
          </w:p>
        </w:tc>
      </w:tr>
      <w:tr w:rsidR="007460C1" w:rsidRPr="007460C1" w14:paraId="310286F5" w14:textId="77777777" w:rsidTr="007460C1">
        <w:trPr>
          <w:trHeight w:val="274"/>
          <w:jc w:val="center"/>
        </w:trPr>
        <w:tc>
          <w:tcPr>
            <w:tcW w:w="864" w:type="dxa"/>
            <w:vAlign w:val="center"/>
          </w:tcPr>
          <w:p w14:paraId="39B46A43" w14:textId="77777777" w:rsidR="007460C1" w:rsidRPr="007460C1" w:rsidRDefault="007460C1" w:rsidP="007460C1">
            <w:pPr>
              <w:adjustRightInd w:val="0"/>
              <w:snapToGrid w:val="0"/>
              <w:spacing w:after="0"/>
              <w:jc w:val="center"/>
              <w:rPr>
                <w:rFonts w:cs="Times"/>
                <w:sz w:val="20"/>
              </w:rPr>
            </w:pPr>
            <w:r w:rsidRPr="007460C1">
              <w:rPr>
                <w:rFonts w:cs="Times"/>
                <w:sz w:val="20"/>
              </w:rPr>
              <w:t>23 - 24</w:t>
            </w:r>
          </w:p>
        </w:tc>
        <w:tc>
          <w:tcPr>
            <w:tcW w:w="1296" w:type="dxa"/>
            <w:vAlign w:val="center"/>
          </w:tcPr>
          <w:p w14:paraId="595D6CFF" w14:textId="77777777" w:rsidR="007460C1" w:rsidRPr="007460C1" w:rsidRDefault="007460C1" w:rsidP="007460C1">
            <w:pPr>
              <w:adjustRightInd w:val="0"/>
              <w:snapToGrid w:val="0"/>
              <w:spacing w:after="0"/>
              <w:jc w:val="center"/>
              <w:rPr>
                <w:rFonts w:cs="Times"/>
                <w:sz w:val="20"/>
              </w:rPr>
            </w:pPr>
            <w:r w:rsidRPr="007460C1">
              <w:rPr>
                <w:rFonts w:cs="Times"/>
                <w:sz w:val="20"/>
              </w:rPr>
              <w:t>1966.5 ± 4.0</w:t>
            </w:r>
          </w:p>
        </w:tc>
        <w:tc>
          <w:tcPr>
            <w:tcW w:w="1152" w:type="dxa"/>
            <w:vAlign w:val="center"/>
          </w:tcPr>
          <w:p w14:paraId="702B589D" w14:textId="77777777" w:rsidR="007460C1" w:rsidRPr="007460C1" w:rsidRDefault="007460C1" w:rsidP="007460C1">
            <w:pPr>
              <w:adjustRightInd w:val="0"/>
              <w:snapToGrid w:val="0"/>
              <w:spacing w:after="0"/>
              <w:jc w:val="center"/>
              <w:rPr>
                <w:rFonts w:cs="Times"/>
                <w:sz w:val="20"/>
              </w:rPr>
            </w:pPr>
            <w:r w:rsidRPr="007460C1">
              <w:rPr>
                <w:rFonts w:cs="Times"/>
                <w:sz w:val="20"/>
              </w:rPr>
              <w:t>20.2 ± 1.4</w:t>
            </w:r>
          </w:p>
        </w:tc>
        <w:tc>
          <w:tcPr>
            <w:tcW w:w="1152" w:type="dxa"/>
            <w:vAlign w:val="center"/>
          </w:tcPr>
          <w:p w14:paraId="49F3610B" w14:textId="77777777" w:rsidR="007460C1" w:rsidRPr="007460C1" w:rsidRDefault="007460C1" w:rsidP="007460C1">
            <w:pPr>
              <w:adjustRightInd w:val="0"/>
              <w:snapToGrid w:val="0"/>
              <w:spacing w:after="0"/>
              <w:jc w:val="center"/>
              <w:rPr>
                <w:rFonts w:cs="Times"/>
                <w:sz w:val="20"/>
              </w:rPr>
            </w:pPr>
            <w:r w:rsidRPr="007460C1">
              <w:rPr>
                <w:rFonts w:cs="Times"/>
                <w:sz w:val="20"/>
              </w:rPr>
              <w:t>25.2 ± 1.7</w:t>
            </w:r>
          </w:p>
        </w:tc>
        <w:tc>
          <w:tcPr>
            <w:tcW w:w="1152" w:type="dxa"/>
            <w:vAlign w:val="center"/>
          </w:tcPr>
          <w:p w14:paraId="18DEACF4" w14:textId="77777777" w:rsidR="007460C1" w:rsidRPr="007460C1" w:rsidRDefault="007460C1" w:rsidP="007460C1">
            <w:pPr>
              <w:adjustRightInd w:val="0"/>
              <w:snapToGrid w:val="0"/>
              <w:spacing w:after="0"/>
              <w:jc w:val="center"/>
              <w:rPr>
                <w:rFonts w:cs="Times"/>
                <w:sz w:val="20"/>
              </w:rPr>
            </w:pPr>
            <w:r w:rsidRPr="007460C1">
              <w:rPr>
                <w:rFonts w:cs="Times"/>
                <w:sz w:val="20"/>
              </w:rPr>
              <w:t>1.25 ± 0.12</w:t>
            </w:r>
          </w:p>
        </w:tc>
        <w:tc>
          <w:tcPr>
            <w:tcW w:w="1296" w:type="dxa"/>
            <w:shd w:val="clear" w:color="auto" w:fill="auto"/>
            <w:vAlign w:val="center"/>
          </w:tcPr>
          <w:p w14:paraId="319DCAD5" w14:textId="77777777" w:rsidR="007460C1" w:rsidRPr="007460C1" w:rsidRDefault="007460C1" w:rsidP="007460C1">
            <w:pPr>
              <w:adjustRightInd w:val="0"/>
              <w:snapToGrid w:val="0"/>
              <w:spacing w:after="0"/>
              <w:jc w:val="center"/>
              <w:rPr>
                <w:rFonts w:cs="Times"/>
                <w:sz w:val="20"/>
              </w:rPr>
            </w:pPr>
            <w:r w:rsidRPr="007460C1">
              <w:rPr>
                <w:rFonts w:cs="Times"/>
                <w:sz w:val="20"/>
              </w:rPr>
              <w:t>18.0 ± 1.2</w:t>
            </w:r>
          </w:p>
        </w:tc>
        <w:tc>
          <w:tcPr>
            <w:tcW w:w="1296" w:type="dxa"/>
            <w:vAlign w:val="center"/>
          </w:tcPr>
          <w:p w14:paraId="0D7B1E15" w14:textId="77777777" w:rsidR="007460C1" w:rsidRPr="007460C1" w:rsidRDefault="007460C1" w:rsidP="007460C1">
            <w:pPr>
              <w:adjustRightInd w:val="0"/>
              <w:snapToGrid w:val="0"/>
              <w:spacing w:after="0"/>
              <w:jc w:val="center"/>
              <w:rPr>
                <w:rFonts w:cs="Times"/>
                <w:sz w:val="20"/>
              </w:rPr>
            </w:pPr>
            <w:r w:rsidRPr="007460C1">
              <w:rPr>
                <w:rFonts w:cs="Times"/>
                <w:sz w:val="20"/>
              </w:rPr>
              <w:t>2.22 ± 2.61</w:t>
            </w:r>
          </w:p>
        </w:tc>
        <w:tc>
          <w:tcPr>
            <w:tcW w:w="1008" w:type="dxa"/>
            <w:vAlign w:val="center"/>
          </w:tcPr>
          <w:p w14:paraId="473DB0CB" w14:textId="77777777" w:rsidR="007460C1" w:rsidRPr="007460C1" w:rsidRDefault="007460C1" w:rsidP="007460C1">
            <w:pPr>
              <w:adjustRightInd w:val="0"/>
              <w:snapToGrid w:val="0"/>
              <w:spacing w:after="0"/>
              <w:jc w:val="center"/>
              <w:rPr>
                <w:rFonts w:cs="Times"/>
                <w:sz w:val="20"/>
              </w:rPr>
            </w:pPr>
            <w:r w:rsidRPr="007460C1">
              <w:rPr>
                <w:rFonts w:cs="Times"/>
                <w:sz w:val="20"/>
              </w:rPr>
              <w:t>25.0 ± 1.4</w:t>
            </w:r>
          </w:p>
        </w:tc>
        <w:tc>
          <w:tcPr>
            <w:tcW w:w="1008" w:type="dxa"/>
            <w:vAlign w:val="center"/>
          </w:tcPr>
          <w:p w14:paraId="24B4392F" w14:textId="77777777" w:rsidR="007460C1" w:rsidRPr="007460C1" w:rsidRDefault="007460C1" w:rsidP="007460C1">
            <w:pPr>
              <w:adjustRightInd w:val="0"/>
              <w:snapToGrid w:val="0"/>
              <w:spacing w:after="0"/>
              <w:jc w:val="center"/>
              <w:rPr>
                <w:rFonts w:cs="Times"/>
                <w:sz w:val="20"/>
              </w:rPr>
            </w:pPr>
            <w:r w:rsidRPr="007460C1">
              <w:rPr>
                <w:rFonts w:cs="Times"/>
                <w:sz w:val="20"/>
              </w:rPr>
              <w:t>6.34 ± 0.49</w:t>
            </w:r>
          </w:p>
        </w:tc>
      </w:tr>
      <w:tr w:rsidR="007460C1" w:rsidRPr="007460C1" w14:paraId="5A045300" w14:textId="77777777" w:rsidTr="007460C1">
        <w:trPr>
          <w:trHeight w:val="274"/>
          <w:jc w:val="center"/>
        </w:trPr>
        <w:tc>
          <w:tcPr>
            <w:tcW w:w="864" w:type="dxa"/>
            <w:vAlign w:val="center"/>
          </w:tcPr>
          <w:p w14:paraId="49003866" w14:textId="77777777" w:rsidR="007460C1" w:rsidRPr="007460C1" w:rsidRDefault="007460C1" w:rsidP="007460C1">
            <w:pPr>
              <w:adjustRightInd w:val="0"/>
              <w:snapToGrid w:val="0"/>
              <w:spacing w:after="0"/>
              <w:jc w:val="center"/>
              <w:rPr>
                <w:rFonts w:cs="Times"/>
                <w:sz w:val="20"/>
              </w:rPr>
            </w:pPr>
            <w:r w:rsidRPr="007460C1">
              <w:rPr>
                <w:rFonts w:cs="Times"/>
                <w:sz w:val="20"/>
              </w:rPr>
              <w:t>24 - 25</w:t>
            </w:r>
          </w:p>
        </w:tc>
        <w:tc>
          <w:tcPr>
            <w:tcW w:w="1296" w:type="dxa"/>
            <w:vAlign w:val="center"/>
          </w:tcPr>
          <w:p w14:paraId="28808144" w14:textId="77777777" w:rsidR="007460C1" w:rsidRPr="007460C1" w:rsidRDefault="007460C1" w:rsidP="007460C1">
            <w:pPr>
              <w:adjustRightInd w:val="0"/>
              <w:snapToGrid w:val="0"/>
              <w:spacing w:after="0"/>
              <w:jc w:val="center"/>
              <w:rPr>
                <w:rFonts w:cs="Times"/>
                <w:sz w:val="20"/>
              </w:rPr>
            </w:pPr>
            <w:r w:rsidRPr="007460C1">
              <w:rPr>
                <w:rFonts w:cs="Times"/>
                <w:sz w:val="20"/>
              </w:rPr>
              <w:t>1963.0 ± 4.0</w:t>
            </w:r>
          </w:p>
        </w:tc>
        <w:tc>
          <w:tcPr>
            <w:tcW w:w="1152" w:type="dxa"/>
            <w:vAlign w:val="center"/>
          </w:tcPr>
          <w:p w14:paraId="64EBC9DE" w14:textId="77777777" w:rsidR="007460C1" w:rsidRPr="007460C1" w:rsidRDefault="007460C1" w:rsidP="007460C1">
            <w:pPr>
              <w:adjustRightInd w:val="0"/>
              <w:snapToGrid w:val="0"/>
              <w:spacing w:after="0"/>
              <w:jc w:val="center"/>
              <w:rPr>
                <w:rFonts w:cs="Times"/>
                <w:sz w:val="20"/>
              </w:rPr>
            </w:pPr>
            <w:r w:rsidRPr="007460C1">
              <w:rPr>
                <w:rFonts w:cs="Times"/>
                <w:sz w:val="20"/>
              </w:rPr>
              <w:t>13.5 ± 0.7</w:t>
            </w:r>
          </w:p>
        </w:tc>
        <w:tc>
          <w:tcPr>
            <w:tcW w:w="1152" w:type="dxa"/>
            <w:vAlign w:val="center"/>
          </w:tcPr>
          <w:p w14:paraId="44AC4462" w14:textId="77777777" w:rsidR="007460C1" w:rsidRPr="007460C1" w:rsidRDefault="007460C1" w:rsidP="007460C1">
            <w:pPr>
              <w:adjustRightInd w:val="0"/>
              <w:snapToGrid w:val="0"/>
              <w:spacing w:after="0"/>
              <w:jc w:val="center"/>
              <w:rPr>
                <w:rFonts w:cs="Times"/>
                <w:sz w:val="20"/>
              </w:rPr>
            </w:pPr>
            <w:r w:rsidRPr="007460C1">
              <w:rPr>
                <w:rFonts w:cs="Times"/>
                <w:sz w:val="20"/>
              </w:rPr>
              <w:t>26.8 ± 1.4</w:t>
            </w:r>
          </w:p>
        </w:tc>
        <w:tc>
          <w:tcPr>
            <w:tcW w:w="1152" w:type="dxa"/>
            <w:vAlign w:val="center"/>
          </w:tcPr>
          <w:p w14:paraId="1FC82B4F" w14:textId="77777777" w:rsidR="007460C1" w:rsidRPr="007460C1" w:rsidRDefault="007460C1" w:rsidP="007460C1">
            <w:pPr>
              <w:adjustRightInd w:val="0"/>
              <w:snapToGrid w:val="0"/>
              <w:spacing w:after="0"/>
              <w:jc w:val="center"/>
              <w:rPr>
                <w:rFonts w:cs="Times"/>
                <w:sz w:val="20"/>
              </w:rPr>
            </w:pPr>
            <w:r w:rsidRPr="007460C1">
              <w:rPr>
                <w:rFonts w:cs="Times"/>
                <w:sz w:val="20"/>
              </w:rPr>
              <w:t>1.98 ± 0.14</w:t>
            </w:r>
          </w:p>
        </w:tc>
        <w:tc>
          <w:tcPr>
            <w:tcW w:w="1296" w:type="dxa"/>
            <w:shd w:val="clear" w:color="auto" w:fill="auto"/>
            <w:vAlign w:val="center"/>
          </w:tcPr>
          <w:p w14:paraId="5D324905" w14:textId="77777777" w:rsidR="007460C1" w:rsidRPr="007460C1" w:rsidRDefault="007460C1" w:rsidP="007460C1">
            <w:pPr>
              <w:adjustRightInd w:val="0"/>
              <w:snapToGrid w:val="0"/>
              <w:spacing w:after="0"/>
              <w:jc w:val="center"/>
              <w:rPr>
                <w:rFonts w:cs="Times"/>
                <w:sz w:val="20"/>
              </w:rPr>
            </w:pPr>
            <w:r w:rsidRPr="007460C1">
              <w:rPr>
                <w:rFonts w:cs="Times"/>
                <w:sz w:val="20"/>
              </w:rPr>
              <w:t>13.5 ± 0.7</w:t>
            </w:r>
          </w:p>
        </w:tc>
        <w:tc>
          <w:tcPr>
            <w:tcW w:w="1296" w:type="dxa"/>
            <w:vAlign w:val="center"/>
          </w:tcPr>
          <w:p w14:paraId="6D281E0E"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3715E5BD" w14:textId="77777777" w:rsidR="007460C1" w:rsidRPr="007460C1" w:rsidRDefault="007460C1" w:rsidP="007460C1">
            <w:pPr>
              <w:adjustRightInd w:val="0"/>
              <w:snapToGrid w:val="0"/>
              <w:spacing w:after="0"/>
              <w:jc w:val="center"/>
              <w:rPr>
                <w:rFonts w:cs="Times"/>
                <w:sz w:val="20"/>
              </w:rPr>
            </w:pPr>
            <w:r w:rsidRPr="007460C1">
              <w:rPr>
                <w:rFonts w:cs="Times"/>
                <w:sz w:val="20"/>
              </w:rPr>
              <w:t>26.2 ± 1.5</w:t>
            </w:r>
          </w:p>
        </w:tc>
        <w:tc>
          <w:tcPr>
            <w:tcW w:w="1008" w:type="dxa"/>
            <w:vAlign w:val="center"/>
          </w:tcPr>
          <w:p w14:paraId="5E1B57CE" w14:textId="77777777" w:rsidR="007460C1" w:rsidRPr="007460C1" w:rsidRDefault="007460C1" w:rsidP="007460C1">
            <w:pPr>
              <w:adjustRightInd w:val="0"/>
              <w:snapToGrid w:val="0"/>
              <w:spacing w:after="0"/>
              <w:jc w:val="center"/>
              <w:rPr>
                <w:rFonts w:cs="Times"/>
                <w:sz w:val="20"/>
              </w:rPr>
            </w:pPr>
            <w:r w:rsidRPr="007460C1">
              <w:rPr>
                <w:rFonts w:cs="Times"/>
                <w:sz w:val="20"/>
              </w:rPr>
              <w:t>10.1 ± 0.7</w:t>
            </w:r>
          </w:p>
        </w:tc>
      </w:tr>
      <w:tr w:rsidR="007460C1" w:rsidRPr="007460C1" w14:paraId="5BD3A271" w14:textId="77777777" w:rsidTr="007460C1">
        <w:trPr>
          <w:trHeight w:val="274"/>
          <w:jc w:val="center"/>
        </w:trPr>
        <w:tc>
          <w:tcPr>
            <w:tcW w:w="864" w:type="dxa"/>
            <w:vAlign w:val="center"/>
          </w:tcPr>
          <w:p w14:paraId="72F106AE" w14:textId="77777777" w:rsidR="007460C1" w:rsidRPr="007460C1" w:rsidRDefault="007460C1" w:rsidP="007460C1">
            <w:pPr>
              <w:adjustRightInd w:val="0"/>
              <w:snapToGrid w:val="0"/>
              <w:spacing w:after="0"/>
              <w:jc w:val="center"/>
              <w:rPr>
                <w:rFonts w:cs="Times"/>
                <w:sz w:val="20"/>
              </w:rPr>
            </w:pPr>
            <w:r w:rsidRPr="007460C1">
              <w:rPr>
                <w:rFonts w:cs="Times"/>
                <w:sz w:val="20"/>
              </w:rPr>
              <w:t>25 - 26</w:t>
            </w:r>
          </w:p>
        </w:tc>
        <w:tc>
          <w:tcPr>
            <w:tcW w:w="1296" w:type="dxa"/>
            <w:vAlign w:val="center"/>
          </w:tcPr>
          <w:p w14:paraId="239A3FB1" w14:textId="77777777" w:rsidR="007460C1" w:rsidRPr="007460C1" w:rsidRDefault="007460C1" w:rsidP="007460C1">
            <w:pPr>
              <w:adjustRightInd w:val="0"/>
              <w:snapToGrid w:val="0"/>
              <w:spacing w:after="0"/>
              <w:jc w:val="center"/>
              <w:rPr>
                <w:rFonts w:cs="Times"/>
                <w:sz w:val="20"/>
              </w:rPr>
            </w:pPr>
            <w:r w:rsidRPr="007460C1">
              <w:rPr>
                <w:rFonts w:cs="Times"/>
                <w:sz w:val="20"/>
              </w:rPr>
              <w:t>1958.5 ± 4.0</w:t>
            </w:r>
          </w:p>
        </w:tc>
        <w:tc>
          <w:tcPr>
            <w:tcW w:w="1152" w:type="dxa"/>
            <w:vAlign w:val="center"/>
          </w:tcPr>
          <w:p w14:paraId="6F8A3427" w14:textId="77777777" w:rsidR="007460C1" w:rsidRPr="007460C1" w:rsidRDefault="007460C1" w:rsidP="007460C1">
            <w:pPr>
              <w:adjustRightInd w:val="0"/>
              <w:snapToGrid w:val="0"/>
              <w:spacing w:after="0"/>
              <w:jc w:val="center"/>
              <w:rPr>
                <w:rFonts w:cs="Times"/>
                <w:sz w:val="20"/>
              </w:rPr>
            </w:pPr>
            <w:r w:rsidRPr="007460C1">
              <w:rPr>
                <w:rFonts w:cs="Times"/>
                <w:sz w:val="20"/>
              </w:rPr>
              <w:t>5.65 ± 0.26</w:t>
            </w:r>
          </w:p>
        </w:tc>
        <w:tc>
          <w:tcPr>
            <w:tcW w:w="1152" w:type="dxa"/>
            <w:vAlign w:val="center"/>
          </w:tcPr>
          <w:p w14:paraId="23FFA79E" w14:textId="77777777" w:rsidR="007460C1" w:rsidRPr="007460C1" w:rsidRDefault="007460C1" w:rsidP="007460C1">
            <w:pPr>
              <w:adjustRightInd w:val="0"/>
              <w:snapToGrid w:val="0"/>
              <w:spacing w:after="0"/>
              <w:jc w:val="center"/>
              <w:rPr>
                <w:rFonts w:cs="Times"/>
                <w:sz w:val="20"/>
              </w:rPr>
            </w:pPr>
            <w:r w:rsidRPr="007460C1">
              <w:rPr>
                <w:rFonts w:cs="Times"/>
                <w:sz w:val="20"/>
              </w:rPr>
              <w:t>36.3 ± 1.9</w:t>
            </w:r>
          </w:p>
        </w:tc>
        <w:tc>
          <w:tcPr>
            <w:tcW w:w="1152" w:type="dxa"/>
            <w:vAlign w:val="center"/>
          </w:tcPr>
          <w:p w14:paraId="21CE1E29" w14:textId="77777777" w:rsidR="007460C1" w:rsidRPr="007460C1" w:rsidRDefault="007460C1" w:rsidP="007460C1">
            <w:pPr>
              <w:adjustRightInd w:val="0"/>
              <w:snapToGrid w:val="0"/>
              <w:spacing w:after="0"/>
              <w:jc w:val="center"/>
              <w:rPr>
                <w:rFonts w:cs="Times"/>
                <w:sz w:val="20"/>
              </w:rPr>
            </w:pPr>
            <w:r w:rsidRPr="007460C1">
              <w:rPr>
                <w:rFonts w:cs="Times"/>
                <w:sz w:val="20"/>
              </w:rPr>
              <w:t>6.42 ± 0.44</w:t>
            </w:r>
          </w:p>
        </w:tc>
        <w:tc>
          <w:tcPr>
            <w:tcW w:w="1296" w:type="dxa"/>
            <w:shd w:val="clear" w:color="auto" w:fill="auto"/>
            <w:vAlign w:val="center"/>
          </w:tcPr>
          <w:p w14:paraId="7B67C27D" w14:textId="77777777" w:rsidR="007460C1" w:rsidRPr="007460C1" w:rsidRDefault="007460C1" w:rsidP="007460C1">
            <w:pPr>
              <w:adjustRightInd w:val="0"/>
              <w:snapToGrid w:val="0"/>
              <w:spacing w:after="0"/>
              <w:jc w:val="center"/>
              <w:rPr>
                <w:rFonts w:cs="Times"/>
                <w:sz w:val="20"/>
              </w:rPr>
            </w:pPr>
            <w:r w:rsidRPr="007460C1">
              <w:rPr>
                <w:rFonts w:cs="Times"/>
                <w:sz w:val="20"/>
              </w:rPr>
              <w:t>5.65 ± 0.26</w:t>
            </w:r>
          </w:p>
        </w:tc>
        <w:tc>
          <w:tcPr>
            <w:tcW w:w="1296" w:type="dxa"/>
            <w:vAlign w:val="center"/>
          </w:tcPr>
          <w:p w14:paraId="569D2D1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66D6E886" w14:textId="77777777" w:rsidR="007460C1" w:rsidRPr="007460C1" w:rsidRDefault="007460C1" w:rsidP="007460C1">
            <w:pPr>
              <w:adjustRightInd w:val="0"/>
              <w:snapToGrid w:val="0"/>
              <w:spacing w:after="0"/>
              <w:jc w:val="center"/>
              <w:rPr>
                <w:rFonts w:cs="Times"/>
                <w:sz w:val="20"/>
              </w:rPr>
            </w:pPr>
            <w:r w:rsidRPr="007460C1">
              <w:rPr>
                <w:rFonts w:cs="Times"/>
                <w:sz w:val="20"/>
              </w:rPr>
              <w:t>22.3 ± 1.4</w:t>
            </w:r>
          </w:p>
        </w:tc>
        <w:tc>
          <w:tcPr>
            <w:tcW w:w="1008" w:type="dxa"/>
            <w:vAlign w:val="center"/>
          </w:tcPr>
          <w:p w14:paraId="5DA3467A" w14:textId="77777777" w:rsidR="007460C1" w:rsidRPr="007460C1" w:rsidRDefault="007460C1" w:rsidP="007460C1">
            <w:pPr>
              <w:adjustRightInd w:val="0"/>
              <w:snapToGrid w:val="0"/>
              <w:spacing w:after="0"/>
              <w:jc w:val="center"/>
              <w:rPr>
                <w:rFonts w:cs="Times"/>
                <w:sz w:val="20"/>
              </w:rPr>
            </w:pPr>
            <w:r w:rsidRPr="007460C1">
              <w:rPr>
                <w:rFonts w:cs="Times"/>
                <w:sz w:val="20"/>
              </w:rPr>
              <w:t>5.63 ± 0.52</w:t>
            </w:r>
          </w:p>
        </w:tc>
      </w:tr>
      <w:tr w:rsidR="007460C1" w:rsidRPr="007460C1" w14:paraId="29CADAE4" w14:textId="77777777" w:rsidTr="007460C1">
        <w:trPr>
          <w:trHeight w:val="274"/>
          <w:jc w:val="center"/>
        </w:trPr>
        <w:tc>
          <w:tcPr>
            <w:tcW w:w="864" w:type="dxa"/>
            <w:vAlign w:val="center"/>
          </w:tcPr>
          <w:p w14:paraId="610BA702" w14:textId="77777777" w:rsidR="007460C1" w:rsidRPr="007460C1" w:rsidRDefault="007460C1" w:rsidP="007460C1">
            <w:pPr>
              <w:adjustRightInd w:val="0"/>
              <w:snapToGrid w:val="0"/>
              <w:spacing w:after="0"/>
              <w:jc w:val="center"/>
              <w:rPr>
                <w:rFonts w:cs="Times"/>
                <w:sz w:val="20"/>
              </w:rPr>
            </w:pPr>
            <w:r w:rsidRPr="007460C1">
              <w:rPr>
                <w:rFonts w:cs="Times"/>
                <w:sz w:val="20"/>
              </w:rPr>
              <w:t>26 - 27</w:t>
            </w:r>
          </w:p>
        </w:tc>
        <w:tc>
          <w:tcPr>
            <w:tcW w:w="1296" w:type="dxa"/>
            <w:vAlign w:val="center"/>
          </w:tcPr>
          <w:p w14:paraId="1712EF64" w14:textId="77777777" w:rsidR="007460C1" w:rsidRPr="007460C1" w:rsidRDefault="007460C1" w:rsidP="007460C1">
            <w:pPr>
              <w:adjustRightInd w:val="0"/>
              <w:snapToGrid w:val="0"/>
              <w:spacing w:after="0"/>
              <w:jc w:val="center"/>
              <w:rPr>
                <w:rFonts w:cs="Times"/>
                <w:sz w:val="20"/>
              </w:rPr>
            </w:pPr>
            <w:r w:rsidRPr="007460C1">
              <w:rPr>
                <w:rFonts w:cs="Times"/>
                <w:sz w:val="20"/>
              </w:rPr>
              <w:t>1954.0 ± 4.0</w:t>
            </w:r>
          </w:p>
        </w:tc>
        <w:tc>
          <w:tcPr>
            <w:tcW w:w="1152" w:type="dxa"/>
            <w:vAlign w:val="center"/>
          </w:tcPr>
          <w:p w14:paraId="4C7685E0" w14:textId="77777777" w:rsidR="007460C1" w:rsidRPr="007460C1" w:rsidRDefault="007460C1" w:rsidP="007460C1">
            <w:pPr>
              <w:adjustRightInd w:val="0"/>
              <w:snapToGrid w:val="0"/>
              <w:spacing w:after="0"/>
              <w:jc w:val="center"/>
              <w:rPr>
                <w:rFonts w:cs="Times"/>
                <w:sz w:val="20"/>
              </w:rPr>
            </w:pPr>
            <w:r w:rsidRPr="007460C1">
              <w:rPr>
                <w:rFonts w:cs="Times"/>
                <w:sz w:val="20"/>
              </w:rPr>
              <w:t>4.19 ± 0.28</w:t>
            </w:r>
          </w:p>
        </w:tc>
        <w:tc>
          <w:tcPr>
            <w:tcW w:w="1152" w:type="dxa"/>
            <w:vAlign w:val="center"/>
          </w:tcPr>
          <w:p w14:paraId="79FAC534" w14:textId="77777777" w:rsidR="007460C1" w:rsidRPr="007460C1" w:rsidRDefault="007460C1" w:rsidP="007460C1">
            <w:pPr>
              <w:adjustRightInd w:val="0"/>
              <w:snapToGrid w:val="0"/>
              <w:spacing w:after="0"/>
              <w:jc w:val="center"/>
              <w:rPr>
                <w:rFonts w:cs="Times"/>
                <w:sz w:val="20"/>
              </w:rPr>
            </w:pPr>
            <w:r w:rsidRPr="007460C1">
              <w:rPr>
                <w:rFonts w:cs="Times"/>
                <w:sz w:val="20"/>
              </w:rPr>
              <w:t>20.4 ± 1.5</w:t>
            </w:r>
          </w:p>
        </w:tc>
        <w:tc>
          <w:tcPr>
            <w:tcW w:w="1152" w:type="dxa"/>
            <w:vAlign w:val="center"/>
          </w:tcPr>
          <w:p w14:paraId="246C4C23" w14:textId="77777777" w:rsidR="007460C1" w:rsidRPr="007460C1" w:rsidRDefault="007460C1" w:rsidP="007460C1">
            <w:pPr>
              <w:adjustRightInd w:val="0"/>
              <w:snapToGrid w:val="0"/>
              <w:spacing w:after="0"/>
              <w:jc w:val="center"/>
              <w:rPr>
                <w:rFonts w:cs="Times"/>
                <w:sz w:val="20"/>
              </w:rPr>
            </w:pPr>
            <w:r w:rsidRPr="007460C1">
              <w:rPr>
                <w:rFonts w:cs="Times"/>
                <w:sz w:val="20"/>
              </w:rPr>
              <w:t>4.86 ± 0.49</w:t>
            </w:r>
          </w:p>
        </w:tc>
        <w:tc>
          <w:tcPr>
            <w:tcW w:w="1296" w:type="dxa"/>
            <w:shd w:val="clear" w:color="auto" w:fill="auto"/>
            <w:vAlign w:val="center"/>
          </w:tcPr>
          <w:p w14:paraId="69B19216" w14:textId="77777777" w:rsidR="007460C1" w:rsidRPr="007460C1" w:rsidRDefault="007460C1" w:rsidP="007460C1">
            <w:pPr>
              <w:adjustRightInd w:val="0"/>
              <w:snapToGrid w:val="0"/>
              <w:spacing w:after="0"/>
              <w:jc w:val="center"/>
              <w:rPr>
                <w:rFonts w:cs="Times"/>
                <w:sz w:val="20"/>
              </w:rPr>
            </w:pPr>
            <w:r w:rsidRPr="007460C1">
              <w:rPr>
                <w:rFonts w:cs="Times"/>
                <w:sz w:val="20"/>
              </w:rPr>
              <w:t>4.19 ± 0.28</w:t>
            </w:r>
          </w:p>
        </w:tc>
        <w:tc>
          <w:tcPr>
            <w:tcW w:w="1296" w:type="dxa"/>
            <w:vAlign w:val="center"/>
          </w:tcPr>
          <w:p w14:paraId="5C3E38BF"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A13E0A9" w14:textId="77777777" w:rsidR="007460C1" w:rsidRPr="007460C1" w:rsidRDefault="007460C1" w:rsidP="007460C1">
            <w:pPr>
              <w:adjustRightInd w:val="0"/>
              <w:snapToGrid w:val="0"/>
              <w:spacing w:after="0"/>
              <w:jc w:val="center"/>
              <w:rPr>
                <w:rFonts w:cs="Times"/>
                <w:sz w:val="20"/>
              </w:rPr>
            </w:pPr>
            <w:r w:rsidRPr="007460C1">
              <w:rPr>
                <w:rFonts w:cs="Times"/>
                <w:sz w:val="20"/>
              </w:rPr>
              <w:t>10.4 ± 0.7</w:t>
            </w:r>
          </w:p>
        </w:tc>
        <w:tc>
          <w:tcPr>
            <w:tcW w:w="1008" w:type="dxa"/>
            <w:vAlign w:val="center"/>
          </w:tcPr>
          <w:p w14:paraId="479E951A" w14:textId="77777777" w:rsidR="007460C1" w:rsidRPr="007460C1" w:rsidRDefault="007460C1" w:rsidP="007460C1">
            <w:pPr>
              <w:adjustRightInd w:val="0"/>
              <w:snapToGrid w:val="0"/>
              <w:spacing w:after="0"/>
              <w:jc w:val="center"/>
              <w:rPr>
                <w:rFonts w:cs="Times"/>
                <w:sz w:val="20"/>
              </w:rPr>
            </w:pPr>
            <w:r w:rsidRPr="007460C1">
              <w:rPr>
                <w:rFonts w:cs="Times"/>
                <w:sz w:val="20"/>
              </w:rPr>
              <w:t>2.04 ± 0.29</w:t>
            </w:r>
          </w:p>
        </w:tc>
      </w:tr>
      <w:tr w:rsidR="007460C1" w:rsidRPr="007460C1" w14:paraId="6116AE83" w14:textId="77777777" w:rsidTr="007460C1">
        <w:trPr>
          <w:trHeight w:val="274"/>
          <w:jc w:val="center"/>
        </w:trPr>
        <w:tc>
          <w:tcPr>
            <w:tcW w:w="864" w:type="dxa"/>
            <w:vAlign w:val="center"/>
          </w:tcPr>
          <w:p w14:paraId="663C2B80" w14:textId="77777777" w:rsidR="007460C1" w:rsidRPr="007460C1" w:rsidRDefault="007460C1" w:rsidP="007460C1">
            <w:pPr>
              <w:adjustRightInd w:val="0"/>
              <w:snapToGrid w:val="0"/>
              <w:spacing w:after="0"/>
              <w:jc w:val="center"/>
              <w:rPr>
                <w:rFonts w:cs="Times"/>
                <w:sz w:val="20"/>
              </w:rPr>
            </w:pPr>
            <w:r w:rsidRPr="007460C1">
              <w:rPr>
                <w:rFonts w:cs="Times"/>
                <w:sz w:val="20"/>
              </w:rPr>
              <w:t>27 - 28</w:t>
            </w:r>
          </w:p>
        </w:tc>
        <w:tc>
          <w:tcPr>
            <w:tcW w:w="1296" w:type="dxa"/>
            <w:vAlign w:val="center"/>
          </w:tcPr>
          <w:p w14:paraId="2D5DC310" w14:textId="77777777" w:rsidR="007460C1" w:rsidRPr="007460C1" w:rsidRDefault="007460C1" w:rsidP="007460C1">
            <w:pPr>
              <w:adjustRightInd w:val="0"/>
              <w:snapToGrid w:val="0"/>
              <w:spacing w:after="0"/>
              <w:jc w:val="center"/>
              <w:rPr>
                <w:rFonts w:cs="Times"/>
                <w:sz w:val="20"/>
              </w:rPr>
            </w:pPr>
            <w:r w:rsidRPr="007460C1">
              <w:rPr>
                <w:rFonts w:cs="Times"/>
                <w:sz w:val="20"/>
              </w:rPr>
              <w:t>1950.0 ± 4.0</w:t>
            </w:r>
          </w:p>
        </w:tc>
        <w:tc>
          <w:tcPr>
            <w:tcW w:w="1152" w:type="dxa"/>
            <w:vAlign w:val="center"/>
          </w:tcPr>
          <w:p w14:paraId="0111166E" w14:textId="77777777" w:rsidR="007460C1" w:rsidRPr="007460C1" w:rsidRDefault="007460C1" w:rsidP="007460C1">
            <w:pPr>
              <w:adjustRightInd w:val="0"/>
              <w:snapToGrid w:val="0"/>
              <w:spacing w:after="0"/>
              <w:jc w:val="center"/>
              <w:rPr>
                <w:rFonts w:cs="Times"/>
                <w:sz w:val="20"/>
              </w:rPr>
            </w:pPr>
            <w:r w:rsidRPr="007460C1">
              <w:rPr>
                <w:rFonts w:cs="Times"/>
                <w:sz w:val="20"/>
              </w:rPr>
              <w:t>2.18 ± 0.08</w:t>
            </w:r>
          </w:p>
        </w:tc>
        <w:tc>
          <w:tcPr>
            <w:tcW w:w="1152" w:type="dxa"/>
            <w:vAlign w:val="center"/>
          </w:tcPr>
          <w:p w14:paraId="079636BB" w14:textId="77777777" w:rsidR="007460C1" w:rsidRPr="007460C1" w:rsidRDefault="007460C1" w:rsidP="007460C1">
            <w:pPr>
              <w:adjustRightInd w:val="0"/>
              <w:snapToGrid w:val="0"/>
              <w:spacing w:after="0"/>
              <w:jc w:val="center"/>
              <w:rPr>
                <w:rFonts w:cs="Times"/>
                <w:sz w:val="20"/>
              </w:rPr>
            </w:pPr>
            <w:r w:rsidRPr="007460C1">
              <w:rPr>
                <w:rFonts w:cs="Times"/>
                <w:sz w:val="20"/>
              </w:rPr>
              <w:t>11.1 ± 0.3</w:t>
            </w:r>
          </w:p>
        </w:tc>
        <w:tc>
          <w:tcPr>
            <w:tcW w:w="1152" w:type="dxa"/>
            <w:vAlign w:val="center"/>
          </w:tcPr>
          <w:p w14:paraId="28BE6353" w14:textId="77777777" w:rsidR="007460C1" w:rsidRPr="007460C1" w:rsidRDefault="007460C1" w:rsidP="007460C1">
            <w:pPr>
              <w:adjustRightInd w:val="0"/>
              <w:snapToGrid w:val="0"/>
              <w:spacing w:after="0"/>
              <w:jc w:val="center"/>
              <w:rPr>
                <w:rFonts w:cs="Times"/>
                <w:sz w:val="20"/>
              </w:rPr>
            </w:pPr>
            <w:r w:rsidRPr="007460C1">
              <w:rPr>
                <w:rFonts w:cs="Times"/>
                <w:sz w:val="20"/>
              </w:rPr>
              <w:t>5.07 ± 0.24</w:t>
            </w:r>
          </w:p>
        </w:tc>
        <w:tc>
          <w:tcPr>
            <w:tcW w:w="1296" w:type="dxa"/>
            <w:shd w:val="clear" w:color="auto" w:fill="auto"/>
            <w:vAlign w:val="center"/>
          </w:tcPr>
          <w:p w14:paraId="2AF53FC2" w14:textId="77777777" w:rsidR="007460C1" w:rsidRPr="007460C1" w:rsidRDefault="007460C1" w:rsidP="007460C1">
            <w:pPr>
              <w:adjustRightInd w:val="0"/>
              <w:snapToGrid w:val="0"/>
              <w:spacing w:after="0"/>
              <w:jc w:val="center"/>
              <w:rPr>
                <w:rFonts w:cs="Times"/>
                <w:sz w:val="20"/>
              </w:rPr>
            </w:pPr>
            <w:r w:rsidRPr="007460C1">
              <w:rPr>
                <w:rFonts w:cs="Times"/>
                <w:sz w:val="20"/>
              </w:rPr>
              <w:t>2.18 ± 0.08</w:t>
            </w:r>
          </w:p>
        </w:tc>
        <w:tc>
          <w:tcPr>
            <w:tcW w:w="1296" w:type="dxa"/>
            <w:vAlign w:val="center"/>
          </w:tcPr>
          <w:p w14:paraId="1D9BB415"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7958471B" w14:textId="77777777" w:rsidR="007460C1" w:rsidRPr="007460C1" w:rsidRDefault="007460C1" w:rsidP="007460C1">
            <w:pPr>
              <w:adjustRightInd w:val="0"/>
              <w:snapToGrid w:val="0"/>
              <w:spacing w:after="0"/>
              <w:jc w:val="center"/>
              <w:rPr>
                <w:rFonts w:cs="Times"/>
                <w:sz w:val="20"/>
              </w:rPr>
            </w:pPr>
            <w:r w:rsidRPr="007460C1">
              <w:rPr>
                <w:rFonts w:cs="Times"/>
                <w:sz w:val="20"/>
              </w:rPr>
              <w:t>7.42 ± 0.53</w:t>
            </w:r>
          </w:p>
        </w:tc>
        <w:tc>
          <w:tcPr>
            <w:tcW w:w="1008" w:type="dxa"/>
            <w:vAlign w:val="center"/>
          </w:tcPr>
          <w:p w14:paraId="4AACC53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32689BB7" w14:textId="77777777" w:rsidTr="007460C1">
        <w:trPr>
          <w:trHeight w:val="274"/>
          <w:jc w:val="center"/>
        </w:trPr>
        <w:tc>
          <w:tcPr>
            <w:tcW w:w="864" w:type="dxa"/>
            <w:vAlign w:val="center"/>
          </w:tcPr>
          <w:p w14:paraId="3E31C822" w14:textId="77777777" w:rsidR="007460C1" w:rsidRPr="007460C1" w:rsidRDefault="007460C1" w:rsidP="007460C1">
            <w:pPr>
              <w:adjustRightInd w:val="0"/>
              <w:snapToGrid w:val="0"/>
              <w:spacing w:after="0"/>
              <w:jc w:val="center"/>
              <w:rPr>
                <w:rFonts w:cs="Times"/>
                <w:sz w:val="20"/>
              </w:rPr>
            </w:pPr>
            <w:r w:rsidRPr="007460C1">
              <w:rPr>
                <w:rFonts w:cs="Times"/>
                <w:sz w:val="20"/>
              </w:rPr>
              <w:t>28 - 29</w:t>
            </w:r>
          </w:p>
        </w:tc>
        <w:tc>
          <w:tcPr>
            <w:tcW w:w="1296" w:type="dxa"/>
            <w:vAlign w:val="center"/>
          </w:tcPr>
          <w:p w14:paraId="16D79373" w14:textId="77777777" w:rsidR="007460C1" w:rsidRPr="007460C1" w:rsidRDefault="007460C1" w:rsidP="007460C1">
            <w:pPr>
              <w:adjustRightInd w:val="0"/>
              <w:snapToGrid w:val="0"/>
              <w:spacing w:after="0"/>
              <w:jc w:val="center"/>
              <w:rPr>
                <w:rFonts w:cs="Times"/>
                <w:sz w:val="20"/>
              </w:rPr>
            </w:pPr>
            <w:r w:rsidRPr="007460C1">
              <w:rPr>
                <w:rFonts w:cs="Times"/>
                <w:sz w:val="20"/>
              </w:rPr>
              <w:t>1946.0 ± 4.0</w:t>
            </w:r>
          </w:p>
        </w:tc>
        <w:tc>
          <w:tcPr>
            <w:tcW w:w="1152" w:type="dxa"/>
            <w:vAlign w:val="center"/>
          </w:tcPr>
          <w:p w14:paraId="6740671C" w14:textId="77777777" w:rsidR="007460C1" w:rsidRPr="007460C1" w:rsidRDefault="007460C1" w:rsidP="007460C1">
            <w:pPr>
              <w:adjustRightInd w:val="0"/>
              <w:snapToGrid w:val="0"/>
              <w:spacing w:after="0"/>
              <w:jc w:val="center"/>
              <w:rPr>
                <w:rFonts w:cs="Times"/>
                <w:sz w:val="20"/>
              </w:rPr>
            </w:pPr>
            <w:r w:rsidRPr="007460C1">
              <w:rPr>
                <w:rFonts w:cs="Times"/>
                <w:sz w:val="20"/>
              </w:rPr>
              <w:t>0.88 ± 0.04</w:t>
            </w:r>
          </w:p>
        </w:tc>
        <w:tc>
          <w:tcPr>
            <w:tcW w:w="1152" w:type="dxa"/>
            <w:vAlign w:val="center"/>
          </w:tcPr>
          <w:p w14:paraId="2CC09030" w14:textId="77777777" w:rsidR="007460C1" w:rsidRPr="007460C1" w:rsidRDefault="007460C1" w:rsidP="007460C1">
            <w:pPr>
              <w:adjustRightInd w:val="0"/>
              <w:snapToGrid w:val="0"/>
              <w:spacing w:after="0"/>
              <w:jc w:val="center"/>
              <w:rPr>
                <w:rFonts w:cs="Times"/>
                <w:sz w:val="20"/>
              </w:rPr>
            </w:pPr>
            <w:r w:rsidRPr="007460C1">
              <w:rPr>
                <w:rFonts w:cs="Times"/>
                <w:sz w:val="20"/>
              </w:rPr>
              <w:t>5.65 ± 0.31</w:t>
            </w:r>
          </w:p>
        </w:tc>
        <w:tc>
          <w:tcPr>
            <w:tcW w:w="1152" w:type="dxa"/>
            <w:vAlign w:val="center"/>
          </w:tcPr>
          <w:p w14:paraId="7268544E" w14:textId="77777777" w:rsidR="007460C1" w:rsidRPr="007460C1" w:rsidRDefault="007460C1" w:rsidP="007460C1">
            <w:pPr>
              <w:adjustRightInd w:val="0"/>
              <w:snapToGrid w:val="0"/>
              <w:spacing w:after="0"/>
              <w:jc w:val="center"/>
              <w:rPr>
                <w:rFonts w:cs="Times"/>
                <w:sz w:val="20"/>
              </w:rPr>
            </w:pPr>
            <w:r w:rsidRPr="007460C1">
              <w:rPr>
                <w:rFonts w:cs="Times"/>
                <w:sz w:val="20"/>
              </w:rPr>
              <w:t>6.39 ± 0.46</w:t>
            </w:r>
          </w:p>
        </w:tc>
        <w:tc>
          <w:tcPr>
            <w:tcW w:w="1296" w:type="dxa"/>
            <w:shd w:val="clear" w:color="auto" w:fill="auto"/>
            <w:vAlign w:val="center"/>
          </w:tcPr>
          <w:p w14:paraId="2777307E" w14:textId="77777777" w:rsidR="007460C1" w:rsidRPr="007460C1" w:rsidRDefault="007460C1" w:rsidP="007460C1">
            <w:pPr>
              <w:adjustRightInd w:val="0"/>
              <w:snapToGrid w:val="0"/>
              <w:spacing w:after="0"/>
              <w:jc w:val="center"/>
              <w:rPr>
                <w:rFonts w:cs="Times"/>
                <w:sz w:val="20"/>
              </w:rPr>
            </w:pPr>
            <w:r w:rsidRPr="007460C1">
              <w:rPr>
                <w:rFonts w:cs="Times"/>
                <w:sz w:val="20"/>
              </w:rPr>
              <w:t>0.88 ± 0.04</w:t>
            </w:r>
          </w:p>
        </w:tc>
        <w:tc>
          <w:tcPr>
            <w:tcW w:w="1296" w:type="dxa"/>
            <w:vAlign w:val="center"/>
          </w:tcPr>
          <w:p w14:paraId="228C2ADE"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765538FF" w14:textId="77777777" w:rsidR="007460C1" w:rsidRPr="007460C1" w:rsidRDefault="007460C1" w:rsidP="007460C1">
            <w:pPr>
              <w:adjustRightInd w:val="0"/>
              <w:snapToGrid w:val="0"/>
              <w:spacing w:after="0"/>
              <w:jc w:val="center"/>
              <w:rPr>
                <w:rFonts w:cs="Times"/>
                <w:sz w:val="20"/>
              </w:rPr>
            </w:pPr>
            <w:r w:rsidRPr="007460C1">
              <w:rPr>
                <w:rFonts w:cs="Times"/>
                <w:sz w:val="20"/>
              </w:rPr>
              <w:t>8.61 ± 0.56</w:t>
            </w:r>
          </w:p>
        </w:tc>
        <w:tc>
          <w:tcPr>
            <w:tcW w:w="1008" w:type="dxa"/>
            <w:vAlign w:val="center"/>
          </w:tcPr>
          <w:p w14:paraId="3E78913D"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00AAE4C0" w14:textId="77777777" w:rsidTr="007460C1">
        <w:trPr>
          <w:trHeight w:val="274"/>
          <w:jc w:val="center"/>
        </w:trPr>
        <w:tc>
          <w:tcPr>
            <w:tcW w:w="864" w:type="dxa"/>
            <w:vAlign w:val="center"/>
          </w:tcPr>
          <w:p w14:paraId="722A8B0D" w14:textId="77777777" w:rsidR="007460C1" w:rsidRPr="007460C1" w:rsidRDefault="007460C1" w:rsidP="007460C1">
            <w:pPr>
              <w:adjustRightInd w:val="0"/>
              <w:snapToGrid w:val="0"/>
              <w:spacing w:after="0"/>
              <w:jc w:val="center"/>
              <w:rPr>
                <w:rFonts w:cs="Times"/>
                <w:sz w:val="20"/>
              </w:rPr>
            </w:pPr>
            <w:r w:rsidRPr="007460C1">
              <w:rPr>
                <w:rFonts w:cs="Times"/>
                <w:sz w:val="20"/>
              </w:rPr>
              <w:t>29 - 30</w:t>
            </w:r>
          </w:p>
        </w:tc>
        <w:tc>
          <w:tcPr>
            <w:tcW w:w="1296" w:type="dxa"/>
            <w:vAlign w:val="center"/>
          </w:tcPr>
          <w:p w14:paraId="65256E2D" w14:textId="77777777" w:rsidR="007460C1" w:rsidRPr="007460C1" w:rsidRDefault="007460C1" w:rsidP="007460C1">
            <w:pPr>
              <w:adjustRightInd w:val="0"/>
              <w:snapToGrid w:val="0"/>
              <w:spacing w:after="0"/>
              <w:jc w:val="center"/>
              <w:rPr>
                <w:rFonts w:cs="Times"/>
                <w:sz w:val="20"/>
              </w:rPr>
            </w:pPr>
            <w:r w:rsidRPr="007460C1">
              <w:rPr>
                <w:rFonts w:cs="Times"/>
                <w:sz w:val="20"/>
              </w:rPr>
              <w:t>1942.0 ± 4.0</w:t>
            </w:r>
          </w:p>
        </w:tc>
        <w:tc>
          <w:tcPr>
            <w:tcW w:w="1152" w:type="dxa"/>
            <w:vAlign w:val="center"/>
          </w:tcPr>
          <w:p w14:paraId="6800A94F" w14:textId="77777777" w:rsidR="007460C1" w:rsidRPr="007460C1" w:rsidRDefault="007460C1" w:rsidP="007460C1">
            <w:pPr>
              <w:adjustRightInd w:val="0"/>
              <w:snapToGrid w:val="0"/>
              <w:spacing w:after="0"/>
              <w:jc w:val="center"/>
              <w:rPr>
                <w:rFonts w:cs="Times"/>
                <w:sz w:val="20"/>
              </w:rPr>
            </w:pPr>
            <w:r w:rsidRPr="007460C1">
              <w:rPr>
                <w:rFonts w:cs="Times"/>
                <w:sz w:val="20"/>
              </w:rPr>
              <w:t>0.47 ± 0.03</w:t>
            </w:r>
          </w:p>
        </w:tc>
        <w:tc>
          <w:tcPr>
            <w:tcW w:w="1152" w:type="dxa"/>
            <w:vAlign w:val="center"/>
          </w:tcPr>
          <w:p w14:paraId="7C6C2A4A" w14:textId="77777777" w:rsidR="007460C1" w:rsidRPr="007460C1" w:rsidRDefault="007460C1" w:rsidP="007460C1">
            <w:pPr>
              <w:adjustRightInd w:val="0"/>
              <w:snapToGrid w:val="0"/>
              <w:spacing w:after="0"/>
              <w:jc w:val="center"/>
              <w:rPr>
                <w:rFonts w:cs="Times"/>
                <w:sz w:val="20"/>
              </w:rPr>
            </w:pPr>
            <w:r w:rsidRPr="007460C1">
              <w:rPr>
                <w:rFonts w:cs="Times"/>
                <w:sz w:val="20"/>
              </w:rPr>
              <w:t>2.72 ± 0.25</w:t>
            </w:r>
          </w:p>
        </w:tc>
        <w:tc>
          <w:tcPr>
            <w:tcW w:w="1152" w:type="dxa"/>
            <w:vAlign w:val="center"/>
          </w:tcPr>
          <w:p w14:paraId="5C9F5CFB" w14:textId="77777777" w:rsidR="007460C1" w:rsidRPr="007460C1" w:rsidRDefault="007460C1" w:rsidP="007460C1">
            <w:pPr>
              <w:adjustRightInd w:val="0"/>
              <w:snapToGrid w:val="0"/>
              <w:spacing w:after="0"/>
              <w:jc w:val="center"/>
              <w:rPr>
                <w:rFonts w:cs="Times"/>
                <w:sz w:val="20"/>
              </w:rPr>
            </w:pPr>
            <w:r w:rsidRPr="007460C1">
              <w:rPr>
                <w:rFonts w:cs="Times"/>
                <w:sz w:val="20"/>
              </w:rPr>
              <w:t>5.74 ± 0.64</w:t>
            </w:r>
          </w:p>
        </w:tc>
        <w:tc>
          <w:tcPr>
            <w:tcW w:w="1296" w:type="dxa"/>
            <w:shd w:val="clear" w:color="auto" w:fill="auto"/>
            <w:vAlign w:val="center"/>
          </w:tcPr>
          <w:p w14:paraId="68BEEC03" w14:textId="77777777" w:rsidR="007460C1" w:rsidRPr="007460C1" w:rsidRDefault="007460C1" w:rsidP="007460C1">
            <w:pPr>
              <w:adjustRightInd w:val="0"/>
              <w:snapToGrid w:val="0"/>
              <w:spacing w:after="0"/>
              <w:jc w:val="center"/>
              <w:rPr>
                <w:rFonts w:cs="Times"/>
                <w:sz w:val="20"/>
              </w:rPr>
            </w:pPr>
            <w:r w:rsidRPr="007460C1">
              <w:rPr>
                <w:rFonts w:cs="Times"/>
                <w:sz w:val="20"/>
              </w:rPr>
              <w:t>0.47 ± 0.03</w:t>
            </w:r>
          </w:p>
        </w:tc>
        <w:tc>
          <w:tcPr>
            <w:tcW w:w="1296" w:type="dxa"/>
            <w:vAlign w:val="center"/>
          </w:tcPr>
          <w:p w14:paraId="7F711F54"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31CBDD77" w14:textId="77777777" w:rsidR="007460C1" w:rsidRPr="007460C1" w:rsidRDefault="007460C1" w:rsidP="007460C1">
            <w:pPr>
              <w:adjustRightInd w:val="0"/>
              <w:snapToGrid w:val="0"/>
              <w:spacing w:after="0"/>
              <w:jc w:val="center"/>
              <w:rPr>
                <w:rFonts w:cs="Times"/>
                <w:sz w:val="20"/>
              </w:rPr>
            </w:pPr>
            <w:r w:rsidRPr="007460C1">
              <w:rPr>
                <w:rFonts w:cs="Times"/>
                <w:sz w:val="20"/>
              </w:rPr>
              <w:t>7.45 ± 0.51</w:t>
            </w:r>
          </w:p>
        </w:tc>
        <w:tc>
          <w:tcPr>
            <w:tcW w:w="1008" w:type="dxa"/>
            <w:vAlign w:val="center"/>
          </w:tcPr>
          <w:p w14:paraId="74FBF31F"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bl>
    <w:p w14:paraId="37165039" w14:textId="77777777" w:rsidR="007460C1" w:rsidRDefault="007460C1" w:rsidP="007460C1">
      <w:pPr>
        <w:pStyle w:val="SMHeading"/>
        <w:jc w:val="both"/>
        <w:rPr>
          <w:rFonts w:ascii="Arial" w:hAnsi="Arial" w:cs="Arial"/>
          <w:b w:val="0"/>
          <w:sz w:val="20"/>
          <w:szCs w:val="20"/>
        </w:rPr>
      </w:pPr>
    </w:p>
    <w:p w14:paraId="08A19882" w14:textId="6DCC4253" w:rsidR="007460C1" w:rsidRPr="007460C1" w:rsidRDefault="007460C1" w:rsidP="007460C1">
      <w:pPr>
        <w:pStyle w:val="SMHeading"/>
        <w:adjustRightInd w:val="0"/>
        <w:snapToGrid w:val="0"/>
        <w:spacing w:before="60" w:after="240" w:line="360" w:lineRule="auto"/>
        <w:jc w:val="both"/>
        <w:rPr>
          <w:rFonts w:ascii="Times" w:hAnsi="Times" w:cs="Times"/>
          <w:b w:val="0"/>
        </w:rPr>
      </w:pPr>
      <w:r w:rsidRPr="007460C1">
        <w:rPr>
          <w:rFonts w:ascii="Times" w:hAnsi="Times" w:cs="Times"/>
        </w:rPr>
        <w:t>Table S</w:t>
      </w:r>
      <w:r w:rsidR="007D7321">
        <w:rPr>
          <w:rFonts w:ascii="Times" w:hAnsi="Times" w:cs="Times"/>
        </w:rPr>
        <w:t>6</w:t>
      </w:r>
      <w:r w:rsidRPr="007460C1">
        <w:rPr>
          <w:rFonts w:ascii="Times" w:hAnsi="Times" w:cs="Times"/>
        </w:rPr>
        <w:t>.</w:t>
      </w:r>
      <w:r w:rsidRPr="007460C1">
        <w:rPr>
          <w:rFonts w:ascii="Times" w:hAnsi="Times" w:cs="Times"/>
          <w:b w:val="0"/>
        </w:rPr>
        <w:t xml:space="preserve">  Measurement results of </w:t>
      </w:r>
      <w:r w:rsidRPr="007460C1">
        <w:rPr>
          <w:rFonts w:ascii="Times" w:hAnsi="Times" w:cs="Times"/>
          <w:b w:val="0"/>
          <w:vertAlign w:val="superscript"/>
        </w:rPr>
        <w:t>236</w:t>
      </w:r>
      <w:r w:rsidRPr="007460C1">
        <w:rPr>
          <w:rFonts w:ascii="Times" w:hAnsi="Times" w:cs="Times"/>
          <w:b w:val="0"/>
        </w:rPr>
        <w:t>U/</w:t>
      </w:r>
      <w:r w:rsidRPr="007460C1">
        <w:rPr>
          <w:rFonts w:ascii="Times" w:hAnsi="Times" w:cs="Times"/>
          <w:b w:val="0"/>
          <w:vertAlign w:val="superscript"/>
        </w:rPr>
        <w:t>238</w:t>
      </w:r>
      <w:r w:rsidRPr="007460C1">
        <w:rPr>
          <w:rFonts w:ascii="Times" w:hAnsi="Times" w:cs="Times"/>
          <w:b w:val="0"/>
        </w:rPr>
        <w:t xml:space="preserve">U, </w:t>
      </w:r>
      <w:r w:rsidRPr="007460C1">
        <w:rPr>
          <w:rFonts w:ascii="Times" w:hAnsi="Times" w:cs="Times"/>
          <w:b w:val="0"/>
          <w:vertAlign w:val="superscript"/>
        </w:rPr>
        <w:t>233</w:t>
      </w:r>
      <w:r w:rsidRPr="007460C1">
        <w:rPr>
          <w:rFonts w:ascii="Times" w:hAnsi="Times" w:cs="Times"/>
          <w:b w:val="0"/>
        </w:rPr>
        <w:t>U/</w:t>
      </w:r>
      <w:r w:rsidRPr="007460C1">
        <w:rPr>
          <w:rFonts w:ascii="Times" w:hAnsi="Times" w:cs="Times"/>
          <w:b w:val="0"/>
          <w:vertAlign w:val="superscript"/>
        </w:rPr>
        <w:t>238</w:t>
      </w:r>
      <w:r w:rsidRPr="007460C1">
        <w:rPr>
          <w:rFonts w:ascii="Times" w:hAnsi="Times" w:cs="Times"/>
          <w:b w:val="0"/>
        </w:rPr>
        <w:t>U</w:t>
      </w:r>
      <w:r w:rsidR="00ED4692">
        <w:rPr>
          <w:rFonts w:ascii="Times" w:hAnsi="Times" w:cs="Times"/>
          <w:b w:val="0"/>
        </w:rPr>
        <w:t>,</w:t>
      </w:r>
      <w:bookmarkStart w:id="1" w:name="_GoBack"/>
      <w:bookmarkEnd w:id="1"/>
      <w:r w:rsidRPr="007460C1">
        <w:rPr>
          <w:rFonts w:ascii="Times" w:hAnsi="Times" w:cs="Times"/>
          <w:b w:val="0"/>
        </w:rPr>
        <w:t xml:space="preserve"> and </w:t>
      </w:r>
      <w:r w:rsidRPr="007460C1">
        <w:rPr>
          <w:rFonts w:ascii="Times" w:hAnsi="Times" w:cs="Times"/>
          <w:b w:val="0"/>
          <w:vertAlign w:val="superscript"/>
        </w:rPr>
        <w:t>233</w:t>
      </w:r>
      <w:r w:rsidRPr="007460C1">
        <w:rPr>
          <w:rFonts w:ascii="Times" w:hAnsi="Times" w:cs="Times"/>
          <w:b w:val="0"/>
        </w:rPr>
        <w:t>U/</w:t>
      </w:r>
      <w:r w:rsidRPr="007460C1">
        <w:rPr>
          <w:rFonts w:ascii="Times" w:hAnsi="Times" w:cs="Times"/>
          <w:b w:val="0"/>
          <w:vertAlign w:val="superscript"/>
        </w:rPr>
        <w:t>236</w:t>
      </w:r>
      <w:r w:rsidRPr="007460C1">
        <w:rPr>
          <w:rFonts w:ascii="Times" w:hAnsi="Times" w:cs="Times"/>
          <w:b w:val="0"/>
        </w:rPr>
        <w:t xml:space="preserve">U atomic ratios, </w:t>
      </w:r>
      <w:r w:rsidRPr="007460C1">
        <w:rPr>
          <w:rFonts w:ascii="Times" w:hAnsi="Times" w:cs="Times"/>
          <w:b w:val="0"/>
          <w:vertAlign w:val="superscript"/>
        </w:rPr>
        <w:t>137</w:t>
      </w:r>
      <w:r w:rsidRPr="007460C1">
        <w:rPr>
          <w:rFonts w:ascii="Times" w:hAnsi="Times" w:cs="Times"/>
          <w:b w:val="0"/>
        </w:rPr>
        <w:t xml:space="preserve">Cs activities, and calculation results of global-fallout-derived, reactor-derived and Chernobyl-derived </w:t>
      </w:r>
      <w:r w:rsidRPr="007460C1">
        <w:rPr>
          <w:rFonts w:ascii="Times" w:hAnsi="Times" w:cs="Times"/>
          <w:b w:val="0"/>
          <w:vertAlign w:val="superscript"/>
        </w:rPr>
        <w:t>236</w:t>
      </w:r>
      <w:r w:rsidRPr="007460C1">
        <w:rPr>
          <w:rFonts w:ascii="Times" w:hAnsi="Times" w:cs="Times"/>
          <w:b w:val="0"/>
        </w:rPr>
        <w:t>U/</w:t>
      </w:r>
      <w:r w:rsidRPr="007460C1">
        <w:rPr>
          <w:rFonts w:ascii="Times" w:hAnsi="Times" w:cs="Times"/>
          <w:b w:val="0"/>
          <w:vertAlign w:val="superscript"/>
        </w:rPr>
        <w:t>238</w:t>
      </w:r>
      <w:r w:rsidRPr="007460C1">
        <w:rPr>
          <w:rFonts w:ascii="Times" w:hAnsi="Times" w:cs="Times"/>
          <w:b w:val="0"/>
        </w:rPr>
        <w:t xml:space="preserve">U atomic ratios in the composite sediment core 11-MUC10/36-MUC3 collected in the </w:t>
      </w:r>
      <w:proofErr w:type="spellStart"/>
      <w:r w:rsidRPr="007460C1">
        <w:rPr>
          <w:rFonts w:ascii="Times" w:hAnsi="Times" w:cs="Times"/>
          <w:b w:val="0"/>
        </w:rPr>
        <w:t>Landsort</w:t>
      </w:r>
      <w:proofErr w:type="spellEnd"/>
      <w:r w:rsidRPr="007460C1">
        <w:rPr>
          <w:rFonts w:ascii="Times" w:hAnsi="Times" w:cs="Times"/>
          <w:b w:val="0"/>
        </w:rPr>
        <w:t xml:space="preserve"> Deep, the Baltic Sea. Except for the lowermost six samples originating from core 36-MUC3, other samples are from core 11-10MUC2 (GF: global fallout; NR: nuclear reactor)</w:t>
      </w:r>
    </w:p>
    <w:tbl>
      <w:tblPr>
        <w:tblW w:w="10224" w:type="dxa"/>
        <w:jc w:val="center"/>
        <w:tblBorders>
          <w:top w:val="single" w:sz="12" w:space="0" w:color="000000"/>
          <w:bottom w:val="single" w:sz="12" w:space="0" w:color="000000"/>
        </w:tblBorders>
        <w:tblLayout w:type="fixed"/>
        <w:tblCellMar>
          <w:left w:w="0" w:type="dxa"/>
          <w:right w:w="0" w:type="dxa"/>
        </w:tblCellMar>
        <w:tblLook w:val="0020" w:firstRow="1" w:lastRow="0" w:firstColumn="0" w:lastColumn="0" w:noHBand="0" w:noVBand="0"/>
      </w:tblPr>
      <w:tblGrid>
        <w:gridCol w:w="864"/>
        <w:gridCol w:w="1296"/>
        <w:gridCol w:w="1008"/>
        <w:gridCol w:w="1008"/>
        <w:gridCol w:w="1008"/>
        <w:gridCol w:w="1152"/>
        <w:gridCol w:w="1152"/>
        <w:gridCol w:w="1728"/>
        <w:gridCol w:w="1008"/>
      </w:tblGrid>
      <w:tr w:rsidR="007460C1" w:rsidRPr="007460C1" w14:paraId="3999E012" w14:textId="77777777" w:rsidTr="007460C1">
        <w:trPr>
          <w:trHeight w:val="720"/>
          <w:tblHeader/>
          <w:jc w:val="center"/>
        </w:trPr>
        <w:tc>
          <w:tcPr>
            <w:tcW w:w="864" w:type="dxa"/>
            <w:tcBorders>
              <w:top w:val="single" w:sz="12" w:space="0" w:color="000000"/>
              <w:bottom w:val="single" w:sz="8" w:space="0" w:color="000000"/>
            </w:tcBorders>
            <w:vAlign w:val="center"/>
          </w:tcPr>
          <w:p w14:paraId="3A646235"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Depth</w:t>
            </w:r>
          </w:p>
          <w:p w14:paraId="381860D3"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[cm]</w:t>
            </w:r>
          </w:p>
        </w:tc>
        <w:tc>
          <w:tcPr>
            <w:tcW w:w="1296" w:type="dxa"/>
            <w:tcBorders>
              <w:top w:val="single" w:sz="12" w:space="0" w:color="000000"/>
              <w:bottom w:val="single" w:sz="8" w:space="0" w:color="000000"/>
            </w:tcBorders>
            <w:vAlign w:val="center"/>
          </w:tcPr>
          <w:p w14:paraId="1A4742C4" w14:textId="77777777" w:rsidR="007460C1" w:rsidRPr="007460C1" w:rsidRDefault="007460C1" w:rsidP="007460C1">
            <w:pPr>
              <w:pStyle w:val="TCTableBody"/>
              <w:adjustRightInd w:val="0"/>
              <w:snapToGrid w:val="0"/>
              <w:spacing w:before="0" w:after="0"/>
              <w:jc w:val="center"/>
              <w:rPr>
                <w:rFonts w:ascii="Times" w:hAnsi="Times" w:cs="Times"/>
                <w:b/>
                <w:sz w:val="20"/>
              </w:rPr>
            </w:pPr>
            <w:bookmarkStart w:id="2" w:name="OLE_LINK16"/>
            <w:bookmarkStart w:id="3" w:name="OLE_LINK18"/>
            <w:r w:rsidRPr="007460C1">
              <w:rPr>
                <w:rFonts w:ascii="Times" w:hAnsi="Times" w:cs="Times"/>
                <w:b/>
                <w:sz w:val="20"/>
              </w:rPr>
              <w:t>Year</w:t>
            </w:r>
          </w:p>
          <w:p w14:paraId="3AD910F3" w14:textId="77777777" w:rsidR="007460C1" w:rsidRPr="007460C1" w:rsidRDefault="007460C1" w:rsidP="007460C1">
            <w:pPr>
              <w:adjustRightInd w:val="0"/>
              <w:snapToGrid w:val="0"/>
              <w:spacing w:after="0"/>
              <w:jc w:val="center"/>
              <w:rPr>
                <w:rFonts w:cs="Times"/>
                <w:sz w:val="20"/>
              </w:rPr>
            </w:pPr>
            <w:r w:rsidRPr="007460C1">
              <w:rPr>
                <w:rFonts w:cs="Times"/>
                <w:b/>
                <w:kern w:val="20"/>
                <w:sz w:val="20"/>
              </w:rPr>
              <w:t>[</w:t>
            </w:r>
            <w:proofErr w:type="spellStart"/>
            <w:r w:rsidRPr="007460C1">
              <w:rPr>
                <w:rFonts w:cs="Times"/>
                <w:b/>
                <w:kern w:val="20"/>
                <w:sz w:val="20"/>
              </w:rPr>
              <w:t>yr</w:t>
            </w:r>
            <w:proofErr w:type="spellEnd"/>
            <w:r w:rsidRPr="007460C1">
              <w:rPr>
                <w:rFonts w:cs="Times"/>
                <w:b/>
                <w:kern w:val="20"/>
                <w:sz w:val="20"/>
              </w:rPr>
              <w:t xml:space="preserve"> CE]</w:t>
            </w:r>
          </w:p>
        </w:tc>
        <w:tc>
          <w:tcPr>
            <w:tcW w:w="1008" w:type="dxa"/>
            <w:tcBorders>
              <w:top w:val="single" w:sz="12" w:space="0" w:color="000000"/>
              <w:bottom w:val="single" w:sz="8" w:space="0" w:color="000000"/>
            </w:tcBorders>
            <w:vAlign w:val="center"/>
          </w:tcPr>
          <w:p w14:paraId="346C1983"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vertAlign w:val="superscript"/>
              </w:rPr>
              <w:t>236</w:t>
            </w:r>
            <w:r w:rsidRPr="007460C1">
              <w:rPr>
                <w:rFonts w:ascii="Times" w:hAnsi="Times" w:cs="Times"/>
                <w:b/>
                <w:sz w:val="20"/>
              </w:rPr>
              <w:t>U/</w:t>
            </w:r>
            <w:r w:rsidRPr="007460C1">
              <w:rPr>
                <w:rFonts w:ascii="Times" w:hAnsi="Times" w:cs="Times"/>
                <w:b/>
                <w:sz w:val="20"/>
                <w:vertAlign w:val="superscript"/>
              </w:rPr>
              <w:t>238</w:t>
            </w:r>
            <w:r w:rsidRPr="007460C1">
              <w:rPr>
                <w:rFonts w:ascii="Times" w:hAnsi="Times" w:cs="Times"/>
                <w:b/>
                <w:sz w:val="20"/>
              </w:rPr>
              <w:t>U</w:t>
            </w:r>
          </w:p>
          <w:p w14:paraId="321B8B43"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[×10</w:t>
            </w:r>
            <w:r w:rsidRPr="007460C1">
              <w:rPr>
                <w:rFonts w:ascii="Times" w:hAnsi="Times" w:cs="Times"/>
                <w:b/>
                <w:sz w:val="20"/>
                <w:vertAlign w:val="superscript"/>
              </w:rPr>
              <w:t>-9</w:t>
            </w:r>
            <w:r w:rsidRPr="007460C1">
              <w:rPr>
                <w:rFonts w:ascii="Times" w:hAnsi="Times" w:cs="Times"/>
                <w:b/>
                <w:sz w:val="20"/>
              </w:rPr>
              <w:t>]</w:t>
            </w:r>
          </w:p>
        </w:tc>
        <w:tc>
          <w:tcPr>
            <w:tcW w:w="1008" w:type="dxa"/>
            <w:tcBorders>
              <w:top w:val="single" w:sz="12" w:space="0" w:color="000000"/>
              <w:bottom w:val="single" w:sz="8" w:space="0" w:color="000000"/>
            </w:tcBorders>
            <w:vAlign w:val="center"/>
          </w:tcPr>
          <w:p w14:paraId="65BA468E"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vertAlign w:val="superscript"/>
              </w:rPr>
              <w:t>233</w:t>
            </w:r>
            <w:r w:rsidRPr="007460C1">
              <w:rPr>
                <w:rFonts w:ascii="Times" w:hAnsi="Times" w:cs="Times"/>
                <w:b/>
                <w:sz w:val="20"/>
              </w:rPr>
              <w:t>U/</w:t>
            </w:r>
            <w:r w:rsidRPr="007460C1">
              <w:rPr>
                <w:rFonts w:ascii="Times" w:hAnsi="Times" w:cs="Times"/>
                <w:b/>
                <w:sz w:val="20"/>
                <w:vertAlign w:val="superscript"/>
              </w:rPr>
              <w:t>238</w:t>
            </w:r>
            <w:r w:rsidRPr="007460C1">
              <w:rPr>
                <w:rFonts w:ascii="Times" w:hAnsi="Times" w:cs="Times"/>
                <w:b/>
                <w:sz w:val="20"/>
              </w:rPr>
              <w:t>U</w:t>
            </w:r>
          </w:p>
          <w:p w14:paraId="36319EC9" w14:textId="77777777" w:rsidR="007460C1" w:rsidRPr="007460C1" w:rsidRDefault="007460C1" w:rsidP="007460C1">
            <w:pPr>
              <w:adjustRightInd w:val="0"/>
              <w:snapToGrid w:val="0"/>
              <w:spacing w:after="0"/>
              <w:jc w:val="center"/>
              <w:rPr>
                <w:rFonts w:cs="Times"/>
                <w:b/>
                <w:sz w:val="20"/>
              </w:rPr>
            </w:pPr>
            <w:r w:rsidRPr="007460C1">
              <w:rPr>
                <w:rFonts w:cs="Times"/>
                <w:b/>
                <w:sz w:val="20"/>
              </w:rPr>
              <w:t>[×10</w:t>
            </w:r>
            <w:r w:rsidRPr="007460C1">
              <w:rPr>
                <w:rFonts w:cs="Times"/>
                <w:b/>
                <w:sz w:val="20"/>
                <w:vertAlign w:val="superscript"/>
              </w:rPr>
              <w:t>-11</w:t>
            </w:r>
            <w:r w:rsidRPr="007460C1">
              <w:rPr>
                <w:rFonts w:cs="Times"/>
                <w:b/>
                <w:sz w:val="20"/>
              </w:rPr>
              <w:t>]</w:t>
            </w:r>
          </w:p>
        </w:tc>
        <w:tc>
          <w:tcPr>
            <w:tcW w:w="1008" w:type="dxa"/>
            <w:tcBorders>
              <w:top w:val="single" w:sz="12" w:space="0" w:color="000000"/>
              <w:bottom w:val="single" w:sz="8" w:space="0" w:color="000000"/>
            </w:tcBorders>
            <w:vAlign w:val="center"/>
          </w:tcPr>
          <w:p w14:paraId="28A55FC2"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vertAlign w:val="superscript"/>
              </w:rPr>
              <w:t>233</w:t>
            </w:r>
            <w:r w:rsidRPr="007460C1">
              <w:rPr>
                <w:rFonts w:ascii="Times" w:hAnsi="Times" w:cs="Times"/>
                <w:b/>
                <w:sz w:val="20"/>
              </w:rPr>
              <w:t>U/</w:t>
            </w:r>
            <w:r w:rsidRPr="007460C1">
              <w:rPr>
                <w:rFonts w:ascii="Times" w:hAnsi="Times" w:cs="Times"/>
                <w:b/>
                <w:sz w:val="20"/>
                <w:vertAlign w:val="superscript"/>
              </w:rPr>
              <w:t>236</w:t>
            </w:r>
            <w:r w:rsidRPr="007460C1">
              <w:rPr>
                <w:rFonts w:ascii="Times" w:hAnsi="Times" w:cs="Times"/>
                <w:b/>
                <w:sz w:val="20"/>
              </w:rPr>
              <w:t>U</w:t>
            </w:r>
          </w:p>
          <w:p w14:paraId="6B576E0A"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[×10</w:t>
            </w:r>
            <w:r w:rsidRPr="007460C1">
              <w:rPr>
                <w:rFonts w:ascii="Times" w:hAnsi="Times" w:cs="Times"/>
                <w:b/>
                <w:sz w:val="20"/>
                <w:vertAlign w:val="superscript"/>
              </w:rPr>
              <w:t>-2</w:t>
            </w:r>
            <w:r w:rsidRPr="007460C1">
              <w:rPr>
                <w:rFonts w:ascii="Times" w:hAnsi="Times" w:cs="Times"/>
                <w:b/>
                <w:sz w:val="20"/>
              </w:rPr>
              <w:t>]</w:t>
            </w:r>
          </w:p>
        </w:tc>
        <w:tc>
          <w:tcPr>
            <w:tcW w:w="1152" w:type="dxa"/>
            <w:tcBorders>
              <w:top w:val="single" w:sz="12" w:space="0" w:color="000000"/>
              <w:bottom w:val="single" w:sz="8" w:space="0" w:color="000000"/>
            </w:tcBorders>
            <w:shd w:val="clear" w:color="auto" w:fill="auto"/>
            <w:vAlign w:val="center"/>
          </w:tcPr>
          <w:p w14:paraId="14256A4D" w14:textId="77777777" w:rsidR="007460C1" w:rsidRPr="007460C1" w:rsidRDefault="007460C1" w:rsidP="007460C1">
            <w:pPr>
              <w:pStyle w:val="TCTableBody"/>
              <w:adjustRightInd w:val="0"/>
              <w:snapToGrid w:val="0"/>
              <w:spacing w:before="0" w:after="0"/>
              <w:jc w:val="center"/>
              <w:rPr>
                <w:rFonts w:ascii="Times" w:hAnsi="Times" w:cs="Times"/>
                <w:b/>
                <w:sz w:val="20"/>
                <w:lang w:val="da-DK"/>
              </w:rPr>
            </w:pPr>
            <w:r w:rsidRPr="007460C1">
              <w:rPr>
                <w:rFonts w:ascii="Times" w:hAnsi="Times" w:cs="Times"/>
                <w:b/>
                <w:sz w:val="20"/>
                <w:lang w:val="da-DK"/>
              </w:rPr>
              <w:t>GF-</w:t>
            </w:r>
            <w:proofErr w:type="spellStart"/>
            <w:r w:rsidRPr="007460C1">
              <w:rPr>
                <w:rFonts w:ascii="Times" w:hAnsi="Times" w:cs="Times"/>
                <w:b/>
                <w:sz w:val="20"/>
                <w:lang w:val="da-DK"/>
              </w:rPr>
              <w:t>derived</w:t>
            </w:r>
            <w:proofErr w:type="spellEnd"/>
            <w:r w:rsidRPr="007460C1">
              <w:rPr>
                <w:rFonts w:ascii="Times" w:hAnsi="Times" w:cs="Times"/>
                <w:b/>
                <w:sz w:val="20"/>
                <w:lang w:val="da-DK"/>
              </w:rPr>
              <w:t xml:space="preserve"> </w:t>
            </w:r>
            <w:r w:rsidRPr="007460C1">
              <w:rPr>
                <w:rFonts w:ascii="Times" w:hAnsi="Times" w:cs="Times"/>
                <w:b/>
                <w:sz w:val="20"/>
                <w:vertAlign w:val="superscript"/>
                <w:lang w:val="da-DK"/>
              </w:rPr>
              <w:t>236</w:t>
            </w:r>
            <w:r w:rsidRPr="007460C1">
              <w:rPr>
                <w:rFonts w:ascii="Times" w:hAnsi="Times" w:cs="Times"/>
                <w:b/>
                <w:sz w:val="20"/>
                <w:lang w:val="da-DK"/>
              </w:rPr>
              <w:t>U/</w:t>
            </w:r>
            <w:r w:rsidRPr="007460C1">
              <w:rPr>
                <w:rFonts w:ascii="Times" w:hAnsi="Times" w:cs="Times"/>
                <w:b/>
                <w:sz w:val="20"/>
                <w:vertAlign w:val="superscript"/>
                <w:lang w:val="da-DK"/>
              </w:rPr>
              <w:t>238</w:t>
            </w:r>
            <w:r w:rsidRPr="007460C1">
              <w:rPr>
                <w:rFonts w:ascii="Times" w:hAnsi="Times" w:cs="Times"/>
                <w:b/>
                <w:sz w:val="20"/>
                <w:lang w:val="da-DK"/>
              </w:rPr>
              <w:t>U</w:t>
            </w:r>
          </w:p>
          <w:p w14:paraId="7A6BB867" w14:textId="77777777" w:rsidR="007460C1" w:rsidRPr="007460C1" w:rsidRDefault="007460C1" w:rsidP="007460C1">
            <w:pPr>
              <w:pStyle w:val="TCTableBody"/>
              <w:adjustRightInd w:val="0"/>
              <w:snapToGrid w:val="0"/>
              <w:spacing w:before="0" w:after="0"/>
              <w:jc w:val="center"/>
              <w:rPr>
                <w:rFonts w:ascii="Times" w:hAnsi="Times" w:cs="Times"/>
                <w:b/>
                <w:sz w:val="20"/>
                <w:lang w:val="da-DK"/>
              </w:rPr>
            </w:pPr>
            <w:r w:rsidRPr="007460C1">
              <w:rPr>
                <w:rFonts w:ascii="Times" w:hAnsi="Times" w:cs="Times"/>
                <w:b/>
                <w:sz w:val="20"/>
                <w:lang w:val="da-DK"/>
              </w:rPr>
              <w:t>[</w:t>
            </w:r>
            <w:r w:rsidRPr="007460C1">
              <w:rPr>
                <w:rFonts w:ascii="Times" w:hAnsi="Times" w:cs="Times"/>
                <w:b/>
                <w:sz w:val="20"/>
              </w:rPr>
              <w:t>×</w:t>
            </w:r>
            <w:r w:rsidRPr="007460C1">
              <w:rPr>
                <w:rFonts w:ascii="Times" w:hAnsi="Times" w:cs="Times"/>
                <w:b/>
                <w:sz w:val="20"/>
                <w:lang w:val="da-DK"/>
              </w:rPr>
              <w:t>10</w:t>
            </w:r>
            <w:r w:rsidRPr="007460C1">
              <w:rPr>
                <w:rFonts w:ascii="Times" w:hAnsi="Times" w:cs="Times"/>
                <w:b/>
                <w:sz w:val="20"/>
                <w:vertAlign w:val="superscript"/>
                <w:lang w:val="da-DK"/>
              </w:rPr>
              <w:t>-9</w:t>
            </w:r>
            <w:r w:rsidRPr="007460C1">
              <w:rPr>
                <w:rFonts w:ascii="Times" w:hAnsi="Times" w:cs="Times"/>
                <w:b/>
                <w:sz w:val="20"/>
                <w:lang w:val="da-DK"/>
              </w:rPr>
              <w:t>]</w:t>
            </w:r>
          </w:p>
        </w:tc>
        <w:tc>
          <w:tcPr>
            <w:tcW w:w="1152" w:type="dxa"/>
            <w:tcBorders>
              <w:top w:val="single" w:sz="12" w:space="0" w:color="000000"/>
              <w:bottom w:val="single" w:sz="8" w:space="0" w:color="000000"/>
            </w:tcBorders>
            <w:vAlign w:val="center"/>
          </w:tcPr>
          <w:p w14:paraId="118E3C9C" w14:textId="77777777" w:rsidR="007460C1" w:rsidRPr="007460C1" w:rsidRDefault="007460C1" w:rsidP="007460C1">
            <w:pPr>
              <w:pStyle w:val="TCTableBody"/>
              <w:adjustRightInd w:val="0"/>
              <w:snapToGrid w:val="0"/>
              <w:spacing w:before="0" w:after="0"/>
              <w:jc w:val="center"/>
              <w:rPr>
                <w:rFonts w:ascii="Times" w:hAnsi="Times" w:cs="Times"/>
                <w:b/>
                <w:sz w:val="20"/>
                <w:lang w:val="da-DK"/>
              </w:rPr>
            </w:pPr>
            <w:r w:rsidRPr="007460C1">
              <w:rPr>
                <w:rFonts w:ascii="Times" w:hAnsi="Times" w:cs="Times"/>
                <w:b/>
                <w:sz w:val="20"/>
                <w:lang w:val="da-DK"/>
              </w:rPr>
              <w:t>NR-</w:t>
            </w:r>
            <w:proofErr w:type="spellStart"/>
            <w:r w:rsidRPr="007460C1">
              <w:rPr>
                <w:rFonts w:ascii="Times" w:hAnsi="Times" w:cs="Times"/>
                <w:b/>
                <w:sz w:val="20"/>
                <w:lang w:val="da-DK"/>
              </w:rPr>
              <w:t>derived</w:t>
            </w:r>
            <w:proofErr w:type="spellEnd"/>
            <w:r w:rsidRPr="007460C1">
              <w:rPr>
                <w:rFonts w:ascii="Times" w:hAnsi="Times" w:cs="Times"/>
                <w:b/>
                <w:sz w:val="20"/>
                <w:lang w:val="da-DK"/>
              </w:rPr>
              <w:t xml:space="preserve"> </w:t>
            </w:r>
            <w:r w:rsidRPr="007460C1">
              <w:rPr>
                <w:rFonts w:ascii="Times" w:hAnsi="Times" w:cs="Times"/>
                <w:b/>
                <w:sz w:val="20"/>
                <w:vertAlign w:val="superscript"/>
                <w:lang w:val="da-DK"/>
              </w:rPr>
              <w:t>236</w:t>
            </w:r>
            <w:r w:rsidRPr="007460C1">
              <w:rPr>
                <w:rFonts w:ascii="Times" w:hAnsi="Times" w:cs="Times"/>
                <w:b/>
                <w:sz w:val="20"/>
                <w:lang w:val="da-DK"/>
              </w:rPr>
              <w:t>U/</w:t>
            </w:r>
            <w:r w:rsidRPr="007460C1">
              <w:rPr>
                <w:rFonts w:ascii="Times" w:hAnsi="Times" w:cs="Times"/>
                <w:b/>
                <w:sz w:val="20"/>
                <w:vertAlign w:val="superscript"/>
                <w:lang w:val="da-DK"/>
              </w:rPr>
              <w:t>238</w:t>
            </w:r>
            <w:r w:rsidRPr="007460C1">
              <w:rPr>
                <w:rFonts w:ascii="Times" w:hAnsi="Times" w:cs="Times"/>
                <w:b/>
                <w:sz w:val="20"/>
                <w:lang w:val="da-DK"/>
              </w:rPr>
              <w:t>U</w:t>
            </w:r>
          </w:p>
          <w:p w14:paraId="18B7E372" w14:textId="77777777" w:rsidR="007460C1" w:rsidRPr="007460C1" w:rsidRDefault="007460C1" w:rsidP="007460C1">
            <w:pPr>
              <w:pStyle w:val="TCTableBody"/>
              <w:adjustRightInd w:val="0"/>
              <w:snapToGrid w:val="0"/>
              <w:spacing w:before="0" w:after="0"/>
              <w:jc w:val="center"/>
              <w:rPr>
                <w:rFonts w:ascii="Times" w:hAnsi="Times" w:cs="Times"/>
                <w:b/>
                <w:sz w:val="20"/>
                <w:lang w:val="da-DK"/>
              </w:rPr>
            </w:pPr>
            <w:r w:rsidRPr="007460C1">
              <w:rPr>
                <w:rFonts w:ascii="Times" w:hAnsi="Times" w:cs="Times"/>
                <w:b/>
                <w:sz w:val="20"/>
                <w:lang w:val="da-DK"/>
              </w:rPr>
              <w:t>[</w:t>
            </w:r>
            <w:r w:rsidRPr="007460C1">
              <w:rPr>
                <w:rFonts w:ascii="Times" w:hAnsi="Times" w:cs="Times"/>
                <w:b/>
                <w:sz w:val="20"/>
              </w:rPr>
              <w:t>×</w:t>
            </w:r>
            <w:r w:rsidRPr="007460C1">
              <w:rPr>
                <w:rFonts w:ascii="Times" w:hAnsi="Times" w:cs="Times"/>
                <w:b/>
                <w:sz w:val="20"/>
                <w:lang w:val="da-DK"/>
              </w:rPr>
              <w:t>10</w:t>
            </w:r>
            <w:r w:rsidRPr="007460C1">
              <w:rPr>
                <w:rFonts w:ascii="Times" w:hAnsi="Times" w:cs="Times"/>
                <w:b/>
                <w:sz w:val="20"/>
                <w:vertAlign w:val="superscript"/>
                <w:lang w:val="da-DK"/>
              </w:rPr>
              <w:t>-9</w:t>
            </w:r>
            <w:r w:rsidRPr="007460C1">
              <w:rPr>
                <w:rFonts w:ascii="Times" w:hAnsi="Times" w:cs="Times"/>
                <w:b/>
                <w:sz w:val="20"/>
                <w:lang w:val="da-DK"/>
              </w:rPr>
              <w:t>]</w:t>
            </w:r>
          </w:p>
        </w:tc>
        <w:tc>
          <w:tcPr>
            <w:tcW w:w="1728" w:type="dxa"/>
            <w:tcBorders>
              <w:top w:val="single" w:sz="12" w:space="0" w:color="000000"/>
              <w:bottom w:val="single" w:sz="8" w:space="0" w:color="000000"/>
            </w:tcBorders>
            <w:vAlign w:val="center"/>
          </w:tcPr>
          <w:p w14:paraId="619D5DC9"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 xml:space="preserve">Chernobyl-derived </w:t>
            </w:r>
            <w:r w:rsidRPr="007460C1">
              <w:rPr>
                <w:rFonts w:ascii="Times" w:hAnsi="Times" w:cs="Times"/>
                <w:b/>
                <w:sz w:val="20"/>
                <w:vertAlign w:val="superscript"/>
              </w:rPr>
              <w:t>236</w:t>
            </w:r>
            <w:r w:rsidRPr="007460C1">
              <w:rPr>
                <w:rFonts w:ascii="Times" w:hAnsi="Times" w:cs="Times"/>
                <w:b/>
                <w:sz w:val="20"/>
              </w:rPr>
              <w:t>U/</w:t>
            </w:r>
            <w:r w:rsidRPr="007460C1">
              <w:rPr>
                <w:rFonts w:ascii="Times" w:hAnsi="Times" w:cs="Times"/>
                <w:b/>
                <w:sz w:val="20"/>
                <w:vertAlign w:val="superscript"/>
              </w:rPr>
              <w:t>238</w:t>
            </w:r>
            <w:r w:rsidRPr="007460C1">
              <w:rPr>
                <w:rFonts w:ascii="Times" w:hAnsi="Times" w:cs="Times"/>
                <w:b/>
                <w:sz w:val="20"/>
              </w:rPr>
              <w:t>U</w:t>
            </w:r>
          </w:p>
          <w:p w14:paraId="6D23CBE6"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[×10</w:t>
            </w:r>
            <w:r w:rsidRPr="007460C1">
              <w:rPr>
                <w:rFonts w:ascii="Times" w:hAnsi="Times" w:cs="Times"/>
                <w:b/>
                <w:sz w:val="20"/>
                <w:vertAlign w:val="superscript"/>
              </w:rPr>
              <w:t>-9</w:t>
            </w:r>
            <w:r w:rsidRPr="007460C1">
              <w:rPr>
                <w:rFonts w:ascii="Times" w:hAnsi="Times" w:cs="Times"/>
                <w:b/>
                <w:sz w:val="20"/>
              </w:rPr>
              <w:t>]</w:t>
            </w:r>
          </w:p>
        </w:tc>
        <w:tc>
          <w:tcPr>
            <w:tcW w:w="1008" w:type="dxa"/>
            <w:tcBorders>
              <w:top w:val="single" w:sz="12" w:space="0" w:color="000000"/>
              <w:bottom w:val="single" w:sz="8" w:space="0" w:color="000000"/>
            </w:tcBorders>
            <w:vAlign w:val="center"/>
          </w:tcPr>
          <w:p w14:paraId="11521544"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vertAlign w:val="superscript"/>
              </w:rPr>
              <w:t>137</w:t>
            </w:r>
            <w:r w:rsidRPr="007460C1">
              <w:rPr>
                <w:rFonts w:ascii="Times" w:hAnsi="Times" w:cs="Times"/>
                <w:b/>
                <w:sz w:val="20"/>
              </w:rPr>
              <w:t>Cs</w:t>
            </w:r>
          </w:p>
          <w:p w14:paraId="15069BF6" w14:textId="77777777" w:rsidR="007460C1" w:rsidRPr="007460C1" w:rsidRDefault="007460C1" w:rsidP="007460C1">
            <w:pPr>
              <w:pStyle w:val="TCTableBody"/>
              <w:adjustRightInd w:val="0"/>
              <w:snapToGrid w:val="0"/>
              <w:spacing w:before="0" w:after="0"/>
              <w:jc w:val="center"/>
              <w:rPr>
                <w:rFonts w:ascii="Times" w:hAnsi="Times" w:cs="Times"/>
                <w:b/>
                <w:sz w:val="20"/>
              </w:rPr>
            </w:pPr>
            <w:r w:rsidRPr="007460C1">
              <w:rPr>
                <w:rFonts w:ascii="Times" w:hAnsi="Times" w:cs="Times"/>
                <w:b/>
                <w:sz w:val="20"/>
              </w:rPr>
              <w:t>[</w:t>
            </w:r>
            <w:proofErr w:type="spellStart"/>
            <w:r w:rsidRPr="007460C1">
              <w:rPr>
                <w:rFonts w:ascii="Times" w:hAnsi="Times" w:cs="Times"/>
                <w:b/>
                <w:sz w:val="20"/>
              </w:rPr>
              <w:t>Bq</w:t>
            </w:r>
            <w:proofErr w:type="spellEnd"/>
            <w:r w:rsidRPr="007460C1">
              <w:rPr>
                <w:rFonts w:ascii="Times" w:hAnsi="Times" w:cs="Times"/>
                <w:b/>
                <w:sz w:val="20"/>
              </w:rPr>
              <w:t>/kg]</w:t>
            </w:r>
          </w:p>
        </w:tc>
      </w:tr>
      <w:tr w:rsidR="007460C1" w:rsidRPr="007460C1" w14:paraId="5219ED30" w14:textId="77777777" w:rsidTr="007460C1">
        <w:trPr>
          <w:trHeight w:val="288"/>
          <w:jc w:val="center"/>
        </w:trPr>
        <w:tc>
          <w:tcPr>
            <w:tcW w:w="864" w:type="dxa"/>
            <w:tcBorders>
              <w:top w:val="single" w:sz="8" w:space="0" w:color="000000"/>
            </w:tcBorders>
            <w:vAlign w:val="center"/>
          </w:tcPr>
          <w:p w14:paraId="5F35D2C0" w14:textId="77777777" w:rsidR="007460C1" w:rsidRPr="007460C1" w:rsidRDefault="007460C1" w:rsidP="007460C1">
            <w:pPr>
              <w:adjustRightInd w:val="0"/>
              <w:snapToGrid w:val="0"/>
              <w:spacing w:after="0"/>
              <w:jc w:val="center"/>
              <w:rPr>
                <w:rFonts w:cs="Times"/>
                <w:sz w:val="20"/>
              </w:rPr>
            </w:pPr>
            <w:r w:rsidRPr="007460C1">
              <w:rPr>
                <w:rFonts w:cs="Times"/>
                <w:sz w:val="20"/>
              </w:rPr>
              <w:t>0 - 1</w:t>
            </w:r>
          </w:p>
        </w:tc>
        <w:tc>
          <w:tcPr>
            <w:tcW w:w="1296" w:type="dxa"/>
            <w:tcBorders>
              <w:top w:val="single" w:sz="8" w:space="0" w:color="000000"/>
            </w:tcBorders>
            <w:vAlign w:val="center"/>
          </w:tcPr>
          <w:p w14:paraId="2EE30324" w14:textId="77777777" w:rsidR="007460C1" w:rsidRPr="007460C1" w:rsidRDefault="007460C1" w:rsidP="007460C1">
            <w:pPr>
              <w:adjustRightInd w:val="0"/>
              <w:snapToGrid w:val="0"/>
              <w:spacing w:after="0"/>
              <w:jc w:val="center"/>
              <w:rPr>
                <w:rFonts w:cs="Times"/>
                <w:sz w:val="20"/>
              </w:rPr>
            </w:pPr>
            <w:r w:rsidRPr="007460C1">
              <w:rPr>
                <w:rFonts w:cs="Times"/>
                <w:sz w:val="20"/>
              </w:rPr>
              <w:t>2017.9 ± 1.8</w:t>
            </w:r>
          </w:p>
        </w:tc>
        <w:tc>
          <w:tcPr>
            <w:tcW w:w="1008" w:type="dxa"/>
            <w:tcBorders>
              <w:top w:val="single" w:sz="8" w:space="0" w:color="000000"/>
            </w:tcBorders>
            <w:vAlign w:val="center"/>
          </w:tcPr>
          <w:p w14:paraId="55FC4B6D" w14:textId="77777777" w:rsidR="007460C1" w:rsidRPr="007460C1" w:rsidRDefault="007460C1" w:rsidP="007460C1">
            <w:pPr>
              <w:adjustRightInd w:val="0"/>
              <w:snapToGrid w:val="0"/>
              <w:spacing w:after="0"/>
              <w:jc w:val="center"/>
              <w:rPr>
                <w:rFonts w:cs="Times"/>
                <w:sz w:val="20"/>
              </w:rPr>
            </w:pPr>
            <w:r w:rsidRPr="007460C1">
              <w:rPr>
                <w:rFonts w:cs="Times"/>
                <w:sz w:val="20"/>
              </w:rPr>
              <w:t>16.3 ± 0.7</w:t>
            </w:r>
          </w:p>
        </w:tc>
        <w:tc>
          <w:tcPr>
            <w:tcW w:w="1008" w:type="dxa"/>
            <w:tcBorders>
              <w:top w:val="single" w:sz="8" w:space="0" w:color="000000"/>
            </w:tcBorders>
            <w:vAlign w:val="center"/>
          </w:tcPr>
          <w:p w14:paraId="4AE67C26" w14:textId="77777777" w:rsidR="007460C1" w:rsidRPr="007460C1" w:rsidRDefault="007460C1" w:rsidP="007460C1">
            <w:pPr>
              <w:adjustRightInd w:val="0"/>
              <w:snapToGrid w:val="0"/>
              <w:spacing w:after="0"/>
              <w:jc w:val="center"/>
              <w:rPr>
                <w:rFonts w:cs="Times"/>
                <w:sz w:val="20"/>
              </w:rPr>
            </w:pPr>
            <w:r w:rsidRPr="007460C1">
              <w:rPr>
                <w:rFonts w:cs="Times"/>
                <w:sz w:val="20"/>
              </w:rPr>
              <w:t>10.8 ± 0.5</w:t>
            </w:r>
          </w:p>
        </w:tc>
        <w:tc>
          <w:tcPr>
            <w:tcW w:w="1008" w:type="dxa"/>
            <w:tcBorders>
              <w:top w:val="single" w:sz="8" w:space="0" w:color="000000"/>
            </w:tcBorders>
            <w:vAlign w:val="center"/>
          </w:tcPr>
          <w:p w14:paraId="073598B2" w14:textId="77777777" w:rsidR="007460C1" w:rsidRPr="007460C1" w:rsidRDefault="007460C1" w:rsidP="007460C1">
            <w:pPr>
              <w:adjustRightInd w:val="0"/>
              <w:snapToGrid w:val="0"/>
              <w:spacing w:after="0"/>
              <w:jc w:val="center"/>
              <w:rPr>
                <w:rFonts w:cs="Times"/>
                <w:sz w:val="20"/>
              </w:rPr>
            </w:pPr>
            <w:r w:rsidRPr="007460C1">
              <w:rPr>
                <w:rFonts w:cs="Times"/>
                <w:sz w:val="20"/>
              </w:rPr>
              <w:t>0.66 ± 0.04</w:t>
            </w:r>
          </w:p>
        </w:tc>
        <w:tc>
          <w:tcPr>
            <w:tcW w:w="1152" w:type="dxa"/>
            <w:tcBorders>
              <w:top w:val="single" w:sz="8" w:space="0" w:color="000000"/>
            </w:tcBorders>
            <w:shd w:val="clear" w:color="auto" w:fill="auto"/>
            <w:vAlign w:val="center"/>
          </w:tcPr>
          <w:p w14:paraId="2E2FA4CE" w14:textId="77777777" w:rsidR="007460C1" w:rsidRPr="007460C1" w:rsidRDefault="007460C1" w:rsidP="007460C1">
            <w:pPr>
              <w:adjustRightInd w:val="0"/>
              <w:snapToGrid w:val="0"/>
              <w:spacing w:after="0"/>
              <w:jc w:val="center"/>
              <w:rPr>
                <w:rFonts w:cs="Times"/>
                <w:sz w:val="20"/>
              </w:rPr>
            </w:pPr>
            <w:r w:rsidRPr="007460C1">
              <w:rPr>
                <w:rFonts w:cs="Times"/>
                <w:sz w:val="20"/>
              </w:rPr>
              <w:t>7.69 ± 0.39</w:t>
            </w:r>
          </w:p>
        </w:tc>
        <w:tc>
          <w:tcPr>
            <w:tcW w:w="1152" w:type="dxa"/>
            <w:tcBorders>
              <w:top w:val="single" w:sz="8" w:space="0" w:color="000000"/>
            </w:tcBorders>
            <w:vAlign w:val="center"/>
          </w:tcPr>
          <w:p w14:paraId="74D238E4" w14:textId="77777777" w:rsidR="007460C1" w:rsidRPr="007460C1" w:rsidRDefault="007460C1" w:rsidP="007460C1">
            <w:pPr>
              <w:adjustRightInd w:val="0"/>
              <w:snapToGrid w:val="0"/>
              <w:spacing w:after="0"/>
              <w:jc w:val="center"/>
              <w:rPr>
                <w:rFonts w:cs="Times"/>
                <w:sz w:val="20"/>
              </w:rPr>
            </w:pPr>
            <w:r w:rsidRPr="007460C1">
              <w:rPr>
                <w:rFonts w:cs="Times"/>
                <w:sz w:val="20"/>
              </w:rPr>
              <w:t>8.58 ± 1.04</w:t>
            </w:r>
          </w:p>
        </w:tc>
        <w:tc>
          <w:tcPr>
            <w:tcW w:w="1728" w:type="dxa"/>
            <w:tcBorders>
              <w:top w:val="single" w:sz="8" w:space="0" w:color="000000"/>
            </w:tcBorders>
            <w:vAlign w:val="center"/>
          </w:tcPr>
          <w:p w14:paraId="3FDD7CA9"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tcBorders>
              <w:top w:val="single" w:sz="8" w:space="0" w:color="000000"/>
            </w:tcBorders>
            <w:vAlign w:val="center"/>
          </w:tcPr>
          <w:p w14:paraId="2F0446B9"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5744FA21" w14:textId="77777777" w:rsidTr="007460C1">
        <w:trPr>
          <w:trHeight w:val="288"/>
          <w:jc w:val="center"/>
        </w:trPr>
        <w:tc>
          <w:tcPr>
            <w:tcW w:w="864" w:type="dxa"/>
            <w:vAlign w:val="center"/>
          </w:tcPr>
          <w:p w14:paraId="47AD3D4D" w14:textId="77777777" w:rsidR="007460C1" w:rsidRPr="007460C1" w:rsidRDefault="007460C1" w:rsidP="007460C1">
            <w:pPr>
              <w:adjustRightInd w:val="0"/>
              <w:snapToGrid w:val="0"/>
              <w:spacing w:after="0"/>
              <w:jc w:val="center"/>
              <w:rPr>
                <w:rFonts w:cs="Times"/>
                <w:sz w:val="20"/>
              </w:rPr>
            </w:pPr>
            <w:r w:rsidRPr="007460C1">
              <w:rPr>
                <w:rFonts w:cs="Times"/>
                <w:sz w:val="20"/>
              </w:rPr>
              <w:t>1 - 2</w:t>
            </w:r>
          </w:p>
        </w:tc>
        <w:tc>
          <w:tcPr>
            <w:tcW w:w="1296" w:type="dxa"/>
            <w:vAlign w:val="center"/>
          </w:tcPr>
          <w:p w14:paraId="5C159E45" w14:textId="77777777" w:rsidR="007460C1" w:rsidRPr="007460C1" w:rsidRDefault="007460C1" w:rsidP="007460C1">
            <w:pPr>
              <w:adjustRightInd w:val="0"/>
              <w:snapToGrid w:val="0"/>
              <w:spacing w:after="0"/>
              <w:jc w:val="center"/>
              <w:rPr>
                <w:rFonts w:cs="Times"/>
                <w:sz w:val="20"/>
              </w:rPr>
            </w:pPr>
            <w:r w:rsidRPr="007460C1">
              <w:rPr>
                <w:rFonts w:cs="Times"/>
                <w:sz w:val="20"/>
              </w:rPr>
              <w:t>2016.1 ± 1.8</w:t>
            </w:r>
          </w:p>
        </w:tc>
        <w:tc>
          <w:tcPr>
            <w:tcW w:w="1008" w:type="dxa"/>
            <w:vAlign w:val="center"/>
          </w:tcPr>
          <w:p w14:paraId="44659B1A" w14:textId="77777777" w:rsidR="007460C1" w:rsidRPr="007460C1" w:rsidRDefault="007460C1" w:rsidP="007460C1">
            <w:pPr>
              <w:adjustRightInd w:val="0"/>
              <w:snapToGrid w:val="0"/>
              <w:spacing w:after="0"/>
              <w:jc w:val="center"/>
              <w:rPr>
                <w:rFonts w:cs="Times"/>
                <w:sz w:val="20"/>
              </w:rPr>
            </w:pPr>
            <w:r w:rsidRPr="007460C1">
              <w:rPr>
                <w:rFonts w:cs="Times"/>
                <w:sz w:val="20"/>
              </w:rPr>
              <w:t>15.9 ± 0.5</w:t>
            </w:r>
          </w:p>
        </w:tc>
        <w:tc>
          <w:tcPr>
            <w:tcW w:w="1008" w:type="dxa"/>
            <w:vAlign w:val="center"/>
          </w:tcPr>
          <w:p w14:paraId="08FC0CB7" w14:textId="77777777" w:rsidR="007460C1" w:rsidRPr="007460C1" w:rsidRDefault="007460C1" w:rsidP="007460C1">
            <w:pPr>
              <w:adjustRightInd w:val="0"/>
              <w:snapToGrid w:val="0"/>
              <w:spacing w:after="0"/>
              <w:jc w:val="center"/>
              <w:rPr>
                <w:rFonts w:cs="Times"/>
                <w:sz w:val="20"/>
              </w:rPr>
            </w:pPr>
            <w:r w:rsidRPr="007460C1">
              <w:rPr>
                <w:rFonts w:cs="Times"/>
                <w:sz w:val="20"/>
              </w:rPr>
              <w:t>9.98 ± 0.27</w:t>
            </w:r>
          </w:p>
        </w:tc>
        <w:tc>
          <w:tcPr>
            <w:tcW w:w="1008" w:type="dxa"/>
            <w:vAlign w:val="center"/>
          </w:tcPr>
          <w:p w14:paraId="48807AE8" w14:textId="77777777" w:rsidR="007460C1" w:rsidRPr="007460C1" w:rsidRDefault="007460C1" w:rsidP="007460C1">
            <w:pPr>
              <w:adjustRightInd w:val="0"/>
              <w:snapToGrid w:val="0"/>
              <w:spacing w:after="0"/>
              <w:jc w:val="center"/>
              <w:rPr>
                <w:rFonts w:cs="Times"/>
                <w:sz w:val="20"/>
              </w:rPr>
            </w:pPr>
            <w:r w:rsidRPr="007460C1">
              <w:rPr>
                <w:rFonts w:cs="Times"/>
                <w:sz w:val="20"/>
              </w:rPr>
              <w:t>0.63 ± 0.03</w:t>
            </w:r>
          </w:p>
        </w:tc>
        <w:tc>
          <w:tcPr>
            <w:tcW w:w="1152" w:type="dxa"/>
            <w:shd w:val="clear" w:color="auto" w:fill="auto"/>
            <w:vAlign w:val="center"/>
          </w:tcPr>
          <w:p w14:paraId="03F7F97E" w14:textId="77777777" w:rsidR="007460C1" w:rsidRPr="007460C1" w:rsidRDefault="007460C1" w:rsidP="007460C1">
            <w:pPr>
              <w:adjustRightInd w:val="0"/>
              <w:snapToGrid w:val="0"/>
              <w:spacing w:after="0"/>
              <w:jc w:val="center"/>
              <w:rPr>
                <w:rFonts w:cs="Times"/>
                <w:sz w:val="20"/>
              </w:rPr>
            </w:pPr>
            <w:r w:rsidRPr="007460C1">
              <w:rPr>
                <w:rFonts w:cs="Times"/>
                <w:sz w:val="20"/>
              </w:rPr>
              <w:t>7.13 ± 0.19</w:t>
            </w:r>
          </w:p>
        </w:tc>
        <w:tc>
          <w:tcPr>
            <w:tcW w:w="1152" w:type="dxa"/>
            <w:vAlign w:val="center"/>
          </w:tcPr>
          <w:p w14:paraId="5B2AF6C4" w14:textId="77777777" w:rsidR="007460C1" w:rsidRPr="007460C1" w:rsidRDefault="007460C1" w:rsidP="007460C1">
            <w:pPr>
              <w:adjustRightInd w:val="0"/>
              <w:snapToGrid w:val="0"/>
              <w:spacing w:after="0"/>
              <w:jc w:val="center"/>
              <w:rPr>
                <w:rFonts w:cs="Times"/>
                <w:sz w:val="20"/>
              </w:rPr>
            </w:pPr>
            <w:r w:rsidRPr="007460C1">
              <w:rPr>
                <w:rFonts w:cs="Times"/>
                <w:sz w:val="20"/>
              </w:rPr>
              <w:t>8.72 ± 0.67</w:t>
            </w:r>
          </w:p>
        </w:tc>
        <w:tc>
          <w:tcPr>
            <w:tcW w:w="1728" w:type="dxa"/>
            <w:vAlign w:val="center"/>
          </w:tcPr>
          <w:p w14:paraId="1A49AC8D"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176D4D8E"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5C55BEF8" w14:textId="77777777" w:rsidTr="007460C1">
        <w:trPr>
          <w:trHeight w:val="288"/>
          <w:jc w:val="center"/>
        </w:trPr>
        <w:tc>
          <w:tcPr>
            <w:tcW w:w="864" w:type="dxa"/>
            <w:vAlign w:val="center"/>
          </w:tcPr>
          <w:p w14:paraId="0C3CB103" w14:textId="77777777" w:rsidR="007460C1" w:rsidRPr="007460C1" w:rsidRDefault="007460C1" w:rsidP="007460C1">
            <w:pPr>
              <w:adjustRightInd w:val="0"/>
              <w:snapToGrid w:val="0"/>
              <w:spacing w:after="0"/>
              <w:jc w:val="center"/>
              <w:rPr>
                <w:rFonts w:cs="Times"/>
                <w:sz w:val="20"/>
              </w:rPr>
            </w:pPr>
            <w:r w:rsidRPr="007460C1">
              <w:rPr>
                <w:rFonts w:cs="Times"/>
                <w:sz w:val="20"/>
              </w:rPr>
              <w:t>2 - 3</w:t>
            </w:r>
          </w:p>
        </w:tc>
        <w:tc>
          <w:tcPr>
            <w:tcW w:w="1296" w:type="dxa"/>
            <w:vAlign w:val="center"/>
          </w:tcPr>
          <w:p w14:paraId="0F5F7E95" w14:textId="77777777" w:rsidR="007460C1" w:rsidRPr="007460C1" w:rsidRDefault="007460C1" w:rsidP="007460C1">
            <w:pPr>
              <w:adjustRightInd w:val="0"/>
              <w:snapToGrid w:val="0"/>
              <w:spacing w:after="0"/>
              <w:jc w:val="center"/>
              <w:rPr>
                <w:rFonts w:cs="Times"/>
                <w:sz w:val="20"/>
              </w:rPr>
            </w:pPr>
            <w:r w:rsidRPr="007460C1">
              <w:rPr>
                <w:rFonts w:cs="Times"/>
                <w:sz w:val="20"/>
              </w:rPr>
              <w:t>2014.3 ± 1.8</w:t>
            </w:r>
          </w:p>
        </w:tc>
        <w:tc>
          <w:tcPr>
            <w:tcW w:w="1008" w:type="dxa"/>
            <w:vAlign w:val="center"/>
          </w:tcPr>
          <w:p w14:paraId="5D87E056" w14:textId="77777777" w:rsidR="007460C1" w:rsidRPr="007460C1" w:rsidRDefault="007460C1" w:rsidP="007460C1">
            <w:pPr>
              <w:adjustRightInd w:val="0"/>
              <w:snapToGrid w:val="0"/>
              <w:spacing w:after="0"/>
              <w:jc w:val="center"/>
              <w:rPr>
                <w:rFonts w:cs="Times"/>
                <w:sz w:val="20"/>
              </w:rPr>
            </w:pPr>
            <w:r w:rsidRPr="007460C1">
              <w:rPr>
                <w:rFonts w:cs="Times"/>
                <w:sz w:val="20"/>
              </w:rPr>
              <w:t>16.9 ± 0.4</w:t>
            </w:r>
          </w:p>
        </w:tc>
        <w:tc>
          <w:tcPr>
            <w:tcW w:w="1008" w:type="dxa"/>
            <w:vAlign w:val="center"/>
          </w:tcPr>
          <w:p w14:paraId="40B624A6" w14:textId="77777777" w:rsidR="007460C1" w:rsidRPr="007460C1" w:rsidRDefault="007460C1" w:rsidP="007460C1">
            <w:pPr>
              <w:adjustRightInd w:val="0"/>
              <w:snapToGrid w:val="0"/>
              <w:spacing w:after="0"/>
              <w:jc w:val="center"/>
              <w:rPr>
                <w:rFonts w:cs="Times"/>
                <w:sz w:val="20"/>
              </w:rPr>
            </w:pPr>
            <w:r w:rsidRPr="007460C1">
              <w:rPr>
                <w:rFonts w:cs="Times"/>
                <w:sz w:val="20"/>
              </w:rPr>
              <w:t>10.1 ± 0.4</w:t>
            </w:r>
          </w:p>
        </w:tc>
        <w:tc>
          <w:tcPr>
            <w:tcW w:w="1008" w:type="dxa"/>
            <w:vAlign w:val="center"/>
          </w:tcPr>
          <w:p w14:paraId="26A8D33E" w14:textId="77777777" w:rsidR="007460C1" w:rsidRPr="007460C1" w:rsidRDefault="007460C1" w:rsidP="007460C1">
            <w:pPr>
              <w:adjustRightInd w:val="0"/>
              <w:snapToGrid w:val="0"/>
              <w:spacing w:after="0"/>
              <w:jc w:val="center"/>
              <w:rPr>
                <w:rFonts w:cs="Times"/>
                <w:sz w:val="20"/>
              </w:rPr>
            </w:pPr>
            <w:r w:rsidRPr="007460C1">
              <w:rPr>
                <w:rFonts w:cs="Times"/>
                <w:sz w:val="20"/>
              </w:rPr>
              <w:t>0.60 ± 0.03</w:t>
            </w:r>
          </w:p>
        </w:tc>
        <w:tc>
          <w:tcPr>
            <w:tcW w:w="1152" w:type="dxa"/>
            <w:shd w:val="clear" w:color="auto" w:fill="auto"/>
            <w:vAlign w:val="center"/>
          </w:tcPr>
          <w:p w14:paraId="35BCAA52" w14:textId="77777777" w:rsidR="007460C1" w:rsidRPr="007460C1" w:rsidRDefault="007460C1" w:rsidP="007460C1">
            <w:pPr>
              <w:adjustRightInd w:val="0"/>
              <w:snapToGrid w:val="0"/>
              <w:spacing w:after="0"/>
              <w:jc w:val="center"/>
              <w:rPr>
                <w:rFonts w:cs="Times"/>
                <w:sz w:val="20"/>
              </w:rPr>
            </w:pPr>
            <w:r w:rsidRPr="007460C1">
              <w:rPr>
                <w:rFonts w:cs="Times"/>
                <w:sz w:val="20"/>
              </w:rPr>
              <w:t>7.24 ± 0.30</w:t>
            </w:r>
          </w:p>
        </w:tc>
        <w:tc>
          <w:tcPr>
            <w:tcW w:w="1152" w:type="dxa"/>
            <w:vAlign w:val="center"/>
          </w:tcPr>
          <w:p w14:paraId="21DED97E" w14:textId="77777777" w:rsidR="007460C1" w:rsidRPr="007460C1" w:rsidRDefault="007460C1" w:rsidP="007460C1">
            <w:pPr>
              <w:adjustRightInd w:val="0"/>
              <w:snapToGrid w:val="0"/>
              <w:spacing w:after="0"/>
              <w:jc w:val="center"/>
              <w:rPr>
                <w:rFonts w:cs="Times"/>
                <w:sz w:val="20"/>
              </w:rPr>
            </w:pPr>
            <w:r w:rsidRPr="007460C1">
              <w:rPr>
                <w:rFonts w:cs="Times"/>
                <w:sz w:val="20"/>
              </w:rPr>
              <w:t>9.66 ± 0.75</w:t>
            </w:r>
          </w:p>
        </w:tc>
        <w:tc>
          <w:tcPr>
            <w:tcW w:w="1728" w:type="dxa"/>
            <w:vAlign w:val="center"/>
          </w:tcPr>
          <w:p w14:paraId="7D4A781C"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2CEEB300"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r w:rsidR="007460C1" w:rsidRPr="007460C1" w14:paraId="3D93C173" w14:textId="77777777" w:rsidTr="007460C1">
        <w:trPr>
          <w:trHeight w:val="288"/>
          <w:jc w:val="center"/>
        </w:trPr>
        <w:tc>
          <w:tcPr>
            <w:tcW w:w="864" w:type="dxa"/>
            <w:vAlign w:val="center"/>
          </w:tcPr>
          <w:p w14:paraId="608C243B" w14:textId="77777777" w:rsidR="007460C1" w:rsidRPr="007460C1" w:rsidRDefault="007460C1" w:rsidP="007460C1">
            <w:pPr>
              <w:adjustRightInd w:val="0"/>
              <w:snapToGrid w:val="0"/>
              <w:spacing w:after="0"/>
              <w:jc w:val="center"/>
              <w:rPr>
                <w:rFonts w:cs="Times"/>
                <w:sz w:val="20"/>
              </w:rPr>
            </w:pPr>
            <w:r w:rsidRPr="007460C1">
              <w:rPr>
                <w:rFonts w:cs="Times"/>
                <w:sz w:val="20"/>
              </w:rPr>
              <w:t>3 - 4</w:t>
            </w:r>
          </w:p>
        </w:tc>
        <w:tc>
          <w:tcPr>
            <w:tcW w:w="1296" w:type="dxa"/>
            <w:vAlign w:val="center"/>
          </w:tcPr>
          <w:p w14:paraId="7B56DA19" w14:textId="77777777" w:rsidR="007460C1" w:rsidRPr="007460C1" w:rsidRDefault="007460C1" w:rsidP="007460C1">
            <w:pPr>
              <w:adjustRightInd w:val="0"/>
              <w:snapToGrid w:val="0"/>
              <w:spacing w:after="0"/>
              <w:jc w:val="center"/>
              <w:rPr>
                <w:rFonts w:cs="Times"/>
                <w:sz w:val="20"/>
              </w:rPr>
            </w:pPr>
            <w:r w:rsidRPr="007460C1">
              <w:rPr>
                <w:rFonts w:cs="Times"/>
                <w:sz w:val="20"/>
              </w:rPr>
              <w:t>2012.6 ± 1.8</w:t>
            </w:r>
          </w:p>
        </w:tc>
        <w:tc>
          <w:tcPr>
            <w:tcW w:w="1008" w:type="dxa"/>
            <w:vAlign w:val="center"/>
          </w:tcPr>
          <w:p w14:paraId="4DF9FC26" w14:textId="77777777" w:rsidR="007460C1" w:rsidRPr="007460C1" w:rsidRDefault="007460C1" w:rsidP="007460C1">
            <w:pPr>
              <w:adjustRightInd w:val="0"/>
              <w:snapToGrid w:val="0"/>
              <w:spacing w:after="0"/>
              <w:jc w:val="center"/>
              <w:rPr>
                <w:rFonts w:cs="Times"/>
                <w:sz w:val="20"/>
              </w:rPr>
            </w:pPr>
            <w:r w:rsidRPr="007460C1">
              <w:rPr>
                <w:rFonts w:cs="Times"/>
                <w:sz w:val="20"/>
              </w:rPr>
              <w:t>14.4 ± 0.4</w:t>
            </w:r>
          </w:p>
        </w:tc>
        <w:tc>
          <w:tcPr>
            <w:tcW w:w="1008" w:type="dxa"/>
            <w:vAlign w:val="center"/>
          </w:tcPr>
          <w:p w14:paraId="0A4B1C71" w14:textId="77777777" w:rsidR="007460C1" w:rsidRPr="007460C1" w:rsidRDefault="007460C1" w:rsidP="007460C1">
            <w:pPr>
              <w:adjustRightInd w:val="0"/>
              <w:snapToGrid w:val="0"/>
              <w:spacing w:after="0"/>
              <w:jc w:val="center"/>
              <w:rPr>
                <w:rFonts w:cs="Times"/>
                <w:sz w:val="20"/>
              </w:rPr>
            </w:pPr>
            <w:r w:rsidRPr="007460C1">
              <w:rPr>
                <w:rFonts w:cs="Times"/>
                <w:sz w:val="20"/>
              </w:rPr>
              <w:t>8.77 ± 0.30</w:t>
            </w:r>
          </w:p>
        </w:tc>
        <w:tc>
          <w:tcPr>
            <w:tcW w:w="1008" w:type="dxa"/>
            <w:vAlign w:val="center"/>
          </w:tcPr>
          <w:p w14:paraId="7E8EDE55" w14:textId="77777777" w:rsidR="007460C1" w:rsidRPr="007460C1" w:rsidRDefault="007460C1" w:rsidP="007460C1">
            <w:pPr>
              <w:adjustRightInd w:val="0"/>
              <w:snapToGrid w:val="0"/>
              <w:spacing w:after="0"/>
              <w:jc w:val="center"/>
              <w:rPr>
                <w:rFonts w:cs="Times"/>
                <w:sz w:val="20"/>
              </w:rPr>
            </w:pPr>
            <w:r w:rsidRPr="007460C1">
              <w:rPr>
                <w:rFonts w:cs="Times"/>
                <w:sz w:val="20"/>
              </w:rPr>
              <w:t>0.61 ± 0.03</w:t>
            </w:r>
          </w:p>
        </w:tc>
        <w:tc>
          <w:tcPr>
            <w:tcW w:w="1152" w:type="dxa"/>
            <w:shd w:val="clear" w:color="auto" w:fill="auto"/>
            <w:vAlign w:val="center"/>
          </w:tcPr>
          <w:p w14:paraId="49F4676D" w14:textId="77777777" w:rsidR="007460C1" w:rsidRPr="007460C1" w:rsidRDefault="007460C1" w:rsidP="007460C1">
            <w:pPr>
              <w:adjustRightInd w:val="0"/>
              <w:snapToGrid w:val="0"/>
              <w:spacing w:after="0"/>
              <w:jc w:val="center"/>
              <w:rPr>
                <w:rFonts w:cs="Times"/>
                <w:sz w:val="20"/>
              </w:rPr>
            </w:pPr>
            <w:r w:rsidRPr="007460C1">
              <w:rPr>
                <w:rFonts w:cs="Times"/>
                <w:sz w:val="20"/>
              </w:rPr>
              <w:t>6.26 ± 0.21</w:t>
            </w:r>
          </w:p>
        </w:tc>
        <w:tc>
          <w:tcPr>
            <w:tcW w:w="1152" w:type="dxa"/>
            <w:vAlign w:val="center"/>
          </w:tcPr>
          <w:p w14:paraId="4030A6E0" w14:textId="77777777" w:rsidR="007460C1" w:rsidRPr="007460C1" w:rsidRDefault="007460C1" w:rsidP="007460C1">
            <w:pPr>
              <w:adjustRightInd w:val="0"/>
              <w:snapToGrid w:val="0"/>
              <w:spacing w:after="0"/>
              <w:jc w:val="center"/>
              <w:rPr>
                <w:rFonts w:cs="Times"/>
                <w:sz w:val="20"/>
              </w:rPr>
            </w:pPr>
            <w:r w:rsidRPr="007460C1">
              <w:rPr>
                <w:rFonts w:cs="Times"/>
                <w:sz w:val="20"/>
              </w:rPr>
              <w:t>8.14 ± 0.60</w:t>
            </w:r>
          </w:p>
        </w:tc>
        <w:tc>
          <w:tcPr>
            <w:tcW w:w="1728" w:type="dxa"/>
            <w:vAlign w:val="center"/>
          </w:tcPr>
          <w:p w14:paraId="257EB6E5"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093B28AA" w14:textId="77777777" w:rsidR="007460C1" w:rsidRPr="007460C1" w:rsidRDefault="007460C1" w:rsidP="007460C1">
            <w:pPr>
              <w:adjustRightInd w:val="0"/>
              <w:snapToGrid w:val="0"/>
              <w:spacing w:after="0"/>
              <w:jc w:val="center"/>
              <w:rPr>
                <w:rFonts w:cs="Times"/>
                <w:sz w:val="20"/>
              </w:rPr>
            </w:pPr>
            <w:r w:rsidRPr="007460C1">
              <w:rPr>
                <w:rFonts w:cs="Times"/>
                <w:sz w:val="20"/>
              </w:rPr>
              <w:t>87.2 ± 5.0</w:t>
            </w:r>
          </w:p>
        </w:tc>
      </w:tr>
      <w:tr w:rsidR="007460C1" w:rsidRPr="007460C1" w14:paraId="4F332351" w14:textId="77777777" w:rsidTr="007460C1">
        <w:trPr>
          <w:trHeight w:val="288"/>
          <w:jc w:val="center"/>
        </w:trPr>
        <w:tc>
          <w:tcPr>
            <w:tcW w:w="864" w:type="dxa"/>
            <w:vAlign w:val="center"/>
          </w:tcPr>
          <w:p w14:paraId="68711B63" w14:textId="77777777" w:rsidR="007460C1" w:rsidRPr="007460C1" w:rsidRDefault="007460C1" w:rsidP="007460C1">
            <w:pPr>
              <w:adjustRightInd w:val="0"/>
              <w:snapToGrid w:val="0"/>
              <w:spacing w:after="0"/>
              <w:jc w:val="center"/>
              <w:rPr>
                <w:rFonts w:cs="Times"/>
                <w:sz w:val="20"/>
              </w:rPr>
            </w:pPr>
            <w:r w:rsidRPr="007460C1">
              <w:rPr>
                <w:rFonts w:cs="Times"/>
                <w:sz w:val="20"/>
              </w:rPr>
              <w:t>4 - 5</w:t>
            </w:r>
          </w:p>
        </w:tc>
        <w:tc>
          <w:tcPr>
            <w:tcW w:w="1296" w:type="dxa"/>
            <w:vAlign w:val="center"/>
          </w:tcPr>
          <w:p w14:paraId="56349129" w14:textId="77777777" w:rsidR="007460C1" w:rsidRPr="007460C1" w:rsidRDefault="007460C1" w:rsidP="007460C1">
            <w:pPr>
              <w:adjustRightInd w:val="0"/>
              <w:snapToGrid w:val="0"/>
              <w:spacing w:after="0"/>
              <w:jc w:val="center"/>
              <w:rPr>
                <w:rFonts w:cs="Times"/>
                <w:sz w:val="20"/>
              </w:rPr>
            </w:pPr>
            <w:r w:rsidRPr="007460C1">
              <w:rPr>
                <w:rFonts w:cs="Times"/>
                <w:sz w:val="20"/>
              </w:rPr>
              <w:t>2010.8 ± 1.8</w:t>
            </w:r>
          </w:p>
        </w:tc>
        <w:tc>
          <w:tcPr>
            <w:tcW w:w="1008" w:type="dxa"/>
            <w:vAlign w:val="center"/>
          </w:tcPr>
          <w:p w14:paraId="39B1B6D3" w14:textId="77777777" w:rsidR="007460C1" w:rsidRPr="007460C1" w:rsidRDefault="007460C1" w:rsidP="007460C1">
            <w:pPr>
              <w:adjustRightInd w:val="0"/>
              <w:snapToGrid w:val="0"/>
              <w:spacing w:after="0"/>
              <w:jc w:val="center"/>
              <w:rPr>
                <w:rFonts w:cs="Times"/>
                <w:sz w:val="20"/>
              </w:rPr>
            </w:pPr>
            <w:r w:rsidRPr="007460C1">
              <w:rPr>
                <w:rFonts w:cs="Times"/>
                <w:sz w:val="20"/>
              </w:rPr>
              <w:t>15.4 ± 0.4</w:t>
            </w:r>
          </w:p>
        </w:tc>
        <w:tc>
          <w:tcPr>
            <w:tcW w:w="1008" w:type="dxa"/>
            <w:vAlign w:val="center"/>
          </w:tcPr>
          <w:p w14:paraId="71BF89D3" w14:textId="77777777" w:rsidR="007460C1" w:rsidRPr="007460C1" w:rsidRDefault="007460C1" w:rsidP="007460C1">
            <w:pPr>
              <w:adjustRightInd w:val="0"/>
              <w:snapToGrid w:val="0"/>
              <w:spacing w:after="0"/>
              <w:jc w:val="center"/>
              <w:rPr>
                <w:rFonts w:cs="Times"/>
                <w:sz w:val="20"/>
              </w:rPr>
            </w:pPr>
            <w:r w:rsidRPr="007460C1">
              <w:rPr>
                <w:rFonts w:cs="Times"/>
                <w:sz w:val="20"/>
              </w:rPr>
              <w:t>9.95 ± 0.84</w:t>
            </w:r>
          </w:p>
        </w:tc>
        <w:tc>
          <w:tcPr>
            <w:tcW w:w="1008" w:type="dxa"/>
            <w:vAlign w:val="center"/>
          </w:tcPr>
          <w:p w14:paraId="5C17674D" w14:textId="77777777" w:rsidR="007460C1" w:rsidRPr="007460C1" w:rsidRDefault="007460C1" w:rsidP="007460C1">
            <w:pPr>
              <w:adjustRightInd w:val="0"/>
              <w:snapToGrid w:val="0"/>
              <w:spacing w:after="0"/>
              <w:jc w:val="center"/>
              <w:rPr>
                <w:rFonts w:cs="Times"/>
                <w:sz w:val="20"/>
              </w:rPr>
            </w:pPr>
            <w:r w:rsidRPr="007460C1">
              <w:rPr>
                <w:rFonts w:cs="Times"/>
                <w:sz w:val="20"/>
              </w:rPr>
              <w:t>0.65 ± 0.06</w:t>
            </w:r>
          </w:p>
        </w:tc>
        <w:tc>
          <w:tcPr>
            <w:tcW w:w="1152" w:type="dxa"/>
            <w:shd w:val="clear" w:color="auto" w:fill="auto"/>
            <w:vAlign w:val="center"/>
          </w:tcPr>
          <w:p w14:paraId="08E2D45C" w14:textId="77777777" w:rsidR="007460C1" w:rsidRPr="007460C1" w:rsidRDefault="007460C1" w:rsidP="007460C1">
            <w:pPr>
              <w:adjustRightInd w:val="0"/>
              <w:snapToGrid w:val="0"/>
              <w:spacing w:after="0"/>
              <w:jc w:val="center"/>
              <w:rPr>
                <w:rFonts w:cs="Times"/>
                <w:sz w:val="20"/>
              </w:rPr>
            </w:pPr>
            <w:r w:rsidRPr="007460C1">
              <w:rPr>
                <w:rFonts w:cs="Times"/>
                <w:sz w:val="20"/>
              </w:rPr>
              <w:t>7.11 ± 0.60</w:t>
            </w:r>
          </w:p>
        </w:tc>
        <w:tc>
          <w:tcPr>
            <w:tcW w:w="1152" w:type="dxa"/>
            <w:vAlign w:val="center"/>
          </w:tcPr>
          <w:p w14:paraId="00F989AB" w14:textId="77777777" w:rsidR="007460C1" w:rsidRPr="007460C1" w:rsidRDefault="007460C1" w:rsidP="007460C1">
            <w:pPr>
              <w:adjustRightInd w:val="0"/>
              <w:snapToGrid w:val="0"/>
              <w:spacing w:after="0"/>
              <w:jc w:val="center"/>
              <w:rPr>
                <w:rFonts w:cs="Times"/>
                <w:sz w:val="20"/>
              </w:rPr>
            </w:pPr>
            <w:r w:rsidRPr="007460C1">
              <w:rPr>
                <w:rFonts w:cs="Times"/>
                <w:sz w:val="20"/>
              </w:rPr>
              <w:t>8.26 ± 1.02</w:t>
            </w:r>
          </w:p>
        </w:tc>
        <w:tc>
          <w:tcPr>
            <w:tcW w:w="1728" w:type="dxa"/>
            <w:vAlign w:val="center"/>
          </w:tcPr>
          <w:p w14:paraId="00231A1A"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DACF4AB" w14:textId="77777777" w:rsidR="007460C1" w:rsidRPr="007460C1" w:rsidRDefault="007460C1" w:rsidP="007460C1">
            <w:pPr>
              <w:adjustRightInd w:val="0"/>
              <w:snapToGrid w:val="0"/>
              <w:spacing w:after="0"/>
              <w:jc w:val="center"/>
              <w:rPr>
                <w:rFonts w:cs="Times"/>
                <w:sz w:val="20"/>
              </w:rPr>
            </w:pPr>
            <w:r w:rsidRPr="007460C1">
              <w:rPr>
                <w:rFonts w:cs="Times"/>
                <w:sz w:val="20"/>
              </w:rPr>
              <w:t>97.9 ± 5.9</w:t>
            </w:r>
          </w:p>
        </w:tc>
      </w:tr>
      <w:tr w:rsidR="007460C1" w:rsidRPr="007460C1" w14:paraId="30C31322" w14:textId="77777777" w:rsidTr="007460C1">
        <w:trPr>
          <w:trHeight w:val="288"/>
          <w:jc w:val="center"/>
        </w:trPr>
        <w:tc>
          <w:tcPr>
            <w:tcW w:w="864" w:type="dxa"/>
            <w:vAlign w:val="center"/>
          </w:tcPr>
          <w:p w14:paraId="77DEAAAC" w14:textId="77777777" w:rsidR="007460C1" w:rsidRPr="007460C1" w:rsidRDefault="007460C1" w:rsidP="007460C1">
            <w:pPr>
              <w:adjustRightInd w:val="0"/>
              <w:snapToGrid w:val="0"/>
              <w:spacing w:after="0"/>
              <w:jc w:val="center"/>
              <w:rPr>
                <w:rFonts w:cs="Times"/>
                <w:sz w:val="20"/>
              </w:rPr>
            </w:pPr>
            <w:r w:rsidRPr="007460C1">
              <w:rPr>
                <w:rFonts w:cs="Times"/>
                <w:sz w:val="20"/>
              </w:rPr>
              <w:t>5 - 6</w:t>
            </w:r>
          </w:p>
        </w:tc>
        <w:tc>
          <w:tcPr>
            <w:tcW w:w="1296" w:type="dxa"/>
            <w:vAlign w:val="center"/>
          </w:tcPr>
          <w:p w14:paraId="344676EE" w14:textId="77777777" w:rsidR="007460C1" w:rsidRPr="007460C1" w:rsidRDefault="007460C1" w:rsidP="007460C1">
            <w:pPr>
              <w:adjustRightInd w:val="0"/>
              <w:snapToGrid w:val="0"/>
              <w:spacing w:after="0"/>
              <w:jc w:val="center"/>
              <w:rPr>
                <w:rFonts w:cs="Times"/>
                <w:sz w:val="20"/>
              </w:rPr>
            </w:pPr>
            <w:r w:rsidRPr="007460C1">
              <w:rPr>
                <w:rFonts w:cs="Times"/>
                <w:sz w:val="20"/>
              </w:rPr>
              <w:t>2009.0 ± 1.8</w:t>
            </w:r>
          </w:p>
        </w:tc>
        <w:tc>
          <w:tcPr>
            <w:tcW w:w="1008" w:type="dxa"/>
            <w:vAlign w:val="center"/>
          </w:tcPr>
          <w:p w14:paraId="0E4D586A" w14:textId="77777777" w:rsidR="007460C1" w:rsidRPr="007460C1" w:rsidRDefault="007460C1" w:rsidP="007460C1">
            <w:pPr>
              <w:adjustRightInd w:val="0"/>
              <w:snapToGrid w:val="0"/>
              <w:spacing w:after="0"/>
              <w:jc w:val="center"/>
              <w:rPr>
                <w:rFonts w:cs="Times"/>
                <w:sz w:val="20"/>
              </w:rPr>
            </w:pPr>
            <w:r w:rsidRPr="007460C1">
              <w:rPr>
                <w:rFonts w:cs="Times"/>
                <w:sz w:val="20"/>
              </w:rPr>
              <w:t>16.6 ± 0.4</w:t>
            </w:r>
          </w:p>
        </w:tc>
        <w:tc>
          <w:tcPr>
            <w:tcW w:w="1008" w:type="dxa"/>
            <w:vAlign w:val="center"/>
          </w:tcPr>
          <w:p w14:paraId="484586B7" w14:textId="77777777" w:rsidR="007460C1" w:rsidRPr="007460C1" w:rsidRDefault="007460C1" w:rsidP="007460C1">
            <w:pPr>
              <w:adjustRightInd w:val="0"/>
              <w:snapToGrid w:val="0"/>
              <w:spacing w:after="0"/>
              <w:jc w:val="center"/>
              <w:rPr>
                <w:rFonts w:cs="Times"/>
                <w:sz w:val="20"/>
              </w:rPr>
            </w:pPr>
            <w:r w:rsidRPr="007460C1">
              <w:rPr>
                <w:rFonts w:cs="Times"/>
                <w:sz w:val="20"/>
              </w:rPr>
              <w:t>10.3 ± 0.6</w:t>
            </w:r>
          </w:p>
        </w:tc>
        <w:tc>
          <w:tcPr>
            <w:tcW w:w="1008" w:type="dxa"/>
            <w:vAlign w:val="center"/>
          </w:tcPr>
          <w:p w14:paraId="2E4DFAC4" w14:textId="77777777" w:rsidR="007460C1" w:rsidRPr="007460C1" w:rsidRDefault="007460C1" w:rsidP="007460C1">
            <w:pPr>
              <w:adjustRightInd w:val="0"/>
              <w:snapToGrid w:val="0"/>
              <w:spacing w:after="0"/>
              <w:jc w:val="center"/>
              <w:rPr>
                <w:rFonts w:cs="Times"/>
                <w:sz w:val="20"/>
              </w:rPr>
            </w:pPr>
            <w:r w:rsidRPr="007460C1">
              <w:rPr>
                <w:rFonts w:cs="Times"/>
                <w:sz w:val="20"/>
              </w:rPr>
              <w:t>0.62 ± 0.04</w:t>
            </w:r>
          </w:p>
        </w:tc>
        <w:tc>
          <w:tcPr>
            <w:tcW w:w="1152" w:type="dxa"/>
            <w:shd w:val="clear" w:color="auto" w:fill="auto"/>
            <w:vAlign w:val="center"/>
          </w:tcPr>
          <w:p w14:paraId="0099F458" w14:textId="77777777" w:rsidR="007460C1" w:rsidRPr="007460C1" w:rsidRDefault="007460C1" w:rsidP="007460C1">
            <w:pPr>
              <w:adjustRightInd w:val="0"/>
              <w:snapToGrid w:val="0"/>
              <w:spacing w:after="0"/>
              <w:jc w:val="center"/>
              <w:rPr>
                <w:rFonts w:cs="Times"/>
                <w:sz w:val="20"/>
              </w:rPr>
            </w:pPr>
            <w:r w:rsidRPr="007460C1">
              <w:rPr>
                <w:rFonts w:cs="Times"/>
                <w:sz w:val="20"/>
              </w:rPr>
              <w:t>7.34 ± 0.40</w:t>
            </w:r>
          </w:p>
        </w:tc>
        <w:tc>
          <w:tcPr>
            <w:tcW w:w="1152" w:type="dxa"/>
            <w:vAlign w:val="center"/>
          </w:tcPr>
          <w:p w14:paraId="2D3F7DDB" w14:textId="77777777" w:rsidR="007460C1" w:rsidRPr="007460C1" w:rsidRDefault="007460C1" w:rsidP="007460C1">
            <w:pPr>
              <w:adjustRightInd w:val="0"/>
              <w:snapToGrid w:val="0"/>
              <w:spacing w:after="0"/>
              <w:jc w:val="center"/>
              <w:rPr>
                <w:rFonts w:cs="Times"/>
                <w:sz w:val="20"/>
              </w:rPr>
            </w:pPr>
            <w:r w:rsidRPr="007460C1">
              <w:rPr>
                <w:rFonts w:cs="Times"/>
                <w:sz w:val="20"/>
              </w:rPr>
              <w:t>9.25 ± 0.82</w:t>
            </w:r>
          </w:p>
        </w:tc>
        <w:tc>
          <w:tcPr>
            <w:tcW w:w="1728" w:type="dxa"/>
            <w:vAlign w:val="center"/>
          </w:tcPr>
          <w:p w14:paraId="77CC02A3"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688E28E0" w14:textId="77777777" w:rsidR="007460C1" w:rsidRPr="007460C1" w:rsidRDefault="007460C1" w:rsidP="007460C1">
            <w:pPr>
              <w:adjustRightInd w:val="0"/>
              <w:snapToGrid w:val="0"/>
              <w:spacing w:after="0"/>
              <w:jc w:val="center"/>
              <w:rPr>
                <w:rFonts w:cs="Times"/>
                <w:sz w:val="20"/>
              </w:rPr>
            </w:pPr>
            <w:r w:rsidRPr="007460C1">
              <w:rPr>
                <w:rFonts w:cs="Times"/>
                <w:sz w:val="20"/>
              </w:rPr>
              <w:t>71.5 ± 4.3</w:t>
            </w:r>
          </w:p>
        </w:tc>
      </w:tr>
      <w:tr w:rsidR="007460C1" w:rsidRPr="007460C1" w14:paraId="61DCAE36" w14:textId="77777777" w:rsidTr="007460C1">
        <w:trPr>
          <w:trHeight w:val="288"/>
          <w:jc w:val="center"/>
        </w:trPr>
        <w:tc>
          <w:tcPr>
            <w:tcW w:w="864" w:type="dxa"/>
            <w:vAlign w:val="center"/>
          </w:tcPr>
          <w:p w14:paraId="46C1DF8F" w14:textId="77777777" w:rsidR="007460C1" w:rsidRPr="007460C1" w:rsidRDefault="007460C1" w:rsidP="007460C1">
            <w:pPr>
              <w:adjustRightInd w:val="0"/>
              <w:snapToGrid w:val="0"/>
              <w:spacing w:after="0"/>
              <w:jc w:val="center"/>
              <w:rPr>
                <w:rFonts w:cs="Times"/>
                <w:sz w:val="20"/>
              </w:rPr>
            </w:pPr>
            <w:r w:rsidRPr="007460C1">
              <w:rPr>
                <w:rFonts w:cs="Times"/>
                <w:sz w:val="20"/>
              </w:rPr>
              <w:t>6 - 7</w:t>
            </w:r>
          </w:p>
        </w:tc>
        <w:tc>
          <w:tcPr>
            <w:tcW w:w="1296" w:type="dxa"/>
            <w:vAlign w:val="center"/>
          </w:tcPr>
          <w:p w14:paraId="16AA537C" w14:textId="77777777" w:rsidR="007460C1" w:rsidRPr="007460C1" w:rsidRDefault="007460C1" w:rsidP="007460C1">
            <w:pPr>
              <w:adjustRightInd w:val="0"/>
              <w:snapToGrid w:val="0"/>
              <w:spacing w:after="0"/>
              <w:jc w:val="center"/>
              <w:rPr>
                <w:rFonts w:cs="Times"/>
                <w:sz w:val="20"/>
              </w:rPr>
            </w:pPr>
            <w:r w:rsidRPr="007460C1">
              <w:rPr>
                <w:rFonts w:cs="Times"/>
                <w:sz w:val="20"/>
              </w:rPr>
              <w:t>2008.2 ± 0.7</w:t>
            </w:r>
          </w:p>
        </w:tc>
        <w:tc>
          <w:tcPr>
            <w:tcW w:w="1008" w:type="dxa"/>
            <w:vAlign w:val="center"/>
          </w:tcPr>
          <w:p w14:paraId="1F516A0E" w14:textId="77777777" w:rsidR="007460C1" w:rsidRPr="007460C1" w:rsidRDefault="007460C1" w:rsidP="007460C1">
            <w:pPr>
              <w:adjustRightInd w:val="0"/>
              <w:snapToGrid w:val="0"/>
              <w:spacing w:after="0"/>
              <w:jc w:val="center"/>
              <w:rPr>
                <w:rFonts w:cs="Times"/>
                <w:sz w:val="20"/>
              </w:rPr>
            </w:pPr>
            <w:r w:rsidRPr="007460C1">
              <w:rPr>
                <w:rFonts w:cs="Times"/>
                <w:sz w:val="20"/>
              </w:rPr>
              <w:t>15.5 ± 0.8</w:t>
            </w:r>
          </w:p>
        </w:tc>
        <w:tc>
          <w:tcPr>
            <w:tcW w:w="1008" w:type="dxa"/>
            <w:vAlign w:val="center"/>
          </w:tcPr>
          <w:p w14:paraId="115E62CC" w14:textId="77777777" w:rsidR="007460C1" w:rsidRPr="007460C1" w:rsidRDefault="007460C1" w:rsidP="007460C1">
            <w:pPr>
              <w:adjustRightInd w:val="0"/>
              <w:snapToGrid w:val="0"/>
              <w:spacing w:after="0"/>
              <w:jc w:val="center"/>
              <w:rPr>
                <w:rFonts w:cs="Times"/>
                <w:sz w:val="20"/>
              </w:rPr>
            </w:pPr>
            <w:r w:rsidRPr="007460C1">
              <w:rPr>
                <w:rFonts w:cs="Times"/>
                <w:sz w:val="20"/>
              </w:rPr>
              <w:t>10.8 ± 0.4</w:t>
            </w:r>
          </w:p>
        </w:tc>
        <w:tc>
          <w:tcPr>
            <w:tcW w:w="1008" w:type="dxa"/>
            <w:vAlign w:val="center"/>
          </w:tcPr>
          <w:p w14:paraId="6D00D910" w14:textId="77777777" w:rsidR="007460C1" w:rsidRPr="007460C1" w:rsidRDefault="007460C1" w:rsidP="007460C1">
            <w:pPr>
              <w:adjustRightInd w:val="0"/>
              <w:snapToGrid w:val="0"/>
              <w:spacing w:after="0"/>
              <w:jc w:val="center"/>
              <w:rPr>
                <w:rFonts w:cs="Times"/>
                <w:sz w:val="20"/>
              </w:rPr>
            </w:pPr>
            <w:r w:rsidRPr="007460C1">
              <w:rPr>
                <w:rFonts w:cs="Times"/>
                <w:sz w:val="20"/>
              </w:rPr>
              <w:t>0.70 ± 0.05</w:t>
            </w:r>
          </w:p>
        </w:tc>
        <w:tc>
          <w:tcPr>
            <w:tcW w:w="1152" w:type="dxa"/>
            <w:shd w:val="clear" w:color="auto" w:fill="auto"/>
            <w:vAlign w:val="center"/>
          </w:tcPr>
          <w:p w14:paraId="54943A6A" w14:textId="77777777" w:rsidR="007460C1" w:rsidRPr="007460C1" w:rsidRDefault="007460C1" w:rsidP="007460C1">
            <w:pPr>
              <w:adjustRightInd w:val="0"/>
              <w:snapToGrid w:val="0"/>
              <w:spacing w:after="0"/>
              <w:jc w:val="center"/>
              <w:rPr>
                <w:rFonts w:cs="Times"/>
                <w:sz w:val="20"/>
              </w:rPr>
            </w:pPr>
            <w:r w:rsidRPr="007460C1">
              <w:rPr>
                <w:rFonts w:cs="Times"/>
                <w:sz w:val="20"/>
              </w:rPr>
              <w:t>7.69 ± 0.31</w:t>
            </w:r>
          </w:p>
        </w:tc>
        <w:tc>
          <w:tcPr>
            <w:tcW w:w="1152" w:type="dxa"/>
            <w:vAlign w:val="center"/>
          </w:tcPr>
          <w:p w14:paraId="5591DB3C" w14:textId="77777777" w:rsidR="007460C1" w:rsidRPr="007460C1" w:rsidRDefault="007460C1" w:rsidP="007460C1">
            <w:pPr>
              <w:adjustRightInd w:val="0"/>
              <w:snapToGrid w:val="0"/>
              <w:spacing w:after="0"/>
              <w:jc w:val="center"/>
              <w:rPr>
                <w:rFonts w:cs="Times"/>
                <w:sz w:val="20"/>
              </w:rPr>
            </w:pPr>
            <w:r w:rsidRPr="007460C1">
              <w:rPr>
                <w:rFonts w:cs="Times"/>
                <w:sz w:val="20"/>
              </w:rPr>
              <w:t>7.76 ± 1.10</w:t>
            </w:r>
          </w:p>
        </w:tc>
        <w:tc>
          <w:tcPr>
            <w:tcW w:w="1728" w:type="dxa"/>
            <w:vAlign w:val="center"/>
          </w:tcPr>
          <w:p w14:paraId="579467C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735D6AF2" w14:textId="77777777" w:rsidR="007460C1" w:rsidRPr="007460C1" w:rsidRDefault="007460C1" w:rsidP="007460C1">
            <w:pPr>
              <w:adjustRightInd w:val="0"/>
              <w:snapToGrid w:val="0"/>
              <w:spacing w:after="0"/>
              <w:jc w:val="center"/>
              <w:rPr>
                <w:rFonts w:cs="Times"/>
                <w:sz w:val="20"/>
              </w:rPr>
            </w:pPr>
            <w:r w:rsidRPr="007460C1">
              <w:rPr>
                <w:rFonts w:cs="Times"/>
                <w:sz w:val="20"/>
              </w:rPr>
              <w:t>95.9 ± 6.0</w:t>
            </w:r>
          </w:p>
        </w:tc>
      </w:tr>
      <w:tr w:rsidR="007460C1" w:rsidRPr="007460C1" w14:paraId="4B131E2F" w14:textId="77777777" w:rsidTr="007460C1">
        <w:trPr>
          <w:trHeight w:val="288"/>
          <w:jc w:val="center"/>
        </w:trPr>
        <w:tc>
          <w:tcPr>
            <w:tcW w:w="864" w:type="dxa"/>
            <w:vAlign w:val="center"/>
          </w:tcPr>
          <w:p w14:paraId="6A1447D3" w14:textId="77777777" w:rsidR="007460C1" w:rsidRPr="007460C1" w:rsidRDefault="007460C1" w:rsidP="007460C1">
            <w:pPr>
              <w:adjustRightInd w:val="0"/>
              <w:snapToGrid w:val="0"/>
              <w:spacing w:after="0"/>
              <w:jc w:val="center"/>
              <w:rPr>
                <w:rFonts w:cs="Times"/>
                <w:sz w:val="20"/>
              </w:rPr>
            </w:pPr>
            <w:r w:rsidRPr="007460C1">
              <w:rPr>
                <w:rFonts w:cs="Times"/>
                <w:sz w:val="20"/>
              </w:rPr>
              <w:t>7 - 8</w:t>
            </w:r>
          </w:p>
        </w:tc>
        <w:tc>
          <w:tcPr>
            <w:tcW w:w="1296" w:type="dxa"/>
            <w:vAlign w:val="center"/>
          </w:tcPr>
          <w:p w14:paraId="27144D4F" w14:textId="77777777" w:rsidR="007460C1" w:rsidRPr="007460C1" w:rsidRDefault="007460C1" w:rsidP="007460C1">
            <w:pPr>
              <w:adjustRightInd w:val="0"/>
              <w:snapToGrid w:val="0"/>
              <w:spacing w:after="0"/>
              <w:jc w:val="center"/>
              <w:rPr>
                <w:rFonts w:cs="Times"/>
                <w:sz w:val="20"/>
              </w:rPr>
            </w:pPr>
            <w:r w:rsidRPr="007460C1">
              <w:rPr>
                <w:rFonts w:cs="Times"/>
                <w:sz w:val="20"/>
              </w:rPr>
              <w:t>2007.4 ± 0.7</w:t>
            </w:r>
          </w:p>
        </w:tc>
        <w:tc>
          <w:tcPr>
            <w:tcW w:w="1008" w:type="dxa"/>
            <w:vAlign w:val="center"/>
          </w:tcPr>
          <w:p w14:paraId="50E69981" w14:textId="77777777" w:rsidR="007460C1" w:rsidRPr="007460C1" w:rsidRDefault="007460C1" w:rsidP="007460C1">
            <w:pPr>
              <w:adjustRightInd w:val="0"/>
              <w:snapToGrid w:val="0"/>
              <w:spacing w:after="0"/>
              <w:jc w:val="center"/>
              <w:rPr>
                <w:rFonts w:cs="Times"/>
                <w:sz w:val="20"/>
              </w:rPr>
            </w:pPr>
            <w:r w:rsidRPr="007460C1">
              <w:rPr>
                <w:rFonts w:cs="Times"/>
                <w:sz w:val="20"/>
              </w:rPr>
              <w:t>14.4 ± 0.7</w:t>
            </w:r>
          </w:p>
        </w:tc>
        <w:tc>
          <w:tcPr>
            <w:tcW w:w="1008" w:type="dxa"/>
            <w:vAlign w:val="center"/>
          </w:tcPr>
          <w:p w14:paraId="399BC07B" w14:textId="77777777" w:rsidR="007460C1" w:rsidRPr="007460C1" w:rsidRDefault="007460C1" w:rsidP="007460C1">
            <w:pPr>
              <w:adjustRightInd w:val="0"/>
              <w:snapToGrid w:val="0"/>
              <w:spacing w:after="0"/>
              <w:jc w:val="center"/>
              <w:rPr>
                <w:rFonts w:cs="Times"/>
                <w:sz w:val="20"/>
              </w:rPr>
            </w:pPr>
            <w:r w:rsidRPr="007460C1">
              <w:rPr>
                <w:rFonts w:cs="Times"/>
                <w:sz w:val="20"/>
              </w:rPr>
              <w:t>9.81 ± 0.32</w:t>
            </w:r>
          </w:p>
        </w:tc>
        <w:tc>
          <w:tcPr>
            <w:tcW w:w="1008" w:type="dxa"/>
            <w:vAlign w:val="center"/>
          </w:tcPr>
          <w:p w14:paraId="273407A0" w14:textId="77777777" w:rsidR="007460C1" w:rsidRPr="007460C1" w:rsidRDefault="007460C1" w:rsidP="007460C1">
            <w:pPr>
              <w:adjustRightInd w:val="0"/>
              <w:snapToGrid w:val="0"/>
              <w:spacing w:after="0"/>
              <w:jc w:val="center"/>
              <w:rPr>
                <w:rFonts w:cs="Times"/>
                <w:sz w:val="20"/>
              </w:rPr>
            </w:pPr>
            <w:r w:rsidRPr="007460C1">
              <w:rPr>
                <w:rFonts w:cs="Times"/>
                <w:sz w:val="20"/>
              </w:rPr>
              <w:t>0.68 ± 0.04</w:t>
            </w:r>
          </w:p>
        </w:tc>
        <w:tc>
          <w:tcPr>
            <w:tcW w:w="1152" w:type="dxa"/>
            <w:shd w:val="clear" w:color="auto" w:fill="auto"/>
            <w:vAlign w:val="center"/>
          </w:tcPr>
          <w:p w14:paraId="12154FE8" w14:textId="77777777" w:rsidR="007460C1" w:rsidRPr="007460C1" w:rsidRDefault="007460C1" w:rsidP="007460C1">
            <w:pPr>
              <w:adjustRightInd w:val="0"/>
              <w:snapToGrid w:val="0"/>
              <w:spacing w:after="0"/>
              <w:jc w:val="center"/>
              <w:rPr>
                <w:rFonts w:cs="Times"/>
                <w:sz w:val="20"/>
              </w:rPr>
            </w:pPr>
            <w:r w:rsidRPr="007460C1">
              <w:rPr>
                <w:rFonts w:cs="Times"/>
                <w:sz w:val="20"/>
              </w:rPr>
              <w:t>7.01 ± 0.23</w:t>
            </w:r>
          </w:p>
        </w:tc>
        <w:tc>
          <w:tcPr>
            <w:tcW w:w="1152" w:type="dxa"/>
            <w:vAlign w:val="center"/>
          </w:tcPr>
          <w:p w14:paraId="56A73565" w14:textId="77777777" w:rsidR="007460C1" w:rsidRPr="007460C1" w:rsidRDefault="007460C1" w:rsidP="007460C1">
            <w:pPr>
              <w:adjustRightInd w:val="0"/>
              <w:snapToGrid w:val="0"/>
              <w:spacing w:after="0"/>
              <w:jc w:val="center"/>
              <w:rPr>
                <w:rFonts w:cs="Times"/>
                <w:sz w:val="20"/>
              </w:rPr>
            </w:pPr>
            <w:r w:rsidRPr="007460C1">
              <w:rPr>
                <w:rFonts w:cs="Times"/>
                <w:sz w:val="20"/>
              </w:rPr>
              <w:t>7.41 ± 0.94</w:t>
            </w:r>
          </w:p>
        </w:tc>
        <w:tc>
          <w:tcPr>
            <w:tcW w:w="1728" w:type="dxa"/>
            <w:vAlign w:val="center"/>
          </w:tcPr>
          <w:p w14:paraId="67B853C8"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257315AC" w14:textId="77777777" w:rsidR="007460C1" w:rsidRPr="007460C1" w:rsidRDefault="007460C1" w:rsidP="007460C1">
            <w:pPr>
              <w:adjustRightInd w:val="0"/>
              <w:snapToGrid w:val="0"/>
              <w:spacing w:after="0"/>
              <w:jc w:val="center"/>
              <w:rPr>
                <w:rFonts w:cs="Times"/>
                <w:sz w:val="20"/>
              </w:rPr>
            </w:pPr>
            <w:r w:rsidRPr="007460C1">
              <w:rPr>
                <w:rFonts w:cs="Times"/>
                <w:sz w:val="20"/>
              </w:rPr>
              <w:t>110 ± 7</w:t>
            </w:r>
          </w:p>
        </w:tc>
      </w:tr>
      <w:tr w:rsidR="007460C1" w:rsidRPr="007460C1" w14:paraId="3BC0CF00" w14:textId="77777777" w:rsidTr="007460C1">
        <w:trPr>
          <w:trHeight w:val="288"/>
          <w:jc w:val="center"/>
        </w:trPr>
        <w:tc>
          <w:tcPr>
            <w:tcW w:w="864" w:type="dxa"/>
            <w:vAlign w:val="center"/>
          </w:tcPr>
          <w:p w14:paraId="3779BB7B" w14:textId="77777777" w:rsidR="007460C1" w:rsidRPr="007460C1" w:rsidRDefault="007460C1" w:rsidP="007460C1">
            <w:pPr>
              <w:adjustRightInd w:val="0"/>
              <w:snapToGrid w:val="0"/>
              <w:spacing w:after="0"/>
              <w:jc w:val="center"/>
              <w:rPr>
                <w:rFonts w:cs="Times"/>
                <w:sz w:val="20"/>
              </w:rPr>
            </w:pPr>
            <w:r w:rsidRPr="007460C1">
              <w:rPr>
                <w:rFonts w:cs="Times"/>
                <w:sz w:val="20"/>
              </w:rPr>
              <w:t>8 - 9</w:t>
            </w:r>
          </w:p>
        </w:tc>
        <w:tc>
          <w:tcPr>
            <w:tcW w:w="1296" w:type="dxa"/>
            <w:vAlign w:val="center"/>
          </w:tcPr>
          <w:p w14:paraId="541A1F52" w14:textId="77777777" w:rsidR="007460C1" w:rsidRPr="007460C1" w:rsidRDefault="007460C1" w:rsidP="007460C1">
            <w:pPr>
              <w:adjustRightInd w:val="0"/>
              <w:snapToGrid w:val="0"/>
              <w:spacing w:after="0"/>
              <w:jc w:val="center"/>
              <w:rPr>
                <w:rFonts w:cs="Times"/>
                <w:sz w:val="20"/>
              </w:rPr>
            </w:pPr>
            <w:r w:rsidRPr="007460C1">
              <w:rPr>
                <w:rFonts w:cs="Times"/>
                <w:sz w:val="20"/>
              </w:rPr>
              <w:t>2006.6 ± 0.7</w:t>
            </w:r>
          </w:p>
        </w:tc>
        <w:tc>
          <w:tcPr>
            <w:tcW w:w="1008" w:type="dxa"/>
            <w:vAlign w:val="center"/>
          </w:tcPr>
          <w:p w14:paraId="09306B21" w14:textId="77777777" w:rsidR="007460C1" w:rsidRPr="007460C1" w:rsidRDefault="007460C1" w:rsidP="007460C1">
            <w:pPr>
              <w:adjustRightInd w:val="0"/>
              <w:snapToGrid w:val="0"/>
              <w:spacing w:after="0"/>
              <w:jc w:val="center"/>
              <w:rPr>
                <w:rFonts w:cs="Times"/>
                <w:sz w:val="20"/>
              </w:rPr>
            </w:pPr>
            <w:r w:rsidRPr="007460C1">
              <w:rPr>
                <w:rFonts w:cs="Times"/>
                <w:sz w:val="20"/>
              </w:rPr>
              <w:t>17.2 ± 0.4</w:t>
            </w:r>
          </w:p>
        </w:tc>
        <w:tc>
          <w:tcPr>
            <w:tcW w:w="1008" w:type="dxa"/>
            <w:vAlign w:val="center"/>
          </w:tcPr>
          <w:p w14:paraId="218A7867" w14:textId="77777777" w:rsidR="007460C1" w:rsidRPr="007460C1" w:rsidRDefault="007460C1" w:rsidP="007460C1">
            <w:pPr>
              <w:adjustRightInd w:val="0"/>
              <w:snapToGrid w:val="0"/>
              <w:spacing w:after="0"/>
              <w:jc w:val="center"/>
              <w:rPr>
                <w:rFonts w:cs="Times"/>
                <w:sz w:val="20"/>
              </w:rPr>
            </w:pPr>
            <w:r w:rsidRPr="007460C1">
              <w:rPr>
                <w:rFonts w:cs="Times"/>
                <w:sz w:val="20"/>
              </w:rPr>
              <w:t>11.3 ± 0.3</w:t>
            </w:r>
          </w:p>
        </w:tc>
        <w:tc>
          <w:tcPr>
            <w:tcW w:w="1008" w:type="dxa"/>
            <w:vAlign w:val="center"/>
          </w:tcPr>
          <w:p w14:paraId="5839CFB9" w14:textId="77777777" w:rsidR="007460C1" w:rsidRPr="007460C1" w:rsidRDefault="007460C1" w:rsidP="007460C1">
            <w:pPr>
              <w:adjustRightInd w:val="0"/>
              <w:snapToGrid w:val="0"/>
              <w:spacing w:after="0"/>
              <w:jc w:val="center"/>
              <w:rPr>
                <w:rFonts w:cs="Times"/>
                <w:sz w:val="20"/>
              </w:rPr>
            </w:pPr>
            <w:r w:rsidRPr="007460C1">
              <w:rPr>
                <w:rFonts w:cs="Times"/>
                <w:sz w:val="20"/>
              </w:rPr>
              <w:t>0.66 ± 0.03</w:t>
            </w:r>
          </w:p>
        </w:tc>
        <w:tc>
          <w:tcPr>
            <w:tcW w:w="1152" w:type="dxa"/>
            <w:shd w:val="clear" w:color="auto" w:fill="auto"/>
            <w:vAlign w:val="center"/>
          </w:tcPr>
          <w:p w14:paraId="3CE2D0E9" w14:textId="77777777" w:rsidR="007460C1" w:rsidRPr="007460C1" w:rsidRDefault="007460C1" w:rsidP="007460C1">
            <w:pPr>
              <w:adjustRightInd w:val="0"/>
              <w:snapToGrid w:val="0"/>
              <w:spacing w:after="0"/>
              <w:jc w:val="center"/>
              <w:rPr>
                <w:rFonts w:cs="Times"/>
                <w:sz w:val="20"/>
              </w:rPr>
            </w:pPr>
            <w:r w:rsidRPr="007460C1">
              <w:rPr>
                <w:rFonts w:cs="Times"/>
                <w:sz w:val="20"/>
              </w:rPr>
              <w:t>8.10 ± 0.23</w:t>
            </w:r>
          </w:p>
        </w:tc>
        <w:tc>
          <w:tcPr>
            <w:tcW w:w="1152" w:type="dxa"/>
            <w:vAlign w:val="center"/>
          </w:tcPr>
          <w:p w14:paraId="64755947" w14:textId="77777777" w:rsidR="007460C1" w:rsidRPr="007460C1" w:rsidRDefault="007460C1" w:rsidP="007460C1">
            <w:pPr>
              <w:adjustRightInd w:val="0"/>
              <w:snapToGrid w:val="0"/>
              <w:spacing w:after="0"/>
              <w:jc w:val="center"/>
              <w:rPr>
                <w:rFonts w:cs="Times"/>
                <w:sz w:val="20"/>
              </w:rPr>
            </w:pPr>
            <w:r w:rsidRPr="007460C1">
              <w:rPr>
                <w:rFonts w:cs="Times"/>
                <w:sz w:val="20"/>
              </w:rPr>
              <w:t>9.08 ± 0.66</w:t>
            </w:r>
          </w:p>
        </w:tc>
        <w:tc>
          <w:tcPr>
            <w:tcW w:w="1728" w:type="dxa"/>
            <w:vAlign w:val="center"/>
          </w:tcPr>
          <w:p w14:paraId="04EEE27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B71E73C" w14:textId="77777777" w:rsidR="007460C1" w:rsidRPr="007460C1" w:rsidRDefault="007460C1" w:rsidP="007460C1">
            <w:pPr>
              <w:adjustRightInd w:val="0"/>
              <w:snapToGrid w:val="0"/>
              <w:spacing w:after="0"/>
              <w:jc w:val="center"/>
              <w:rPr>
                <w:rFonts w:cs="Times"/>
                <w:sz w:val="20"/>
              </w:rPr>
            </w:pPr>
            <w:r w:rsidRPr="007460C1">
              <w:rPr>
                <w:rFonts w:cs="Times"/>
                <w:sz w:val="20"/>
              </w:rPr>
              <w:t>107 ± 6</w:t>
            </w:r>
          </w:p>
        </w:tc>
      </w:tr>
      <w:tr w:rsidR="007460C1" w:rsidRPr="007460C1" w14:paraId="35B9FA71" w14:textId="77777777" w:rsidTr="007460C1">
        <w:trPr>
          <w:trHeight w:val="288"/>
          <w:jc w:val="center"/>
        </w:trPr>
        <w:tc>
          <w:tcPr>
            <w:tcW w:w="864" w:type="dxa"/>
            <w:vAlign w:val="center"/>
          </w:tcPr>
          <w:p w14:paraId="6ED2038C" w14:textId="77777777" w:rsidR="007460C1" w:rsidRPr="007460C1" w:rsidRDefault="007460C1" w:rsidP="007460C1">
            <w:pPr>
              <w:adjustRightInd w:val="0"/>
              <w:snapToGrid w:val="0"/>
              <w:spacing w:after="0"/>
              <w:jc w:val="center"/>
              <w:rPr>
                <w:rFonts w:cs="Times"/>
                <w:sz w:val="20"/>
              </w:rPr>
            </w:pPr>
            <w:r w:rsidRPr="007460C1">
              <w:rPr>
                <w:rFonts w:cs="Times"/>
                <w:sz w:val="20"/>
              </w:rPr>
              <w:t>9 - 10</w:t>
            </w:r>
          </w:p>
        </w:tc>
        <w:tc>
          <w:tcPr>
            <w:tcW w:w="1296" w:type="dxa"/>
            <w:vAlign w:val="center"/>
          </w:tcPr>
          <w:p w14:paraId="09DEF5D1" w14:textId="77777777" w:rsidR="007460C1" w:rsidRPr="007460C1" w:rsidRDefault="007460C1" w:rsidP="007460C1">
            <w:pPr>
              <w:adjustRightInd w:val="0"/>
              <w:snapToGrid w:val="0"/>
              <w:spacing w:after="0"/>
              <w:jc w:val="center"/>
              <w:rPr>
                <w:rFonts w:cs="Times"/>
                <w:sz w:val="20"/>
              </w:rPr>
            </w:pPr>
            <w:r w:rsidRPr="007460C1">
              <w:rPr>
                <w:rFonts w:cs="Times"/>
                <w:sz w:val="20"/>
              </w:rPr>
              <w:t>2005.8 ± 0.7</w:t>
            </w:r>
          </w:p>
        </w:tc>
        <w:tc>
          <w:tcPr>
            <w:tcW w:w="1008" w:type="dxa"/>
            <w:vAlign w:val="center"/>
          </w:tcPr>
          <w:p w14:paraId="49891264" w14:textId="77777777" w:rsidR="007460C1" w:rsidRPr="007460C1" w:rsidRDefault="007460C1" w:rsidP="007460C1">
            <w:pPr>
              <w:adjustRightInd w:val="0"/>
              <w:snapToGrid w:val="0"/>
              <w:spacing w:after="0"/>
              <w:jc w:val="center"/>
              <w:rPr>
                <w:rFonts w:cs="Times"/>
                <w:sz w:val="20"/>
              </w:rPr>
            </w:pPr>
            <w:r w:rsidRPr="007460C1">
              <w:rPr>
                <w:rFonts w:cs="Times"/>
                <w:sz w:val="20"/>
              </w:rPr>
              <w:t>16.4 ± 0.5</w:t>
            </w:r>
          </w:p>
        </w:tc>
        <w:tc>
          <w:tcPr>
            <w:tcW w:w="1008" w:type="dxa"/>
            <w:vAlign w:val="center"/>
          </w:tcPr>
          <w:p w14:paraId="2A935A66" w14:textId="77777777" w:rsidR="007460C1" w:rsidRPr="007460C1" w:rsidRDefault="007460C1" w:rsidP="007460C1">
            <w:pPr>
              <w:adjustRightInd w:val="0"/>
              <w:snapToGrid w:val="0"/>
              <w:spacing w:after="0"/>
              <w:jc w:val="center"/>
              <w:rPr>
                <w:rFonts w:cs="Times"/>
                <w:sz w:val="20"/>
              </w:rPr>
            </w:pPr>
            <w:r w:rsidRPr="007460C1">
              <w:rPr>
                <w:rFonts w:cs="Times"/>
                <w:sz w:val="20"/>
              </w:rPr>
              <w:t>11.6 ± 0.4</w:t>
            </w:r>
          </w:p>
        </w:tc>
        <w:tc>
          <w:tcPr>
            <w:tcW w:w="1008" w:type="dxa"/>
            <w:vAlign w:val="center"/>
          </w:tcPr>
          <w:p w14:paraId="71FFCD40" w14:textId="77777777" w:rsidR="007460C1" w:rsidRPr="007460C1" w:rsidRDefault="007460C1" w:rsidP="007460C1">
            <w:pPr>
              <w:adjustRightInd w:val="0"/>
              <w:snapToGrid w:val="0"/>
              <w:spacing w:after="0"/>
              <w:jc w:val="center"/>
              <w:rPr>
                <w:rFonts w:cs="Times"/>
                <w:sz w:val="20"/>
              </w:rPr>
            </w:pPr>
            <w:r w:rsidRPr="007460C1">
              <w:rPr>
                <w:rFonts w:cs="Times"/>
                <w:sz w:val="20"/>
              </w:rPr>
              <w:t>0.71 ± 0.03</w:t>
            </w:r>
          </w:p>
        </w:tc>
        <w:tc>
          <w:tcPr>
            <w:tcW w:w="1152" w:type="dxa"/>
            <w:shd w:val="clear" w:color="auto" w:fill="auto"/>
            <w:vAlign w:val="center"/>
          </w:tcPr>
          <w:p w14:paraId="7D71F40D" w14:textId="77777777" w:rsidR="007460C1" w:rsidRPr="007460C1" w:rsidRDefault="007460C1" w:rsidP="007460C1">
            <w:pPr>
              <w:adjustRightInd w:val="0"/>
              <w:snapToGrid w:val="0"/>
              <w:spacing w:after="0"/>
              <w:jc w:val="center"/>
              <w:rPr>
                <w:rFonts w:cs="Times"/>
                <w:sz w:val="20"/>
              </w:rPr>
            </w:pPr>
            <w:r w:rsidRPr="007460C1">
              <w:rPr>
                <w:rFonts w:cs="Times"/>
                <w:sz w:val="20"/>
              </w:rPr>
              <w:t>8.30 ± 0.25</w:t>
            </w:r>
          </w:p>
        </w:tc>
        <w:tc>
          <w:tcPr>
            <w:tcW w:w="1152" w:type="dxa"/>
            <w:vAlign w:val="center"/>
          </w:tcPr>
          <w:p w14:paraId="17AC94D4" w14:textId="77777777" w:rsidR="007460C1" w:rsidRPr="007460C1" w:rsidRDefault="007460C1" w:rsidP="007460C1">
            <w:pPr>
              <w:adjustRightInd w:val="0"/>
              <w:snapToGrid w:val="0"/>
              <w:spacing w:after="0"/>
              <w:jc w:val="center"/>
              <w:rPr>
                <w:rFonts w:cs="Times"/>
                <w:sz w:val="20"/>
              </w:rPr>
            </w:pPr>
            <w:r w:rsidRPr="007460C1">
              <w:rPr>
                <w:rFonts w:cs="Times"/>
                <w:sz w:val="20"/>
              </w:rPr>
              <w:t>8.06 ± 0.71</w:t>
            </w:r>
          </w:p>
        </w:tc>
        <w:tc>
          <w:tcPr>
            <w:tcW w:w="1728" w:type="dxa"/>
            <w:vAlign w:val="center"/>
          </w:tcPr>
          <w:p w14:paraId="52D6577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03E650E4" w14:textId="77777777" w:rsidR="007460C1" w:rsidRPr="007460C1" w:rsidRDefault="007460C1" w:rsidP="007460C1">
            <w:pPr>
              <w:adjustRightInd w:val="0"/>
              <w:snapToGrid w:val="0"/>
              <w:spacing w:after="0"/>
              <w:jc w:val="center"/>
              <w:rPr>
                <w:rFonts w:cs="Times"/>
                <w:sz w:val="20"/>
              </w:rPr>
            </w:pPr>
            <w:r w:rsidRPr="007460C1">
              <w:rPr>
                <w:rFonts w:cs="Times"/>
                <w:sz w:val="20"/>
              </w:rPr>
              <w:t>107 ± 7</w:t>
            </w:r>
          </w:p>
        </w:tc>
      </w:tr>
      <w:tr w:rsidR="007460C1" w:rsidRPr="007460C1" w14:paraId="71E865D2" w14:textId="77777777" w:rsidTr="007460C1">
        <w:trPr>
          <w:trHeight w:val="288"/>
          <w:jc w:val="center"/>
        </w:trPr>
        <w:tc>
          <w:tcPr>
            <w:tcW w:w="864" w:type="dxa"/>
            <w:vAlign w:val="center"/>
          </w:tcPr>
          <w:p w14:paraId="3AC9A30F" w14:textId="77777777" w:rsidR="007460C1" w:rsidRPr="007460C1" w:rsidRDefault="007460C1" w:rsidP="007460C1">
            <w:pPr>
              <w:adjustRightInd w:val="0"/>
              <w:snapToGrid w:val="0"/>
              <w:spacing w:after="0"/>
              <w:jc w:val="center"/>
              <w:rPr>
                <w:rFonts w:cs="Times"/>
                <w:sz w:val="20"/>
              </w:rPr>
            </w:pPr>
            <w:r w:rsidRPr="007460C1">
              <w:rPr>
                <w:rFonts w:cs="Times"/>
                <w:sz w:val="20"/>
              </w:rPr>
              <w:t>10 - 11</w:t>
            </w:r>
          </w:p>
        </w:tc>
        <w:tc>
          <w:tcPr>
            <w:tcW w:w="1296" w:type="dxa"/>
            <w:vAlign w:val="center"/>
          </w:tcPr>
          <w:p w14:paraId="64814067" w14:textId="77777777" w:rsidR="007460C1" w:rsidRPr="007460C1" w:rsidRDefault="007460C1" w:rsidP="007460C1">
            <w:pPr>
              <w:adjustRightInd w:val="0"/>
              <w:snapToGrid w:val="0"/>
              <w:spacing w:after="0"/>
              <w:jc w:val="center"/>
              <w:rPr>
                <w:rFonts w:cs="Times"/>
                <w:sz w:val="20"/>
              </w:rPr>
            </w:pPr>
            <w:r w:rsidRPr="007460C1">
              <w:rPr>
                <w:rFonts w:cs="Times"/>
                <w:sz w:val="20"/>
              </w:rPr>
              <w:t>2005.0 ± 0.7</w:t>
            </w:r>
          </w:p>
        </w:tc>
        <w:tc>
          <w:tcPr>
            <w:tcW w:w="1008" w:type="dxa"/>
            <w:vAlign w:val="center"/>
          </w:tcPr>
          <w:p w14:paraId="4D9093F9" w14:textId="77777777" w:rsidR="007460C1" w:rsidRPr="007460C1" w:rsidRDefault="007460C1" w:rsidP="007460C1">
            <w:pPr>
              <w:adjustRightInd w:val="0"/>
              <w:snapToGrid w:val="0"/>
              <w:spacing w:after="0"/>
              <w:jc w:val="center"/>
              <w:rPr>
                <w:rFonts w:cs="Times"/>
                <w:sz w:val="20"/>
              </w:rPr>
            </w:pPr>
            <w:r w:rsidRPr="007460C1">
              <w:rPr>
                <w:rFonts w:cs="Times"/>
                <w:sz w:val="20"/>
              </w:rPr>
              <w:t>15.6 ± 0.5</w:t>
            </w:r>
          </w:p>
        </w:tc>
        <w:tc>
          <w:tcPr>
            <w:tcW w:w="1008" w:type="dxa"/>
            <w:vAlign w:val="center"/>
          </w:tcPr>
          <w:p w14:paraId="3E898828" w14:textId="77777777" w:rsidR="007460C1" w:rsidRPr="007460C1" w:rsidRDefault="007460C1" w:rsidP="007460C1">
            <w:pPr>
              <w:adjustRightInd w:val="0"/>
              <w:snapToGrid w:val="0"/>
              <w:spacing w:after="0"/>
              <w:jc w:val="center"/>
              <w:rPr>
                <w:rFonts w:cs="Times"/>
                <w:sz w:val="20"/>
              </w:rPr>
            </w:pPr>
            <w:r w:rsidRPr="007460C1">
              <w:rPr>
                <w:rFonts w:cs="Times"/>
                <w:sz w:val="20"/>
              </w:rPr>
              <w:t>10.9 ± 0.4</w:t>
            </w:r>
          </w:p>
        </w:tc>
        <w:tc>
          <w:tcPr>
            <w:tcW w:w="1008" w:type="dxa"/>
            <w:vAlign w:val="center"/>
          </w:tcPr>
          <w:p w14:paraId="3D39320F" w14:textId="77777777" w:rsidR="007460C1" w:rsidRPr="007460C1" w:rsidRDefault="007460C1" w:rsidP="007460C1">
            <w:pPr>
              <w:adjustRightInd w:val="0"/>
              <w:snapToGrid w:val="0"/>
              <w:spacing w:after="0"/>
              <w:jc w:val="center"/>
              <w:rPr>
                <w:rFonts w:cs="Times"/>
                <w:sz w:val="20"/>
              </w:rPr>
            </w:pPr>
            <w:r w:rsidRPr="007460C1">
              <w:rPr>
                <w:rFonts w:cs="Times"/>
                <w:sz w:val="20"/>
              </w:rPr>
              <w:t>0.70 ± 0.03</w:t>
            </w:r>
          </w:p>
        </w:tc>
        <w:tc>
          <w:tcPr>
            <w:tcW w:w="1152" w:type="dxa"/>
            <w:shd w:val="clear" w:color="auto" w:fill="auto"/>
            <w:vAlign w:val="center"/>
          </w:tcPr>
          <w:p w14:paraId="564246E2" w14:textId="77777777" w:rsidR="007460C1" w:rsidRPr="007460C1" w:rsidRDefault="007460C1" w:rsidP="007460C1">
            <w:pPr>
              <w:adjustRightInd w:val="0"/>
              <w:snapToGrid w:val="0"/>
              <w:spacing w:after="0"/>
              <w:jc w:val="center"/>
              <w:rPr>
                <w:rFonts w:cs="Times"/>
                <w:sz w:val="20"/>
              </w:rPr>
            </w:pPr>
            <w:r w:rsidRPr="007460C1">
              <w:rPr>
                <w:rFonts w:cs="Times"/>
                <w:sz w:val="20"/>
              </w:rPr>
              <w:t>7.76 ± 0.26</w:t>
            </w:r>
          </w:p>
        </w:tc>
        <w:tc>
          <w:tcPr>
            <w:tcW w:w="1152" w:type="dxa"/>
            <w:vAlign w:val="center"/>
          </w:tcPr>
          <w:p w14:paraId="47A63959" w14:textId="77777777" w:rsidR="007460C1" w:rsidRPr="007460C1" w:rsidRDefault="007460C1" w:rsidP="007460C1">
            <w:pPr>
              <w:adjustRightInd w:val="0"/>
              <w:snapToGrid w:val="0"/>
              <w:spacing w:after="0"/>
              <w:jc w:val="center"/>
              <w:rPr>
                <w:rFonts w:cs="Times"/>
                <w:sz w:val="20"/>
              </w:rPr>
            </w:pPr>
            <w:r w:rsidRPr="007460C1">
              <w:rPr>
                <w:rFonts w:cs="Times"/>
                <w:sz w:val="20"/>
              </w:rPr>
              <w:t>7.81 ± 0.72</w:t>
            </w:r>
          </w:p>
        </w:tc>
        <w:tc>
          <w:tcPr>
            <w:tcW w:w="1728" w:type="dxa"/>
            <w:vAlign w:val="center"/>
          </w:tcPr>
          <w:p w14:paraId="4EF2DEBA"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65765C7" w14:textId="77777777" w:rsidR="007460C1" w:rsidRPr="007460C1" w:rsidRDefault="007460C1" w:rsidP="007460C1">
            <w:pPr>
              <w:adjustRightInd w:val="0"/>
              <w:snapToGrid w:val="0"/>
              <w:spacing w:after="0"/>
              <w:jc w:val="center"/>
              <w:rPr>
                <w:rFonts w:cs="Times"/>
                <w:sz w:val="20"/>
              </w:rPr>
            </w:pPr>
            <w:r w:rsidRPr="007460C1">
              <w:rPr>
                <w:rFonts w:cs="Times"/>
                <w:sz w:val="20"/>
              </w:rPr>
              <w:t>139 ± 8</w:t>
            </w:r>
          </w:p>
        </w:tc>
      </w:tr>
      <w:tr w:rsidR="007460C1" w:rsidRPr="007460C1" w14:paraId="42119426" w14:textId="77777777" w:rsidTr="007460C1">
        <w:trPr>
          <w:trHeight w:val="288"/>
          <w:jc w:val="center"/>
        </w:trPr>
        <w:tc>
          <w:tcPr>
            <w:tcW w:w="864" w:type="dxa"/>
            <w:vAlign w:val="center"/>
          </w:tcPr>
          <w:p w14:paraId="7B972405" w14:textId="77777777" w:rsidR="007460C1" w:rsidRPr="007460C1" w:rsidRDefault="007460C1" w:rsidP="007460C1">
            <w:pPr>
              <w:adjustRightInd w:val="0"/>
              <w:snapToGrid w:val="0"/>
              <w:spacing w:after="0"/>
              <w:jc w:val="center"/>
              <w:rPr>
                <w:rFonts w:cs="Times"/>
                <w:sz w:val="20"/>
              </w:rPr>
            </w:pPr>
            <w:r w:rsidRPr="007460C1">
              <w:rPr>
                <w:rFonts w:cs="Times"/>
                <w:sz w:val="20"/>
              </w:rPr>
              <w:t>11 - 12</w:t>
            </w:r>
          </w:p>
        </w:tc>
        <w:tc>
          <w:tcPr>
            <w:tcW w:w="1296" w:type="dxa"/>
            <w:vAlign w:val="center"/>
          </w:tcPr>
          <w:p w14:paraId="704DC209" w14:textId="77777777" w:rsidR="007460C1" w:rsidRPr="007460C1" w:rsidRDefault="007460C1" w:rsidP="007460C1">
            <w:pPr>
              <w:adjustRightInd w:val="0"/>
              <w:snapToGrid w:val="0"/>
              <w:spacing w:after="0"/>
              <w:jc w:val="center"/>
              <w:rPr>
                <w:rFonts w:cs="Times"/>
                <w:sz w:val="20"/>
              </w:rPr>
            </w:pPr>
            <w:r w:rsidRPr="007460C1">
              <w:rPr>
                <w:rFonts w:cs="Times"/>
                <w:sz w:val="20"/>
              </w:rPr>
              <w:t>2004.4 ± 0.7</w:t>
            </w:r>
          </w:p>
        </w:tc>
        <w:tc>
          <w:tcPr>
            <w:tcW w:w="1008" w:type="dxa"/>
            <w:vAlign w:val="center"/>
          </w:tcPr>
          <w:p w14:paraId="7219B499" w14:textId="77777777" w:rsidR="007460C1" w:rsidRPr="007460C1" w:rsidRDefault="007460C1" w:rsidP="007460C1">
            <w:pPr>
              <w:adjustRightInd w:val="0"/>
              <w:snapToGrid w:val="0"/>
              <w:spacing w:after="0"/>
              <w:jc w:val="center"/>
              <w:rPr>
                <w:rFonts w:cs="Times"/>
                <w:sz w:val="20"/>
              </w:rPr>
            </w:pPr>
            <w:r w:rsidRPr="007460C1">
              <w:rPr>
                <w:rFonts w:cs="Times"/>
                <w:sz w:val="20"/>
              </w:rPr>
              <w:t>17.5 ± 0.5</w:t>
            </w:r>
          </w:p>
        </w:tc>
        <w:tc>
          <w:tcPr>
            <w:tcW w:w="1008" w:type="dxa"/>
            <w:vAlign w:val="center"/>
          </w:tcPr>
          <w:p w14:paraId="5F324FFC" w14:textId="77777777" w:rsidR="007460C1" w:rsidRPr="007460C1" w:rsidRDefault="007460C1" w:rsidP="007460C1">
            <w:pPr>
              <w:adjustRightInd w:val="0"/>
              <w:snapToGrid w:val="0"/>
              <w:spacing w:after="0"/>
              <w:jc w:val="center"/>
              <w:rPr>
                <w:rFonts w:cs="Times"/>
                <w:sz w:val="20"/>
              </w:rPr>
            </w:pPr>
            <w:r w:rsidRPr="007460C1">
              <w:rPr>
                <w:rFonts w:cs="Times"/>
                <w:sz w:val="20"/>
              </w:rPr>
              <w:t>11.8 ± 0.4</w:t>
            </w:r>
          </w:p>
        </w:tc>
        <w:tc>
          <w:tcPr>
            <w:tcW w:w="1008" w:type="dxa"/>
            <w:vAlign w:val="center"/>
          </w:tcPr>
          <w:p w14:paraId="283360DF" w14:textId="77777777" w:rsidR="007460C1" w:rsidRPr="007460C1" w:rsidRDefault="007460C1" w:rsidP="007460C1">
            <w:pPr>
              <w:adjustRightInd w:val="0"/>
              <w:snapToGrid w:val="0"/>
              <w:spacing w:after="0"/>
              <w:jc w:val="center"/>
              <w:rPr>
                <w:rFonts w:cs="Times"/>
                <w:sz w:val="20"/>
              </w:rPr>
            </w:pPr>
            <w:r w:rsidRPr="007460C1">
              <w:rPr>
                <w:rFonts w:cs="Times"/>
                <w:sz w:val="20"/>
              </w:rPr>
              <w:t>0.67 ± 0.03</w:t>
            </w:r>
          </w:p>
        </w:tc>
        <w:tc>
          <w:tcPr>
            <w:tcW w:w="1152" w:type="dxa"/>
            <w:shd w:val="clear" w:color="auto" w:fill="auto"/>
            <w:vAlign w:val="center"/>
          </w:tcPr>
          <w:p w14:paraId="56181B2F" w14:textId="77777777" w:rsidR="007460C1" w:rsidRPr="007460C1" w:rsidRDefault="007460C1" w:rsidP="007460C1">
            <w:pPr>
              <w:adjustRightInd w:val="0"/>
              <w:snapToGrid w:val="0"/>
              <w:spacing w:after="0"/>
              <w:jc w:val="center"/>
              <w:rPr>
                <w:rFonts w:cs="Times"/>
                <w:sz w:val="20"/>
              </w:rPr>
            </w:pPr>
            <w:r w:rsidRPr="007460C1">
              <w:rPr>
                <w:rFonts w:cs="Times"/>
                <w:sz w:val="20"/>
              </w:rPr>
              <w:t>8.43 ± 0.25</w:t>
            </w:r>
          </w:p>
        </w:tc>
        <w:tc>
          <w:tcPr>
            <w:tcW w:w="1152" w:type="dxa"/>
            <w:vAlign w:val="center"/>
          </w:tcPr>
          <w:p w14:paraId="75D7C18C" w14:textId="77777777" w:rsidR="007460C1" w:rsidRPr="007460C1" w:rsidRDefault="007460C1" w:rsidP="007460C1">
            <w:pPr>
              <w:adjustRightInd w:val="0"/>
              <w:snapToGrid w:val="0"/>
              <w:spacing w:after="0"/>
              <w:jc w:val="center"/>
              <w:rPr>
                <w:rFonts w:cs="Times"/>
                <w:sz w:val="20"/>
              </w:rPr>
            </w:pPr>
            <w:r w:rsidRPr="007460C1">
              <w:rPr>
                <w:rFonts w:cs="Times"/>
                <w:sz w:val="20"/>
              </w:rPr>
              <w:t>9.09 ± 0.71</w:t>
            </w:r>
          </w:p>
        </w:tc>
        <w:tc>
          <w:tcPr>
            <w:tcW w:w="1728" w:type="dxa"/>
            <w:vAlign w:val="center"/>
          </w:tcPr>
          <w:p w14:paraId="71291224"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4FA9D9B3" w14:textId="77777777" w:rsidR="007460C1" w:rsidRPr="007460C1" w:rsidRDefault="007460C1" w:rsidP="007460C1">
            <w:pPr>
              <w:adjustRightInd w:val="0"/>
              <w:snapToGrid w:val="0"/>
              <w:spacing w:after="0"/>
              <w:jc w:val="center"/>
              <w:rPr>
                <w:rFonts w:cs="Times"/>
                <w:sz w:val="20"/>
              </w:rPr>
            </w:pPr>
            <w:r w:rsidRPr="007460C1">
              <w:rPr>
                <w:rFonts w:cs="Times"/>
                <w:sz w:val="20"/>
              </w:rPr>
              <w:t>112 ± 6</w:t>
            </w:r>
          </w:p>
        </w:tc>
      </w:tr>
      <w:tr w:rsidR="007460C1" w:rsidRPr="007460C1" w14:paraId="3ED81E64" w14:textId="77777777" w:rsidTr="007460C1">
        <w:trPr>
          <w:trHeight w:val="288"/>
          <w:jc w:val="center"/>
        </w:trPr>
        <w:tc>
          <w:tcPr>
            <w:tcW w:w="864" w:type="dxa"/>
            <w:vAlign w:val="center"/>
          </w:tcPr>
          <w:p w14:paraId="376D53C4" w14:textId="77777777" w:rsidR="007460C1" w:rsidRPr="007460C1" w:rsidRDefault="007460C1" w:rsidP="007460C1">
            <w:pPr>
              <w:adjustRightInd w:val="0"/>
              <w:snapToGrid w:val="0"/>
              <w:spacing w:after="0"/>
              <w:jc w:val="center"/>
              <w:rPr>
                <w:rFonts w:cs="Times"/>
                <w:sz w:val="20"/>
              </w:rPr>
            </w:pPr>
            <w:r w:rsidRPr="007460C1">
              <w:rPr>
                <w:rFonts w:cs="Times"/>
                <w:sz w:val="20"/>
              </w:rPr>
              <w:t>12 - 13</w:t>
            </w:r>
          </w:p>
        </w:tc>
        <w:tc>
          <w:tcPr>
            <w:tcW w:w="1296" w:type="dxa"/>
            <w:vAlign w:val="center"/>
          </w:tcPr>
          <w:p w14:paraId="7833577F" w14:textId="77777777" w:rsidR="007460C1" w:rsidRPr="007460C1" w:rsidRDefault="007460C1" w:rsidP="007460C1">
            <w:pPr>
              <w:adjustRightInd w:val="0"/>
              <w:snapToGrid w:val="0"/>
              <w:spacing w:after="0"/>
              <w:jc w:val="center"/>
              <w:rPr>
                <w:rFonts w:cs="Times"/>
                <w:sz w:val="20"/>
              </w:rPr>
            </w:pPr>
            <w:r w:rsidRPr="007460C1">
              <w:rPr>
                <w:rFonts w:cs="Times"/>
                <w:sz w:val="20"/>
              </w:rPr>
              <w:t>2003.8 ± 0.7</w:t>
            </w:r>
          </w:p>
        </w:tc>
        <w:tc>
          <w:tcPr>
            <w:tcW w:w="1008" w:type="dxa"/>
            <w:vAlign w:val="center"/>
          </w:tcPr>
          <w:p w14:paraId="64B0A669" w14:textId="77777777" w:rsidR="007460C1" w:rsidRPr="007460C1" w:rsidRDefault="007460C1" w:rsidP="007460C1">
            <w:pPr>
              <w:adjustRightInd w:val="0"/>
              <w:snapToGrid w:val="0"/>
              <w:spacing w:after="0"/>
              <w:jc w:val="center"/>
              <w:rPr>
                <w:rFonts w:cs="Times"/>
                <w:sz w:val="20"/>
              </w:rPr>
            </w:pPr>
            <w:r w:rsidRPr="007460C1">
              <w:rPr>
                <w:rFonts w:cs="Times"/>
                <w:sz w:val="20"/>
              </w:rPr>
              <w:t>18.6 ± 0.4</w:t>
            </w:r>
          </w:p>
        </w:tc>
        <w:tc>
          <w:tcPr>
            <w:tcW w:w="1008" w:type="dxa"/>
            <w:vAlign w:val="center"/>
          </w:tcPr>
          <w:p w14:paraId="67ECECF9" w14:textId="77777777" w:rsidR="007460C1" w:rsidRPr="007460C1" w:rsidRDefault="007460C1" w:rsidP="007460C1">
            <w:pPr>
              <w:adjustRightInd w:val="0"/>
              <w:snapToGrid w:val="0"/>
              <w:spacing w:after="0"/>
              <w:jc w:val="center"/>
              <w:rPr>
                <w:rFonts w:cs="Times"/>
                <w:sz w:val="20"/>
              </w:rPr>
            </w:pPr>
            <w:r w:rsidRPr="007460C1">
              <w:rPr>
                <w:rFonts w:cs="Times"/>
                <w:sz w:val="20"/>
              </w:rPr>
              <w:t>12.2 ± 0.3</w:t>
            </w:r>
          </w:p>
        </w:tc>
        <w:tc>
          <w:tcPr>
            <w:tcW w:w="1008" w:type="dxa"/>
            <w:vAlign w:val="center"/>
          </w:tcPr>
          <w:p w14:paraId="074BFCB4" w14:textId="77777777" w:rsidR="007460C1" w:rsidRPr="007460C1" w:rsidRDefault="007460C1" w:rsidP="007460C1">
            <w:pPr>
              <w:adjustRightInd w:val="0"/>
              <w:snapToGrid w:val="0"/>
              <w:spacing w:after="0"/>
              <w:jc w:val="center"/>
              <w:rPr>
                <w:rFonts w:cs="Times"/>
                <w:sz w:val="20"/>
              </w:rPr>
            </w:pPr>
            <w:r w:rsidRPr="007460C1">
              <w:rPr>
                <w:rFonts w:cs="Times"/>
                <w:sz w:val="20"/>
              </w:rPr>
              <w:t>0.66 ± 0.02</w:t>
            </w:r>
          </w:p>
        </w:tc>
        <w:tc>
          <w:tcPr>
            <w:tcW w:w="1152" w:type="dxa"/>
            <w:shd w:val="clear" w:color="auto" w:fill="auto"/>
            <w:vAlign w:val="center"/>
          </w:tcPr>
          <w:p w14:paraId="092A3C9E" w14:textId="77777777" w:rsidR="007460C1" w:rsidRPr="007460C1" w:rsidRDefault="007460C1" w:rsidP="007460C1">
            <w:pPr>
              <w:adjustRightInd w:val="0"/>
              <w:snapToGrid w:val="0"/>
              <w:spacing w:after="0"/>
              <w:jc w:val="center"/>
              <w:rPr>
                <w:rFonts w:cs="Times"/>
                <w:sz w:val="20"/>
              </w:rPr>
            </w:pPr>
            <w:r w:rsidRPr="007460C1">
              <w:rPr>
                <w:rFonts w:cs="Times"/>
                <w:sz w:val="20"/>
              </w:rPr>
              <w:t>8.69 ± 0.24</w:t>
            </w:r>
          </w:p>
        </w:tc>
        <w:tc>
          <w:tcPr>
            <w:tcW w:w="1152" w:type="dxa"/>
            <w:vAlign w:val="center"/>
          </w:tcPr>
          <w:p w14:paraId="346427DB" w14:textId="77777777" w:rsidR="007460C1" w:rsidRPr="007460C1" w:rsidRDefault="007460C1" w:rsidP="007460C1">
            <w:pPr>
              <w:adjustRightInd w:val="0"/>
              <w:snapToGrid w:val="0"/>
              <w:spacing w:after="0"/>
              <w:jc w:val="center"/>
              <w:rPr>
                <w:rFonts w:cs="Times"/>
                <w:sz w:val="20"/>
              </w:rPr>
            </w:pPr>
            <w:r w:rsidRPr="007460C1">
              <w:rPr>
                <w:rFonts w:cs="Times"/>
                <w:sz w:val="20"/>
              </w:rPr>
              <w:t>9.86 ± 0.65</w:t>
            </w:r>
          </w:p>
        </w:tc>
        <w:tc>
          <w:tcPr>
            <w:tcW w:w="1728" w:type="dxa"/>
            <w:vAlign w:val="center"/>
          </w:tcPr>
          <w:p w14:paraId="0159C7B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6C4F7212" w14:textId="77777777" w:rsidR="007460C1" w:rsidRPr="007460C1" w:rsidRDefault="007460C1" w:rsidP="007460C1">
            <w:pPr>
              <w:adjustRightInd w:val="0"/>
              <w:snapToGrid w:val="0"/>
              <w:spacing w:after="0"/>
              <w:jc w:val="center"/>
              <w:rPr>
                <w:rFonts w:cs="Times"/>
                <w:sz w:val="20"/>
              </w:rPr>
            </w:pPr>
            <w:r w:rsidRPr="007460C1">
              <w:rPr>
                <w:rFonts w:cs="Times"/>
                <w:sz w:val="20"/>
              </w:rPr>
              <w:t>133 ± 9</w:t>
            </w:r>
          </w:p>
        </w:tc>
      </w:tr>
      <w:tr w:rsidR="007460C1" w:rsidRPr="007460C1" w14:paraId="3DDDE297" w14:textId="77777777" w:rsidTr="007460C1">
        <w:trPr>
          <w:trHeight w:val="288"/>
          <w:jc w:val="center"/>
        </w:trPr>
        <w:tc>
          <w:tcPr>
            <w:tcW w:w="864" w:type="dxa"/>
            <w:vAlign w:val="center"/>
          </w:tcPr>
          <w:p w14:paraId="0412BF78" w14:textId="77777777" w:rsidR="007460C1" w:rsidRPr="007460C1" w:rsidRDefault="007460C1" w:rsidP="007460C1">
            <w:pPr>
              <w:adjustRightInd w:val="0"/>
              <w:snapToGrid w:val="0"/>
              <w:spacing w:after="0"/>
              <w:jc w:val="center"/>
              <w:rPr>
                <w:rFonts w:cs="Times"/>
                <w:sz w:val="20"/>
              </w:rPr>
            </w:pPr>
            <w:r w:rsidRPr="007460C1">
              <w:rPr>
                <w:rFonts w:cs="Times"/>
                <w:sz w:val="20"/>
              </w:rPr>
              <w:t>13 - 14</w:t>
            </w:r>
          </w:p>
        </w:tc>
        <w:tc>
          <w:tcPr>
            <w:tcW w:w="1296" w:type="dxa"/>
            <w:vAlign w:val="center"/>
          </w:tcPr>
          <w:p w14:paraId="5E48099A" w14:textId="77777777" w:rsidR="007460C1" w:rsidRPr="007460C1" w:rsidRDefault="007460C1" w:rsidP="007460C1">
            <w:pPr>
              <w:adjustRightInd w:val="0"/>
              <w:snapToGrid w:val="0"/>
              <w:spacing w:after="0"/>
              <w:jc w:val="center"/>
              <w:rPr>
                <w:rFonts w:cs="Times"/>
                <w:sz w:val="20"/>
              </w:rPr>
            </w:pPr>
            <w:r w:rsidRPr="007460C1">
              <w:rPr>
                <w:rFonts w:cs="Times"/>
                <w:sz w:val="20"/>
              </w:rPr>
              <w:t>2003.1 ± 0.7</w:t>
            </w:r>
          </w:p>
        </w:tc>
        <w:tc>
          <w:tcPr>
            <w:tcW w:w="1008" w:type="dxa"/>
            <w:vAlign w:val="center"/>
          </w:tcPr>
          <w:p w14:paraId="0CA53CD4" w14:textId="77777777" w:rsidR="007460C1" w:rsidRPr="007460C1" w:rsidRDefault="007460C1" w:rsidP="007460C1">
            <w:pPr>
              <w:adjustRightInd w:val="0"/>
              <w:snapToGrid w:val="0"/>
              <w:spacing w:after="0"/>
              <w:jc w:val="center"/>
              <w:rPr>
                <w:rFonts w:cs="Times"/>
                <w:sz w:val="20"/>
              </w:rPr>
            </w:pPr>
            <w:r w:rsidRPr="007460C1">
              <w:rPr>
                <w:rFonts w:cs="Times"/>
                <w:sz w:val="20"/>
              </w:rPr>
              <w:t>18.5 ± 0.6</w:t>
            </w:r>
          </w:p>
        </w:tc>
        <w:tc>
          <w:tcPr>
            <w:tcW w:w="1008" w:type="dxa"/>
            <w:vAlign w:val="center"/>
          </w:tcPr>
          <w:p w14:paraId="3A1B495D" w14:textId="77777777" w:rsidR="007460C1" w:rsidRPr="007460C1" w:rsidRDefault="007460C1" w:rsidP="007460C1">
            <w:pPr>
              <w:adjustRightInd w:val="0"/>
              <w:snapToGrid w:val="0"/>
              <w:spacing w:after="0"/>
              <w:jc w:val="center"/>
              <w:rPr>
                <w:rFonts w:cs="Times"/>
                <w:sz w:val="20"/>
              </w:rPr>
            </w:pPr>
            <w:r w:rsidRPr="007460C1">
              <w:rPr>
                <w:rFonts w:cs="Times"/>
                <w:sz w:val="20"/>
              </w:rPr>
              <w:t>12.2 ± 0.3</w:t>
            </w:r>
          </w:p>
        </w:tc>
        <w:tc>
          <w:tcPr>
            <w:tcW w:w="1008" w:type="dxa"/>
            <w:vAlign w:val="center"/>
          </w:tcPr>
          <w:p w14:paraId="43DA3F0A" w14:textId="77777777" w:rsidR="007460C1" w:rsidRPr="007460C1" w:rsidRDefault="007460C1" w:rsidP="007460C1">
            <w:pPr>
              <w:adjustRightInd w:val="0"/>
              <w:snapToGrid w:val="0"/>
              <w:spacing w:after="0"/>
              <w:jc w:val="center"/>
              <w:rPr>
                <w:rFonts w:cs="Times"/>
                <w:sz w:val="20"/>
              </w:rPr>
            </w:pPr>
            <w:r w:rsidRPr="007460C1">
              <w:rPr>
                <w:rFonts w:cs="Times"/>
                <w:sz w:val="20"/>
              </w:rPr>
              <w:t>0.66 ± 0.03</w:t>
            </w:r>
          </w:p>
        </w:tc>
        <w:tc>
          <w:tcPr>
            <w:tcW w:w="1152" w:type="dxa"/>
            <w:shd w:val="clear" w:color="auto" w:fill="auto"/>
            <w:vAlign w:val="center"/>
          </w:tcPr>
          <w:p w14:paraId="26B13CB3" w14:textId="77777777" w:rsidR="007460C1" w:rsidRPr="007460C1" w:rsidRDefault="007460C1" w:rsidP="007460C1">
            <w:pPr>
              <w:adjustRightInd w:val="0"/>
              <w:snapToGrid w:val="0"/>
              <w:spacing w:after="0"/>
              <w:jc w:val="center"/>
              <w:rPr>
                <w:rFonts w:cs="Times"/>
                <w:sz w:val="20"/>
              </w:rPr>
            </w:pPr>
            <w:r w:rsidRPr="007460C1">
              <w:rPr>
                <w:rFonts w:cs="Times"/>
                <w:sz w:val="20"/>
              </w:rPr>
              <w:t>8.70 ± 0.23</w:t>
            </w:r>
          </w:p>
        </w:tc>
        <w:tc>
          <w:tcPr>
            <w:tcW w:w="1152" w:type="dxa"/>
            <w:vAlign w:val="center"/>
          </w:tcPr>
          <w:p w14:paraId="78725F3D" w14:textId="77777777" w:rsidR="007460C1" w:rsidRPr="007460C1" w:rsidRDefault="007460C1" w:rsidP="007460C1">
            <w:pPr>
              <w:adjustRightInd w:val="0"/>
              <w:snapToGrid w:val="0"/>
              <w:spacing w:after="0"/>
              <w:jc w:val="center"/>
              <w:rPr>
                <w:rFonts w:cs="Times"/>
                <w:sz w:val="20"/>
              </w:rPr>
            </w:pPr>
            <w:r w:rsidRPr="007460C1">
              <w:rPr>
                <w:rFonts w:cs="Times"/>
                <w:sz w:val="20"/>
              </w:rPr>
              <w:t>9.83 ± 0.82</w:t>
            </w:r>
          </w:p>
        </w:tc>
        <w:tc>
          <w:tcPr>
            <w:tcW w:w="1728" w:type="dxa"/>
            <w:vAlign w:val="center"/>
          </w:tcPr>
          <w:p w14:paraId="56BC9A8C"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1C81E293" w14:textId="77777777" w:rsidR="007460C1" w:rsidRPr="007460C1" w:rsidRDefault="007460C1" w:rsidP="007460C1">
            <w:pPr>
              <w:adjustRightInd w:val="0"/>
              <w:snapToGrid w:val="0"/>
              <w:spacing w:after="0"/>
              <w:jc w:val="center"/>
              <w:rPr>
                <w:rFonts w:cs="Times"/>
                <w:sz w:val="20"/>
              </w:rPr>
            </w:pPr>
            <w:r w:rsidRPr="007460C1">
              <w:rPr>
                <w:rFonts w:cs="Times"/>
                <w:sz w:val="20"/>
              </w:rPr>
              <w:t>144 ± 9</w:t>
            </w:r>
          </w:p>
        </w:tc>
      </w:tr>
      <w:tr w:rsidR="007460C1" w:rsidRPr="007460C1" w14:paraId="0FFDCE40" w14:textId="77777777" w:rsidTr="007460C1">
        <w:trPr>
          <w:trHeight w:val="288"/>
          <w:jc w:val="center"/>
        </w:trPr>
        <w:tc>
          <w:tcPr>
            <w:tcW w:w="864" w:type="dxa"/>
            <w:vAlign w:val="center"/>
          </w:tcPr>
          <w:p w14:paraId="044A95BF" w14:textId="77777777" w:rsidR="007460C1" w:rsidRPr="007460C1" w:rsidRDefault="007460C1" w:rsidP="007460C1">
            <w:pPr>
              <w:adjustRightInd w:val="0"/>
              <w:snapToGrid w:val="0"/>
              <w:spacing w:after="0"/>
              <w:jc w:val="center"/>
              <w:rPr>
                <w:rFonts w:cs="Times"/>
                <w:sz w:val="20"/>
              </w:rPr>
            </w:pPr>
            <w:r w:rsidRPr="007460C1">
              <w:rPr>
                <w:rFonts w:cs="Times"/>
                <w:sz w:val="20"/>
              </w:rPr>
              <w:t>14 - 15</w:t>
            </w:r>
          </w:p>
        </w:tc>
        <w:tc>
          <w:tcPr>
            <w:tcW w:w="1296" w:type="dxa"/>
            <w:vAlign w:val="center"/>
          </w:tcPr>
          <w:p w14:paraId="3C5F8087" w14:textId="77777777" w:rsidR="007460C1" w:rsidRPr="007460C1" w:rsidRDefault="007460C1" w:rsidP="007460C1">
            <w:pPr>
              <w:adjustRightInd w:val="0"/>
              <w:snapToGrid w:val="0"/>
              <w:spacing w:after="0"/>
              <w:jc w:val="center"/>
              <w:rPr>
                <w:rFonts w:cs="Times"/>
                <w:sz w:val="20"/>
              </w:rPr>
            </w:pPr>
            <w:r w:rsidRPr="007460C1">
              <w:rPr>
                <w:rFonts w:cs="Times"/>
                <w:sz w:val="20"/>
              </w:rPr>
              <w:t>2002.5 ± 0.7</w:t>
            </w:r>
          </w:p>
        </w:tc>
        <w:tc>
          <w:tcPr>
            <w:tcW w:w="1008" w:type="dxa"/>
            <w:vAlign w:val="center"/>
          </w:tcPr>
          <w:p w14:paraId="36D2811A" w14:textId="77777777" w:rsidR="007460C1" w:rsidRPr="007460C1" w:rsidRDefault="007460C1" w:rsidP="007460C1">
            <w:pPr>
              <w:adjustRightInd w:val="0"/>
              <w:snapToGrid w:val="0"/>
              <w:spacing w:after="0"/>
              <w:jc w:val="center"/>
              <w:rPr>
                <w:rFonts w:cs="Times"/>
                <w:sz w:val="20"/>
              </w:rPr>
            </w:pPr>
            <w:r w:rsidRPr="007460C1">
              <w:rPr>
                <w:rFonts w:cs="Times"/>
                <w:sz w:val="20"/>
              </w:rPr>
              <w:t>18.1 ± 0.9</w:t>
            </w:r>
          </w:p>
        </w:tc>
        <w:tc>
          <w:tcPr>
            <w:tcW w:w="1008" w:type="dxa"/>
            <w:vAlign w:val="center"/>
          </w:tcPr>
          <w:p w14:paraId="44AF95EA" w14:textId="77777777" w:rsidR="007460C1" w:rsidRPr="007460C1" w:rsidRDefault="007460C1" w:rsidP="007460C1">
            <w:pPr>
              <w:adjustRightInd w:val="0"/>
              <w:snapToGrid w:val="0"/>
              <w:spacing w:after="0"/>
              <w:jc w:val="center"/>
              <w:rPr>
                <w:rFonts w:cs="Times"/>
                <w:sz w:val="20"/>
              </w:rPr>
            </w:pPr>
            <w:r w:rsidRPr="007460C1">
              <w:rPr>
                <w:rFonts w:cs="Times"/>
                <w:sz w:val="20"/>
              </w:rPr>
              <w:t>12.3 ± 0.6</w:t>
            </w:r>
          </w:p>
        </w:tc>
        <w:tc>
          <w:tcPr>
            <w:tcW w:w="1008" w:type="dxa"/>
            <w:vAlign w:val="center"/>
          </w:tcPr>
          <w:p w14:paraId="1F171930" w14:textId="77777777" w:rsidR="007460C1" w:rsidRPr="007460C1" w:rsidRDefault="007460C1" w:rsidP="007460C1">
            <w:pPr>
              <w:adjustRightInd w:val="0"/>
              <w:snapToGrid w:val="0"/>
              <w:spacing w:after="0"/>
              <w:jc w:val="center"/>
              <w:rPr>
                <w:rFonts w:cs="Times"/>
                <w:sz w:val="20"/>
              </w:rPr>
            </w:pPr>
            <w:r w:rsidRPr="007460C1">
              <w:rPr>
                <w:rFonts w:cs="Times"/>
                <w:sz w:val="20"/>
              </w:rPr>
              <w:t>0.68 ± 0.05</w:t>
            </w:r>
          </w:p>
        </w:tc>
        <w:tc>
          <w:tcPr>
            <w:tcW w:w="1152" w:type="dxa"/>
            <w:shd w:val="clear" w:color="auto" w:fill="auto"/>
            <w:vAlign w:val="center"/>
          </w:tcPr>
          <w:p w14:paraId="542DFE7C" w14:textId="77777777" w:rsidR="007460C1" w:rsidRPr="007460C1" w:rsidRDefault="007460C1" w:rsidP="007460C1">
            <w:pPr>
              <w:adjustRightInd w:val="0"/>
              <w:snapToGrid w:val="0"/>
              <w:spacing w:after="0"/>
              <w:jc w:val="center"/>
              <w:rPr>
                <w:rFonts w:cs="Times"/>
                <w:sz w:val="20"/>
              </w:rPr>
            </w:pPr>
            <w:r w:rsidRPr="007460C1">
              <w:rPr>
                <w:rFonts w:cs="Times"/>
                <w:sz w:val="20"/>
              </w:rPr>
              <w:t>8.78 ± 0.41</w:t>
            </w:r>
          </w:p>
        </w:tc>
        <w:tc>
          <w:tcPr>
            <w:tcW w:w="1152" w:type="dxa"/>
            <w:vAlign w:val="center"/>
          </w:tcPr>
          <w:p w14:paraId="0388AFCB" w14:textId="77777777" w:rsidR="007460C1" w:rsidRPr="007460C1" w:rsidRDefault="007460C1" w:rsidP="007460C1">
            <w:pPr>
              <w:adjustRightInd w:val="0"/>
              <w:snapToGrid w:val="0"/>
              <w:spacing w:after="0"/>
              <w:jc w:val="center"/>
              <w:rPr>
                <w:rFonts w:cs="Times"/>
                <w:sz w:val="20"/>
              </w:rPr>
            </w:pPr>
            <w:r w:rsidRPr="007460C1">
              <w:rPr>
                <w:rFonts w:cs="Times"/>
                <w:sz w:val="20"/>
              </w:rPr>
              <w:t>9.32 ± 1.29</w:t>
            </w:r>
          </w:p>
        </w:tc>
        <w:tc>
          <w:tcPr>
            <w:tcW w:w="1728" w:type="dxa"/>
            <w:vAlign w:val="center"/>
          </w:tcPr>
          <w:p w14:paraId="2DCCC2EF"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235F098B" w14:textId="77777777" w:rsidR="007460C1" w:rsidRPr="007460C1" w:rsidRDefault="007460C1" w:rsidP="007460C1">
            <w:pPr>
              <w:adjustRightInd w:val="0"/>
              <w:snapToGrid w:val="0"/>
              <w:spacing w:after="0"/>
              <w:jc w:val="center"/>
              <w:rPr>
                <w:rFonts w:cs="Times"/>
                <w:sz w:val="20"/>
              </w:rPr>
            </w:pPr>
            <w:r w:rsidRPr="007460C1">
              <w:rPr>
                <w:rFonts w:cs="Times"/>
                <w:sz w:val="20"/>
              </w:rPr>
              <w:t>170 ± 10</w:t>
            </w:r>
          </w:p>
        </w:tc>
      </w:tr>
      <w:tr w:rsidR="007460C1" w:rsidRPr="007460C1" w14:paraId="228DA112" w14:textId="77777777" w:rsidTr="007460C1">
        <w:trPr>
          <w:trHeight w:val="288"/>
          <w:jc w:val="center"/>
        </w:trPr>
        <w:tc>
          <w:tcPr>
            <w:tcW w:w="864" w:type="dxa"/>
            <w:vAlign w:val="center"/>
          </w:tcPr>
          <w:p w14:paraId="16DE1BEF" w14:textId="77777777" w:rsidR="007460C1" w:rsidRPr="007460C1" w:rsidRDefault="007460C1" w:rsidP="007460C1">
            <w:pPr>
              <w:adjustRightInd w:val="0"/>
              <w:snapToGrid w:val="0"/>
              <w:spacing w:after="0"/>
              <w:jc w:val="center"/>
              <w:rPr>
                <w:rFonts w:cs="Times"/>
                <w:sz w:val="20"/>
              </w:rPr>
            </w:pPr>
            <w:r w:rsidRPr="007460C1">
              <w:rPr>
                <w:rFonts w:cs="Times"/>
                <w:sz w:val="20"/>
              </w:rPr>
              <w:t>15 - 16</w:t>
            </w:r>
          </w:p>
        </w:tc>
        <w:tc>
          <w:tcPr>
            <w:tcW w:w="1296" w:type="dxa"/>
            <w:vAlign w:val="center"/>
          </w:tcPr>
          <w:p w14:paraId="61E25984" w14:textId="77777777" w:rsidR="007460C1" w:rsidRPr="007460C1" w:rsidRDefault="007460C1" w:rsidP="007460C1">
            <w:pPr>
              <w:adjustRightInd w:val="0"/>
              <w:snapToGrid w:val="0"/>
              <w:spacing w:after="0"/>
              <w:jc w:val="center"/>
              <w:rPr>
                <w:rFonts w:cs="Times"/>
                <w:sz w:val="20"/>
              </w:rPr>
            </w:pPr>
            <w:r w:rsidRPr="007460C1">
              <w:rPr>
                <w:rFonts w:cs="Times"/>
                <w:sz w:val="20"/>
              </w:rPr>
              <w:t>2001.9 ± 0.7</w:t>
            </w:r>
          </w:p>
        </w:tc>
        <w:tc>
          <w:tcPr>
            <w:tcW w:w="1008" w:type="dxa"/>
            <w:vAlign w:val="center"/>
          </w:tcPr>
          <w:p w14:paraId="439117E9" w14:textId="77777777" w:rsidR="007460C1" w:rsidRPr="007460C1" w:rsidRDefault="007460C1" w:rsidP="007460C1">
            <w:pPr>
              <w:adjustRightInd w:val="0"/>
              <w:snapToGrid w:val="0"/>
              <w:spacing w:after="0"/>
              <w:jc w:val="center"/>
              <w:rPr>
                <w:rFonts w:cs="Times"/>
                <w:sz w:val="20"/>
              </w:rPr>
            </w:pPr>
            <w:r w:rsidRPr="007460C1">
              <w:rPr>
                <w:rFonts w:cs="Times"/>
                <w:sz w:val="20"/>
              </w:rPr>
              <w:t>20.7 ± 0.6</w:t>
            </w:r>
          </w:p>
        </w:tc>
        <w:tc>
          <w:tcPr>
            <w:tcW w:w="1008" w:type="dxa"/>
            <w:vAlign w:val="center"/>
          </w:tcPr>
          <w:p w14:paraId="304F2242" w14:textId="77777777" w:rsidR="007460C1" w:rsidRPr="007460C1" w:rsidRDefault="007460C1" w:rsidP="007460C1">
            <w:pPr>
              <w:adjustRightInd w:val="0"/>
              <w:snapToGrid w:val="0"/>
              <w:spacing w:after="0"/>
              <w:jc w:val="center"/>
              <w:rPr>
                <w:rFonts w:cs="Times"/>
                <w:sz w:val="20"/>
              </w:rPr>
            </w:pPr>
            <w:r w:rsidRPr="007460C1">
              <w:rPr>
                <w:rFonts w:cs="Times"/>
                <w:sz w:val="20"/>
              </w:rPr>
              <w:t>12.8 ± 0.5</w:t>
            </w:r>
          </w:p>
        </w:tc>
        <w:tc>
          <w:tcPr>
            <w:tcW w:w="1008" w:type="dxa"/>
            <w:vAlign w:val="center"/>
          </w:tcPr>
          <w:p w14:paraId="66E204EE" w14:textId="77777777" w:rsidR="007460C1" w:rsidRPr="007460C1" w:rsidRDefault="007460C1" w:rsidP="007460C1">
            <w:pPr>
              <w:adjustRightInd w:val="0"/>
              <w:snapToGrid w:val="0"/>
              <w:spacing w:after="0"/>
              <w:jc w:val="center"/>
              <w:rPr>
                <w:rFonts w:cs="Times"/>
                <w:sz w:val="20"/>
              </w:rPr>
            </w:pPr>
            <w:r w:rsidRPr="007460C1">
              <w:rPr>
                <w:rFonts w:cs="Times"/>
                <w:sz w:val="20"/>
              </w:rPr>
              <w:t>0.62 ± 0.03</w:t>
            </w:r>
          </w:p>
        </w:tc>
        <w:tc>
          <w:tcPr>
            <w:tcW w:w="1152" w:type="dxa"/>
            <w:shd w:val="clear" w:color="auto" w:fill="auto"/>
            <w:vAlign w:val="center"/>
          </w:tcPr>
          <w:p w14:paraId="07E41F31" w14:textId="77777777" w:rsidR="007460C1" w:rsidRPr="007460C1" w:rsidRDefault="007460C1" w:rsidP="007460C1">
            <w:pPr>
              <w:adjustRightInd w:val="0"/>
              <w:snapToGrid w:val="0"/>
              <w:spacing w:after="0"/>
              <w:jc w:val="center"/>
              <w:rPr>
                <w:rFonts w:cs="Times"/>
                <w:sz w:val="20"/>
              </w:rPr>
            </w:pPr>
            <w:r w:rsidRPr="007460C1">
              <w:rPr>
                <w:rFonts w:cs="Times"/>
                <w:sz w:val="20"/>
              </w:rPr>
              <w:t>9.17 ± 0.33</w:t>
            </w:r>
          </w:p>
        </w:tc>
        <w:tc>
          <w:tcPr>
            <w:tcW w:w="1152" w:type="dxa"/>
            <w:vAlign w:val="center"/>
          </w:tcPr>
          <w:p w14:paraId="558D5086" w14:textId="77777777" w:rsidR="007460C1" w:rsidRPr="007460C1" w:rsidRDefault="007460C1" w:rsidP="007460C1">
            <w:pPr>
              <w:adjustRightInd w:val="0"/>
              <w:snapToGrid w:val="0"/>
              <w:spacing w:after="0"/>
              <w:jc w:val="center"/>
              <w:rPr>
                <w:rFonts w:cs="Times"/>
                <w:sz w:val="20"/>
              </w:rPr>
            </w:pPr>
            <w:r w:rsidRPr="007460C1">
              <w:rPr>
                <w:rFonts w:cs="Times"/>
                <w:sz w:val="20"/>
              </w:rPr>
              <w:t>11.5 ± 0.9</w:t>
            </w:r>
          </w:p>
        </w:tc>
        <w:tc>
          <w:tcPr>
            <w:tcW w:w="1728" w:type="dxa"/>
            <w:vAlign w:val="center"/>
          </w:tcPr>
          <w:p w14:paraId="29570796"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0ACAD658" w14:textId="77777777" w:rsidR="007460C1" w:rsidRPr="007460C1" w:rsidRDefault="007460C1" w:rsidP="007460C1">
            <w:pPr>
              <w:adjustRightInd w:val="0"/>
              <w:snapToGrid w:val="0"/>
              <w:spacing w:after="0"/>
              <w:jc w:val="center"/>
              <w:rPr>
                <w:rFonts w:cs="Times"/>
                <w:sz w:val="20"/>
              </w:rPr>
            </w:pPr>
            <w:r w:rsidRPr="007460C1">
              <w:rPr>
                <w:rFonts w:cs="Times"/>
                <w:sz w:val="20"/>
              </w:rPr>
              <w:t>150 ± 9</w:t>
            </w:r>
          </w:p>
        </w:tc>
      </w:tr>
      <w:tr w:rsidR="007460C1" w:rsidRPr="007460C1" w14:paraId="04C9B306" w14:textId="77777777" w:rsidTr="007460C1">
        <w:trPr>
          <w:trHeight w:val="288"/>
          <w:jc w:val="center"/>
        </w:trPr>
        <w:tc>
          <w:tcPr>
            <w:tcW w:w="864" w:type="dxa"/>
            <w:vAlign w:val="center"/>
          </w:tcPr>
          <w:p w14:paraId="2E6904BC" w14:textId="77777777" w:rsidR="007460C1" w:rsidRPr="007460C1" w:rsidRDefault="007460C1" w:rsidP="007460C1">
            <w:pPr>
              <w:adjustRightInd w:val="0"/>
              <w:snapToGrid w:val="0"/>
              <w:spacing w:after="0"/>
              <w:jc w:val="center"/>
              <w:rPr>
                <w:rFonts w:cs="Times"/>
                <w:sz w:val="20"/>
              </w:rPr>
            </w:pPr>
            <w:r w:rsidRPr="007460C1">
              <w:rPr>
                <w:rFonts w:cs="Times"/>
                <w:sz w:val="20"/>
              </w:rPr>
              <w:t>16 - 17</w:t>
            </w:r>
          </w:p>
        </w:tc>
        <w:tc>
          <w:tcPr>
            <w:tcW w:w="1296" w:type="dxa"/>
            <w:vAlign w:val="center"/>
          </w:tcPr>
          <w:p w14:paraId="0DE767EF" w14:textId="77777777" w:rsidR="007460C1" w:rsidRPr="007460C1" w:rsidRDefault="007460C1" w:rsidP="007460C1">
            <w:pPr>
              <w:adjustRightInd w:val="0"/>
              <w:snapToGrid w:val="0"/>
              <w:spacing w:after="0"/>
              <w:jc w:val="center"/>
              <w:rPr>
                <w:rFonts w:cs="Times"/>
                <w:sz w:val="20"/>
              </w:rPr>
            </w:pPr>
            <w:r w:rsidRPr="007460C1">
              <w:rPr>
                <w:rFonts w:cs="Times"/>
                <w:sz w:val="20"/>
              </w:rPr>
              <w:t>2001.3 ± 0.7</w:t>
            </w:r>
          </w:p>
        </w:tc>
        <w:tc>
          <w:tcPr>
            <w:tcW w:w="1008" w:type="dxa"/>
            <w:vAlign w:val="center"/>
          </w:tcPr>
          <w:p w14:paraId="018AE1D1" w14:textId="77777777" w:rsidR="007460C1" w:rsidRPr="007460C1" w:rsidRDefault="007460C1" w:rsidP="007460C1">
            <w:pPr>
              <w:adjustRightInd w:val="0"/>
              <w:snapToGrid w:val="0"/>
              <w:spacing w:after="0"/>
              <w:jc w:val="center"/>
              <w:rPr>
                <w:rFonts w:cs="Times"/>
                <w:sz w:val="20"/>
              </w:rPr>
            </w:pPr>
            <w:r w:rsidRPr="007460C1">
              <w:rPr>
                <w:rFonts w:cs="Times"/>
                <w:sz w:val="20"/>
              </w:rPr>
              <w:t>21.3 ± 0.8</w:t>
            </w:r>
          </w:p>
        </w:tc>
        <w:tc>
          <w:tcPr>
            <w:tcW w:w="1008" w:type="dxa"/>
            <w:vAlign w:val="center"/>
          </w:tcPr>
          <w:p w14:paraId="4805C5EC" w14:textId="77777777" w:rsidR="007460C1" w:rsidRPr="007460C1" w:rsidRDefault="007460C1" w:rsidP="007460C1">
            <w:pPr>
              <w:adjustRightInd w:val="0"/>
              <w:snapToGrid w:val="0"/>
              <w:spacing w:after="0"/>
              <w:jc w:val="center"/>
              <w:rPr>
                <w:rFonts w:cs="Times"/>
                <w:sz w:val="20"/>
              </w:rPr>
            </w:pPr>
            <w:r w:rsidRPr="007460C1">
              <w:rPr>
                <w:rFonts w:cs="Times"/>
                <w:sz w:val="20"/>
              </w:rPr>
              <w:t>14.9 ± 0.4</w:t>
            </w:r>
          </w:p>
        </w:tc>
        <w:tc>
          <w:tcPr>
            <w:tcW w:w="1008" w:type="dxa"/>
            <w:vAlign w:val="center"/>
          </w:tcPr>
          <w:p w14:paraId="2086D504" w14:textId="77777777" w:rsidR="007460C1" w:rsidRPr="007460C1" w:rsidRDefault="007460C1" w:rsidP="007460C1">
            <w:pPr>
              <w:adjustRightInd w:val="0"/>
              <w:snapToGrid w:val="0"/>
              <w:spacing w:after="0"/>
              <w:jc w:val="center"/>
              <w:rPr>
                <w:rFonts w:cs="Times"/>
                <w:sz w:val="20"/>
              </w:rPr>
            </w:pPr>
            <w:r w:rsidRPr="007460C1">
              <w:rPr>
                <w:rFonts w:cs="Times"/>
                <w:sz w:val="20"/>
              </w:rPr>
              <w:t>0.70 ± 0.03</w:t>
            </w:r>
          </w:p>
        </w:tc>
        <w:tc>
          <w:tcPr>
            <w:tcW w:w="1152" w:type="dxa"/>
            <w:shd w:val="clear" w:color="auto" w:fill="auto"/>
            <w:vAlign w:val="center"/>
          </w:tcPr>
          <w:p w14:paraId="6FA6B711" w14:textId="77777777" w:rsidR="007460C1" w:rsidRPr="007460C1" w:rsidRDefault="007460C1" w:rsidP="007460C1">
            <w:pPr>
              <w:adjustRightInd w:val="0"/>
              <w:snapToGrid w:val="0"/>
              <w:spacing w:after="0"/>
              <w:jc w:val="center"/>
              <w:rPr>
                <w:rFonts w:cs="Times"/>
                <w:sz w:val="20"/>
              </w:rPr>
            </w:pPr>
            <w:r w:rsidRPr="007460C1">
              <w:rPr>
                <w:rFonts w:cs="Times"/>
                <w:sz w:val="20"/>
              </w:rPr>
              <w:t>10.6 ± 0.3</w:t>
            </w:r>
          </w:p>
        </w:tc>
        <w:tc>
          <w:tcPr>
            <w:tcW w:w="1152" w:type="dxa"/>
            <w:vAlign w:val="center"/>
          </w:tcPr>
          <w:p w14:paraId="69CA055A" w14:textId="77777777" w:rsidR="007460C1" w:rsidRPr="007460C1" w:rsidRDefault="007460C1" w:rsidP="007460C1">
            <w:pPr>
              <w:adjustRightInd w:val="0"/>
              <w:snapToGrid w:val="0"/>
              <w:spacing w:after="0"/>
              <w:jc w:val="center"/>
              <w:rPr>
                <w:rFonts w:cs="Times"/>
                <w:sz w:val="20"/>
              </w:rPr>
            </w:pPr>
            <w:r w:rsidRPr="007460C1">
              <w:rPr>
                <w:rFonts w:cs="Times"/>
                <w:sz w:val="20"/>
              </w:rPr>
              <w:t>10.6 ± 1.1</w:t>
            </w:r>
          </w:p>
        </w:tc>
        <w:tc>
          <w:tcPr>
            <w:tcW w:w="1728" w:type="dxa"/>
            <w:vAlign w:val="center"/>
          </w:tcPr>
          <w:p w14:paraId="063C4968"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1D8C9FC" w14:textId="77777777" w:rsidR="007460C1" w:rsidRPr="007460C1" w:rsidRDefault="007460C1" w:rsidP="007460C1">
            <w:pPr>
              <w:adjustRightInd w:val="0"/>
              <w:snapToGrid w:val="0"/>
              <w:spacing w:after="0"/>
              <w:jc w:val="center"/>
              <w:rPr>
                <w:rFonts w:cs="Times"/>
                <w:sz w:val="20"/>
              </w:rPr>
            </w:pPr>
            <w:r w:rsidRPr="007460C1">
              <w:rPr>
                <w:rFonts w:cs="Times"/>
                <w:sz w:val="20"/>
              </w:rPr>
              <w:t>217 ± 12</w:t>
            </w:r>
          </w:p>
        </w:tc>
      </w:tr>
      <w:tr w:rsidR="007460C1" w:rsidRPr="007460C1" w14:paraId="4356E196" w14:textId="77777777" w:rsidTr="007460C1">
        <w:trPr>
          <w:trHeight w:val="288"/>
          <w:jc w:val="center"/>
        </w:trPr>
        <w:tc>
          <w:tcPr>
            <w:tcW w:w="864" w:type="dxa"/>
            <w:vAlign w:val="center"/>
          </w:tcPr>
          <w:p w14:paraId="48E5A4ED" w14:textId="77777777" w:rsidR="007460C1" w:rsidRPr="007460C1" w:rsidRDefault="007460C1" w:rsidP="007460C1">
            <w:pPr>
              <w:adjustRightInd w:val="0"/>
              <w:snapToGrid w:val="0"/>
              <w:spacing w:after="0"/>
              <w:jc w:val="center"/>
              <w:rPr>
                <w:rFonts w:cs="Times"/>
                <w:sz w:val="20"/>
              </w:rPr>
            </w:pPr>
            <w:r w:rsidRPr="007460C1">
              <w:rPr>
                <w:rFonts w:cs="Times"/>
                <w:sz w:val="20"/>
              </w:rPr>
              <w:t>17 - 18</w:t>
            </w:r>
          </w:p>
        </w:tc>
        <w:tc>
          <w:tcPr>
            <w:tcW w:w="1296" w:type="dxa"/>
            <w:vAlign w:val="center"/>
          </w:tcPr>
          <w:p w14:paraId="2CF4F755" w14:textId="77777777" w:rsidR="007460C1" w:rsidRPr="007460C1" w:rsidRDefault="007460C1" w:rsidP="007460C1">
            <w:pPr>
              <w:adjustRightInd w:val="0"/>
              <w:snapToGrid w:val="0"/>
              <w:spacing w:after="0"/>
              <w:jc w:val="center"/>
              <w:rPr>
                <w:rFonts w:cs="Times"/>
                <w:sz w:val="20"/>
              </w:rPr>
            </w:pPr>
            <w:r w:rsidRPr="007460C1">
              <w:rPr>
                <w:rFonts w:cs="Times"/>
                <w:sz w:val="20"/>
              </w:rPr>
              <w:t>2000.6 ± 0.7</w:t>
            </w:r>
          </w:p>
        </w:tc>
        <w:tc>
          <w:tcPr>
            <w:tcW w:w="1008" w:type="dxa"/>
            <w:vAlign w:val="center"/>
          </w:tcPr>
          <w:p w14:paraId="4CC14C8C" w14:textId="77777777" w:rsidR="007460C1" w:rsidRPr="007460C1" w:rsidRDefault="007460C1" w:rsidP="007460C1">
            <w:pPr>
              <w:adjustRightInd w:val="0"/>
              <w:snapToGrid w:val="0"/>
              <w:spacing w:after="0"/>
              <w:jc w:val="center"/>
              <w:rPr>
                <w:rFonts w:cs="Times"/>
                <w:sz w:val="20"/>
              </w:rPr>
            </w:pPr>
            <w:r w:rsidRPr="007460C1">
              <w:rPr>
                <w:rFonts w:cs="Times"/>
                <w:sz w:val="20"/>
              </w:rPr>
              <w:t>21.7 ± 0.6</w:t>
            </w:r>
          </w:p>
        </w:tc>
        <w:tc>
          <w:tcPr>
            <w:tcW w:w="1008" w:type="dxa"/>
            <w:vAlign w:val="center"/>
          </w:tcPr>
          <w:p w14:paraId="2EA27A71" w14:textId="77777777" w:rsidR="007460C1" w:rsidRPr="007460C1" w:rsidRDefault="007460C1" w:rsidP="007460C1">
            <w:pPr>
              <w:adjustRightInd w:val="0"/>
              <w:snapToGrid w:val="0"/>
              <w:spacing w:after="0"/>
              <w:jc w:val="center"/>
              <w:rPr>
                <w:rFonts w:cs="Times"/>
                <w:sz w:val="20"/>
              </w:rPr>
            </w:pPr>
            <w:r w:rsidRPr="007460C1">
              <w:rPr>
                <w:rFonts w:cs="Times"/>
                <w:sz w:val="20"/>
              </w:rPr>
              <w:t>14.4 ± 0.4</w:t>
            </w:r>
          </w:p>
        </w:tc>
        <w:tc>
          <w:tcPr>
            <w:tcW w:w="1008" w:type="dxa"/>
            <w:vAlign w:val="center"/>
          </w:tcPr>
          <w:p w14:paraId="2A4003E3" w14:textId="77777777" w:rsidR="007460C1" w:rsidRPr="007460C1" w:rsidRDefault="007460C1" w:rsidP="007460C1">
            <w:pPr>
              <w:adjustRightInd w:val="0"/>
              <w:snapToGrid w:val="0"/>
              <w:spacing w:after="0"/>
              <w:jc w:val="center"/>
              <w:rPr>
                <w:rFonts w:cs="Times"/>
                <w:sz w:val="20"/>
              </w:rPr>
            </w:pPr>
            <w:r w:rsidRPr="007460C1">
              <w:rPr>
                <w:rFonts w:cs="Times"/>
                <w:sz w:val="20"/>
              </w:rPr>
              <w:t>0.66 ± 0.03</w:t>
            </w:r>
          </w:p>
        </w:tc>
        <w:tc>
          <w:tcPr>
            <w:tcW w:w="1152" w:type="dxa"/>
            <w:shd w:val="clear" w:color="auto" w:fill="auto"/>
            <w:vAlign w:val="center"/>
          </w:tcPr>
          <w:p w14:paraId="74E1F633" w14:textId="77777777" w:rsidR="007460C1" w:rsidRPr="007460C1" w:rsidRDefault="007460C1" w:rsidP="007460C1">
            <w:pPr>
              <w:adjustRightInd w:val="0"/>
              <w:snapToGrid w:val="0"/>
              <w:spacing w:after="0"/>
              <w:jc w:val="center"/>
              <w:rPr>
                <w:rFonts w:cs="Times"/>
                <w:sz w:val="20"/>
              </w:rPr>
            </w:pPr>
            <w:r w:rsidRPr="007460C1">
              <w:rPr>
                <w:rFonts w:cs="Times"/>
                <w:sz w:val="20"/>
              </w:rPr>
              <w:t>10.3 ± 0.3</w:t>
            </w:r>
          </w:p>
        </w:tc>
        <w:tc>
          <w:tcPr>
            <w:tcW w:w="1152" w:type="dxa"/>
            <w:vAlign w:val="center"/>
          </w:tcPr>
          <w:p w14:paraId="1BAF0175" w14:textId="77777777" w:rsidR="007460C1" w:rsidRPr="007460C1" w:rsidRDefault="007460C1" w:rsidP="007460C1">
            <w:pPr>
              <w:adjustRightInd w:val="0"/>
              <w:snapToGrid w:val="0"/>
              <w:spacing w:after="0"/>
              <w:jc w:val="center"/>
              <w:rPr>
                <w:rFonts w:cs="Times"/>
                <w:sz w:val="20"/>
              </w:rPr>
            </w:pPr>
            <w:r w:rsidRPr="007460C1">
              <w:rPr>
                <w:rFonts w:cs="Times"/>
                <w:sz w:val="20"/>
              </w:rPr>
              <w:t>11.4 ± 0.9</w:t>
            </w:r>
          </w:p>
        </w:tc>
        <w:tc>
          <w:tcPr>
            <w:tcW w:w="1728" w:type="dxa"/>
            <w:vAlign w:val="center"/>
          </w:tcPr>
          <w:p w14:paraId="23D7B3F5"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251F784D" w14:textId="77777777" w:rsidR="007460C1" w:rsidRPr="007460C1" w:rsidRDefault="007460C1" w:rsidP="007460C1">
            <w:pPr>
              <w:adjustRightInd w:val="0"/>
              <w:snapToGrid w:val="0"/>
              <w:spacing w:after="0"/>
              <w:jc w:val="center"/>
              <w:rPr>
                <w:rFonts w:cs="Times"/>
                <w:sz w:val="20"/>
              </w:rPr>
            </w:pPr>
            <w:r w:rsidRPr="007460C1">
              <w:rPr>
                <w:rFonts w:cs="Times"/>
                <w:sz w:val="20"/>
              </w:rPr>
              <w:t>194 ± 11</w:t>
            </w:r>
          </w:p>
        </w:tc>
      </w:tr>
      <w:tr w:rsidR="007460C1" w:rsidRPr="007460C1" w14:paraId="7CA0277E" w14:textId="77777777" w:rsidTr="007460C1">
        <w:trPr>
          <w:trHeight w:val="288"/>
          <w:jc w:val="center"/>
        </w:trPr>
        <w:tc>
          <w:tcPr>
            <w:tcW w:w="864" w:type="dxa"/>
            <w:vAlign w:val="center"/>
          </w:tcPr>
          <w:p w14:paraId="7719197F" w14:textId="77777777" w:rsidR="007460C1" w:rsidRPr="007460C1" w:rsidRDefault="007460C1" w:rsidP="007460C1">
            <w:pPr>
              <w:adjustRightInd w:val="0"/>
              <w:snapToGrid w:val="0"/>
              <w:spacing w:after="0"/>
              <w:jc w:val="center"/>
              <w:rPr>
                <w:rFonts w:cs="Times"/>
                <w:sz w:val="20"/>
              </w:rPr>
            </w:pPr>
            <w:r w:rsidRPr="007460C1">
              <w:rPr>
                <w:rFonts w:cs="Times"/>
                <w:sz w:val="20"/>
              </w:rPr>
              <w:t>18 - 19</w:t>
            </w:r>
          </w:p>
        </w:tc>
        <w:tc>
          <w:tcPr>
            <w:tcW w:w="1296" w:type="dxa"/>
            <w:vAlign w:val="center"/>
          </w:tcPr>
          <w:p w14:paraId="18F40D75" w14:textId="77777777" w:rsidR="007460C1" w:rsidRPr="007460C1" w:rsidRDefault="007460C1" w:rsidP="007460C1">
            <w:pPr>
              <w:adjustRightInd w:val="0"/>
              <w:snapToGrid w:val="0"/>
              <w:spacing w:after="0"/>
              <w:jc w:val="center"/>
              <w:rPr>
                <w:rFonts w:cs="Times"/>
                <w:sz w:val="20"/>
              </w:rPr>
            </w:pPr>
            <w:r w:rsidRPr="007460C1">
              <w:rPr>
                <w:rFonts w:cs="Times"/>
                <w:sz w:val="20"/>
              </w:rPr>
              <w:t>2000.0 ± 0.7</w:t>
            </w:r>
          </w:p>
        </w:tc>
        <w:tc>
          <w:tcPr>
            <w:tcW w:w="1008" w:type="dxa"/>
            <w:vAlign w:val="center"/>
          </w:tcPr>
          <w:p w14:paraId="65B4FFC4" w14:textId="77777777" w:rsidR="007460C1" w:rsidRPr="007460C1" w:rsidRDefault="007460C1" w:rsidP="007460C1">
            <w:pPr>
              <w:adjustRightInd w:val="0"/>
              <w:snapToGrid w:val="0"/>
              <w:spacing w:after="0"/>
              <w:jc w:val="center"/>
              <w:rPr>
                <w:rFonts w:cs="Times"/>
                <w:sz w:val="20"/>
              </w:rPr>
            </w:pPr>
            <w:r w:rsidRPr="007460C1">
              <w:rPr>
                <w:rFonts w:cs="Times"/>
                <w:sz w:val="20"/>
              </w:rPr>
              <w:t>22.2 ± 0.8</w:t>
            </w:r>
          </w:p>
        </w:tc>
        <w:tc>
          <w:tcPr>
            <w:tcW w:w="1008" w:type="dxa"/>
            <w:vAlign w:val="center"/>
          </w:tcPr>
          <w:p w14:paraId="6BC5003B" w14:textId="77777777" w:rsidR="007460C1" w:rsidRPr="007460C1" w:rsidRDefault="007460C1" w:rsidP="007460C1">
            <w:pPr>
              <w:adjustRightInd w:val="0"/>
              <w:snapToGrid w:val="0"/>
              <w:spacing w:after="0"/>
              <w:jc w:val="center"/>
              <w:rPr>
                <w:rFonts w:cs="Times"/>
                <w:sz w:val="20"/>
              </w:rPr>
            </w:pPr>
            <w:r w:rsidRPr="007460C1">
              <w:rPr>
                <w:rFonts w:cs="Times"/>
                <w:sz w:val="20"/>
              </w:rPr>
              <w:t>15.8 ± 0.4</w:t>
            </w:r>
          </w:p>
        </w:tc>
        <w:tc>
          <w:tcPr>
            <w:tcW w:w="1008" w:type="dxa"/>
            <w:vAlign w:val="center"/>
          </w:tcPr>
          <w:p w14:paraId="7FA6C533" w14:textId="77777777" w:rsidR="007460C1" w:rsidRPr="007460C1" w:rsidRDefault="007460C1" w:rsidP="007460C1">
            <w:pPr>
              <w:adjustRightInd w:val="0"/>
              <w:snapToGrid w:val="0"/>
              <w:spacing w:after="0"/>
              <w:jc w:val="center"/>
              <w:rPr>
                <w:rFonts w:cs="Times"/>
                <w:sz w:val="20"/>
              </w:rPr>
            </w:pPr>
            <w:r w:rsidRPr="007460C1">
              <w:rPr>
                <w:rFonts w:cs="Times"/>
                <w:sz w:val="20"/>
              </w:rPr>
              <w:t>0.71 ± 0.03</w:t>
            </w:r>
          </w:p>
        </w:tc>
        <w:tc>
          <w:tcPr>
            <w:tcW w:w="1152" w:type="dxa"/>
            <w:shd w:val="clear" w:color="auto" w:fill="auto"/>
            <w:vAlign w:val="center"/>
          </w:tcPr>
          <w:p w14:paraId="3BE839C7" w14:textId="77777777" w:rsidR="007460C1" w:rsidRPr="007460C1" w:rsidRDefault="007460C1" w:rsidP="007460C1">
            <w:pPr>
              <w:adjustRightInd w:val="0"/>
              <w:snapToGrid w:val="0"/>
              <w:spacing w:after="0"/>
              <w:jc w:val="center"/>
              <w:rPr>
                <w:rFonts w:cs="Times"/>
                <w:sz w:val="20"/>
              </w:rPr>
            </w:pPr>
            <w:r w:rsidRPr="007460C1">
              <w:rPr>
                <w:rFonts w:cs="Times"/>
                <w:sz w:val="20"/>
              </w:rPr>
              <w:t>11.3 ± 0.3</w:t>
            </w:r>
          </w:p>
        </w:tc>
        <w:tc>
          <w:tcPr>
            <w:tcW w:w="1152" w:type="dxa"/>
            <w:vAlign w:val="center"/>
          </w:tcPr>
          <w:p w14:paraId="56FD51B2" w14:textId="77777777" w:rsidR="007460C1" w:rsidRPr="007460C1" w:rsidRDefault="007460C1" w:rsidP="007460C1">
            <w:pPr>
              <w:adjustRightInd w:val="0"/>
              <w:snapToGrid w:val="0"/>
              <w:spacing w:after="0"/>
              <w:jc w:val="center"/>
              <w:rPr>
                <w:rFonts w:cs="Times"/>
                <w:sz w:val="20"/>
              </w:rPr>
            </w:pPr>
            <w:r w:rsidRPr="007460C1">
              <w:rPr>
                <w:rFonts w:cs="Times"/>
                <w:sz w:val="20"/>
              </w:rPr>
              <w:t>10.9 ± 1.1</w:t>
            </w:r>
          </w:p>
        </w:tc>
        <w:tc>
          <w:tcPr>
            <w:tcW w:w="1728" w:type="dxa"/>
            <w:vAlign w:val="center"/>
          </w:tcPr>
          <w:p w14:paraId="4F3401AA"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1930B518" w14:textId="77777777" w:rsidR="007460C1" w:rsidRPr="007460C1" w:rsidRDefault="007460C1" w:rsidP="007460C1">
            <w:pPr>
              <w:adjustRightInd w:val="0"/>
              <w:snapToGrid w:val="0"/>
              <w:spacing w:after="0"/>
              <w:jc w:val="center"/>
              <w:rPr>
                <w:rFonts w:cs="Times"/>
                <w:sz w:val="20"/>
              </w:rPr>
            </w:pPr>
            <w:r w:rsidRPr="007460C1">
              <w:rPr>
                <w:rFonts w:cs="Times"/>
                <w:sz w:val="20"/>
              </w:rPr>
              <w:t>221 ± 12</w:t>
            </w:r>
          </w:p>
        </w:tc>
      </w:tr>
      <w:tr w:rsidR="007460C1" w:rsidRPr="007460C1" w14:paraId="5243194C" w14:textId="77777777" w:rsidTr="007460C1">
        <w:trPr>
          <w:trHeight w:val="288"/>
          <w:jc w:val="center"/>
        </w:trPr>
        <w:tc>
          <w:tcPr>
            <w:tcW w:w="864" w:type="dxa"/>
            <w:vAlign w:val="center"/>
          </w:tcPr>
          <w:p w14:paraId="2717FB72" w14:textId="77777777" w:rsidR="007460C1" w:rsidRPr="007460C1" w:rsidRDefault="007460C1" w:rsidP="007460C1">
            <w:pPr>
              <w:adjustRightInd w:val="0"/>
              <w:snapToGrid w:val="0"/>
              <w:spacing w:after="0"/>
              <w:jc w:val="center"/>
              <w:rPr>
                <w:rFonts w:cs="Times"/>
                <w:sz w:val="20"/>
              </w:rPr>
            </w:pPr>
            <w:r w:rsidRPr="007460C1">
              <w:rPr>
                <w:rFonts w:cs="Times"/>
                <w:sz w:val="20"/>
              </w:rPr>
              <w:t>19 - 20</w:t>
            </w:r>
          </w:p>
        </w:tc>
        <w:tc>
          <w:tcPr>
            <w:tcW w:w="1296" w:type="dxa"/>
            <w:vAlign w:val="center"/>
          </w:tcPr>
          <w:p w14:paraId="5E1602D4" w14:textId="77777777" w:rsidR="007460C1" w:rsidRPr="007460C1" w:rsidRDefault="007460C1" w:rsidP="007460C1">
            <w:pPr>
              <w:adjustRightInd w:val="0"/>
              <w:snapToGrid w:val="0"/>
              <w:spacing w:after="0"/>
              <w:jc w:val="center"/>
              <w:rPr>
                <w:rFonts w:cs="Times"/>
                <w:sz w:val="20"/>
              </w:rPr>
            </w:pPr>
            <w:r w:rsidRPr="007460C1">
              <w:rPr>
                <w:rFonts w:cs="Times"/>
                <w:sz w:val="20"/>
              </w:rPr>
              <w:t>1999.0 ± 1.0</w:t>
            </w:r>
          </w:p>
        </w:tc>
        <w:tc>
          <w:tcPr>
            <w:tcW w:w="1008" w:type="dxa"/>
            <w:vAlign w:val="center"/>
          </w:tcPr>
          <w:p w14:paraId="0D77649F" w14:textId="77777777" w:rsidR="007460C1" w:rsidRPr="007460C1" w:rsidRDefault="007460C1" w:rsidP="007460C1">
            <w:pPr>
              <w:adjustRightInd w:val="0"/>
              <w:snapToGrid w:val="0"/>
              <w:spacing w:after="0"/>
              <w:jc w:val="center"/>
              <w:rPr>
                <w:rFonts w:cs="Times"/>
                <w:sz w:val="20"/>
              </w:rPr>
            </w:pPr>
            <w:r w:rsidRPr="007460C1">
              <w:rPr>
                <w:rFonts w:cs="Times"/>
                <w:sz w:val="20"/>
              </w:rPr>
              <w:t>21.5 ± 0.5</w:t>
            </w:r>
          </w:p>
        </w:tc>
        <w:tc>
          <w:tcPr>
            <w:tcW w:w="1008" w:type="dxa"/>
            <w:vAlign w:val="center"/>
          </w:tcPr>
          <w:p w14:paraId="385BE6ED" w14:textId="77777777" w:rsidR="007460C1" w:rsidRPr="007460C1" w:rsidRDefault="007460C1" w:rsidP="007460C1">
            <w:pPr>
              <w:adjustRightInd w:val="0"/>
              <w:snapToGrid w:val="0"/>
              <w:spacing w:after="0"/>
              <w:jc w:val="center"/>
              <w:rPr>
                <w:rFonts w:cs="Times"/>
                <w:sz w:val="20"/>
              </w:rPr>
            </w:pPr>
            <w:r w:rsidRPr="007460C1">
              <w:rPr>
                <w:rFonts w:cs="Times"/>
                <w:sz w:val="20"/>
              </w:rPr>
              <w:t>15.1 ± 0.8</w:t>
            </w:r>
          </w:p>
        </w:tc>
        <w:tc>
          <w:tcPr>
            <w:tcW w:w="1008" w:type="dxa"/>
            <w:vAlign w:val="center"/>
          </w:tcPr>
          <w:p w14:paraId="38B6F0A8" w14:textId="77777777" w:rsidR="007460C1" w:rsidRPr="007460C1" w:rsidRDefault="007460C1" w:rsidP="007460C1">
            <w:pPr>
              <w:adjustRightInd w:val="0"/>
              <w:snapToGrid w:val="0"/>
              <w:spacing w:after="0"/>
              <w:jc w:val="center"/>
              <w:rPr>
                <w:rFonts w:cs="Times"/>
                <w:sz w:val="20"/>
              </w:rPr>
            </w:pPr>
            <w:r w:rsidRPr="007460C1">
              <w:rPr>
                <w:rFonts w:cs="Times"/>
                <w:sz w:val="20"/>
              </w:rPr>
              <w:t>0.70 ± 0.04</w:t>
            </w:r>
          </w:p>
        </w:tc>
        <w:tc>
          <w:tcPr>
            <w:tcW w:w="1152" w:type="dxa"/>
            <w:shd w:val="clear" w:color="auto" w:fill="auto"/>
            <w:vAlign w:val="center"/>
          </w:tcPr>
          <w:p w14:paraId="5D3B3FB6" w14:textId="77777777" w:rsidR="007460C1" w:rsidRPr="007460C1" w:rsidRDefault="007460C1" w:rsidP="007460C1">
            <w:pPr>
              <w:adjustRightInd w:val="0"/>
              <w:snapToGrid w:val="0"/>
              <w:spacing w:after="0"/>
              <w:jc w:val="center"/>
              <w:rPr>
                <w:rFonts w:cs="Times"/>
                <w:sz w:val="20"/>
              </w:rPr>
            </w:pPr>
            <w:r w:rsidRPr="007460C1">
              <w:rPr>
                <w:rFonts w:cs="Times"/>
                <w:sz w:val="20"/>
              </w:rPr>
              <w:t>10.8 ± 0.5</w:t>
            </w:r>
          </w:p>
        </w:tc>
        <w:tc>
          <w:tcPr>
            <w:tcW w:w="1152" w:type="dxa"/>
            <w:vAlign w:val="center"/>
          </w:tcPr>
          <w:p w14:paraId="45080B6C" w14:textId="77777777" w:rsidR="007460C1" w:rsidRPr="007460C1" w:rsidRDefault="007460C1" w:rsidP="007460C1">
            <w:pPr>
              <w:adjustRightInd w:val="0"/>
              <w:snapToGrid w:val="0"/>
              <w:spacing w:after="0"/>
              <w:jc w:val="center"/>
              <w:rPr>
                <w:rFonts w:cs="Times"/>
                <w:sz w:val="20"/>
              </w:rPr>
            </w:pPr>
            <w:r w:rsidRPr="007460C1">
              <w:rPr>
                <w:rFonts w:cs="Times"/>
                <w:sz w:val="20"/>
              </w:rPr>
              <w:t>10.7 ± 1.0</w:t>
            </w:r>
          </w:p>
        </w:tc>
        <w:tc>
          <w:tcPr>
            <w:tcW w:w="1728" w:type="dxa"/>
            <w:vAlign w:val="center"/>
          </w:tcPr>
          <w:p w14:paraId="60AB140F"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1E2D7DE2" w14:textId="77777777" w:rsidR="007460C1" w:rsidRPr="007460C1" w:rsidRDefault="007460C1" w:rsidP="007460C1">
            <w:pPr>
              <w:adjustRightInd w:val="0"/>
              <w:snapToGrid w:val="0"/>
              <w:spacing w:after="0"/>
              <w:jc w:val="center"/>
              <w:rPr>
                <w:rFonts w:cs="Times"/>
                <w:sz w:val="20"/>
              </w:rPr>
            </w:pPr>
            <w:r w:rsidRPr="007460C1">
              <w:rPr>
                <w:rFonts w:cs="Times"/>
                <w:sz w:val="20"/>
              </w:rPr>
              <w:t>199 ± 11</w:t>
            </w:r>
          </w:p>
        </w:tc>
      </w:tr>
      <w:tr w:rsidR="007460C1" w:rsidRPr="007460C1" w14:paraId="5522D27A" w14:textId="77777777" w:rsidTr="007460C1">
        <w:trPr>
          <w:trHeight w:val="288"/>
          <w:jc w:val="center"/>
        </w:trPr>
        <w:tc>
          <w:tcPr>
            <w:tcW w:w="864" w:type="dxa"/>
            <w:vAlign w:val="center"/>
          </w:tcPr>
          <w:p w14:paraId="732E5C69" w14:textId="77777777" w:rsidR="007460C1" w:rsidRPr="007460C1" w:rsidRDefault="007460C1" w:rsidP="007460C1">
            <w:pPr>
              <w:adjustRightInd w:val="0"/>
              <w:snapToGrid w:val="0"/>
              <w:spacing w:after="0"/>
              <w:jc w:val="center"/>
              <w:rPr>
                <w:rFonts w:cs="Times"/>
                <w:sz w:val="20"/>
              </w:rPr>
            </w:pPr>
            <w:r w:rsidRPr="007460C1">
              <w:rPr>
                <w:rFonts w:cs="Times"/>
                <w:sz w:val="20"/>
              </w:rPr>
              <w:t>20 - 21</w:t>
            </w:r>
          </w:p>
        </w:tc>
        <w:tc>
          <w:tcPr>
            <w:tcW w:w="1296" w:type="dxa"/>
            <w:vAlign w:val="center"/>
          </w:tcPr>
          <w:p w14:paraId="549C263F" w14:textId="77777777" w:rsidR="007460C1" w:rsidRPr="007460C1" w:rsidRDefault="007460C1" w:rsidP="007460C1">
            <w:pPr>
              <w:adjustRightInd w:val="0"/>
              <w:snapToGrid w:val="0"/>
              <w:spacing w:after="0"/>
              <w:jc w:val="center"/>
              <w:rPr>
                <w:rFonts w:cs="Times"/>
                <w:sz w:val="20"/>
              </w:rPr>
            </w:pPr>
            <w:r w:rsidRPr="007460C1">
              <w:rPr>
                <w:rFonts w:cs="Times"/>
                <w:sz w:val="20"/>
              </w:rPr>
              <w:t>1998.0 ± 1.0</w:t>
            </w:r>
          </w:p>
        </w:tc>
        <w:tc>
          <w:tcPr>
            <w:tcW w:w="1008" w:type="dxa"/>
            <w:vAlign w:val="center"/>
          </w:tcPr>
          <w:p w14:paraId="057433B4" w14:textId="77777777" w:rsidR="007460C1" w:rsidRPr="007460C1" w:rsidRDefault="007460C1" w:rsidP="007460C1">
            <w:pPr>
              <w:adjustRightInd w:val="0"/>
              <w:snapToGrid w:val="0"/>
              <w:spacing w:after="0"/>
              <w:jc w:val="center"/>
              <w:rPr>
                <w:rFonts w:cs="Times"/>
                <w:sz w:val="20"/>
              </w:rPr>
            </w:pPr>
            <w:r w:rsidRPr="007460C1">
              <w:rPr>
                <w:rFonts w:cs="Times"/>
                <w:sz w:val="20"/>
              </w:rPr>
              <w:t>19.7 ± 0.4</w:t>
            </w:r>
          </w:p>
        </w:tc>
        <w:tc>
          <w:tcPr>
            <w:tcW w:w="1008" w:type="dxa"/>
            <w:vAlign w:val="center"/>
          </w:tcPr>
          <w:p w14:paraId="55F03AAF" w14:textId="77777777" w:rsidR="007460C1" w:rsidRPr="007460C1" w:rsidRDefault="007460C1" w:rsidP="007460C1">
            <w:pPr>
              <w:adjustRightInd w:val="0"/>
              <w:snapToGrid w:val="0"/>
              <w:spacing w:after="0"/>
              <w:jc w:val="center"/>
              <w:rPr>
                <w:rFonts w:cs="Times"/>
                <w:sz w:val="20"/>
              </w:rPr>
            </w:pPr>
            <w:r w:rsidRPr="007460C1">
              <w:rPr>
                <w:rFonts w:cs="Times"/>
                <w:sz w:val="20"/>
              </w:rPr>
              <w:t>14.9 ± 0.5</w:t>
            </w:r>
          </w:p>
        </w:tc>
        <w:tc>
          <w:tcPr>
            <w:tcW w:w="1008" w:type="dxa"/>
            <w:vAlign w:val="center"/>
          </w:tcPr>
          <w:p w14:paraId="7C08318C" w14:textId="77777777" w:rsidR="007460C1" w:rsidRPr="007460C1" w:rsidRDefault="007460C1" w:rsidP="007460C1">
            <w:pPr>
              <w:adjustRightInd w:val="0"/>
              <w:snapToGrid w:val="0"/>
              <w:spacing w:after="0"/>
              <w:jc w:val="center"/>
              <w:rPr>
                <w:rFonts w:cs="Times"/>
                <w:sz w:val="20"/>
              </w:rPr>
            </w:pPr>
            <w:r w:rsidRPr="007460C1">
              <w:rPr>
                <w:rFonts w:cs="Times"/>
                <w:sz w:val="20"/>
              </w:rPr>
              <w:t>0.76 ± 0.03</w:t>
            </w:r>
          </w:p>
        </w:tc>
        <w:tc>
          <w:tcPr>
            <w:tcW w:w="1152" w:type="dxa"/>
            <w:shd w:val="clear" w:color="auto" w:fill="auto"/>
            <w:vAlign w:val="center"/>
          </w:tcPr>
          <w:p w14:paraId="6161D03A" w14:textId="77777777" w:rsidR="007460C1" w:rsidRPr="007460C1" w:rsidRDefault="007460C1" w:rsidP="007460C1">
            <w:pPr>
              <w:adjustRightInd w:val="0"/>
              <w:snapToGrid w:val="0"/>
              <w:spacing w:after="0"/>
              <w:jc w:val="center"/>
              <w:rPr>
                <w:rFonts w:cs="Times"/>
                <w:sz w:val="20"/>
              </w:rPr>
            </w:pPr>
            <w:r w:rsidRPr="007460C1">
              <w:rPr>
                <w:rFonts w:cs="Times"/>
                <w:sz w:val="20"/>
              </w:rPr>
              <w:t>10.6 ± 0.4</w:t>
            </w:r>
          </w:p>
        </w:tc>
        <w:tc>
          <w:tcPr>
            <w:tcW w:w="1152" w:type="dxa"/>
            <w:vAlign w:val="center"/>
          </w:tcPr>
          <w:p w14:paraId="007E3164" w14:textId="77777777" w:rsidR="007460C1" w:rsidRPr="007460C1" w:rsidRDefault="007460C1" w:rsidP="007460C1">
            <w:pPr>
              <w:adjustRightInd w:val="0"/>
              <w:snapToGrid w:val="0"/>
              <w:spacing w:after="0"/>
              <w:jc w:val="center"/>
              <w:rPr>
                <w:rFonts w:cs="Times"/>
                <w:sz w:val="20"/>
              </w:rPr>
            </w:pPr>
            <w:r w:rsidRPr="007460C1">
              <w:rPr>
                <w:rFonts w:cs="Times"/>
                <w:sz w:val="20"/>
              </w:rPr>
              <w:t>9.01 ± 0.79</w:t>
            </w:r>
          </w:p>
        </w:tc>
        <w:tc>
          <w:tcPr>
            <w:tcW w:w="1728" w:type="dxa"/>
            <w:vAlign w:val="center"/>
          </w:tcPr>
          <w:p w14:paraId="04398786"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2E10CA04" w14:textId="77777777" w:rsidR="007460C1" w:rsidRPr="007460C1" w:rsidRDefault="007460C1" w:rsidP="007460C1">
            <w:pPr>
              <w:adjustRightInd w:val="0"/>
              <w:snapToGrid w:val="0"/>
              <w:spacing w:after="0"/>
              <w:jc w:val="center"/>
              <w:rPr>
                <w:rFonts w:cs="Times"/>
                <w:sz w:val="20"/>
              </w:rPr>
            </w:pPr>
            <w:r w:rsidRPr="007460C1">
              <w:rPr>
                <w:rFonts w:cs="Times"/>
                <w:sz w:val="20"/>
              </w:rPr>
              <w:t>99.9 ± 5.8</w:t>
            </w:r>
          </w:p>
        </w:tc>
      </w:tr>
      <w:tr w:rsidR="007460C1" w:rsidRPr="007460C1" w14:paraId="66E774DD" w14:textId="77777777" w:rsidTr="007460C1">
        <w:trPr>
          <w:trHeight w:val="288"/>
          <w:jc w:val="center"/>
        </w:trPr>
        <w:tc>
          <w:tcPr>
            <w:tcW w:w="864" w:type="dxa"/>
            <w:vAlign w:val="center"/>
          </w:tcPr>
          <w:p w14:paraId="33F176C3" w14:textId="77777777" w:rsidR="007460C1" w:rsidRPr="007460C1" w:rsidRDefault="007460C1" w:rsidP="007460C1">
            <w:pPr>
              <w:adjustRightInd w:val="0"/>
              <w:snapToGrid w:val="0"/>
              <w:spacing w:after="0"/>
              <w:jc w:val="center"/>
              <w:rPr>
                <w:rFonts w:cs="Times"/>
                <w:sz w:val="20"/>
              </w:rPr>
            </w:pPr>
            <w:r w:rsidRPr="007460C1">
              <w:rPr>
                <w:rFonts w:cs="Times"/>
                <w:sz w:val="20"/>
              </w:rPr>
              <w:t>21 - 22</w:t>
            </w:r>
          </w:p>
        </w:tc>
        <w:tc>
          <w:tcPr>
            <w:tcW w:w="1296" w:type="dxa"/>
            <w:vAlign w:val="center"/>
          </w:tcPr>
          <w:p w14:paraId="5165F04E" w14:textId="77777777" w:rsidR="007460C1" w:rsidRPr="007460C1" w:rsidRDefault="007460C1" w:rsidP="007460C1">
            <w:pPr>
              <w:adjustRightInd w:val="0"/>
              <w:snapToGrid w:val="0"/>
              <w:spacing w:after="0"/>
              <w:jc w:val="center"/>
              <w:rPr>
                <w:rFonts w:cs="Times"/>
                <w:sz w:val="20"/>
              </w:rPr>
            </w:pPr>
            <w:r w:rsidRPr="007460C1">
              <w:rPr>
                <w:rFonts w:cs="Times"/>
                <w:sz w:val="20"/>
              </w:rPr>
              <w:t>1997.0 ± 1.0</w:t>
            </w:r>
          </w:p>
        </w:tc>
        <w:tc>
          <w:tcPr>
            <w:tcW w:w="1008" w:type="dxa"/>
            <w:vAlign w:val="center"/>
          </w:tcPr>
          <w:p w14:paraId="4EC0B587" w14:textId="77777777" w:rsidR="007460C1" w:rsidRPr="007460C1" w:rsidRDefault="007460C1" w:rsidP="007460C1">
            <w:pPr>
              <w:adjustRightInd w:val="0"/>
              <w:snapToGrid w:val="0"/>
              <w:spacing w:after="0"/>
              <w:jc w:val="center"/>
              <w:rPr>
                <w:rFonts w:cs="Times"/>
                <w:sz w:val="20"/>
              </w:rPr>
            </w:pPr>
            <w:r w:rsidRPr="007460C1">
              <w:rPr>
                <w:rFonts w:cs="Times"/>
                <w:sz w:val="20"/>
              </w:rPr>
              <w:t>22.2 ± 2.8</w:t>
            </w:r>
          </w:p>
        </w:tc>
        <w:tc>
          <w:tcPr>
            <w:tcW w:w="1008" w:type="dxa"/>
            <w:vAlign w:val="center"/>
          </w:tcPr>
          <w:p w14:paraId="5200EA09" w14:textId="77777777" w:rsidR="007460C1" w:rsidRPr="007460C1" w:rsidRDefault="007460C1" w:rsidP="007460C1">
            <w:pPr>
              <w:adjustRightInd w:val="0"/>
              <w:snapToGrid w:val="0"/>
              <w:spacing w:after="0"/>
              <w:jc w:val="center"/>
              <w:rPr>
                <w:rFonts w:cs="Times"/>
                <w:sz w:val="20"/>
              </w:rPr>
            </w:pPr>
            <w:r w:rsidRPr="007460C1">
              <w:rPr>
                <w:rFonts w:cs="Times"/>
                <w:sz w:val="20"/>
              </w:rPr>
              <w:t>14.8 ± 1.6</w:t>
            </w:r>
          </w:p>
        </w:tc>
        <w:tc>
          <w:tcPr>
            <w:tcW w:w="1008" w:type="dxa"/>
            <w:vAlign w:val="center"/>
          </w:tcPr>
          <w:p w14:paraId="081F4DFD" w14:textId="77777777" w:rsidR="007460C1" w:rsidRPr="007460C1" w:rsidRDefault="007460C1" w:rsidP="007460C1">
            <w:pPr>
              <w:adjustRightInd w:val="0"/>
              <w:snapToGrid w:val="0"/>
              <w:spacing w:after="0"/>
              <w:jc w:val="center"/>
              <w:rPr>
                <w:rFonts w:cs="Times"/>
                <w:sz w:val="20"/>
              </w:rPr>
            </w:pPr>
            <w:r w:rsidRPr="007460C1">
              <w:rPr>
                <w:rFonts w:cs="Times"/>
                <w:sz w:val="20"/>
              </w:rPr>
              <w:t>0.67 ± 0.11</w:t>
            </w:r>
          </w:p>
        </w:tc>
        <w:tc>
          <w:tcPr>
            <w:tcW w:w="1152" w:type="dxa"/>
            <w:shd w:val="clear" w:color="auto" w:fill="auto"/>
            <w:vAlign w:val="center"/>
          </w:tcPr>
          <w:p w14:paraId="33FF99E9" w14:textId="77777777" w:rsidR="007460C1" w:rsidRPr="007460C1" w:rsidRDefault="007460C1" w:rsidP="007460C1">
            <w:pPr>
              <w:adjustRightInd w:val="0"/>
              <w:snapToGrid w:val="0"/>
              <w:spacing w:after="0"/>
              <w:jc w:val="center"/>
              <w:rPr>
                <w:rFonts w:cs="Times"/>
                <w:sz w:val="20"/>
              </w:rPr>
            </w:pPr>
            <w:r w:rsidRPr="007460C1">
              <w:rPr>
                <w:rFonts w:cs="Times"/>
                <w:sz w:val="20"/>
              </w:rPr>
              <w:t>10.6 ± 1.2</w:t>
            </w:r>
          </w:p>
        </w:tc>
        <w:tc>
          <w:tcPr>
            <w:tcW w:w="1152" w:type="dxa"/>
            <w:vAlign w:val="center"/>
          </w:tcPr>
          <w:p w14:paraId="6FC03F8E" w14:textId="77777777" w:rsidR="007460C1" w:rsidRPr="007460C1" w:rsidRDefault="007460C1" w:rsidP="007460C1">
            <w:pPr>
              <w:adjustRightInd w:val="0"/>
              <w:snapToGrid w:val="0"/>
              <w:spacing w:after="0"/>
              <w:jc w:val="center"/>
              <w:rPr>
                <w:rFonts w:cs="Times"/>
                <w:sz w:val="20"/>
              </w:rPr>
            </w:pPr>
            <w:r w:rsidRPr="007460C1">
              <w:rPr>
                <w:rFonts w:cs="Times"/>
                <w:sz w:val="20"/>
              </w:rPr>
              <w:t>11.7 ± 3.9</w:t>
            </w:r>
          </w:p>
        </w:tc>
        <w:tc>
          <w:tcPr>
            <w:tcW w:w="1728" w:type="dxa"/>
            <w:vAlign w:val="center"/>
          </w:tcPr>
          <w:p w14:paraId="3D53287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3A443D10" w14:textId="77777777" w:rsidR="007460C1" w:rsidRPr="007460C1" w:rsidRDefault="007460C1" w:rsidP="007460C1">
            <w:pPr>
              <w:adjustRightInd w:val="0"/>
              <w:snapToGrid w:val="0"/>
              <w:spacing w:after="0"/>
              <w:jc w:val="center"/>
              <w:rPr>
                <w:rFonts w:cs="Times"/>
                <w:sz w:val="20"/>
              </w:rPr>
            </w:pPr>
            <w:r w:rsidRPr="007460C1">
              <w:rPr>
                <w:rFonts w:cs="Times"/>
                <w:sz w:val="20"/>
              </w:rPr>
              <w:t>99.1 ± 5.3</w:t>
            </w:r>
          </w:p>
        </w:tc>
      </w:tr>
      <w:tr w:rsidR="007460C1" w:rsidRPr="007460C1" w14:paraId="33BD6856" w14:textId="77777777" w:rsidTr="007460C1">
        <w:trPr>
          <w:trHeight w:val="288"/>
          <w:jc w:val="center"/>
        </w:trPr>
        <w:tc>
          <w:tcPr>
            <w:tcW w:w="864" w:type="dxa"/>
            <w:vAlign w:val="center"/>
          </w:tcPr>
          <w:p w14:paraId="587B2B42" w14:textId="77777777" w:rsidR="007460C1" w:rsidRPr="007460C1" w:rsidRDefault="007460C1" w:rsidP="007460C1">
            <w:pPr>
              <w:adjustRightInd w:val="0"/>
              <w:snapToGrid w:val="0"/>
              <w:spacing w:after="0"/>
              <w:jc w:val="center"/>
              <w:rPr>
                <w:rFonts w:cs="Times"/>
                <w:sz w:val="20"/>
              </w:rPr>
            </w:pPr>
            <w:r w:rsidRPr="007460C1">
              <w:rPr>
                <w:rFonts w:cs="Times"/>
                <w:sz w:val="20"/>
              </w:rPr>
              <w:t>22 - 23</w:t>
            </w:r>
          </w:p>
        </w:tc>
        <w:tc>
          <w:tcPr>
            <w:tcW w:w="1296" w:type="dxa"/>
            <w:vAlign w:val="center"/>
          </w:tcPr>
          <w:p w14:paraId="08376F2D" w14:textId="77777777" w:rsidR="007460C1" w:rsidRPr="007460C1" w:rsidRDefault="007460C1" w:rsidP="007460C1">
            <w:pPr>
              <w:adjustRightInd w:val="0"/>
              <w:snapToGrid w:val="0"/>
              <w:spacing w:after="0"/>
              <w:jc w:val="center"/>
              <w:rPr>
                <w:rFonts w:cs="Times"/>
                <w:sz w:val="20"/>
              </w:rPr>
            </w:pPr>
            <w:r w:rsidRPr="007460C1">
              <w:rPr>
                <w:rFonts w:cs="Times"/>
                <w:sz w:val="20"/>
              </w:rPr>
              <w:t>1996.2 ± 1.0</w:t>
            </w:r>
          </w:p>
        </w:tc>
        <w:tc>
          <w:tcPr>
            <w:tcW w:w="1008" w:type="dxa"/>
            <w:vAlign w:val="center"/>
          </w:tcPr>
          <w:p w14:paraId="51B0CFE9" w14:textId="77777777" w:rsidR="007460C1" w:rsidRPr="007460C1" w:rsidRDefault="007460C1" w:rsidP="007460C1">
            <w:pPr>
              <w:adjustRightInd w:val="0"/>
              <w:snapToGrid w:val="0"/>
              <w:spacing w:after="0"/>
              <w:jc w:val="center"/>
              <w:rPr>
                <w:rFonts w:cs="Times"/>
                <w:sz w:val="20"/>
              </w:rPr>
            </w:pPr>
            <w:r w:rsidRPr="007460C1">
              <w:rPr>
                <w:rFonts w:cs="Times"/>
                <w:sz w:val="20"/>
              </w:rPr>
              <w:t>19.5 ± 0.8</w:t>
            </w:r>
          </w:p>
        </w:tc>
        <w:tc>
          <w:tcPr>
            <w:tcW w:w="1008" w:type="dxa"/>
            <w:vAlign w:val="center"/>
          </w:tcPr>
          <w:p w14:paraId="07251130" w14:textId="77777777" w:rsidR="007460C1" w:rsidRPr="007460C1" w:rsidRDefault="007460C1" w:rsidP="007460C1">
            <w:pPr>
              <w:adjustRightInd w:val="0"/>
              <w:snapToGrid w:val="0"/>
              <w:spacing w:after="0"/>
              <w:jc w:val="center"/>
              <w:rPr>
                <w:rFonts w:cs="Times"/>
                <w:sz w:val="20"/>
              </w:rPr>
            </w:pPr>
            <w:r w:rsidRPr="007460C1">
              <w:rPr>
                <w:rFonts w:cs="Times"/>
                <w:sz w:val="20"/>
              </w:rPr>
              <w:t>15.3 ± 0.5</w:t>
            </w:r>
          </w:p>
        </w:tc>
        <w:tc>
          <w:tcPr>
            <w:tcW w:w="1008" w:type="dxa"/>
            <w:vAlign w:val="center"/>
          </w:tcPr>
          <w:p w14:paraId="3411155C" w14:textId="77777777" w:rsidR="007460C1" w:rsidRPr="007460C1" w:rsidRDefault="007460C1" w:rsidP="007460C1">
            <w:pPr>
              <w:adjustRightInd w:val="0"/>
              <w:snapToGrid w:val="0"/>
              <w:spacing w:after="0"/>
              <w:jc w:val="center"/>
              <w:rPr>
                <w:rFonts w:cs="Times"/>
                <w:sz w:val="20"/>
              </w:rPr>
            </w:pPr>
            <w:r w:rsidRPr="007460C1">
              <w:rPr>
                <w:rFonts w:cs="Times"/>
                <w:sz w:val="20"/>
              </w:rPr>
              <w:t>0.78 ± 0.04</w:t>
            </w:r>
          </w:p>
        </w:tc>
        <w:tc>
          <w:tcPr>
            <w:tcW w:w="1152" w:type="dxa"/>
            <w:shd w:val="clear" w:color="auto" w:fill="auto"/>
            <w:vAlign w:val="center"/>
          </w:tcPr>
          <w:p w14:paraId="0E6D49BC" w14:textId="77777777" w:rsidR="007460C1" w:rsidRPr="007460C1" w:rsidRDefault="007460C1" w:rsidP="007460C1">
            <w:pPr>
              <w:adjustRightInd w:val="0"/>
              <w:snapToGrid w:val="0"/>
              <w:spacing w:after="0"/>
              <w:jc w:val="center"/>
              <w:rPr>
                <w:rFonts w:cs="Times"/>
                <w:sz w:val="20"/>
              </w:rPr>
            </w:pPr>
            <w:r w:rsidRPr="007460C1">
              <w:rPr>
                <w:rFonts w:cs="Times"/>
                <w:sz w:val="20"/>
              </w:rPr>
              <w:t>10.9 ± 0.4</w:t>
            </w:r>
          </w:p>
        </w:tc>
        <w:tc>
          <w:tcPr>
            <w:tcW w:w="1152" w:type="dxa"/>
            <w:vAlign w:val="center"/>
          </w:tcPr>
          <w:p w14:paraId="11B26693" w14:textId="77777777" w:rsidR="007460C1" w:rsidRPr="007460C1" w:rsidRDefault="007460C1" w:rsidP="007460C1">
            <w:pPr>
              <w:adjustRightInd w:val="0"/>
              <w:snapToGrid w:val="0"/>
              <w:spacing w:after="0"/>
              <w:jc w:val="center"/>
              <w:rPr>
                <w:rFonts w:cs="Times"/>
                <w:sz w:val="20"/>
              </w:rPr>
            </w:pPr>
            <w:r w:rsidRPr="007460C1">
              <w:rPr>
                <w:rFonts w:cs="Times"/>
                <w:sz w:val="20"/>
              </w:rPr>
              <w:t>8.58 ± 1.10</w:t>
            </w:r>
          </w:p>
        </w:tc>
        <w:tc>
          <w:tcPr>
            <w:tcW w:w="1728" w:type="dxa"/>
            <w:vAlign w:val="center"/>
          </w:tcPr>
          <w:p w14:paraId="0415CE80"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39FC7B6" w14:textId="77777777" w:rsidR="007460C1" w:rsidRPr="007460C1" w:rsidRDefault="007460C1" w:rsidP="007460C1">
            <w:pPr>
              <w:adjustRightInd w:val="0"/>
              <w:snapToGrid w:val="0"/>
              <w:spacing w:after="0"/>
              <w:jc w:val="center"/>
              <w:rPr>
                <w:rFonts w:cs="Times"/>
                <w:sz w:val="20"/>
              </w:rPr>
            </w:pPr>
            <w:r w:rsidRPr="007460C1">
              <w:rPr>
                <w:rFonts w:cs="Times"/>
                <w:sz w:val="20"/>
              </w:rPr>
              <w:t>121 ± 6</w:t>
            </w:r>
          </w:p>
        </w:tc>
      </w:tr>
      <w:tr w:rsidR="007460C1" w:rsidRPr="007460C1" w14:paraId="30EE6FF2" w14:textId="77777777" w:rsidTr="007460C1">
        <w:trPr>
          <w:trHeight w:val="288"/>
          <w:jc w:val="center"/>
        </w:trPr>
        <w:tc>
          <w:tcPr>
            <w:tcW w:w="864" w:type="dxa"/>
            <w:vAlign w:val="center"/>
          </w:tcPr>
          <w:p w14:paraId="04586F35" w14:textId="77777777" w:rsidR="007460C1" w:rsidRPr="007460C1" w:rsidRDefault="007460C1" w:rsidP="007460C1">
            <w:pPr>
              <w:adjustRightInd w:val="0"/>
              <w:snapToGrid w:val="0"/>
              <w:spacing w:after="0"/>
              <w:jc w:val="center"/>
              <w:rPr>
                <w:rFonts w:cs="Times"/>
                <w:sz w:val="20"/>
              </w:rPr>
            </w:pPr>
            <w:r w:rsidRPr="007460C1">
              <w:rPr>
                <w:rFonts w:cs="Times"/>
                <w:sz w:val="20"/>
              </w:rPr>
              <w:t>23 - 24</w:t>
            </w:r>
          </w:p>
        </w:tc>
        <w:tc>
          <w:tcPr>
            <w:tcW w:w="1296" w:type="dxa"/>
            <w:vAlign w:val="center"/>
          </w:tcPr>
          <w:p w14:paraId="4FAEEE10" w14:textId="77777777" w:rsidR="007460C1" w:rsidRPr="007460C1" w:rsidRDefault="007460C1" w:rsidP="007460C1">
            <w:pPr>
              <w:adjustRightInd w:val="0"/>
              <w:snapToGrid w:val="0"/>
              <w:spacing w:after="0"/>
              <w:jc w:val="center"/>
              <w:rPr>
                <w:rFonts w:cs="Times"/>
                <w:sz w:val="20"/>
              </w:rPr>
            </w:pPr>
            <w:r w:rsidRPr="007460C1">
              <w:rPr>
                <w:rFonts w:cs="Times"/>
                <w:sz w:val="20"/>
              </w:rPr>
              <w:t>1995.4 ± 1.0</w:t>
            </w:r>
          </w:p>
        </w:tc>
        <w:tc>
          <w:tcPr>
            <w:tcW w:w="1008" w:type="dxa"/>
            <w:vAlign w:val="center"/>
          </w:tcPr>
          <w:p w14:paraId="04EFC34B" w14:textId="77777777" w:rsidR="007460C1" w:rsidRPr="007460C1" w:rsidRDefault="007460C1" w:rsidP="007460C1">
            <w:pPr>
              <w:adjustRightInd w:val="0"/>
              <w:snapToGrid w:val="0"/>
              <w:spacing w:after="0"/>
              <w:jc w:val="center"/>
              <w:rPr>
                <w:rFonts w:cs="Times"/>
                <w:sz w:val="20"/>
              </w:rPr>
            </w:pPr>
            <w:r w:rsidRPr="007460C1">
              <w:rPr>
                <w:rFonts w:cs="Times"/>
                <w:sz w:val="20"/>
              </w:rPr>
              <w:t>17.0 ± 0.6</w:t>
            </w:r>
          </w:p>
        </w:tc>
        <w:tc>
          <w:tcPr>
            <w:tcW w:w="1008" w:type="dxa"/>
            <w:vAlign w:val="center"/>
          </w:tcPr>
          <w:p w14:paraId="7D23C1CD" w14:textId="77777777" w:rsidR="007460C1" w:rsidRPr="007460C1" w:rsidRDefault="007460C1" w:rsidP="007460C1">
            <w:pPr>
              <w:adjustRightInd w:val="0"/>
              <w:snapToGrid w:val="0"/>
              <w:spacing w:after="0"/>
              <w:jc w:val="center"/>
              <w:rPr>
                <w:rFonts w:cs="Times"/>
                <w:sz w:val="20"/>
              </w:rPr>
            </w:pPr>
            <w:r w:rsidRPr="007460C1">
              <w:rPr>
                <w:rFonts w:cs="Times"/>
                <w:sz w:val="20"/>
              </w:rPr>
              <w:t>13.3 ± 0.4</w:t>
            </w:r>
          </w:p>
        </w:tc>
        <w:tc>
          <w:tcPr>
            <w:tcW w:w="1008" w:type="dxa"/>
            <w:vAlign w:val="center"/>
          </w:tcPr>
          <w:p w14:paraId="5FCEC018" w14:textId="77777777" w:rsidR="007460C1" w:rsidRPr="007460C1" w:rsidRDefault="007460C1" w:rsidP="007460C1">
            <w:pPr>
              <w:adjustRightInd w:val="0"/>
              <w:snapToGrid w:val="0"/>
              <w:spacing w:after="0"/>
              <w:jc w:val="center"/>
              <w:rPr>
                <w:rFonts w:cs="Times"/>
                <w:sz w:val="20"/>
              </w:rPr>
            </w:pPr>
            <w:r w:rsidRPr="007460C1">
              <w:rPr>
                <w:rFonts w:cs="Times"/>
                <w:sz w:val="20"/>
              </w:rPr>
              <w:t>0.78 ± 0.04</w:t>
            </w:r>
          </w:p>
        </w:tc>
        <w:tc>
          <w:tcPr>
            <w:tcW w:w="1152" w:type="dxa"/>
            <w:shd w:val="clear" w:color="auto" w:fill="auto"/>
            <w:vAlign w:val="center"/>
          </w:tcPr>
          <w:p w14:paraId="19AC44D8" w14:textId="77777777" w:rsidR="007460C1" w:rsidRPr="007460C1" w:rsidRDefault="007460C1" w:rsidP="007460C1">
            <w:pPr>
              <w:adjustRightInd w:val="0"/>
              <w:snapToGrid w:val="0"/>
              <w:spacing w:after="0"/>
              <w:jc w:val="center"/>
              <w:rPr>
                <w:rFonts w:cs="Times"/>
                <w:sz w:val="20"/>
              </w:rPr>
            </w:pPr>
            <w:r w:rsidRPr="007460C1">
              <w:rPr>
                <w:rFonts w:cs="Times"/>
                <w:sz w:val="20"/>
              </w:rPr>
              <w:t>9.52 ± 0.29</w:t>
            </w:r>
          </w:p>
        </w:tc>
        <w:tc>
          <w:tcPr>
            <w:tcW w:w="1152" w:type="dxa"/>
            <w:vAlign w:val="center"/>
          </w:tcPr>
          <w:p w14:paraId="00D9CA12" w14:textId="77777777" w:rsidR="007460C1" w:rsidRPr="007460C1" w:rsidRDefault="007460C1" w:rsidP="007460C1">
            <w:pPr>
              <w:adjustRightInd w:val="0"/>
              <w:snapToGrid w:val="0"/>
              <w:spacing w:after="0"/>
              <w:jc w:val="center"/>
              <w:rPr>
                <w:rFonts w:cs="Times"/>
                <w:sz w:val="20"/>
              </w:rPr>
            </w:pPr>
            <w:r w:rsidRPr="007460C1">
              <w:rPr>
                <w:rFonts w:cs="Times"/>
                <w:sz w:val="20"/>
              </w:rPr>
              <w:t>7.53 ± 0.92</w:t>
            </w:r>
          </w:p>
        </w:tc>
        <w:tc>
          <w:tcPr>
            <w:tcW w:w="1728" w:type="dxa"/>
            <w:vAlign w:val="center"/>
          </w:tcPr>
          <w:p w14:paraId="3E29BF79"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62A361DE" w14:textId="77777777" w:rsidR="007460C1" w:rsidRPr="007460C1" w:rsidRDefault="007460C1" w:rsidP="007460C1">
            <w:pPr>
              <w:adjustRightInd w:val="0"/>
              <w:snapToGrid w:val="0"/>
              <w:spacing w:after="0"/>
              <w:jc w:val="center"/>
              <w:rPr>
                <w:rFonts w:cs="Times"/>
                <w:sz w:val="20"/>
              </w:rPr>
            </w:pPr>
            <w:r w:rsidRPr="007460C1">
              <w:rPr>
                <w:rFonts w:cs="Times"/>
                <w:sz w:val="20"/>
              </w:rPr>
              <w:t>137 ± 7</w:t>
            </w:r>
          </w:p>
        </w:tc>
      </w:tr>
      <w:tr w:rsidR="007460C1" w:rsidRPr="007460C1" w14:paraId="344BB273" w14:textId="77777777" w:rsidTr="007460C1">
        <w:trPr>
          <w:trHeight w:val="288"/>
          <w:jc w:val="center"/>
        </w:trPr>
        <w:tc>
          <w:tcPr>
            <w:tcW w:w="864" w:type="dxa"/>
            <w:vAlign w:val="center"/>
          </w:tcPr>
          <w:p w14:paraId="464958C7" w14:textId="77777777" w:rsidR="007460C1" w:rsidRPr="007460C1" w:rsidRDefault="007460C1" w:rsidP="007460C1">
            <w:pPr>
              <w:adjustRightInd w:val="0"/>
              <w:snapToGrid w:val="0"/>
              <w:spacing w:after="0"/>
              <w:jc w:val="center"/>
              <w:rPr>
                <w:rFonts w:cs="Times"/>
                <w:sz w:val="20"/>
              </w:rPr>
            </w:pPr>
            <w:r w:rsidRPr="007460C1">
              <w:rPr>
                <w:rFonts w:cs="Times"/>
                <w:sz w:val="20"/>
              </w:rPr>
              <w:t>24 - 25</w:t>
            </w:r>
          </w:p>
        </w:tc>
        <w:tc>
          <w:tcPr>
            <w:tcW w:w="1296" w:type="dxa"/>
            <w:vAlign w:val="center"/>
          </w:tcPr>
          <w:p w14:paraId="06DF972C" w14:textId="77777777" w:rsidR="007460C1" w:rsidRPr="007460C1" w:rsidRDefault="007460C1" w:rsidP="007460C1">
            <w:pPr>
              <w:adjustRightInd w:val="0"/>
              <w:snapToGrid w:val="0"/>
              <w:spacing w:after="0"/>
              <w:jc w:val="center"/>
              <w:rPr>
                <w:rFonts w:cs="Times"/>
                <w:sz w:val="20"/>
              </w:rPr>
            </w:pPr>
            <w:r w:rsidRPr="007460C1">
              <w:rPr>
                <w:rFonts w:cs="Times"/>
                <w:sz w:val="20"/>
              </w:rPr>
              <w:t>1993.0 ± 1.0</w:t>
            </w:r>
          </w:p>
        </w:tc>
        <w:tc>
          <w:tcPr>
            <w:tcW w:w="1008" w:type="dxa"/>
            <w:vAlign w:val="center"/>
          </w:tcPr>
          <w:p w14:paraId="4AB73465" w14:textId="77777777" w:rsidR="007460C1" w:rsidRPr="007460C1" w:rsidRDefault="007460C1" w:rsidP="007460C1">
            <w:pPr>
              <w:adjustRightInd w:val="0"/>
              <w:snapToGrid w:val="0"/>
              <w:spacing w:after="0"/>
              <w:jc w:val="center"/>
              <w:rPr>
                <w:rFonts w:cs="Times"/>
                <w:sz w:val="20"/>
              </w:rPr>
            </w:pPr>
            <w:r w:rsidRPr="007460C1">
              <w:rPr>
                <w:rFonts w:cs="Times"/>
                <w:sz w:val="20"/>
              </w:rPr>
              <w:t>20.7 ± 0.5</w:t>
            </w:r>
          </w:p>
        </w:tc>
        <w:tc>
          <w:tcPr>
            <w:tcW w:w="1008" w:type="dxa"/>
            <w:vAlign w:val="center"/>
          </w:tcPr>
          <w:p w14:paraId="7161F67B" w14:textId="77777777" w:rsidR="007460C1" w:rsidRPr="007460C1" w:rsidRDefault="007460C1" w:rsidP="007460C1">
            <w:pPr>
              <w:adjustRightInd w:val="0"/>
              <w:snapToGrid w:val="0"/>
              <w:spacing w:after="0"/>
              <w:jc w:val="center"/>
              <w:rPr>
                <w:rFonts w:cs="Times"/>
                <w:sz w:val="20"/>
              </w:rPr>
            </w:pPr>
            <w:r w:rsidRPr="007460C1">
              <w:rPr>
                <w:rFonts w:cs="Times"/>
                <w:sz w:val="20"/>
              </w:rPr>
              <w:t>14.0 ± 0.4</w:t>
            </w:r>
          </w:p>
        </w:tc>
        <w:tc>
          <w:tcPr>
            <w:tcW w:w="1008" w:type="dxa"/>
            <w:vAlign w:val="center"/>
          </w:tcPr>
          <w:p w14:paraId="5639CD2F" w14:textId="77777777" w:rsidR="007460C1" w:rsidRPr="007460C1" w:rsidRDefault="007460C1" w:rsidP="007460C1">
            <w:pPr>
              <w:adjustRightInd w:val="0"/>
              <w:snapToGrid w:val="0"/>
              <w:spacing w:after="0"/>
              <w:jc w:val="center"/>
              <w:rPr>
                <w:rFonts w:cs="Times"/>
                <w:sz w:val="20"/>
              </w:rPr>
            </w:pPr>
            <w:r w:rsidRPr="007460C1">
              <w:rPr>
                <w:rFonts w:cs="Times"/>
                <w:sz w:val="20"/>
              </w:rPr>
              <w:t>0.68 ± 0.02</w:t>
            </w:r>
          </w:p>
        </w:tc>
        <w:tc>
          <w:tcPr>
            <w:tcW w:w="1152" w:type="dxa"/>
            <w:shd w:val="clear" w:color="auto" w:fill="auto"/>
            <w:vAlign w:val="center"/>
          </w:tcPr>
          <w:p w14:paraId="028171B3" w14:textId="77777777" w:rsidR="007460C1" w:rsidRPr="007460C1" w:rsidRDefault="007460C1" w:rsidP="007460C1">
            <w:pPr>
              <w:adjustRightInd w:val="0"/>
              <w:snapToGrid w:val="0"/>
              <w:spacing w:after="0"/>
              <w:jc w:val="center"/>
              <w:rPr>
                <w:rFonts w:cs="Times"/>
                <w:sz w:val="20"/>
              </w:rPr>
            </w:pPr>
            <w:r w:rsidRPr="007460C1">
              <w:rPr>
                <w:rFonts w:cs="Times"/>
                <w:sz w:val="20"/>
              </w:rPr>
              <w:t>10.0 ± 0.27</w:t>
            </w:r>
          </w:p>
        </w:tc>
        <w:tc>
          <w:tcPr>
            <w:tcW w:w="1152" w:type="dxa"/>
            <w:vAlign w:val="center"/>
          </w:tcPr>
          <w:p w14:paraId="3AF3898A" w14:textId="77777777" w:rsidR="007460C1" w:rsidRPr="007460C1" w:rsidRDefault="007460C1" w:rsidP="007460C1">
            <w:pPr>
              <w:adjustRightInd w:val="0"/>
              <w:snapToGrid w:val="0"/>
              <w:spacing w:after="0"/>
              <w:jc w:val="center"/>
              <w:rPr>
                <w:rFonts w:cs="Times"/>
                <w:sz w:val="20"/>
              </w:rPr>
            </w:pPr>
            <w:r w:rsidRPr="007460C1">
              <w:rPr>
                <w:rFonts w:cs="Times"/>
                <w:sz w:val="20"/>
              </w:rPr>
              <w:t>10.7 ± 0.8</w:t>
            </w:r>
          </w:p>
        </w:tc>
        <w:tc>
          <w:tcPr>
            <w:tcW w:w="1728" w:type="dxa"/>
            <w:vAlign w:val="center"/>
          </w:tcPr>
          <w:p w14:paraId="2BF03EBD"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3AA3ADB4" w14:textId="77777777" w:rsidR="007460C1" w:rsidRPr="007460C1" w:rsidRDefault="007460C1" w:rsidP="007460C1">
            <w:pPr>
              <w:adjustRightInd w:val="0"/>
              <w:snapToGrid w:val="0"/>
              <w:spacing w:after="0"/>
              <w:jc w:val="center"/>
              <w:rPr>
                <w:rFonts w:cs="Times"/>
                <w:sz w:val="20"/>
              </w:rPr>
            </w:pPr>
            <w:r w:rsidRPr="007460C1">
              <w:rPr>
                <w:rFonts w:cs="Times"/>
                <w:sz w:val="20"/>
              </w:rPr>
              <w:t>121 ± 7</w:t>
            </w:r>
          </w:p>
        </w:tc>
      </w:tr>
      <w:tr w:rsidR="007460C1" w:rsidRPr="007460C1" w14:paraId="49D6CB8C" w14:textId="77777777" w:rsidTr="007460C1">
        <w:trPr>
          <w:trHeight w:val="288"/>
          <w:jc w:val="center"/>
        </w:trPr>
        <w:tc>
          <w:tcPr>
            <w:tcW w:w="864" w:type="dxa"/>
            <w:vAlign w:val="center"/>
          </w:tcPr>
          <w:p w14:paraId="5709BA5F" w14:textId="77777777" w:rsidR="007460C1" w:rsidRPr="007460C1" w:rsidRDefault="007460C1" w:rsidP="007460C1">
            <w:pPr>
              <w:adjustRightInd w:val="0"/>
              <w:snapToGrid w:val="0"/>
              <w:spacing w:after="0"/>
              <w:jc w:val="center"/>
              <w:rPr>
                <w:rFonts w:cs="Times"/>
                <w:sz w:val="20"/>
              </w:rPr>
            </w:pPr>
            <w:r w:rsidRPr="007460C1">
              <w:rPr>
                <w:rFonts w:cs="Times"/>
                <w:sz w:val="20"/>
              </w:rPr>
              <w:t>25 - 26</w:t>
            </w:r>
          </w:p>
        </w:tc>
        <w:tc>
          <w:tcPr>
            <w:tcW w:w="1296" w:type="dxa"/>
            <w:vAlign w:val="center"/>
          </w:tcPr>
          <w:p w14:paraId="2B3FAB20" w14:textId="77777777" w:rsidR="007460C1" w:rsidRPr="007460C1" w:rsidRDefault="007460C1" w:rsidP="007460C1">
            <w:pPr>
              <w:adjustRightInd w:val="0"/>
              <w:snapToGrid w:val="0"/>
              <w:spacing w:after="0"/>
              <w:jc w:val="center"/>
              <w:rPr>
                <w:rFonts w:cs="Times"/>
                <w:sz w:val="20"/>
              </w:rPr>
            </w:pPr>
            <w:r w:rsidRPr="007460C1">
              <w:rPr>
                <w:rFonts w:cs="Times"/>
                <w:sz w:val="20"/>
              </w:rPr>
              <w:t>1992.3 ± 1.0</w:t>
            </w:r>
          </w:p>
        </w:tc>
        <w:tc>
          <w:tcPr>
            <w:tcW w:w="1008" w:type="dxa"/>
            <w:vAlign w:val="center"/>
          </w:tcPr>
          <w:p w14:paraId="4494B195" w14:textId="77777777" w:rsidR="007460C1" w:rsidRPr="007460C1" w:rsidRDefault="007460C1" w:rsidP="007460C1">
            <w:pPr>
              <w:adjustRightInd w:val="0"/>
              <w:snapToGrid w:val="0"/>
              <w:spacing w:after="0"/>
              <w:jc w:val="center"/>
              <w:rPr>
                <w:rFonts w:cs="Times"/>
                <w:sz w:val="20"/>
              </w:rPr>
            </w:pPr>
            <w:r w:rsidRPr="007460C1">
              <w:rPr>
                <w:rFonts w:cs="Times"/>
                <w:sz w:val="20"/>
              </w:rPr>
              <w:t>20.6 ± 0.6</w:t>
            </w:r>
          </w:p>
        </w:tc>
        <w:tc>
          <w:tcPr>
            <w:tcW w:w="1008" w:type="dxa"/>
            <w:vAlign w:val="center"/>
          </w:tcPr>
          <w:p w14:paraId="176D7B7F" w14:textId="77777777" w:rsidR="007460C1" w:rsidRPr="007460C1" w:rsidRDefault="007460C1" w:rsidP="007460C1">
            <w:pPr>
              <w:adjustRightInd w:val="0"/>
              <w:snapToGrid w:val="0"/>
              <w:spacing w:after="0"/>
              <w:jc w:val="center"/>
              <w:rPr>
                <w:rFonts w:cs="Times"/>
                <w:sz w:val="20"/>
              </w:rPr>
            </w:pPr>
            <w:r w:rsidRPr="007460C1">
              <w:rPr>
                <w:rFonts w:cs="Times"/>
                <w:sz w:val="20"/>
              </w:rPr>
              <w:t>13.2 ± 0.6</w:t>
            </w:r>
          </w:p>
        </w:tc>
        <w:tc>
          <w:tcPr>
            <w:tcW w:w="1008" w:type="dxa"/>
            <w:vAlign w:val="center"/>
          </w:tcPr>
          <w:p w14:paraId="5E276CDC" w14:textId="77777777" w:rsidR="007460C1" w:rsidRPr="007460C1" w:rsidRDefault="007460C1" w:rsidP="007460C1">
            <w:pPr>
              <w:adjustRightInd w:val="0"/>
              <w:snapToGrid w:val="0"/>
              <w:spacing w:after="0"/>
              <w:jc w:val="center"/>
              <w:rPr>
                <w:rFonts w:cs="Times"/>
                <w:sz w:val="20"/>
              </w:rPr>
            </w:pPr>
            <w:r w:rsidRPr="007460C1">
              <w:rPr>
                <w:rFonts w:cs="Times"/>
                <w:sz w:val="20"/>
              </w:rPr>
              <w:t>0.64 ± 0.03</w:t>
            </w:r>
          </w:p>
        </w:tc>
        <w:tc>
          <w:tcPr>
            <w:tcW w:w="1152" w:type="dxa"/>
            <w:shd w:val="clear" w:color="auto" w:fill="auto"/>
            <w:vAlign w:val="center"/>
          </w:tcPr>
          <w:p w14:paraId="298816D4" w14:textId="77777777" w:rsidR="007460C1" w:rsidRPr="007460C1" w:rsidRDefault="007460C1" w:rsidP="007460C1">
            <w:pPr>
              <w:adjustRightInd w:val="0"/>
              <w:snapToGrid w:val="0"/>
              <w:spacing w:after="0"/>
              <w:jc w:val="center"/>
              <w:rPr>
                <w:rFonts w:cs="Times"/>
                <w:sz w:val="20"/>
              </w:rPr>
            </w:pPr>
            <w:r w:rsidRPr="007460C1">
              <w:rPr>
                <w:rFonts w:cs="Times"/>
                <w:sz w:val="20"/>
              </w:rPr>
              <w:t>9.46 ± 0.41</w:t>
            </w:r>
          </w:p>
        </w:tc>
        <w:tc>
          <w:tcPr>
            <w:tcW w:w="1152" w:type="dxa"/>
            <w:vAlign w:val="center"/>
          </w:tcPr>
          <w:p w14:paraId="64E093DC" w14:textId="77777777" w:rsidR="007460C1" w:rsidRPr="007460C1" w:rsidRDefault="007460C1" w:rsidP="007460C1">
            <w:pPr>
              <w:adjustRightInd w:val="0"/>
              <w:snapToGrid w:val="0"/>
              <w:spacing w:after="0"/>
              <w:jc w:val="center"/>
              <w:rPr>
                <w:rFonts w:cs="Times"/>
                <w:sz w:val="20"/>
              </w:rPr>
            </w:pPr>
            <w:r w:rsidRPr="007460C1">
              <w:rPr>
                <w:rFonts w:cs="Times"/>
                <w:sz w:val="20"/>
              </w:rPr>
              <w:t>11.1 ± 1.0</w:t>
            </w:r>
          </w:p>
        </w:tc>
        <w:tc>
          <w:tcPr>
            <w:tcW w:w="1728" w:type="dxa"/>
            <w:vAlign w:val="center"/>
          </w:tcPr>
          <w:p w14:paraId="16955EC1"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7B60C0F1" w14:textId="77777777" w:rsidR="007460C1" w:rsidRPr="007460C1" w:rsidRDefault="007460C1" w:rsidP="007460C1">
            <w:pPr>
              <w:adjustRightInd w:val="0"/>
              <w:snapToGrid w:val="0"/>
              <w:spacing w:after="0"/>
              <w:jc w:val="center"/>
              <w:rPr>
                <w:rFonts w:cs="Times"/>
                <w:sz w:val="20"/>
              </w:rPr>
            </w:pPr>
            <w:r w:rsidRPr="007460C1">
              <w:rPr>
                <w:rFonts w:cs="Times"/>
                <w:sz w:val="20"/>
              </w:rPr>
              <w:t>135 ± 8</w:t>
            </w:r>
          </w:p>
        </w:tc>
      </w:tr>
      <w:tr w:rsidR="007460C1" w:rsidRPr="007460C1" w14:paraId="0131B5AA" w14:textId="77777777" w:rsidTr="007460C1">
        <w:trPr>
          <w:trHeight w:val="288"/>
          <w:jc w:val="center"/>
        </w:trPr>
        <w:tc>
          <w:tcPr>
            <w:tcW w:w="864" w:type="dxa"/>
            <w:vAlign w:val="center"/>
          </w:tcPr>
          <w:p w14:paraId="504B8636" w14:textId="77777777" w:rsidR="007460C1" w:rsidRPr="007460C1" w:rsidRDefault="007460C1" w:rsidP="007460C1">
            <w:pPr>
              <w:adjustRightInd w:val="0"/>
              <w:snapToGrid w:val="0"/>
              <w:spacing w:after="0"/>
              <w:jc w:val="center"/>
              <w:rPr>
                <w:rFonts w:cs="Times"/>
                <w:sz w:val="20"/>
              </w:rPr>
            </w:pPr>
            <w:r w:rsidRPr="007460C1">
              <w:rPr>
                <w:rFonts w:cs="Times"/>
                <w:sz w:val="20"/>
              </w:rPr>
              <w:t>26 - 27</w:t>
            </w:r>
          </w:p>
        </w:tc>
        <w:tc>
          <w:tcPr>
            <w:tcW w:w="1296" w:type="dxa"/>
            <w:vAlign w:val="center"/>
          </w:tcPr>
          <w:p w14:paraId="7C68A2F9" w14:textId="77777777" w:rsidR="007460C1" w:rsidRPr="007460C1" w:rsidRDefault="007460C1" w:rsidP="007460C1">
            <w:pPr>
              <w:adjustRightInd w:val="0"/>
              <w:snapToGrid w:val="0"/>
              <w:spacing w:after="0"/>
              <w:jc w:val="center"/>
              <w:rPr>
                <w:rFonts w:cs="Times"/>
                <w:sz w:val="20"/>
              </w:rPr>
            </w:pPr>
            <w:r w:rsidRPr="007460C1">
              <w:rPr>
                <w:rFonts w:cs="Times"/>
                <w:sz w:val="20"/>
              </w:rPr>
              <w:t>1991.7 ± 1.0</w:t>
            </w:r>
          </w:p>
        </w:tc>
        <w:tc>
          <w:tcPr>
            <w:tcW w:w="1008" w:type="dxa"/>
            <w:vAlign w:val="center"/>
          </w:tcPr>
          <w:p w14:paraId="55413719" w14:textId="77777777" w:rsidR="007460C1" w:rsidRPr="007460C1" w:rsidRDefault="007460C1" w:rsidP="007460C1">
            <w:pPr>
              <w:adjustRightInd w:val="0"/>
              <w:snapToGrid w:val="0"/>
              <w:spacing w:after="0"/>
              <w:jc w:val="center"/>
              <w:rPr>
                <w:rFonts w:cs="Times"/>
                <w:sz w:val="20"/>
              </w:rPr>
            </w:pPr>
            <w:r w:rsidRPr="007460C1">
              <w:rPr>
                <w:rFonts w:cs="Times"/>
                <w:sz w:val="20"/>
              </w:rPr>
              <w:t>25.8 ± 1.0</w:t>
            </w:r>
          </w:p>
        </w:tc>
        <w:tc>
          <w:tcPr>
            <w:tcW w:w="1008" w:type="dxa"/>
            <w:vAlign w:val="center"/>
          </w:tcPr>
          <w:p w14:paraId="41EB91AC" w14:textId="77777777" w:rsidR="007460C1" w:rsidRPr="007460C1" w:rsidRDefault="007460C1" w:rsidP="007460C1">
            <w:pPr>
              <w:adjustRightInd w:val="0"/>
              <w:snapToGrid w:val="0"/>
              <w:spacing w:after="0"/>
              <w:jc w:val="center"/>
              <w:rPr>
                <w:rFonts w:cs="Times"/>
                <w:sz w:val="20"/>
              </w:rPr>
            </w:pPr>
            <w:r w:rsidRPr="007460C1">
              <w:rPr>
                <w:rFonts w:cs="Times"/>
                <w:sz w:val="20"/>
              </w:rPr>
              <w:t>16.1 ± 0.6</w:t>
            </w:r>
          </w:p>
        </w:tc>
        <w:tc>
          <w:tcPr>
            <w:tcW w:w="1008" w:type="dxa"/>
            <w:vAlign w:val="center"/>
          </w:tcPr>
          <w:p w14:paraId="05405A4A" w14:textId="77777777" w:rsidR="007460C1" w:rsidRPr="007460C1" w:rsidRDefault="007460C1" w:rsidP="007460C1">
            <w:pPr>
              <w:adjustRightInd w:val="0"/>
              <w:snapToGrid w:val="0"/>
              <w:spacing w:after="0"/>
              <w:jc w:val="center"/>
              <w:rPr>
                <w:rFonts w:cs="Times"/>
                <w:sz w:val="20"/>
              </w:rPr>
            </w:pPr>
            <w:r w:rsidRPr="007460C1">
              <w:rPr>
                <w:rFonts w:cs="Times"/>
                <w:sz w:val="20"/>
              </w:rPr>
              <w:t>0.63 ± 0.03</w:t>
            </w:r>
          </w:p>
        </w:tc>
        <w:tc>
          <w:tcPr>
            <w:tcW w:w="1152" w:type="dxa"/>
            <w:shd w:val="clear" w:color="auto" w:fill="auto"/>
            <w:vAlign w:val="center"/>
          </w:tcPr>
          <w:p w14:paraId="10D48474" w14:textId="77777777" w:rsidR="007460C1" w:rsidRPr="007460C1" w:rsidRDefault="007460C1" w:rsidP="007460C1">
            <w:pPr>
              <w:adjustRightInd w:val="0"/>
              <w:snapToGrid w:val="0"/>
              <w:spacing w:after="0"/>
              <w:jc w:val="center"/>
              <w:rPr>
                <w:rFonts w:cs="Times"/>
                <w:sz w:val="20"/>
              </w:rPr>
            </w:pPr>
            <w:r w:rsidRPr="007460C1">
              <w:rPr>
                <w:rFonts w:cs="Times"/>
                <w:sz w:val="20"/>
              </w:rPr>
              <w:t>11.5 ± 0.4</w:t>
            </w:r>
          </w:p>
        </w:tc>
        <w:tc>
          <w:tcPr>
            <w:tcW w:w="1152" w:type="dxa"/>
            <w:vAlign w:val="center"/>
          </w:tcPr>
          <w:p w14:paraId="43EA1920" w14:textId="77777777" w:rsidR="007460C1" w:rsidRPr="007460C1" w:rsidRDefault="007460C1" w:rsidP="007460C1">
            <w:pPr>
              <w:adjustRightInd w:val="0"/>
              <w:snapToGrid w:val="0"/>
              <w:spacing w:after="0"/>
              <w:jc w:val="center"/>
              <w:rPr>
                <w:rFonts w:cs="Times"/>
                <w:sz w:val="20"/>
              </w:rPr>
            </w:pPr>
            <w:r w:rsidRPr="007460C1">
              <w:rPr>
                <w:rFonts w:cs="Times"/>
                <w:sz w:val="20"/>
              </w:rPr>
              <w:t>14.2 ± 1.4</w:t>
            </w:r>
          </w:p>
        </w:tc>
        <w:tc>
          <w:tcPr>
            <w:tcW w:w="1728" w:type="dxa"/>
            <w:vAlign w:val="center"/>
          </w:tcPr>
          <w:p w14:paraId="06D2C94E"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F815F4B" w14:textId="77777777" w:rsidR="007460C1" w:rsidRPr="007460C1" w:rsidRDefault="007460C1" w:rsidP="007460C1">
            <w:pPr>
              <w:adjustRightInd w:val="0"/>
              <w:snapToGrid w:val="0"/>
              <w:spacing w:after="0"/>
              <w:jc w:val="center"/>
              <w:rPr>
                <w:rFonts w:cs="Times"/>
                <w:sz w:val="20"/>
              </w:rPr>
            </w:pPr>
            <w:r w:rsidRPr="007460C1">
              <w:rPr>
                <w:rFonts w:cs="Times"/>
                <w:sz w:val="20"/>
              </w:rPr>
              <w:t>122 ± 7</w:t>
            </w:r>
          </w:p>
        </w:tc>
      </w:tr>
      <w:tr w:rsidR="007460C1" w:rsidRPr="007460C1" w14:paraId="793CDC91" w14:textId="77777777" w:rsidTr="007460C1">
        <w:trPr>
          <w:trHeight w:val="288"/>
          <w:jc w:val="center"/>
        </w:trPr>
        <w:tc>
          <w:tcPr>
            <w:tcW w:w="864" w:type="dxa"/>
            <w:vAlign w:val="center"/>
          </w:tcPr>
          <w:p w14:paraId="6B12E012" w14:textId="77777777" w:rsidR="007460C1" w:rsidRPr="007460C1" w:rsidRDefault="007460C1" w:rsidP="007460C1">
            <w:pPr>
              <w:adjustRightInd w:val="0"/>
              <w:snapToGrid w:val="0"/>
              <w:spacing w:after="0"/>
              <w:jc w:val="center"/>
              <w:rPr>
                <w:rFonts w:cs="Times"/>
                <w:sz w:val="20"/>
              </w:rPr>
            </w:pPr>
            <w:r w:rsidRPr="007460C1">
              <w:rPr>
                <w:rFonts w:cs="Times"/>
                <w:sz w:val="20"/>
              </w:rPr>
              <w:t>27 - 28</w:t>
            </w:r>
          </w:p>
        </w:tc>
        <w:tc>
          <w:tcPr>
            <w:tcW w:w="1296" w:type="dxa"/>
            <w:vAlign w:val="center"/>
          </w:tcPr>
          <w:p w14:paraId="4E2AFDE9" w14:textId="77777777" w:rsidR="007460C1" w:rsidRPr="007460C1" w:rsidRDefault="007460C1" w:rsidP="007460C1">
            <w:pPr>
              <w:adjustRightInd w:val="0"/>
              <w:snapToGrid w:val="0"/>
              <w:spacing w:after="0"/>
              <w:jc w:val="center"/>
              <w:rPr>
                <w:rFonts w:cs="Times"/>
                <w:sz w:val="20"/>
              </w:rPr>
            </w:pPr>
            <w:r w:rsidRPr="007460C1">
              <w:rPr>
                <w:rFonts w:cs="Times"/>
                <w:sz w:val="20"/>
              </w:rPr>
              <w:t>1991.0 ± 1.0</w:t>
            </w:r>
          </w:p>
        </w:tc>
        <w:tc>
          <w:tcPr>
            <w:tcW w:w="1008" w:type="dxa"/>
            <w:vAlign w:val="center"/>
          </w:tcPr>
          <w:p w14:paraId="625BC443" w14:textId="77777777" w:rsidR="007460C1" w:rsidRPr="007460C1" w:rsidRDefault="007460C1" w:rsidP="007460C1">
            <w:pPr>
              <w:adjustRightInd w:val="0"/>
              <w:snapToGrid w:val="0"/>
              <w:spacing w:after="0"/>
              <w:jc w:val="center"/>
              <w:rPr>
                <w:rFonts w:cs="Times"/>
                <w:sz w:val="20"/>
              </w:rPr>
            </w:pPr>
            <w:r w:rsidRPr="007460C1">
              <w:rPr>
                <w:rFonts w:cs="Times"/>
                <w:sz w:val="20"/>
              </w:rPr>
              <w:t>28.2 ± 0.7</w:t>
            </w:r>
          </w:p>
        </w:tc>
        <w:tc>
          <w:tcPr>
            <w:tcW w:w="1008" w:type="dxa"/>
            <w:vAlign w:val="center"/>
          </w:tcPr>
          <w:p w14:paraId="75851867" w14:textId="77777777" w:rsidR="007460C1" w:rsidRPr="007460C1" w:rsidRDefault="007460C1" w:rsidP="007460C1">
            <w:pPr>
              <w:adjustRightInd w:val="0"/>
              <w:snapToGrid w:val="0"/>
              <w:spacing w:after="0"/>
              <w:jc w:val="center"/>
              <w:rPr>
                <w:rFonts w:cs="Times"/>
                <w:sz w:val="20"/>
              </w:rPr>
            </w:pPr>
            <w:r w:rsidRPr="007460C1">
              <w:rPr>
                <w:rFonts w:cs="Times"/>
                <w:sz w:val="20"/>
              </w:rPr>
              <w:t>18.7 ± 0.6</w:t>
            </w:r>
          </w:p>
        </w:tc>
        <w:tc>
          <w:tcPr>
            <w:tcW w:w="1008" w:type="dxa"/>
            <w:vAlign w:val="center"/>
          </w:tcPr>
          <w:p w14:paraId="0E060E00" w14:textId="77777777" w:rsidR="007460C1" w:rsidRPr="007460C1" w:rsidRDefault="007460C1" w:rsidP="007460C1">
            <w:pPr>
              <w:adjustRightInd w:val="0"/>
              <w:snapToGrid w:val="0"/>
              <w:spacing w:after="0"/>
              <w:jc w:val="center"/>
              <w:rPr>
                <w:rFonts w:cs="Times"/>
                <w:sz w:val="20"/>
              </w:rPr>
            </w:pPr>
            <w:r w:rsidRPr="007460C1">
              <w:rPr>
                <w:rFonts w:cs="Times"/>
                <w:sz w:val="20"/>
              </w:rPr>
              <w:t>0.67 ± 0.03</w:t>
            </w:r>
          </w:p>
        </w:tc>
        <w:tc>
          <w:tcPr>
            <w:tcW w:w="1152" w:type="dxa"/>
            <w:shd w:val="clear" w:color="auto" w:fill="auto"/>
            <w:vAlign w:val="center"/>
          </w:tcPr>
          <w:p w14:paraId="1953BCBE" w14:textId="77777777" w:rsidR="007460C1" w:rsidRPr="007460C1" w:rsidRDefault="007460C1" w:rsidP="007460C1">
            <w:pPr>
              <w:adjustRightInd w:val="0"/>
              <w:snapToGrid w:val="0"/>
              <w:spacing w:after="0"/>
              <w:jc w:val="center"/>
              <w:rPr>
                <w:rFonts w:cs="Times"/>
                <w:sz w:val="20"/>
              </w:rPr>
            </w:pPr>
            <w:r w:rsidRPr="007460C1">
              <w:rPr>
                <w:rFonts w:cs="Times"/>
                <w:sz w:val="20"/>
              </w:rPr>
              <w:t>13.5 ± 0.4</w:t>
            </w:r>
          </w:p>
        </w:tc>
        <w:tc>
          <w:tcPr>
            <w:tcW w:w="1152" w:type="dxa"/>
            <w:vAlign w:val="center"/>
          </w:tcPr>
          <w:p w14:paraId="3C7C74FA" w14:textId="77777777" w:rsidR="007460C1" w:rsidRPr="007460C1" w:rsidRDefault="007460C1" w:rsidP="007460C1">
            <w:pPr>
              <w:adjustRightInd w:val="0"/>
              <w:snapToGrid w:val="0"/>
              <w:spacing w:after="0"/>
              <w:jc w:val="center"/>
              <w:rPr>
                <w:rFonts w:cs="Times"/>
                <w:sz w:val="20"/>
              </w:rPr>
            </w:pPr>
            <w:r w:rsidRPr="007460C1">
              <w:rPr>
                <w:rFonts w:cs="Times"/>
                <w:sz w:val="20"/>
              </w:rPr>
              <w:t>14.6 ± 1.1</w:t>
            </w:r>
          </w:p>
        </w:tc>
        <w:tc>
          <w:tcPr>
            <w:tcW w:w="1728" w:type="dxa"/>
            <w:vAlign w:val="center"/>
          </w:tcPr>
          <w:p w14:paraId="0DA07E41"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61183883" w14:textId="77777777" w:rsidR="007460C1" w:rsidRPr="007460C1" w:rsidRDefault="007460C1" w:rsidP="007460C1">
            <w:pPr>
              <w:adjustRightInd w:val="0"/>
              <w:snapToGrid w:val="0"/>
              <w:spacing w:after="0"/>
              <w:jc w:val="center"/>
              <w:rPr>
                <w:rFonts w:cs="Times"/>
                <w:sz w:val="20"/>
              </w:rPr>
            </w:pPr>
            <w:r w:rsidRPr="007460C1">
              <w:rPr>
                <w:rFonts w:cs="Times"/>
                <w:sz w:val="20"/>
              </w:rPr>
              <w:t>104 ± 6</w:t>
            </w:r>
          </w:p>
        </w:tc>
      </w:tr>
      <w:tr w:rsidR="007460C1" w:rsidRPr="007460C1" w14:paraId="2D0FD7B4" w14:textId="77777777" w:rsidTr="007460C1">
        <w:trPr>
          <w:trHeight w:val="288"/>
          <w:jc w:val="center"/>
        </w:trPr>
        <w:tc>
          <w:tcPr>
            <w:tcW w:w="864" w:type="dxa"/>
            <w:vAlign w:val="center"/>
          </w:tcPr>
          <w:p w14:paraId="2EE6A4DB" w14:textId="77777777" w:rsidR="007460C1" w:rsidRPr="007460C1" w:rsidRDefault="007460C1" w:rsidP="007460C1">
            <w:pPr>
              <w:adjustRightInd w:val="0"/>
              <w:snapToGrid w:val="0"/>
              <w:spacing w:after="0"/>
              <w:jc w:val="center"/>
              <w:rPr>
                <w:rFonts w:cs="Times"/>
                <w:sz w:val="20"/>
              </w:rPr>
            </w:pPr>
            <w:r w:rsidRPr="007460C1">
              <w:rPr>
                <w:rFonts w:cs="Times"/>
                <w:sz w:val="20"/>
              </w:rPr>
              <w:t>28 - 29</w:t>
            </w:r>
          </w:p>
        </w:tc>
        <w:tc>
          <w:tcPr>
            <w:tcW w:w="1296" w:type="dxa"/>
            <w:vAlign w:val="center"/>
          </w:tcPr>
          <w:p w14:paraId="614F3AE6" w14:textId="77777777" w:rsidR="007460C1" w:rsidRPr="007460C1" w:rsidRDefault="007460C1" w:rsidP="007460C1">
            <w:pPr>
              <w:adjustRightInd w:val="0"/>
              <w:snapToGrid w:val="0"/>
              <w:spacing w:after="0"/>
              <w:jc w:val="center"/>
              <w:rPr>
                <w:rFonts w:cs="Times"/>
                <w:sz w:val="20"/>
              </w:rPr>
            </w:pPr>
            <w:r w:rsidRPr="007460C1">
              <w:rPr>
                <w:rFonts w:cs="Times"/>
                <w:sz w:val="20"/>
              </w:rPr>
              <w:t>1989.0 ± 1.0</w:t>
            </w:r>
          </w:p>
        </w:tc>
        <w:tc>
          <w:tcPr>
            <w:tcW w:w="1008" w:type="dxa"/>
            <w:vAlign w:val="center"/>
          </w:tcPr>
          <w:p w14:paraId="3793857D" w14:textId="77777777" w:rsidR="007460C1" w:rsidRPr="007460C1" w:rsidRDefault="007460C1" w:rsidP="007460C1">
            <w:pPr>
              <w:adjustRightInd w:val="0"/>
              <w:snapToGrid w:val="0"/>
              <w:spacing w:after="0"/>
              <w:jc w:val="center"/>
              <w:rPr>
                <w:rFonts w:cs="Times"/>
                <w:sz w:val="20"/>
              </w:rPr>
            </w:pPr>
            <w:r w:rsidRPr="007460C1">
              <w:rPr>
                <w:rFonts w:cs="Times"/>
                <w:sz w:val="20"/>
              </w:rPr>
              <w:t>29.2 ± 0.8</w:t>
            </w:r>
          </w:p>
        </w:tc>
        <w:tc>
          <w:tcPr>
            <w:tcW w:w="1008" w:type="dxa"/>
            <w:vAlign w:val="center"/>
          </w:tcPr>
          <w:p w14:paraId="3174D085" w14:textId="77777777" w:rsidR="007460C1" w:rsidRPr="007460C1" w:rsidRDefault="007460C1" w:rsidP="007460C1">
            <w:pPr>
              <w:adjustRightInd w:val="0"/>
              <w:snapToGrid w:val="0"/>
              <w:spacing w:after="0"/>
              <w:jc w:val="center"/>
              <w:rPr>
                <w:rFonts w:cs="Times"/>
                <w:sz w:val="20"/>
              </w:rPr>
            </w:pPr>
            <w:r w:rsidRPr="007460C1">
              <w:rPr>
                <w:rFonts w:cs="Times"/>
                <w:sz w:val="20"/>
              </w:rPr>
              <w:t>19.1 ± 0.7</w:t>
            </w:r>
          </w:p>
        </w:tc>
        <w:tc>
          <w:tcPr>
            <w:tcW w:w="1008" w:type="dxa"/>
            <w:vAlign w:val="center"/>
          </w:tcPr>
          <w:p w14:paraId="69705C6D" w14:textId="77777777" w:rsidR="007460C1" w:rsidRPr="007460C1" w:rsidRDefault="007460C1" w:rsidP="007460C1">
            <w:pPr>
              <w:adjustRightInd w:val="0"/>
              <w:snapToGrid w:val="0"/>
              <w:spacing w:after="0"/>
              <w:jc w:val="center"/>
              <w:rPr>
                <w:rFonts w:cs="Times"/>
                <w:sz w:val="20"/>
              </w:rPr>
            </w:pPr>
            <w:r w:rsidRPr="007460C1">
              <w:rPr>
                <w:rFonts w:cs="Times"/>
                <w:sz w:val="20"/>
              </w:rPr>
              <w:t>0.65 ± 0.03</w:t>
            </w:r>
          </w:p>
        </w:tc>
        <w:tc>
          <w:tcPr>
            <w:tcW w:w="1152" w:type="dxa"/>
            <w:shd w:val="clear" w:color="auto" w:fill="auto"/>
            <w:vAlign w:val="center"/>
          </w:tcPr>
          <w:p w14:paraId="1696A0D6" w14:textId="77777777" w:rsidR="007460C1" w:rsidRPr="007460C1" w:rsidRDefault="007460C1" w:rsidP="007460C1">
            <w:pPr>
              <w:adjustRightInd w:val="0"/>
              <w:snapToGrid w:val="0"/>
              <w:spacing w:after="0"/>
              <w:jc w:val="center"/>
              <w:rPr>
                <w:rFonts w:cs="Times"/>
                <w:sz w:val="20"/>
              </w:rPr>
            </w:pPr>
            <w:r w:rsidRPr="007460C1">
              <w:rPr>
                <w:rFonts w:cs="Times"/>
                <w:sz w:val="20"/>
              </w:rPr>
              <w:t>13.6 ± 0.5</w:t>
            </w:r>
          </w:p>
        </w:tc>
        <w:tc>
          <w:tcPr>
            <w:tcW w:w="1152" w:type="dxa"/>
            <w:vAlign w:val="center"/>
          </w:tcPr>
          <w:p w14:paraId="2BA4E00D" w14:textId="77777777" w:rsidR="007460C1" w:rsidRPr="007460C1" w:rsidRDefault="007460C1" w:rsidP="007460C1">
            <w:pPr>
              <w:adjustRightInd w:val="0"/>
              <w:snapToGrid w:val="0"/>
              <w:spacing w:after="0"/>
              <w:jc w:val="center"/>
              <w:rPr>
                <w:rFonts w:cs="Times"/>
                <w:sz w:val="20"/>
              </w:rPr>
            </w:pPr>
            <w:r w:rsidRPr="007460C1">
              <w:rPr>
                <w:rFonts w:cs="Times"/>
                <w:sz w:val="20"/>
              </w:rPr>
              <w:t>15.6 ± 1.3</w:t>
            </w:r>
          </w:p>
        </w:tc>
        <w:tc>
          <w:tcPr>
            <w:tcW w:w="1728" w:type="dxa"/>
            <w:vAlign w:val="center"/>
          </w:tcPr>
          <w:p w14:paraId="6F340FF0"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3B545363" w14:textId="77777777" w:rsidR="007460C1" w:rsidRPr="007460C1" w:rsidRDefault="007460C1" w:rsidP="007460C1">
            <w:pPr>
              <w:adjustRightInd w:val="0"/>
              <w:snapToGrid w:val="0"/>
              <w:spacing w:after="0"/>
              <w:jc w:val="center"/>
              <w:rPr>
                <w:rFonts w:cs="Times"/>
                <w:sz w:val="20"/>
              </w:rPr>
            </w:pPr>
            <w:r w:rsidRPr="007460C1">
              <w:rPr>
                <w:rFonts w:cs="Times"/>
                <w:sz w:val="20"/>
              </w:rPr>
              <w:t>132 ± 7</w:t>
            </w:r>
          </w:p>
        </w:tc>
      </w:tr>
      <w:tr w:rsidR="007460C1" w:rsidRPr="007460C1" w14:paraId="3A6CC833" w14:textId="77777777" w:rsidTr="007460C1">
        <w:trPr>
          <w:trHeight w:val="288"/>
          <w:jc w:val="center"/>
        </w:trPr>
        <w:tc>
          <w:tcPr>
            <w:tcW w:w="864" w:type="dxa"/>
            <w:vAlign w:val="center"/>
          </w:tcPr>
          <w:p w14:paraId="53D2ECF4" w14:textId="77777777" w:rsidR="007460C1" w:rsidRPr="007460C1" w:rsidRDefault="007460C1" w:rsidP="007460C1">
            <w:pPr>
              <w:adjustRightInd w:val="0"/>
              <w:snapToGrid w:val="0"/>
              <w:spacing w:after="0"/>
              <w:jc w:val="center"/>
              <w:rPr>
                <w:rFonts w:cs="Times"/>
                <w:sz w:val="20"/>
              </w:rPr>
            </w:pPr>
            <w:r w:rsidRPr="007460C1">
              <w:rPr>
                <w:rFonts w:cs="Times"/>
                <w:sz w:val="20"/>
              </w:rPr>
              <w:t>29 - 30 *</w:t>
            </w:r>
          </w:p>
        </w:tc>
        <w:tc>
          <w:tcPr>
            <w:tcW w:w="1296" w:type="dxa"/>
            <w:vAlign w:val="center"/>
          </w:tcPr>
          <w:p w14:paraId="5DD9414D" w14:textId="77777777" w:rsidR="007460C1" w:rsidRPr="007460C1" w:rsidRDefault="007460C1" w:rsidP="007460C1">
            <w:pPr>
              <w:adjustRightInd w:val="0"/>
              <w:snapToGrid w:val="0"/>
              <w:spacing w:after="0"/>
              <w:jc w:val="center"/>
              <w:rPr>
                <w:rFonts w:cs="Times"/>
                <w:sz w:val="20"/>
              </w:rPr>
            </w:pPr>
            <w:r w:rsidRPr="007460C1">
              <w:rPr>
                <w:rFonts w:cs="Times"/>
                <w:sz w:val="20"/>
              </w:rPr>
              <w:t>1988.5 ± 1.0</w:t>
            </w:r>
          </w:p>
        </w:tc>
        <w:tc>
          <w:tcPr>
            <w:tcW w:w="1008" w:type="dxa"/>
            <w:vAlign w:val="center"/>
          </w:tcPr>
          <w:p w14:paraId="72AB200E" w14:textId="77777777" w:rsidR="007460C1" w:rsidRPr="007460C1" w:rsidRDefault="007460C1" w:rsidP="007460C1">
            <w:pPr>
              <w:adjustRightInd w:val="0"/>
              <w:snapToGrid w:val="0"/>
              <w:spacing w:after="0"/>
              <w:jc w:val="center"/>
              <w:rPr>
                <w:rFonts w:cs="Times"/>
                <w:sz w:val="20"/>
              </w:rPr>
            </w:pPr>
            <w:r w:rsidRPr="007460C1">
              <w:rPr>
                <w:rFonts w:cs="Times"/>
                <w:sz w:val="20"/>
              </w:rPr>
              <w:t>28.1 ± 0.9</w:t>
            </w:r>
          </w:p>
        </w:tc>
        <w:tc>
          <w:tcPr>
            <w:tcW w:w="1008" w:type="dxa"/>
            <w:vAlign w:val="center"/>
          </w:tcPr>
          <w:p w14:paraId="29F9A74F" w14:textId="77777777" w:rsidR="007460C1" w:rsidRPr="007460C1" w:rsidRDefault="007460C1" w:rsidP="007460C1">
            <w:pPr>
              <w:adjustRightInd w:val="0"/>
              <w:snapToGrid w:val="0"/>
              <w:spacing w:after="0"/>
              <w:jc w:val="center"/>
              <w:rPr>
                <w:rFonts w:cs="Times"/>
                <w:sz w:val="20"/>
              </w:rPr>
            </w:pPr>
            <w:r w:rsidRPr="007460C1">
              <w:rPr>
                <w:rFonts w:cs="Times"/>
                <w:sz w:val="20"/>
              </w:rPr>
              <w:t>18.8 ± 1.0</w:t>
            </w:r>
          </w:p>
        </w:tc>
        <w:tc>
          <w:tcPr>
            <w:tcW w:w="1008" w:type="dxa"/>
            <w:vAlign w:val="center"/>
          </w:tcPr>
          <w:p w14:paraId="69943CAA" w14:textId="77777777" w:rsidR="007460C1" w:rsidRPr="007460C1" w:rsidRDefault="007460C1" w:rsidP="007460C1">
            <w:pPr>
              <w:adjustRightInd w:val="0"/>
              <w:snapToGrid w:val="0"/>
              <w:spacing w:after="0"/>
              <w:jc w:val="center"/>
              <w:rPr>
                <w:rFonts w:cs="Times"/>
                <w:sz w:val="20"/>
              </w:rPr>
            </w:pPr>
            <w:r w:rsidRPr="007460C1">
              <w:rPr>
                <w:rFonts w:cs="Times"/>
                <w:sz w:val="20"/>
              </w:rPr>
              <w:t>0.67 ± 0.06</w:t>
            </w:r>
          </w:p>
        </w:tc>
        <w:tc>
          <w:tcPr>
            <w:tcW w:w="1152" w:type="dxa"/>
            <w:shd w:val="clear" w:color="auto" w:fill="auto"/>
            <w:vAlign w:val="center"/>
          </w:tcPr>
          <w:p w14:paraId="76E84415" w14:textId="77777777" w:rsidR="007460C1" w:rsidRPr="007460C1" w:rsidRDefault="007460C1" w:rsidP="007460C1">
            <w:pPr>
              <w:adjustRightInd w:val="0"/>
              <w:snapToGrid w:val="0"/>
              <w:spacing w:after="0"/>
              <w:jc w:val="center"/>
              <w:rPr>
                <w:rFonts w:cs="Times"/>
                <w:sz w:val="20"/>
              </w:rPr>
            </w:pPr>
            <w:r w:rsidRPr="007460C1">
              <w:rPr>
                <w:rFonts w:cs="Times"/>
                <w:sz w:val="20"/>
              </w:rPr>
              <w:t>13.4 ± 0.7</w:t>
            </w:r>
          </w:p>
        </w:tc>
        <w:tc>
          <w:tcPr>
            <w:tcW w:w="1152" w:type="dxa"/>
            <w:vAlign w:val="center"/>
          </w:tcPr>
          <w:p w14:paraId="4788E346" w14:textId="77777777" w:rsidR="007460C1" w:rsidRPr="007460C1" w:rsidRDefault="007460C1" w:rsidP="007460C1">
            <w:pPr>
              <w:adjustRightInd w:val="0"/>
              <w:snapToGrid w:val="0"/>
              <w:spacing w:after="0"/>
              <w:jc w:val="center"/>
              <w:rPr>
                <w:rFonts w:cs="Times"/>
                <w:sz w:val="20"/>
              </w:rPr>
            </w:pPr>
            <w:r w:rsidRPr="007460C1">
              <w:rPr>
                <w:rFonts w:cs="Times"/>
                <w:sz w:val="20"/>
              </w:rPr>
              <w:t>14.6 ± 1.6</w:t>
            </w:r>
          </w:p>
        </w:tc>
        <w:tc>
          <w:tcPr>
            <w:tcW w:w="1728" w:type="dxa"/>
            <w:vAlign w:val="center"/>
          </w:tcPr>
          <w:p w14:paraId="6983C1D4"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7EAFD434" w14:textId="77777777" w:rsidR="007460C1" w:rsidRPr="007460C1" w:rsidRDefault="007460C1" w:rsidP="007460C1">
            <w:pPr>
              <w:adjustRightInd w:val="0"/>
              <w:snapToGrid w:val="0"/>
              <w:spacing w:after="0"/>
              <w:jc w:val="center"/>
              <w:rPr>
                <w:rFonts w:cs="Times"/>
                <w:sz w:val="20"/>
              </w:rPr>
            </w:pPr>
            <w:r w:rsidRPr="007460C1">
              <w:rPr>
                <w:rFonts w:cs="Times"/>
                <w:sz w:val="20"/>
              </w:rPr>
              <w:t>121 ± 6</w:t>
            </w:r>
          </w:p>
        </w:tc>
      </w:tr>
      <w:tr w:rsidR="007460C1" w:rsidRPr="007460C1" w14:paraId="644004F4" w14:textId="77777777" w:rsidTr="007460C1">
        <w:trPr>
          <w:trHeight w:val="288"/>
          <w:jc w:val="center"/>
        </w:trPr>
        <w:tc>
          <w:tcPr>
            <w:tcW w:w="864" w:type="dxa"/>
            <w:vAlign w:val="center"/>
          </w:tcPr>
          <w:p w14:paraId="7A49295C" w14:textId="77777777" w:rsidR="007460C1" w:rsidRPr="007460C1" w:rsidRDefault="007460C1" w:rsidP="007460C1">
            <w:pPr>
              <w:adjustRightInd w:val="0"/>
              <w:snapToGrid w:val="0"/>
              <w:spacing w:after="0"/>
              <w:jc w:val="center"/>
              <w:rPr>
                <w:rFonts w:cs="Times"/>
                <w:sz w:val="20"/>
              </w:rPr>
            </w:pPr>
            <w:r w:rsidRPr="007460C1">
              <w:rPr>
                <w:rFonts w:cs="Times"/>
                <w:sz w:val="20"/>
              </w:rPr>
              <w:t>30 - 31 *</w:t>
            </w:r>
          </w:p>
        </w:tc>
        <w:tc>
          <w:tcPr>
            <w:tcW w:w="1296" w:type="dxa"/>
            <w:vAlign w:val="center"/>
          </w:tcPr>
          <w:p w14:paraId="63C4B0A5" w14:textId="77777777" w:rsidR="007460C1" w:rsidRPr="007460C1" w:rsidRDefault="007460C1" w:rsidP="007460C1">
            <w:pPr>
              <w:adjustRightInd w:val="0"/>
              <w:snapToGrid w:val="0"/>
              <w:spacing w:after="0"/>
              <w:jc w:val="center"/>
              <w:rPr>
                <w:rFonts w:cs="Times"/>
                <w:sz w:val="20"/>
              </w:rPr>
            </w:pPr>
            <w:r w:rsidRPr="007460C1">
              <w:rPr>
                <w:rFonts w:cs="Times"/>
                <w:sz w:val="20"/>
              </w:rPr>
              <w:t>1986.5 ± 1.0</w:t>
            </w:r>
          </w:p>
        </w:tc>
        <w:tc>
          <w:tcPr>
            <w:tcW w:w="1008" w:type="dxa"/>
            <w:vAlign w:val="center"/>
          </w:tcPr>
          <w:p w14:paraId="0BB99E75" w14:textId="77777777" w:rsidR="007460C1" w:rsidRPr="007460C1" w:rsidRDefault="007460C1" w:rsidP="007460C1">
            <w:pPr>
              <w:adjustRightInd w:val="0"/>
              <w:snapToGrid w:val="0"/>
              <w:spacing w:after="0"/>
              <w:jc w:val="center"/>
              <w:rPr>
                <w:rFonts w:cs="Times"/>
                <w:sz w:val="20"/>
              </w:rPr>
            </w:pPr>
            <w:r w:rsidRPr="007460C1">
              <w:rPr>
                <w:rFonts w:cs="Times"/>
                <w:sz w:val="20"/>
              </w:rPr>
              <w:t>51.5 ± 9.8</w:t>
            </w:r>
          </w:p>
        </w:tc>
        <w:tc>
          <w:tcPr>
            <w:tcW w:w="1008" w:type="dxa"/>
            <w:vAlign w:val="center"/>
          </w:tcPr>
          <w:p w14:paraId="6B00B349" w14:textId="77777777" w:rsidR="007460C1" w:rsidRPr="007460C1" w:rsidRDefault="007460C1" w:rsidP="007460C1">
            <w:pPr>
              <w:adjustRightInd w:val="0"/>
              <w:snapToGrid w:val="0"/>
              <w:spacing w:after="0"/>
              <w:jc w:val="center"/>
              <w:rPr>
                <w:rFonts w:cs="Times"/>
                <w:sz w:val="20"/>
              </w:rPr>
            </w:pPr>
            <w:r w:rsidRPr="007460C1">
              <w:rPr>
                <w:rFonts w:cs="Times"/>
                <w:sz w:val="20"/>
              </w:rPr>
              <w:t>16.8 ± 0.5</w:t>
            </w:r>
          </w:p>
        </w:tc>
        <w:tc>
          <w:tcPr>
            <w:tcW w:w="1008" w:type="dxa"/>
            <w:vAlign w:val="center"/>
          </w:tcPr>
          <w:p w14:paraId="14EAEDFC" w14:textId="77777777" w:rsidR="007460C1" w:rsidRPr="007460C1" w:rsidRDefault="007460C1" w:rsidP="007460C1">
            <w:pPr>
              <w:adjustRightInd w:val="0"/>
              <w:snapToGrid w:val="0"/>
              <w:spacing w:after="0"/>
              <w:jc w:val="center"/>
              <w:rPr>
                <w:rFonts w:cs="Times"/>
                <w:sz w:val="20"/>
              </w:rPr>
            </w:pPr>
            <w:r w:rsidRPr="007460C1">
              <w:rPr>
                <w:rFonts w:cs="Times"/>
                <w:sz w:val="20"/>
              </w:rPr>
              <w:t>0.34 ± 0.05</w:t>
            </w:r>
          </w:p>
        </w:tc>
        <w:tc>
          <w:tcPr>
            <w:tcW w:w="1152" w:type="dxa"/>
            <w:shd w:val="clear" w:color="auto" w:fill="auto"/>
            <w:vAlign w:val="center"/>
          </w:tcPr>
          <w:p w14:paraId="13B896C5" w14:textId="77777777" w:rsidR="007460C1" w:rsidRPr="007460C1" w:rsidRDefault="007460C1" w:rsidP="007460C1">
            <w:pPr>
              <w:adjustRightInd w:val="0"/>
              <w:snapToGrid w:val="0"/>
              <w:spacing w:after="0"/>
              <w:jc w:val="center"/>
              <w:rPr>
                <w:rFonts w:cs="Times"/>
                <w:sz w:val="20"/>
              </w:rPr>
            </w:pPr>
            <w:r w:rsidRPr="007460C1">
              <w:rPr>
                <w:rFonts w:cs="Times"/>
                <w:sz w:val="20"/>
              </w:rPr>
              <w:t>12.4 ± 0.4</w:t>
            </w:r>
          </w:p>
        </w:tc>
        <w:tc>
          <w:tcPr>
            <w:tcW w:w="1152" w:type="dxa"/>
            <w:vAlign w:val="center"/>
          </w:tcPr>
          <w:p w14:paraId="2B7CBC37" w14:textId="77777777" w:rsidR="007460C1" w:rsidRPr="007460C1" w:rsidRDefault="007460C1" w:rsidP="007460C1">
            <w:pPr>
              <w:adjustRightInd w:val="0"/>
              <w:snapToGrid w:val="0"/>
              <w:spacing w:after="0"/>
              <w:jc w:val="center"/>
              <w:rPr>
                <w:rFonts w:cs="Times"/>
                <w:sz w:val="20"/>
              </w:rPr>
            </w:pPr>
            <w:r w:rsidRPr="007460C1">
              <w:rPr>
                <w:rFonts w:cs="Times"/>
                <w:sz w:val="20"/>
              </w:rPr>
              <w:t>16.8 ± 7.8</w:t>
            </w:r>
          </w:p>
        </w:tc>
        <w:tc>
          <w:tcPr>
            <w:tcW w:w="1728" w:type="dxa"/>
            <w:vAlign w:val="center"/>
          </w:tcPr>
          <w:p w14:paraId="6B4D49BE" w14:textId="77777777" w:rsidR="007460C1" w:rsidRPr="007460C1" w:rsidRDefault="007460C1" w:rsidP="007460C1">
            <w:pPr>
              <w:adjustRightInd w:val="0"/>
              <w:snapToGrid w:val="0"/>
              <w:spacing w:after="0"/>
              <w:jc w:val="center"/>
              <w:rPr>
                <w:rFonts w:cs="Times"/>
                <w:sz w:val="20"/>
              </w:rPr>
            </w:pPr>
            <w:r w:rsidRPr="007460C1">
              <w:rPr>
                <w:rFonts w:cs="Times"/>
                <w:sz w:val="20"/>
              </w:rPr>
              <w:t>22.3 ± 4.2 **</w:t>
            </w:r>
          </w:p>
        </w:tc>
        <w:tc>
          <w:tcPr>
            <w:tcW w:w="1008" w:type="dxa"/>
            <w:vAlign w:val="center"/>
          </w:tcPr>
          <w:p w14:paraId="0F12EDF8" w14:textId="77777777" w:rsidR="007460C1" w:rsidRPr="007460C1" w:rsidRDefault="007460C1" w:rsidP="007460C1">
            <w:pPr>
              <w:adjustRightInd w:val="0"/>
              <w:snapToGrid w:val="0"/>
              <w:spacing w:after="0"/>
              <w:jc w:val="center"/>
              <w:rPr>
                <w:rFonts w:cs="Times"/>
                <w:sz w:val="20"/>
              </w:rPr>
            </w:pPr>
            <w:r w:rsidRPr="007460C1">
              <w:rPr>
                <w:rFonts w:cs="Times"/>
                <w:sz w:val="20"/>
              </w:rPr>
              <w:t>162 ± 9</w:t>
            </w:r>
          </w:p>
        </w:tc>
      </w:tr>
      <w:tr w:rsidR="007460C1" w:rsidRPr="007460C1" w14:paraId="6A6072A2" w14:textId="77777777" w:rsidTr="007460C1">
        <w:trPr>
          <w:trHeight w:val="288"/>
          <w:jc w:val="center"/>
        </w:trPr>
        <w:tc>
          <w:tcPr>
            <w:tcW w:w="864" w:type="dxa"/>
            <w:vAlign w:val="center"/>
          </w:tcPr>
          <w:p w14:paraId="070AF7E2" w14:textId="77777777" w:rsidR="007460C1" w:rsidRPr="007460C1" w:rsidRDefault="007460C1" w:rsidP="007460C1">
            <w:pPr>
              <w:adjustRightInd w:val="0"/>
              <w:snapToGrid w:val="0"/>
              <w:spacing w:after="0"/>
              <w:jc w:val="center"/>
              <w:rPr>
                <w:rFonts w:cs="Times"/>
                <w:sz w:val="20"/>
              </w:rPr>
            </w:pPr>
            <w:r w:rsidRPr="007460C1">
              <w:rPr>
                <w:rFonts w:cs="Times"/>
                <w:sz w:val="20"/>
              </w:rPr>
              <w:t>31 - 32 *</w:t>
            </w:r>
          </w:p>
        </w:tc>
        <w:tc>
          <w:tcPr>
            <w:tcW w:w="1296" w:type="dxa"/>
            <w:vAlign w:val="center"/>
          </w:tcPr>
          <w:p w14:paraId="4AD45A83" w14:textId="77777777" w:rsidR="007460C1" w:rsidRPr="007460C1" w:rsidRDefault="007460C1" w:rsidP="007460C1">
            <w:pPr>
              <w:adjustRightInd w:val="0"/>
              <w:snapToGrid w:val="0"/>
              <w:spacing w:after="0"/>
              <w:jc w:val="center"/>
              <w:rPr>
                <w:rFonts w:cs="Times"/>
                <w:sz w:val="20"/>
              </w:rPr>
            </w:pPr>
            <w:r w:rsidRPr="007460C1">
              <w:rPr>
                <w:rFonts w:cs="Times"/>
                <w:sz w:val="20"/>
              </w:rPr>
              <w:t>1986.0 ± 1.0</w:t>
            </w:r>
          </w:p>
        </w:tc>
        <w:tc>
          <w:tcPr>
            <w:tcW w:w="1008" w:type="dxa"/>
            <w:vAlign w:val="center"/>
          </w:tcPr>
          <w:p w14:paraId="4FA14362" w14:textId="77777777" w:rsidR="007460C1" w:rsidRPr="007460C1" w:rsidRDefault="007460C1" w:rsidP="007460C1">
            <w:pPr>
              <w:adjustRightInd w:val="0"/>
              <w:snapToGrid w:val="0"/>
              <w:spacing w:after="0"/>
              <w:jc w:val="center"/>
              <w:rPr>
                <w:rFonts w:cs="Times"/>
                <w:sz w:val="20"/>
              </w:rPr>
            </w:pPr>
            <w:r w:rsidRPr="007460C1">
              <w:rPr>
                <w:rFonts w:cs="Times"/>
                <w:sz w:val="20"/>
              </w:rPr>
              <w:t>34.7 ± 2.6</w:t>
            </w:r>
          </w:p>
        </w:tc>
        <w:tc>
          <w:tcPr>
            <w:tcW w:w="1008" w:type="dxa"/>
            <w:vAlign w:val="center"/>
          </w:tcPr>
          <w:p w14:paraId="78A2E0BD" w14:textId="77777777" w:rsidR="007460C1" w:rsidRPr="007460C1" w:rsidRDefault="007460C1" w:rsidP="007460C1">
            <w:pPr>
              <w:adjustRightInd w:val="0"/>
              <w:snapToGrid w:val="0"/>
              <w:spacing w:after="0"/>
              <w:jc w:val="center"/>
              <w:rPr>
                <w:rFonts w:cs="Times"/>
                <w:sz w:val="20"/>
              </w:rPr>
            </w:pPr>
            <w:r w:rsidRPr="007460C1">
              <w:rPr>
                <w:rFonts w:cs="Times"/>
                <w:sz w:val="20"/>
              </w:rPr>
              <w:t>20.8 ± 3.4</w:t>
            </w:r>
          </w:p>
        </w:tc>
        <w:tc>
          <w:tcPr>
            <w:tcW w:w="1008" w:type="dxa"/>
            <w:vAlign w:val="center"/>
          </w:tcPr>
          <w:p w14:paraId="1B94A035" w14:textId="77777777" w:rsidR="007460C1" w:rsidRPr="007460C1" w:rsidRDefault="007460C1" w:rsidP="007460C1">
            <w:pPr>
              <w:adjustRightInd w:val="0"/>
              <w:snapToGrid w:val="0"/>
              <w:spacing w:after="0"/>
              <w:jc w:val="center"/>
              <w:rPr>
                <w:rFonts w:cs="Times"/>
                <w:sz w:val="20"/>
              </w:rPr>
            </w:pPr>
            <w:r w:rsidRPr="007460C1">
              <w:rPr>
                <w:rFonts w:cs="Times"/>
                <w:sz w:val="20"/>
              </w:rPr>
              <w:t>0.59 ± 0.05</w:t>
            </w:r>
          </w:p>
        </w:tc>
        <w:tc>
          <w:tcPr>
            <w:tcW w:w="1152" w:type="dxa"/>
            <w:shd w:val="clear" w:color="auto" w:fill="auto"/>
            <w:vAlign w:val="center"/>
          </w:tcPr>
          <w:p w14:paraId="2FD2DA4F" w14:textId="77777777" w:rsidR="007460C1" w:rsidRPr="007460C1" w:rsidRDefault="007460C1" w:rsidP="007460C1">
            <w:pPr>
              <w:adjustRightInd w:val="0"/>
              <w:snapToGrid w:val="0"/>
              <w:spacing w:after="0"/>
              <w:jc w:val="center"/>
              <w:rPr>
                <w:rFonts w:cs="Times"/>
                <w:sz w:val="20"/>
              </w:rPr>
            </w:pPr>
            <w:r w:rsidRPr="007460C1">
              <w:rPr>
                <w:rFonts w:cs="Times"/>
                <w:sz w:val="20"/>
              </w:rPr>
              <w:t>14.7 ± 2.4</w:t>
            </w:r>
          </w:p>
        </w:tc>
        <w:tc>
          <w:tcPr>
            <w:tcW w:w="1152" w:type="dxa"/>
            <w:vAlign w:val="center"/>
          </w:tcPr>
          <w:p w14:paraId="470DE65C" w14:textId="77777777" w:rsidR="007460C1" w:rsidRPr="007460C1" w:rsidRDefault="007460C1" w:rsidP="007460C1">
            <w:pPr>
              <w:adjustRightInd w:val="0"/>
              <w:snapToGrid w:val="0"/>
              <w:spacing w:after="0"/>
              <w:jc w:val="center"/>
              <w:rPr>
                <w:rFonts w:cs="Times"/>
                <w:sz w:val="20"/>
              </w:rPr>
            </w:pPr>
            <w:r w:rsidRPr="007460C1">
              <w:rPr>
                <w:rFonts w:cs="Times"/>
                <w:sz w:val="20"/>
              </w:rPr>
              <w:t>15.0 ± 3.9</w:t>
            </w:r>
          </w:p>
        </w:tc>
        <w:tc>
          <w:tcPr>
            <w:tcW w:w="1728" w:type="dxa"/>
            <w:vAlign w:val="center"/>
          </w:tcPr>
          <w:p w14:paraId="7B4B3335" w14:textId="77777777" w:rsidR="007460C1" w:rsidRPr="007460C1" w:rsidRDefault="007460C1" w:rsidP="007460C1">
            <w:pPr>
              <w:adjustRightInd w:val="0"/>
              <w:snapToGrid w:val="0"/>
              <w:spacing w:after="0"/>
              <w:jc w:val="center"/>
              <w:rPr>
                <w:rFonts w:cs="Times"/>
                <w:sz w:val="20"/>
              </w:rPr>
            </w:pPr>
            <w:r w:rsidRPr="007460C1">
              <w:rPr>
                <w:rFonts w:cs="Times"/>
                <w:sz w:val="20"/>
              </w:rPr>
              <w:t>5.0 ± 0.4 **</w:t>
            </w:r>
          </w:p>
        </w:tc>
        <w:tc>
          <w:tcPr>
            <w:tcW w:w="1008" w:type="dxa"/>
            <w:vAlign w:val="center"/>
          </w:tcPr>
          <w:p w14:paraId="0EF865A7" w14:textId="77777777" w:rsidR="007460C1" w:rsidRPr="007460C1" w:rsidRDefault="007460C1" w:rsidP="007460C1">
            <w:pPr>
              <w:adjustRightInd w:val="0"/>
              <w:snapToGrid w:val="0"/>
              <w:spacing w:after="0"/>
              <w:jc w:val="center"/>
              <w:rPr>
                <w:rFonts w:cs="Times"/>
                <w:sz w:val="20"/>
              </w:rPr>
            </w:pPr>
            <w:r w:rsidRPr="007460C1">
              <w:rPr>
                <w:rFonts w:cs="Times"/>
                <w:sz w:val="20"/>
              </w:rPr>
              <w:t>37. 8 ± 2.1</w:t>
            </w:r>
          </w:p>
        </w:tc>
      </w:tr>
      <w:tr w:rsidR="007460C1" w:rsidRPr="007460C1" w14:paraId="64EA20C6" w14:textId="77777777" w:rsidTr="007460C1">
        <w:trPr>
          <w:trHeight w:val="288"/>
          <w:jc w:val="center"/>
        </w:trPr>
        <w:tc>
          <w:tcPr>
            <w:tcW w:w="864" w:type="dxa"/>
            <w:vAlign w:val="center"/>
          </w:tcPr>
          <w:p w14:paraId="111AAF2F" w14:textId="77777777" w:rsidR="007460C1" w:rsidRPr="007460C1" w:rsidRDefault="007460C1" w:rsidP="007460C1">
            <w:pPr>
              <w:adjustRightInd w:val="0"/>
              <w:snapToGrid w:val="0"/>
              <w:spacing w:after="0"/>
              <w:jc w:val="center"/>
              <w:rPr>
                <w:rFonts w:cs="Times"/>
                <w:sz w:val="20"/>
              </w:rPr>
            </w:pPr>
            <w:r w:rsidRPr="007460C1">
              <w:rPr>
                <w:rFonts w:cs="Times"/>
                <w:sz w:val="20"/>
              </w:rPr>
              <w:t>32 - 33</w:t>
            </w:r>
          </w:p>
        </w:tc>
        <w:tc>
          <w:tcPr>
            <w:tcW w:w="1296" w:type="dxa"/>
            <w:vAlign w:val="center"/>
          </w:tcPr>
          <w:p w14:paraId="47BF5AFE" w14:textId="77777777" w:rsidR="007460C1" w:rsidRPr="007460C1" w:rsidRDefault="007460C1" w:rsidP="007460C1">
            <w:pPr>
              <w:adjustRightInd w:val="0"/>
              <w:snapToGrid w:val="0"/>
              <w:spacing w:after="0"/>
              <w:jc w:val="center"/>
              <w:rPr>
                <w:rFonts w:cs="Times"/>
                <w:sz w:val="20"/>
              </w:rPr>
            </w:pPr>
            <w:r w:rsidRPr="007460C1">
              <w:rPr>
                <w:rFonts w:cs="Times"/>
                <w:sz w:val="20"/>
              </w:rPr>
              <w:t>1985.2 ± 1.0</w:t>
            </w:r>
          </w:p>
        </w:tc>
        <w:tc>
          <w:tcPr>
            <w:tcW w:w="1008" w:type="dxa"/>
            <w:vAlign w:val="center"/>
          </w:tcPr>
          <w:p w14:paraId="13128F9A" w14:textId="77777777" w:rsidR="007460C1" w:rsidRPr="007460C1" w:rsidRDefault="007460C1" w:rsidP="007460C1">
            <w:pPr>
              <w:adjustRightInd w:val="0"/>
              <w:snapToGrid w:val="0"/>
              <w:spacing w:after="0"/>
              <w:jc w:val="center"/>
              <w:rPr>
                <w:rFonts w:cs="Times"/>
                <w:sz w:val="20"/>
              </w:rPr>
            </w:pPr>
            <w:r w:rsidRPr="007460C1">
              <w:rPr>
                <w:rFonts w:cs="Times"/>
                <w:sz w:val="20"/>
              </w:rPr>
              <w:t>30.4 ± 1.0</w:t>
            </w:r>
          </w:p>
        </w:tc>
        <w:tc>
          <w:tcPr>
            <w:tcW w:w="1008" w:type="dxa"/>
            <w:vAlign w:val="center"/>
          </w:tcPr>
          <w:p w14:paraId="4A1BCBCE" w14:textId="77777777" w:rsidR="007460C1" w:rsidRPr="007460C1" w:rsidRDefault="007460C1" w:rsidP="007460C1">
            <w:pPr>
              <w:adjustRightInd w:val="0"/>
              <w:snapToGrid w:val="0"/>
              <w:spacing w:after="0"/>
              <w:jc w:val="center"/>
              <w:rPr>
                <w:rFonts w:cs="Times"/>
                <w:sz w:val="20"/>
              </w:rPr>
            </w:pPr>
            <w:r w:rsidRPr="007460C1">
              <w:rPr>
                <w:rFonts w:cs="Times"/>
                <w:sz w:val="20"/>
              </w:rPr>
              <w:t>18.5 ± 0.6</w:t>
            </w:r>
          </w:p>
        </w:tc>
        <w:tc>
          <w:tcPr>
            <w:tcW w:w="1008" w:type="dxa"/>
            <w:vAlign w:val="center"/>
          </w:tcPr>
          <w:p w14:paraId="276674E8" w14:textId="77777777" w:rsidR="007460C1" w:rsidRPr="007460C1" w:rsidRDefault="007460C1" w:rsidP="007460C1">
            <w:pPr>
              <w:adjustRightInd w:val="0"/>
              <w:snapToGrid w:val="0"/>
              <w:spacing w:after="0"/>
              <w:jc w:val="center"/>
              <w:rPr>
                <w:rFonts w:cs="Times"/>
                <w:sz w:val="20"/>
              </w:rPr>
            </w:pPr>
            <w:r w:rsidRPr="007460C1">
              <w:rPr>
                <w:rFonts w:cs="Times"/>
                <w:sz w:val="20"/>
              </w:rPr>
              <w:t>0.61 ± 0.03</w:t>
            </w:r>
          </w:p>
        </w:tc>
        <w:tc>
          <w:tcPr>
            <w:tcW w:w="1152" w:type="dxa"/>
            <w:shd w:val="clear" w:color="auto" w:fill="auto"/>
            <w:vAlign w:val="center"/>
          </w:tcPr>
          <w:p w14:paraId="209F9E4F" w14:textId="77777777" w:rsidR="007460C1" w:rsidRPr="007460C1" w:rsidRDefault="007460C1" w:rsidP="007460C1">
            <w:pPr>
              <w:adjustRightInd w:val="0"/>
              <w:snapToGrid w:val="0"/>
              <w:spacing w:after="0"/>
              <w:jc w:val="center"/>
              <w:rPr>
                <w:rFonts w:cs="Times"/>
                <w:sz w:val="20"/>
              </w:rPr>
            </w:pPr>
            <w:r w:rsidRPr="007460C1">
              <w:rPr>
                <w:rFonts w:cs="Times"/>
                <w:sz w:val="20"/>
              </w:rPr>
              <w:t>13.2 ± 0.4</w:t>
            </w:r>
          </w:p>
        </w:tc>
        <w:tc>
          <w:tcPr>
            <w:tcW w:w="1152" w:type="dxa"/>
            <w:vAlign w:val="center"/>
          </w:tcPr>
          <w:p w14:paraId="2688EEC1" w14:textId="77777777" w:rsidR="007460C1" w:rsidRPr="007460C1" w:rsidRDefault="007460C1" w:rsidP="007460C1">
            <w:pPr>
              <w:adjustRightInd w:val="0"/>
              <w:snapToGrid w:val="0"/>
              <w:spacing w:after="0"/>
              <w:jc w:val="center"/>
              <w:rPr>
                <w:rFonts w:cs="Times"/>
                <w:sz w:val="20"/>
              </w:rPr>
            </w:pPr>
            <w:r w:rsidRPr="007460C1">
              <w:rPr>
                <w:rFonts w:cs="Times"/>
                <w:sz w:val="20"/>
              </w:rPr>
              <w:t>17.3 ± 1.4</w:t>
            </w:r>
          </w:p>
        </w:tc>
        <w:tc>
          <w:tcPr>
            <w:tcW w:w="1728" w:type="dxa"/>
            <w:vAlign w:val="center"/>
          </w:tcPr>
          <w:p w14:paraId="6E3C2279"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14037D49" w14:textId="77777777" w:rsidR="007460C1" w:rsidRPr="007460C1" w:rsidRDefault="007460C1" w:rsidP="007460C1">
            <w:pPr>
              <w:adjustRightInd w:val="0"/>
              <w:snapToGrid w:val="0"/>
              <w:spacing w:after="0"/>
              <w:jc w:val="center"/>
              <w:rPr>
                <w:rFonts w:cs="Times"/>
                <w:sz w:val="20"/>
              </w:rPr>
            </w:pPr>
            <w:r w:rsidRPr="007460C1">
              <w:rPr>
                <w:rFonts w:cs="Times"/>
                <w:sz w:val="20"/>
              </w:rPr>
              <w:t>18.4 ± 1.5</w:t>
            </w:r>
          </w:p>
        </w:tc>
      </w:tr>
      <w:tr w:rsidR="007460C1" w:rsidRPr="007460C1" w14:paraId="5854760C" w14:textId="77777777" w:rsidTr="007460C1">
        <w:trPr>
          <w:trHeight w:val="288"/>
          <w:jc w:val="center"/>
        </w:trPr>
        <w:tc>
          <w:tcPr>
            <w:tcW w:w="864" w:type="dxa"/>
            <w:vAlign w:val="center"/>
          </w:tcPr>
          <w:p w14:paraId="04F8422C" w14:textId="77777777" w:rsidR="007460C1" w:rsidRPr="007460C1" w:rsidRDefault="007460C1" w:rsidP="007460C1">
            <w:pPr>
              <w:adjustRightInd w:val="0"/>
              <w:snapToGrid w:val="0"/>
              <w:spacing w:after="0"/>
              <w:jc w:val="center"/>
              <w:rPr>
                <w:rFonts w:cs="Times"/>
                <w:sz w:val="20"/>
              </w:rPr>
            </w:pPr>
            <w:r w:rsidRPr="007460C1">
              <w:rPr>
                <w:rFonts w:cs="Times"/>
                <w:sz w:val="20"/>
              </w:rPr>
              <w:t>33 - 34</w:t>
            </w:r>
          </w:p>
        </w:tc>
        <w:tc>
          <w:tcPr>
            <w:tcW w:w="1296" w:type="dxa"/>
            <w:vAlign w:val="center"/>
          </w:tcPr>
          <w:p w14:paraId="430F3739" w14:textId="77777777" w:rsidR="007460C1" w:rsidRPr="007460C1" w:rsidRDefault="007460C1" w:rsidP="007460C1">
            <w:pPr>
              <w:adjustRightInd w:val="0"/>
              <w:snapToGrid w:val="0"/>
              <w:spacing w:after="0"/>
              <w:jc w:val="center"/>
              <w:rPr>
                <w:rFonts w:cs="Times"/>
                <w:sz w:val="20"/>
              </w:rPr>
            </w:pPr>
            <w:r w:rsidRPr="007460C1">
              <w:rPr>
                <w:rFonts w:cs="Times"/>
                <w:sz w:val="20"/>
              </w:rPr>
              <w:t>1984.4 ± 1.0</w:t>
            </w:r>
          </w:p>
        </w:tc>
        <w:tc>
          <w:tcPr>
            <w:tcW w:w="1008" w:type="dxa"/>
            <w:vAlign w:val="center"/>
          </w:tcPr>
          <w:p w14:paraId="39C66A1D" w14:textId="77777777" w:rsidR="007460C1" w:rsidRPr="007460C1" w:rsidRDefault="007460C1" w:rsidP="007460C1">
            <w:pPr>
              <w:adjustRightInd w:val="0"/>
              <w:snapToGrid w:val="0"/>
              <w:spacing w:after="0"/>
              <w:jc w:val="center"/>
              <w:rPr>
                <w:rFonts w:cs="Times"/>
                <w:sz w:val="20"/>
              </w:rPr>
            </w:pPr>
            <w:r w:rsidRPr="007460C1">
              <w:rPr>
                <w:rFonts w:cs="Times"/>
                <w:sz w:val="20"/>
              </w:rPr>
              <w:t>30.3 ± 0.7</w:t>
            </w:r>
          </w:p>
        </w:tc>
        <w:tc>
          <w:tcPr>
            <w:tcW w:w="1008" w:type="dxa"/>
            <w:vAlign w:val="center"/>
          </w:tcPr>
          <w:p w14:paraId="0BE19D4D" w14:textId="77777777" w:rsidR="007460C1" w:rsidRPr="007460C1" w:rsidRDefault="007460C1" w:rsidP="007460C1">
            <w:pPr>
              <w:adjustRightInd w:val="0"/>
              <w:snapToGrid w:val="0"/>
              <w:spacing w:after="0"/>
              <w:jc w:val="center"/>
              <w:rPr>
                <w:rFonts w:cs="Times"/>
                <w:sz w:val="20"/>
              </w:rPr>
            </w:pPr>
            <w:r w:rsidRPr="007460C1">
              <w:rPr>
                <w:rFonts w:cs="Times"/>
                <w:sz w:val="20"/>
              </w:rPr>
              <w:t>19.0 ± 0.7</w:t>
            </w:r>
          </w:p>
        </w:tc>
        <w:tc>
          <w:tcPr>
            <w:tcW w:w="1008" w:type="dxa"/>
            <w:vAlign w:val="center"/>
          </w:tcPr>
          <w:p w14:paraId="695C4061" w14:textId="77777777" w:rsidR="007460C1" w:rsidRPr="007460C1" w:rsidRDefault="007460C1" w:rsidP="007460C1">
            <w:pPr>
              <w:adjustRightInd w:val="0"/>
              <w:snapToGrid w:val="0"/>
              <w:spacing w:after="0"/>
              <w:jc w:val="center"/>
              <w:rPr>
                <w:rFonts w:cs="Times"/>
                <w:sz w:val="20"/>
              </w:rPr>
            </w:pPr>
            <w:r w:rsidRPr="007460C1">
              <w:rPr>
                <w:rFonts w:cs="Times"/>
                <w:sz w:val="20"/>
              </w:rPr>
              <w:t>0.63 ± 0.03</w:t>
            </w:r>
          </w:p>
        </w:tc>
        <w:tc>
          <w:tcPr>
            <w:tcW w:w="1152" w:type="dxa"/>
            <w:shd w:val="clear" w:color="auto" w:fill="auto"/>
            <w:vAlign w:val="center"/>
          </w:tcPr>
          <w:p w14:paraId="131EA5ED" w14:textId="77777777" w:rsidR="007460C1" w:rsidRPr="007460C1" w:rsidRDefault="007460C1" w:rsidP="007460C1">
            <w:pPr>
              <w:adjustRightInd w:val="0"/>
              <w:snapToGrid w:val="0"/>
              <w:spacing w:after="0"/>
              <w:jc w:val="center"/>
              <w:rPr>
                <w:rFonts w:cs="Times"/>
                <w:sz w:val="20"/>
              </w:rPr>
            </w:pPr>
            <w:r w:rsidRPr="007460C1">
              <w:rPr>
                <w:rFonts w:cs="Times"/>
                <w:sz w:val="20"/>
              </w:rPr>
              <w:t>13.5 ± 0.5</w:t>
            </w:r>
          </w:p>
        </w:tc>
        <w:tc>
          <w:tcPr>
            <w:tcW w:w="1152" w:type="dxa"/>
            <w:vAlign w:val="center"/>
          </w:tcPr>
          <w:p w14:paraId="19D04307" w14:textId="77777777" w:rsidR="007460C1" w:rsidRPr="007460C1" w:rsidRDefault="007460C1" w:rsidP="007460C1">
            <w:pPr>
              <w:adjustRightInd w:val="0"/>
              <w:snapToGrid w:val="0"/>
              <w:spacing w:after="0"/>
              <w:jc w:val="center"/>
              <w:rPr>
                <w:rFonts w:cs="Times"/>
                <w:sz w:val="20"/>
              </w:rPr>
            </w:pPr>
            <w:r w:rsidRPr="007460C1">
              <w:rPr>
                <w:rFonts w:cs="Times"/>
                <w:sz w:val="20"/>
              </w:rPr>
              <w:t>16.8 ± 1.2</w:t>
            </w:r>
          </w:p>
        </w:tc>
        <w:tc>
          <w:tcPr>
            <w:tcW w:w="1728" w:type="dxa"/>
            <w:vAlign w:val="center"/>
          </w:tcPr>
          <w:p w14:paraId="65A8136C"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7BFDF2B1" w14:textId="77777777" w:rsidR="007460C1" w:rsidRPr="007460C1" w:rsidRDefault="007460C1" w:rsidP="007460C1">
            <w:pPr>
              <w:adjustRightInd w:val="0"/>
              <w:snapToGrid w:val="0"/>
              <w:spacing w:after="0"/>
              <w:jc w:val="center"/>
              <w:rPr>
                <w:rFonts w:cs="Times"/>
                <w:sz w:val="20"/>
              </w:rPr>
            </w:pPr>
            <w:r w:rsidRPr="007460C1">
              <w:rPr>
                <w:rFonts w:cs="Times"/>
                <w:sz w:val="20"/>
              </w:rPr>
              <w:t>22.5 ± 2.0</w:t>
            </w:r>
          </w:p>
        </w:tc>
      </w:tr>
      <w:tr w:rsidR="007460C1" w:rsidRPr="007460C1" w14:paraId="3DCDE1F9" w14:textId="77777777" w:rsidTr="007460C1">
        <w:trPr>
          <w:trHeight w:val="288"/>
          <w:jc w:val="center"/>
        </w:trPr>
        <w:tc>
          <w:tcPr>
            <w:tcW w:w="864" w:type="dxa"/>
            <w:vAlign w:val="center"/>
          </w:tcPr>
          <w:p w14:paraId="3B418D0A" w14:textId="77777777" w:rsidR="007460C1" w:rsidRPr="007460C1" w:rsidRDefault="007460C1" w:rsidP="007460C1">
            <w:pPr>
              <w:adjustRightInd w:val="0"/>
              <w:snapToGrid w:val="0"/>
              <w:spacing w:after="0"/>
              <w:jc w:val="center"/>
              <w:rPr>
                <w:rFonts w:cs="Times"/>
                <w:sz w:val="20"/>
              </w:rPr>
            </w:pPr>
            <w:r w:rsidRPr="007460C1">
              <w:rPr>
                <w:rFonts w:cs="Times"/>
                <w:sz w:val="20"/>
              </w:rPr>
              <w:t>34 - 35</w:t>
            </w:r>
          </w:p>
        </w:tc>
        <w:tc>
          <w:tcPr>
            <w:tcW w:w="1296" w:type="dxa"/>
            <w:vAlign w:val="center"/>
          </w:tcPr>
          <w:p w14:paraId="5CCC9AF0" w14:textId="77777777" w:rsidR="007460C1" w:rsidRPr="007460C1" w:rsidRDefault="007460C1" w:rsidP="007460C1">
            <w:pPr>
              <w:adjustRightInd w:val="0"/>
              <w:snapToGrid w:val="0"/>
              <w:spacing w:after="0"/>
              <w:jc w:val="center"/>
              <w:rPr>
                <w:rFonts w:cs="Times"/>
                <w:sz w:val="20"/>
              </w:rPr>
            </w:pPr>
            <w:r w:rsidRPr="007460C1">
              <w:rPr>
                <w:rFonts w:cs="Times"/>
                <w:sz w:val="20"/>
              </w:rPr>
              <w:t>1983.7 ± 1.0</w:t>
            </w:r>
          </w:p>
        </w:tc>
        <w:tc>
          <w:tcPr>
            <w:tcW w:w="1008" w:type="dxa"/>
            <w:vAlign w:val="center"/>
          </w:tcPr>
          <w:p w14:paraId="3060CF04" w14:textId="77777777" w:rsidR="007460C1" w:rsidRPr="007460C1" w:rsidRDefault="007460C1" w:rsidP="007460C1">
            <w:pPr>
              <w:adjustRightInd w:val="0"/>
              <w:snapToGrid w:val="0"/>
              <w:spacing w:after="0"/>
              <w:jc w:val="center"/>
              <w:rPr>
                <w:rFonts w:cs="Times"/>
                <w:sz w:val="20"/>
              </w:rPr>
            </w:pPr>
            <w:r w:rsidRPr="007460C1">
              <w:rPr>
                <w:rFonts w:cs="Times"/>
                <w:sz w:val="20"/>
              </w:rPr>
              <w:t>33.1 ± 1.1</w:t>
            </w:r>
          </w:p>
        </w:tc>
        <w:tc>
          <w:tcPr>
            <w:tcW w:w="1008" w:type="dxa"/>
            <w:vAlign w:val="center"/>
          </w:tcPr>
          <w:p w14:paraId="0CF2A087" w14:textId="77777777" w:rsidR="007460C1" w:rsidRPr="007460C1" w:rsidRDefault="007460C1" w:rsidP="007460C1">
            <w:pPr>
              <w:adjustRightInd w:val="0"/>
              <w:snapToGrid w:val="0"/>
              <w:spacing w:after="0"/>
              <w:jc w:val="center"/>
              <w:rPr>
                <w:rFonts w:cs="Times"/>
                <w:sz w:val="20"/>
              </w:rPr>
            </w:pPr>
            <w:r w:rsidRPr="007460C1">
              <w:rPr>
                <w:rFonts w:cs="Times"/>
                <w:sz w:val="20"/>
              </w:rPr>
              <w:t>21.0 ± 0.6</w:t>
            </w:r>
          </w:p>
        </w:tc>
        <w:tc>
          <w:tcPr>
            <w:tcW w:w="1008" w:type="dxa"/>
            <w:vAlign w:val="center"/>
          </w:tcPr>
          <w:p w14:paraId="530506E0" w14:textId="77777777" w:rsidR="007460C1" w:rsidRPr="007460C1" w:rsidRDefault="007460C1" w:rsidP="007460C1">
            <w:pPr>
              <w:adjustRightInd w:val="0"/>
              <w:snapToGrid w:val="0"/>
              <w:spacing w:after="0"/>
              <w:jc w:val="center"/>
              <w:rPr>
                <w:rFonts w:cs="Times"/>
                <w:sz w:val="20"/>
              </w:rPr>
            </w:pPr>
            <w:r w:rsidRPr="007460C1">
              <w:rPr>
                <w:rFonts w:cs="Times"/>
                <w:sz w:val="20"/>
              </w:rPr>
              <w:t>0.63 ± 0.03</w:t>
            </w:r>
          </w:p>
        </w:tc>
        <w:tc>
          <w:tcPr>
            <w:tcW w:w="1152" w:type="dxa"/>
            <w:shd w:val="clear" w:color="auto" w:fill="auto"/>
            <w:vAlign w:val="center"/>
          </w:tcPr>
          <w:p w14:paraId="02E5A32F" w14:textId="77777777" w:rsidR="007460C1" w:rsidRPr="007460C1" w:rsidRDefault="007460C1" w:rsidP="007460C1">
            <w:pPr>
              <w:adjustRightInd w:val="0"/>
              <w:snapToGrid w:val="0"/>
              <w:spacing w:after="0"/>
              <w:jc w:val="center"/>
              <w:rPr>
                <w:rFonts w:cs="Times"/>
                <w:sz w:val="20"/>
              </w:rPr>
            </w:pPr>
            <w:r w:rsidRPr="007460C1">
              <w:rPr>
                <w:rFonts w:cs="Times"/>
                <w:sz w:val="20"/>
              </w:rPr>
              <w:t>15.0 ± 0.4</w:t>
            </w:r>
          </w:p>
        </w:tc>
        <w:tc>
          <w:tcPr>
            <w:tcW w:w="1152" w:type="dxa"/>
            <w:vAlign w:val="center"/>
          </w:tcPr>
          <w:p w14:paraId="3EB1F374" w14:textId="77777777" w:rsidR="007460C1" w:rsidRPr="007460C1" w:rsidRDefault="007460C1" w:rsidP="007460C1">
            <w:pPr>
              <w:adjustRightInd w:val="0"/>
              <w:snapToGrid w:val="0"/>
              <w:spacing w:after="0"/>
              <w:jc w:val="center"/>
              <w:rPr>
                <w:rFonts w:cs="Times"/>
                <w:sz w:val="20"/>
              </w:rPr>
            </w:pPr>
            <w:r w:rsidRPr="007460C1">
              <w:rPr>
                <w:rFonts w:cs="Times"/>
                <w:sz w:val="20"/>
              </w:rPr>
              <w:t>18.1 ± 1.5</w:t>
            </w:r>
          </w:p>
        </w:tc>
        <w:tc>
          <w:tcPr>
            <w:tcW w:w="1728" w:type="dxa"/>
            <w:vAlign w:val="center"/>
          </w:tcPr>
          <w:p w14:paraId="4BD57784"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756F3A5" w14:textId="77777777" w:rsidR="007460C1" w:rsidRPr="007460C1" w:rsidRDefault="007460C1" w:rsidP="007460C1">
            <w:pPr>
              <w:adjustRightInd w:val="0"/>
              <w:snapToGrid w:val="0"/>
              <w:spacing w:after="0"/>
              <w:jc w:val="center"/>
              <w:rPr>
                <w:rFonts w:cs="Times"/>
                <w:sz w:val="20"/>
              </w:rPr>
            </w:pPr>
            <w:r w:rsidRPr="007460C1">
              <w:rPr>
                <w:rFonts w:cs="Times"/>
                <w:sz w:val="20"/>
              </w:rPr>
              <w:t>40.5 ± 3.5</w:t>
            </w:r>
          </w:p>
        </w:tc>
      </w:tr>
      <w:tr w:rsidR="007460C1" w:rsidRPr="007460C1" w14:paraId="2EBF3F75" w14:textId="77777777" w:rsidTr="007460C1">
        <w:trPr>
          <w:trHeight w:val="288"/>
          <w:jc w:val="center"/>
        </w:trPr>
        <w:tc>
          <w:tcPr>
            <w:tcW w:w="864" w:type="dxa"/>
            <w:vAlign w:val="center"/>
          </w:tcPr>
          <w:p w14:paraId="1E62EFEA" w14:textId="77777777" w:rsidR="007460C1" w:rsidRPr="007460C1" w:rsidRDefault="007460C1" w:rsidP="007460C1">
            <w:pPr>
              <w:adjustRightInd w:val="0"/>
              <w:snapToGrid w:val="0"/>
              <w:spacing w:after="0"/>
              <w:jc w:val="center"/>
              <w:rPr>
                <w:rFonts w:cs="Times"/>
                <w:sz w:val="20"/>
              </w:rPr>
            </w:pPr>
            <w:r w:rsidRPr="007460C1">
              <w:rPr>
                <w:rFonts w:cs="Times"/>
                <w:sz w:val="20"/>
              </w:rPr>
              <w:t>35 - 36</w:t>
            </w:r>
          </w:p>
        </w:tc>
        <w:tc>
          <w:tcPr>
            <w:tcW w:w="1296" w:type="dxa"/>
            <w:vAlign w:val="center"/>
          </w:tcPr>
          <w:p w14:paraId="549AB168" w14:textId="77777777" w:rsidR="007460C1" w:rsidRPr="007460C1" w:rsidRDefault="007460C1" w:rsidP="007460C1">
            <w:pPr>
              <w:adjustRightInd w:val="0"/>
              <w:snapToGrid w:val="0"/>
              <w:spacing w:after="0"/>
              <w:jc w:val="center"/>
              <w:rPr>
                <w:rFonts w:cs="Times"/>
                <w:sz w:val="20"/>
              </w:rPr>
            </w:pPr>
            <w:r w:rsidRPr="007460C1">
              <w:rPr>
                <w:rFonts w:cs="Times"/>
                <w:sz w:val="20"/>
              </w:rPr>
              <w:t>1983.0 ± 1.0</w:t>
            </w:r>
          </w:p>
        </w:tc>
        <w:tc>
          <w:tcPr>
            <w:tcW w:w="1008" w:type="dxa"/>
            <w:vAlign w:val="center"/>
          </w:tcPr>
          <w:p w14:paraId="4D94D4F9" w14:textId="77777777" w:rsidR="007460C1" w:rsidRPr="007460C1" w:rsidRDefault="007460C1" w:rsidP="007460C1">
            <w:pPr>
              <w:adjustRightInd w:val="0"/>
              <w:snapToGrid w:val="0"/>
              <w:spacing w:after="0"/>
              <w:jc w:val="center"/>
              <w:rPr>
                <w:rFonts w:cs="Times"/>
                <w:sz w:val="20"/>
              </w:rPr>
            </w:pPr>
            <w:r w:rsidRPr="007460C1">
              <w:rPr>
                <w:rFonts w:cs="Times"/>
                <w:sz w:val="20"/>
              </w:rPr>
              <w:t>29.5 ± 0.7</w:t>
            </w:r>
          </w:p>
        </w:tc>
        <w:tc>
          <w:tcPr>
            <w:tcW w:w="1008" w:type="dxa"/>
            <w:vAlign w:val="center"/>
          </w:tcPr>
          <w:p w14:paraId="61BB2767" w14:textId="77777777" w:rsidR="007460C1" w:rsidRPr="007460C1" w:rsidRDefault="007460C1" w:rsidP="007460C1">
            <w:pPr>
              <w:adjustRightInd w:val="0"/>
              <w:snapToGrid w:val="0"/>
              <w:spacing w:after="0"/>
              <w:jc w:val="center"/>
              <w:rPr>
                <w:rFonts w:cs="Times"/>
                <w:sz w:val="20"/>
              </w:rPr>
            </w:pPr>
            <w:r w:rsidRPr="007460C1">
              <w:rPr>
                <w:rFonts w:cs="Times"/>
                <w:sz w:val="20"/>
              </w:rPr>
              <w:t>19.3 ± 0.5</w:t>
            </w:r>
          </w:p>
        </w:tc>
        <w:tc>
          <w:tcPr>
            <w:tcW w:w="1008" w:type="dxa"/>
            <w:vAlign w:val="center"/>
          </w:tcPr>
          <w:p w14:paraId="63E3772D" w14:textId="77777777" w:rsidR="007460C1" w:rsidRPr="007460C1" w:rsidRDefault="007460C1" w:rsidP="007460C1">
            <w:pPr>
              <w:adjustRightInd w:val="0"/>
              <w:snapToGrid w:val="0"/>
              <w:spacing w:after="0"/>
              <w:jc w:val="center"/>
              <w:rPr>
                <w:rFonts w:cs="Times"/>
                <w:sz w:val="20"/>
              </w:rPr>
            </w:pPr>
            <w:r w:rsidRPr="007460C1">
              <w:rPr>
                <w:rFonts w:cs="Times"/>
                <w:sz w:val="20"/>
              </w:rPr>
              <w:t>0.65 ± 0.02</w:t>
            </w:r>
          </w:p>
        </w:tc>
        <w:tc>
          <w:tcPr>
            <w:tcW w:w="1152" w:type="dxa"/>
            <w:shd w:val="clear" w:color="auto" w:fill="auto"/>
            <w:vAlign w:val="center"/>
          </w:tcPr>
          <w:p w14:paraId="285FF49B" w14:textId="77777777" w:rsidR="007460C1" w:rsidRPr="007460C1" w:rsidRDefault="007460C1" w:rsidP="007460C1">
            <w:pPr>
              <w:adjustRightInd w:val="0"/>
              <w:snapToGrid w:val="0"/>
              <w:spacing w:after="0"/>
              <w:jc w:val="center"/>
              <w:rPr>
                <w:rFonts w:cs="Times"/>
                <w:sz w:val="20"/>
              </w:rPr>
            </w:pPr>
            <w:r w:rsidRPr="007460C1">
              <w:rPr>
                <w:rFonts w:cs="Times"/>
                <w:sz w:val="20"/>
              </w:rPr>
              <w:t>13.8 ± 0.4</w:t>
            </w:r>
          </w:p>
        </w:tc>
        <w:tc>
          <w:tcPr>
            <w:tcW w:w="1152" w:type="dxa"/>
            <w:vAlign w:val="center"/>
          </w:tcPr>
          <w:p w14:paraId="0437B06F" w14:textId="77777777" w:rsidR="007460C1" w:rsidRPr="007460C1" w:rsidRDefault="007460C1" w:rsidP="007460C1">
            <w:pPr>
              <w:adjustRightInd w:val="0"/>
              <w:snapToGrid w:val="0"/>
              <w:spacing w:after="0"/>
              <w:jc w:val="center"/>
              <w:rPr>
                <w:rFonts w:cs="Times"/>
                <w:sz w:val="20"/>
              </w:rPr>
            </w:pPr>
            <w:r w:rsidRPr="007460C1">
              <w:rPr>
                <w:rFonts w:cs="Times"/>
                <w:sz w:val="20"/>
              </w:rPr>
              <w:t>15.7 ± 1.1</w:t>
            </w:r>
          </w:p>
        </w:tc>
        <w:tc>
          <w:tcPr>
            <w:tcW w:w="1728" w:type="dxa"/>
            <w:vAlign w:val="center"/>
          </w:tcPr>
          <w:p w14:paraId="677848CC"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0C8D95FA" w14:textId="77777777" w:rsidR="007460C1" w:rsidRPr="007460C1" w:rsidRDefault="007460C1" w:rsidP="007460C1">
            <w:pPr>
              <w:adjustRightInd w:val="0"/>
              <w:snapToGrid w:val="0"/>
              <w:spacing w:after="0"/>
              <w:jc w:val="center"/>
              <w:rPr>
                <w:rFonts w:cs="Times"/>
                <w:sz w:val="20"/>
              </w:rPr>
            </w:pPr>
            <w:r w:rsidRPr="007460C1">
              <w:rPr>
                <w:rFonts w:cs="Times"/>
                <w:sz w:val="20"/>
              </w:rPr>
              <w:t>37.8 ± 2.8</w:t>
            </w:r>
          </w:p>
        </w:tc>
      </w:tr>
      <w:tr w:rsidR="007460C1" w:rsidRPr="007460C1" w14:paraId="40110EF6" w14:textId="77777777" w:rsidTr="007460C1">
        <w:trPr>
          <w:trHeight w:val="288"/>
          <w:jc w:val="center"/>
        </w:trPr>
        <w:tc>
          <w:tcPr>
            <w:tcW w:w="864" w:type="dxa"/>
            <w:vAlign w:val="center"/>
          </w:tcPr>
          <w:p w14:paraId="79F248B6" w14:textId="77777777" w:rsidR="007460C1" w:rsidRPr="007460C1" w:rsidRDefault="007460C1" w:rsidP="007460C1">
            <w:pPr>
              <w:adjustRightInd w:val="0"/>
              <w:snapToGrid w:val="0"/>
              <w:spacing w:after="0"/>
              <w:jc w:val="center"/>
              <w:rPr>
                <w:rFonts w:cs="Times"/>
                <w:sz w:val="20"/>
              </w:rPr>
            </w:pPr>
            <w:r w:rsidRPr="007460C1">
              <w:rPr>
                <w:rFonts w:cs="Times"/>
                <w:sz w:val="20"/>
              </w:rPr>
              <w:t>36 - 37</w:t>
            </w:r>
          </w:p>
        </w:tc>
        <w:tc>
          <w:tcPr>
            <w:tcW w:w="1296" w:type="dxa"/>
            <w:vAlign w:val="center"/>
          </w:tcPr>
          <w:p w14:paraId="5EDC6CD2" w14:textId="77777777" w:rsidR="007460C1" w:rsidRPr="007460C1" w:rsidRDefault="007460C1" w:rsidP="007460C1">
            <w:pPr>
              <w:adjustRightInd w:val="0"/>
              <w:snapToGrid w:val="0"/>
              <w:spacing w:after="0"/>
              <w:jc w:val="center"/>
              <w:rPr>
                <w:rFonts w:cs="Times"/>
                <w:sz w:val="20"/>
              </w:rPr>
            </w:pPr>
            <w:r w:rsidRPr="007460C1">
              <w:rPr>
                <w:rFonts w:cs="Times"/>
                <w:sz w:val="20"/>
              </w:rPr>
              <w:t>1981.4 ± 1.0</w:t>
            </w:r>
          </w:p>
        </w:tc>
        <w:tc>
          <w:tcPr>
            <w:tcW w:w="1008" w:type="dxa"/>
            <w:vAlign w:val="center"/>
          </w:tcPr>
          <w:p w14:paraId="4947941F" w14:textId="77777777" w:rsidR="007460C1" w:rsidRPr="007460C1" w:rsidRDefault="007460C1" w:rsidP="007460C1">
            <w:pPr>
              <w:adjustRightInd w:val="0"/>
              <w:snapToGrid w:val="0"/>
              <w:spacing w:after="0"/>
              <w:jc w:val="center"/>
              <w:rPr>
                <w:rFonts w:cs="Times"/>
                <w:sz w:val="20"/>
              </w:rPr>
            </w:pPr>
            <w:r w:rsidRPr="007460C1">
              <w:rPr>
                <w:rFonts w:cs="Times"/>
                <w:sz w:val="20"/>
              </w:rPr>
              <w:t>28.6 ± 1.5</w:t>
            </w:r>
          </w:p>
        </w:tc>
        <w:tc>
          <w:tcPr>
            <w:tcW w:w="1008" w:type="dxa"/>
            <w:vAlign w:val="center"/>
          </w:tcPr>
          <w:p w14:paraId="5A0A4F50" w14:textId="77777777" w:rsidR="007460C1" w:rsidRPr="007460C1" w:rsidRDefault="007460C1" w:rsidP="007460C1">
            <w:pPr>
              <w:adjustRightInd w:val="0"/>
              <w:snapToGrid w:val="0"/>
              <w:spacing w:after="0"/>
              <w:jc w:val="center"/>
              <w:rPr>
                <w:rFonts w:cs="Times"/>
                <w:sz w:val="20"/>
              </w:rPr>
            </w:pPr>
            <w:r w:rsidRPr="007460C1">
              <w:rPr>
                <w:rFonts w:cs="Times"/>
                <w:sz w:val="20"/>
              </w:rPr>
              <w:t>18.5 ± 0.9</w:t>
            </w:r>
          </w:p>
        </w:tc>
        <w:tc>
          <w:tcPr>
            <w:tcW w:w="1008" w:type="dxa"/>
            <w:vAlign w:val="center"/>
          </w:tcPr>
          <w:p w14:paraId="58919909" w14:textId="77777777" w:rsidR="007460C1" w:rsidRPr="007460C1" w:rsidRDefault="007460C1" w:rsidP="007460C1">
            <w:pPr>
              <w:adjustRightInd w:val="0"/>
              <w:snapToGrid w:val="0"/>
              <w:spacing w:after="0"/>
              <w:jc w:val="center"/>
              <w:rPr>
                <w:rFonts w:cs="Times"/>
                <w:sz w:val="20"/>
              </w:rPr>
            </w:pPr>
            <w:r w:rsidRPr="007460C1">
              <w:rPr>
                <w:rFonts w:cs="Times"/>
                <w:sz w:val="20"/>
              </w:rPr>
              <w:t>0.65 ± 0.04</w:t>
            </w:r>
          </w:p>
        </w:tc>
        <w:tc>
          <w:tcPr>
            <w:tcW w:w="1152" w:type="dxa"/>
            <w:shd w:val="clear" w:color="auto" w:fill="auto"/>
            <w:vAlign w:val="center"/>
          </w:tcPr>
          <w:p w14:paraId="64A8DA77" w14:textId="77777777" w:rsidR="007460C1" w:rsidRPr="007460C1" w:rsidRDefault="007460C1" w:rsidP="007460C1">
            <w:pPr>
              <w:adjustRightInd w:val="0"/>
              <w:snapToGrid w:val="0"/>
              <w:spacing w:after="0"/>
              <w:jc w:val="center"/>
              <w:rPr>
                <w:rFonts w:cs="Times"/>
                <w:sz w:val="20"/>
              </w:rPr>
            </w:pPr>
            <w:r w:rsidRPr="007460C1">
              <w:rPr>
                <w:rFonts w:cs="Times"/>
                <w:sz w:val="20"/>
              </w:rPr>
              <w:t>13.2 ± 0.6</w:t>
            </w:r>
          </w:p>
        </w:tc>
        <w:tc>
          <w:tcPr>
            <w:tcW w:w="1152" w:type="dxa"/>
            <w:vAlign w:val="center"/>
          </w:tcPr>
          <w:p w14:paraId="3CD1EC29" w14:textId="77777777" w:rsidR="007460C1" w:rsidRPr="007460C1" w:rsidRDefault="007460C1" w:rsidP="007460C1">
            <w:pPr>
              <w:adjustRightInd w:val="0"/>
              <w:snapToGrid w:val="0"/>
              <w:spacing w:after="0"/>
              <w:jc w:val="center"/>
              <w:rPr>
                <w:rFonts w:cs="Times"/>
                <w:sz w:val="20"/>
              </w:rPr>
            </w:pPr>
            <w:r w:rsidRPr="007460C1">
              <w:rPr>
                <w:rFonts w:cs="Times"/>
                <w:sz w:val="20"/>
              </w:rPr>
              <w:t>15.4 ± 2.1</w:t>
            </w:r>
          </w:p>
        </w:tc>
        <w:tc>
          <w:tcPr>
            <w:tcW w:w="1728" w:type="dxa"/>
            <w:vAlign w:val="center"/>
          </w:tcPr>
          <w:p w14:paraId="5C5DAE1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10EBC5D4" w14:textId="77777777" w:rsidR="007460C1" w:rsidRPr="007460C1" w:rsidRDefault="007460C1" w:rsidP="007460C1">
            <w:pPr>
              <w:adjustRightInd w:val="0"/>
              <w:snapToGrid w:val="0"/>
              <w:spacing w:after="0"/>
              <w:jc w:val="center"/>
              <w:rPr>
                <w:rFonts w:cs="Times"/>
                <w:sz w:val="20"/>
              </w:rPr>
            </w:pPr>
            <w:r w:rsidRPr="007460C1">
              <w:rPr>
                <w:rFonts w:cs="Times"/>
                <w:sz w:val="20"/>
              </w:rPr>
              <w:t>36.5 ± 2.3</w:t>
            </w:r>
          </w:p>
        </w:tc>
      </w:tr>
      <w:tr w:rsidR="007460C1" w:rsidRPr="007460C1" w14:paraId="38B80256" w14:textId="77777777" w:rsidTr="007460C1">
        <w:trPr>
          <w:trHeight w:val="288"/>
          <w:jc w:val="center"/>
        </w:trPr>
        <w:tc>
          <w:tcPr>
            <w:tcW w:w="864" w:type="dxa"/>
            <w:vAlign w:val="center"/>
          </w:tcPr>
          <w:p w14:paraId="6977CF01" w14:textId="77777777" w:rsidR="007460C1" w:rsidRPr="007460C1" w:rsidRDefault="007460C1" w:rsidP="007460C1">
            <w:pPr>
              <w:adjustRightInd w:val="0"/>
              <w:snapToGrid w:val="0"/>
              <w:spacing w:after="0"/>
              <w:jc w:val="center"/>
              <w:rPr>
                <w:rFonts w:cs="Times"/>
                <w:sz w:val="20"/>
              </w:rPr>
            </w:pPr>
            <w:r w:rsidRPr="007460C1">
              <w:rPr>
                <w:rFonts w:cs="Times"/>
                <w:sz w:val="20"/>
              </w:rPr>
              <w:lastRenderedPageBreak/>
              <w:t>37 - 38</w:t>
            </w:r>
          </w:p>
        </w:tc>
        <w:tc>
          <w:tcPr>
            <w:tcW w:w="1296" w:type="dxa"/>
            <w:vAlign w:val="center"/>
          </w:tcPr>
          <w:p w14:paraId="344D38D3" w14:textId="77777777" w:rsidR="007460C1" w:rsidRPr="007460C1" w:rsidRDefault="007460C1" w:rsidP="007460C1">
            <w:pPr>
              <w:adjustRightInd w:val="0"/>
              <w:snapToGrid w:val="0"/>
              <w:spacing w:after="0"/>
              <w:jc w:val="center"/>
              <w:rPr>
                <w:rFonts w:cs="Times"/>
                <w:sz w:val="20"/>
              </w:rPr>
            </w:pPr>
            <w:r w:rsidRPr="007460C1">
              <w:rPr>
                <w:rFonts w:cs="Times"/>
                <w:sz w:val="20"/>
              </w:rPr>
              <w:t>1980.2 ± 1.0</w:t>
            </w:r>
          </w:p>
        </w:tc>
        <w:tc>
          <w:tcPr>
            <w:tcW w:w="1008" w:type="dxa"/>
            <w:vAlign w:val="center"/>
          </w:tcPr>
          <w:p w14:paraId="1189B9DE" w14:textId="77777777" w:rsidR="007460C1" w:rsidRPr="007460C1" w:rsidRDefault="007460C1" w:rsidP="007460C1">
            <w:pPr>
              <w:adjustRightInd w:val="0"/>
              <w:snapToGrid w:val="0"/>
              <w:spacing w:after="0"/>
              <w:jc w:val="center"/>
              <w:rPr>
                <w:rFonts w:cs="Times"/>
                <w:sz w:val="20"/>
              </w:rPr>
            </w:pPr>
            <w:r w:rsidRPr="007460C1">
              <w:rPr>
                <w:rFonts w:cs="Times"/>
                <w:sz w:val="20"/>
              </w:rPr>
              <w:t>25.2 ± 1.2</w:t>
            </w:r>
          </w:p>
        </w:tc>
        <w:tc>
          <w:tcPr>
            <w:tcW w:w="1008" w:type="dxa"/>
            <w:vAlign w:val="center"/>
          </w:tcPr>
          <w:p w14:paraId="6BAC2A80" w14:textId="77777777" w:rsidR="007460C1" w:rsidRPr="007460C1" w:rsidRDefault="007460C1" w:rsidP="007460C1">
            <w:pPr>
              <w:adjustRightInd w:val="0"/>
              <w:snapToGrid w:val="0"/>
              <w:spacing w:after="0"/>
              <w:jc w:val="center"/>
              <w:rPr>
                <w:rFonts w:cs="Times"/>
                <w:sz w:val="20"/>
              </w:rPr>
            </w:pPr>
            <w:r w:rsidRPr="007460C1">
              <w:rPr>
                <w:rFonts w:cs="Times"/>
                <w:sz w:val="20"/>
              </w:rPr>
              <w:t>17.7 ± 0.5</w:t>
            </w:r>
          </w:p>
        </w:tc>
        <w:tc>
          <w:tcPr>
            <w:tcW w:w="1008" w:type="dxa"/>
            <w:vAlign w:val="center"/>
          </w:tcPr>
          <w:p w14:paraId="46E75AD3" w14:textId="77777777" w:rsidR="007460C1" w:rsidRPr="007460C1" w:rsidRDefault="007460C1" w:rsidP="007460C1">
            <w:pPr>
              <w:adjustRightInd w:val="0"/>
              <w:snapToGrid w:val="0"/>
              <w:spacing w:after="0"/>
              <w:jc w:val="center"/>
              <w:rPr>
                <w:rFonts w:cs="Times"/>
                <w:sz w:val="20"/>
              </w:rPr>
            </w:pPr>
            <w:r w:rsidRPr="007460C1">
              <w:rPr>
                <w:rFonts w:cs="Times"/>
                <w:sz w:val="20"/>
              </w:rPr>
              <w:t>0.70 ± 0.04</w:t>
            </w:r>
          </w:p>
        </w:tc>
        <w:tc>
          <w:tcPr>
            <w:tcW w:w="1152" w:type="dxa"/>
            <w:shd w:val="clear" w:color="auto" w:fill="auto"/>
            <w:vAlign w:val="center"/>
          </w:tcPr>
          <w:p w14:paraId="349420E7" w14:textId="77777777" w:rsidR="007460C1" w:rsidRPr="007460C1" w:rsidRDefault="007460C1" w:rsidP="007460C1">
            <w:pPr>
              <w:adjustRightInd w:val="0"/>
              <w:snapToGrid w:val="0"/>
              <w:spacing w:after="0"/>
              <w:jc w:val="center"/>
              <w:rPr>
                <w:rFonts w:cs="Times"/>
                <w:sz w:val="20"/>
              </w:rPr>
            </w:pPr>
            <w:r w:rsidRPr="007460C1">
              <w:rPr>
                <w:rFonts w:cs="Times"/>
                <w:sz w:val="20"/>
              </w:rPr>
              <w:t>12.6 ± 0.3</w:t>
            </w:r>
          </w:p>
        </w:tc>
        <w:tc>
          <w:tcPr>
            <w:tcW w:w="1152" w:type="dxa"/>
            <w:vAlign w:val="center"/>
          </w:tcPr>
          <w:p w14:paraId="31BF0600" w14:textId="77777777" w:rsidR="007460C1" w:rsidRPr="007460C1" w:rsidRDefault="007460C1" w:rsidP="007460C1">
            <w:pPr>
              <w:adjustRightInd w:val="0"/>
              <w:snapToGrid w:val="0"/>
              <w:spacing w:after="0"/>
              <w:jc w:val="center"/>
              <w:rPr>
                <w:rFonts w:cs="Times"/>
                <w:sz w:val="20"/>
              </w:rPr>
            </w:pPr>
            <w:r w:rsidRPr="007460C1">
              <w:rPr>
                <w:rFonts w:cs="Times"/>
                <w:sz w:val="20"/>
              </w:rPr>
              <w:t>12.6 ± 1.5</w:t>
            </w:r>
          </w:p>
        </w:tc>
        <w:tc>
          <w:tcPr>
            <w:tcW w:w="1728" w:type="dxa"/>
            <w:vAlign w:val="center"/>
          </w:tcPr>
          <w:p w14:paraId="0855FDCD"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65F6661B" w14:textId="77777777" w:rsidR="007460C1" w:rsidRPr="007460C1" w:rsidRDefault="007460C1" w:rsidP="007460C1">
            <w:pPr>
              <w:adjustRightInd w:val="0"/>
              <w:snapToGrid w:val="0"/>
              <w:spacing w:after="0"/>
              <w:jc w:val="center"/>
              <w:rPr>
                <w:rFonts w:cs="Times"/>
                <w:sz w:val="20"/>
              </w:rPr>
            </w:pPr>
            <w:r w:rsidRPr="007460C1">
              <w:rPr>
                <w:rFonts w:cs="Times"/>
                <w:sz w:val="20"/>
              </w:rPr>
              <w:t>30.6 ± 1.9</w:t>
            </w:r>
          </w:p>
        </w:tc>
      </w:tr>
      <w:tr w:rsidR="007460C1" w:rsidRPr="007460C1" w14:paraId="143CF121" w14:textId="77777777" w:rsidTr="007460C1">
        <w:trPr>
          <w:trHeight w:val="288"/>
          <w:jc w:val="center"/>
        </w:trPr>
        <w:tc>
          <w:tcPr>
            <w:tcW w:w="864" w:type="dxa"/>
            <w:vAlign w:val="center"/>
          </w:tcPr>
          <w:p w14:paraId="063E5FA2" w14:textId="77777777" w:rsidR="007460C1" w:rsidRPr="007460C1" w:rsidRDefault="007460C1" w:rsidP="007460C1">
            <w:pPr>
              <w:adjustRightInd w:val="0"/>
              <w:snapToGrid w:val="0"/>
              <w:spacing w:after="0"/>
              <w:jc w:val="center"/>
              <w:rPr>
                <w:rFonts w:cs="Times"/>
                <w:sz w:val="20"/>
              </w:rPr>
            </w:pPr>
            <w:r w:rsidRPr="007460C1">
              <w:rPr>
                <w:rFonts w:cs="Times"/>
                <w:sz w:val="20"/>
              </w:rPr>
              <w:t>38 - 39</w:t>
            </w:r>
          </w:p>
        </w:tc>
        <w:tc>
          <w:tcPr>
            <w:tcW w:w="1296" w:type="dxa"/>
            <w:vAlign w:val="center"/>
          </w:tcPr>
          <w:p w14:paraId="21E77AC8" w14:textId="77777777" w:rsidR="007460C1" w:rsidRPr="007460C1" w:rsidRDefault="007460C1" w:rsidP="007460C1">
            <w:pPr>
              <w:adjustRightInd w:val="0"/>
              <w:snapToGrid w:val="0"/>
              <w:spacing w:after="0"/>
              <w:jc w:val="center"/>
              <w:rPr>
                <w:rFonts w:cs="Times"/>
                <w:sz w:val="20"/>
              </w:rPr>
            </w:pPr>
            <w:r w:rsidRPr="007460C1">
              <w:rPr>
                <w:rFonts w:cs="Times"/>
                <w:sz w:val="20"/>
              </w:rPr>
              <w:t>1979.0 ± 1.0</w:t>
            </w:r>
          </w:p>
        </w:tc>
        <w:tc>
          <w:tcPr>
            <w:tcW w:w="1008" w:type="dxa"/>
            <w:vAlign w:val="center"/>
          </w:tcPr>
          <w:p w14:paraId="485E1596" w14:textId="77777777" w:rsidR="007460C1" w:rsidRPr="007460C1" w:rsidRDefault="007460C1" w:rsidP="007460C1">
            <w:pPr>
              <w:adjustRightInd w:val="0"/>
              <w:snapToGrid w:val="0"/>
              <w:spacing w:after="0"/>
              <w:jc w:val="center"/>
              <w:rPr>
                <w:rFonts w:cs="Times"/>
                <w:sz w:val="20"/>
              </w:rPr>
            </w:pPr>
            <w:r w:rsidRPr="007460C1">
              <w:rPr>
                <w:rFonts w:cs="Times"/>
                <w:sz w:val="20"/>
              </w:rPr>
              <w:t>32.2 ± 0.7</w:t>
            </w:r>
          </w:p>
        </w:tc>
        <w:tc>
          <w:tcPr>
            <w:tcW w:w="1008" w:type="dxa"/>
            <w:vAlign w:val="center"/>
          </w:tcPr>
          <w:p w14:paraId="5C6EE78B" w14:textId="77777777" w:rsidR="007460C1" w:rsidRPr="007460C1" w:rsidRDefault="007460C1" w:rsidP="007460C1">
            <w:pPr>
              <w:adjustRightInd w:val="0"/>
              <w:snapToGrid w:val="0"/>
              <w:spacing w:after="0"/>
              <w:jc w:val="center"/>
              <w:rPr>
                <w:rFonts w:cs="Times"/>
                <w:sz w:val="20"/>
              </w:rPr>
            </w:pPr>
            <w:r w:rsidRPr="007460C1">
              <w:rPr>
                <w:rFonts w:cs="Times"/>
                <w:sz w:val="20"/>
              </w:rPr>
              <w:t>21.1 ± 0.5</w:t>
            </w:r>
          </w:p>
        </w:tc>
        <w:tc>
          <w:tcPr>
            <w:tcW w:w="1008" w:type="dxa"/>
            <w:vAlign w:val="center"/>
          </w:tcPr>
          <w:p w14:paraId="25B5A759" w14:textId="77777777" w:rsidR="007460C1" w:rsidRPr="007460C1" w:rsidRDefault="007460C1" w:rsidP="007460C1">
            <w:pPr>
              <w:adjustRightInd w:val="0"/>
              <w:snapToGrid w:val="0"/>
              <w:spacing w:after="0"/>
              <w:jc w:val="center"/>
              <w:rPr>
                <w:rFonts w:cs="Times"/>
                <w:sz w:val="20"/>
              </w:rPr>
            </w:pPr>
            <w:r w:rsidRPr="007460C1">
              <w:rPr>
                <w:rFonts w:cs="Times"/>
                <w:sz w:val="20"/>
              </w:rPr>
              <w:t>0.65 ± 0.02</w:t>
            </w:r>
          </w:p>
        </w:tc>
        <w:tc>
          <w:tcPr>
            <w:tcW w:w="1152" w:type="dxa"/>
            <w:shd w:val="clear" w:color="auto" w:fill="auto"/>
            <w:vAlign w:val="center"/>
          </w:tcPr>
          <w:p w14:paraId="44E1D1BB" w14:textId="77777777" w:rsidR="007460C1" w:rsidRPr="007460C1" w:rsidRDefault="007460C1" w:rsidP="007460C1">
            <w:pPr>
              <w:adjustRightInd w:val="0"/>
              <w:snapToGrid w:val="0"/>
              <w:spacing w:after="0"/>
              <w:jc w:val="center"/>
              <w:rPr>
                <w:rFonts w:cs="Times"/>
                <w:sz w:val="20"/>
              </w:rPr>
            </w:pPr>
            <w:r w:rsidRPr="007460C1">
              <w:rPr>
                <w:rFonts w:cs="Times"/>
                <w:sz w:val="20"/>
              </w:rPr>
              <w:t>15.1 ± 0.4</w:t>
            </w:r>
          </w:p>
        </w:tc>
        <w:tc>
          <w:tcPr>
            <w:tcW w:w="1152" w:type="dxa"/>
            <w:vAlign w:val="center"/>
          </w:tcPr>
          <w:p w14:paraId="2637C8F4" w14:textId="77777777" w:rsidR="007460C1" w:rsidRPr="007460C1" w:rsidRDefault="007460C1" w:rsidP="007460C1">
            <w:pPr>
              <w:adjustRightInd w:val="0"/>
              <w:snapToGrid w:val="0"/>
              <w:spacing w:after="0"/>
              <w:jc w:val="center"/>
              <w:rPr>
                <w:rFonts w:cs="Times"/>
                <w:sz w:val="20"/>
              </w:rPr>
            </w:pPr>
            <w:r w:rsidRPr="007460C1">
              <w:rPr>
                <w:rFonts w:cs="Times"/>
                <w:sz w:val="20"/>
              </w:rPr>
              <w:t>17.2 ± 1.0</w:t>
            </w:r>
          </w:p>
        </w:tc>
        <w:tc>
          <w:tcPr>
            <w:tcW w:w="1728" w:type="dxa"/>
            <w:vAlign w:val="center"/>
          </w:tcPr>
          <w:p w14:paraId="45250032"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378569E9" w14:textId="77777777" w:rsidR="007460C1" w:rsidRPr="007460C1" w:rsidRDefault="007460C1" w:rsidP="007460C1">
            <w:pPr>
              <w:adjustRightInd w:val="0"/>
              <w:snapToGrid w:val="0"/>
              <w:spacing w:after="0"/>
              <w:jc w:val="center"/>
              <w:rPr>
                <w:rFonts w:cs="Times"/>
                <w:sz w:val="20"/>
              </w:rPr>
            </w:pPr>
            <w:r w:rsidRPr="007460C1">
              <w:rPr>
                <w:rFonts w:cs="Times"/>
                <w:sz w:val="20"/>
              </w:rPr>
              <w:t>14.1 ± 1.0</w:t>
            </w:r>
          </w:p>
        </w:tc>
      </w:tr>
      <w:tr w:rsidR="007460C1" w:rsidRPr="007460C1" w14:paraId="6EBC10F4" w14:textId="77777777" w:rsidTr="007460C1">
        <w:trPr>
          <w:trHeight w:val="288"/>
          <w:jc w:val="center"/>
        </w:trPr>
        <w:tc>
          <w:tcPr>
            <w:tcW w:w="864" w:type="dxa"/>
            <w:vAlign w:val="center"/>
          </w:tcPr>
          <w:p w14:paraId="00FB3E88" w14:textId="77777777" w:rsidR="007460C1" w:rsidRPr="007460C1" w:rsidRDefault="007460C1" w:rsidP="007460C1">
            <w:pPr>
              <w:adjustRightInd w:val="0"/>
              <w:snapToGrid w:val="0"/>
              <w:spacing w:after="0"/>
              <w:jc w:val="center"/>
              <w:rPr>
                <w:rFonts w:cs="Times"/>
                <w:sz w:val="20"/>
              </w:rPr>
            </w:pPr>
            <w:r w:rsidRPr="007460C1">
              <w:rPr>
                <w:rFonts w:cs="Times"/>
                <w:sz w:val="20"/>
              </w:rPr>
              <w:t>39 - 40</w:t>
            </w:r>
          </w:p>
        </w:tc>
        <w:tc>
          <w:tcPr>
            <w:tcW w:w="1296" w:type="dxa"/>
            <w:vAlign w:val="center"/>
          </w:tcPr>
          <w:p w14:paraId="419A9C15" w14:textId="77777777" w:rsidR="007460C1" w:rsidRPr="007460C1" w:rsidRDefault="007460C1" w:rsidP="007460C1">
            <w:pPr>
              <w:adjustRightInd w:val="0"/>
              <w:snapToGrid w:val="0"/>
              <w:spacing w:after="0"/>
              <w:jc w:val="center"/>
              <w:rPr>
                <w:rFonts w:cs="Times"/>
                <w:sz w:val="20"/>
              </w:rPr>
            </w:pPr>
            <w:r w:rsidRPr="007460C1">
              <w:rPr>
                <w:rFonts w:cs="Times"/>
                <w:sz w:val="20"/>
              </w:rPr>
              <w:t>1978.0 ± 1.0</w:t>
            </w:r>
          </w:p>
        </w:tc>
        <w:tc>
          <w:tcPr>
            <w:tcW w:w="1008" w:type="dxa"/>
            <w:vAlign w:val="center"/>
          </w:tcPr>
          <w:p w14:paraId="63629FB4" w14:textId="77777777" w:rsidR="007460C1" w:rsidRPr="007460C1" w:rsidRDefault="007460C1" w:rsidP="007460C1">
            <w:pPr>
              <w:adjustRightInd w:val="0"/>
              <w:snapToGrid w:val="0"/>
              <w:spacing w:after="0"/>
              <w:jc w:val="center"/>
              <w:rPr>
                <w:rFonts w:cs="Times"/>
                <w:sz w:val="20"/>
              </w:rPr>
            </w:pPr>
            <w:r w:rsidRPr="007460C1">
              <w:rPr>
                <w:rFonts w:cs="Times"/>
                <w:sz w:val="20"/>
              </w:rPr>
              <w:t>24.3 ± 1.2</w:t>
            </w:r>
          </w:p>
        </w:tc>
        <w:tc>
          <w:tcPr>
            <w:tcW w:w="1008" w:type="dxa"/>
            <w:vAlign w:val="center"/>
          </w:tcPr>
          <w:p w14:paraId="5995AC08" w14:textId="77777777" w:rsidR="007460C1" w:rsidRPr="007460C1" w:rsidRDefault="007460C1" w:rsidP="007460C1">
            <w:pPr>
              <w:adjustRightInd w:val="0"/>
              <w:snapToGrid w:val="0"/>
              <w:spacing w:after="0"/>
              <w:jc w:val="center"/>
              <w:rPr>
                <w:rFonts w:cs="Times"/>
                <w:sz w:val="20"/>
              </w:rPr>
            </w:pPr>
            <w:r w:rsidRPr="007460C1">
              <w:rPr>
                <w:rFonts w:cs="Times"/>
                <w:sz w:val="20"/>
              </w:rPr>
              <w:t>19.4 ± 0.7</w:t>
            </w:r>
          </w:p>
        </w:tc>
        <w:tc>
          <w:tcPr>
            <w:tcW w:w="1008" w:type="dxa"/>
            <w:vAlign w:val="center"/>
          </w:tcPr>
          <w:p w14:paraId="5DF5A178" w14:textId="77777777" w:rsidR="007460C1" w:rsidRPr="007460C1" w:rsidRDefault="007460C1" w:rsidP="007460C1">
            <w:pPr>
              <w:adjustRightInd w:val="0"/>
              <w:snapToGrid w:val="0"/>
              <w:spacing w:after="0"/>
              <w:jc w:val="center"/>
              <w:rPr>
                <w:rFonts w:cs="Times"/>
                <w:sz w:val="20"/>
              </w:rPr>
            </w:pPr>
            <w:r w:rsidRPr="007460C1">
              <w:rPr>
                <w:rFonts w:cs="Times"/>
                <w:sz w:val="20"/>
              </w:rPr>
              <w:t>0.80 ± 0.05</w:t>
            </w:r>
          </w:p>
        </w:tc>
        <w:tc>
          <w:tcPr>
            <w:tcW w:w="1152" w:type="dxa"/>
            <w:shd w:val="clear" w:color="auto" w:fill="auto"/>
            <w:vAlign w:val="center"/>
          </w:tcPr>
          <w:p w14:paraId="33406E62" w14:textId="77777777" w:rsidR="007460C1" w:rsidRPr="007460C1" w:rsidRDefault="007460C1" w:rsidP="007460C1">
            <w:pPr>
              <w:adjustRightInd w:val="0"/>
              <w:snapToGrid w:val="0"/>
              <w:spacing w:after="0"/>
              <w:jc w:val="center"/>
              <w:rPr>
                <w:rFonts w:cs="Times"/>
                <w:sz w:val="20"/>
              </w:rPr>
            </w:pPr>
            <w:r w:rsidRPr="007460C1">
              <w:rPr>
                <w:rFonts w:cs="Times"/>
                <w:sz w:val="20"/>
              </w:rPr>
              <w:t>13.8 ± 0.5</w:t>
            </w:r>
          </w:p>
        </w:tc>
        <w:tc>
          <w:tcPr>
            <w:tcW w:w="1152" w:type="dxa"/>
            <w:vAlign w:val="center"/>
          </w:tcPr>
          <w:p w14:paraId="49D76DC2" w14:textId="77777777" w:rsidR="007460C1" w:rsidRPr="007460C1" w:rsidRDefault="007460C1" w:rsidP="007460C1">
            <w:pPr>
              <w:adjustRightInd w:val="0"/>
              <w:snapToGrid w:val="0"/>
              <w:spacing w:after="0"/>
              <w:jc w:val="center"/>
              <w:rPr>
                <w:rFonts w:cs="Times"/>
                <w:sz w:val="20"/>
              </w:rPr>
            </w:pPr>
            <w:r w:rsidRPr="007460C1">
              <w:rPr>
                <w:rFonts w:cs="Times"/>
                <w:sz w:val="20"/>
              </w:rPr>
              <w:t>10.4 ± 1.7</w:t>
            </w:r>
          </w:p>
        </w:tc>
        <w:tc>
          <w:tcPr>
            <w:tcW w:w="1728" w:type="dxa"/>
            <w:vAlign w:val="center"/>
          </w:tcPr>
          <w:p w14:paraId="689A823E"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0A836B67" w14:textId="77777777" w:rsidR="007460C1" w:rsidRPr="007460C1" w:rsidRDefault="007460C1" w:rsidP="007460C1">
            <w:pPr>
              <w:adjustRightInd w:val="0"/>
              <w:snapToGrid w:val="0"/>
              <w:spacing w:after="0"/>
              <w:jc w:val="center"/>
              <w:rPr>
                <w:rFonts w:cs="Times"/>
                <w:sz w:val="20"/>
              </w:rPr>
            </w:pPr>
            <w:r w:rsidRPr="007460C1">
              <w:rPr>
                <w:rFonts w:cs="Times"/>
                <w:sz w:val="20"/>
              </w:rPr>
              <w:t>18.1 ± 1.7</w:t>
            </w:r>
          </w:p>
        </w:tc>
      </w:tr>
      <w:tr w:rsidR="007460C1" w:rsidRPr="007460C1" w14:paraId="703238CB" w14:textId="77777777" w:rsidTr="007460C1">
        <w:trPr>
          <w:trHeight w:val="288"/>
          <w:jc w:val="center"/>
        </w:trPr>
        <w:tc>
          <w:tcPr>
            <w:tcW w:w="864" w:type="dxa"/>
            <w:vAlign w:val="center"/>
          </w:tcPr>
          <w:p w14:paraId="3FE345DE" w14:textId="77777777" w:rsidR="007460C1" w:rsidRPr="007460C1" w:rsidRDefault="007460C1" w:rsidP="007460C1">
            <w:pPr>
              <w:adjustRightInd w:val="0"/>
              <w:snapToGrid w:val="0"/>
              <w:spacing w:after="0"/>
              <w:jc w:val="center"/>
              <w:rPr>
                <w:rFonts w:cs="Times"/>
                <w:sz w:val="20"/>
              </w:rPr>
            </w:pPr>
            <w:r w:rsidRPr="007460C1">
              <w:rPr>
                <w:rFonts w:cs="Times"/>
                <w:sz w:val="20"/>
              </w:rPr>
              <w:t>40 - 41</w:t>
            </w:r>
          </w:p>
        </w:tc>
        <w:tc>
          <w:tcPr>
            <w:tcW w:w="1296" w:type="dxa"/>
            <w:vAlign w:val="center"/>
          </w:tcPr>
          <w:p w14:paraId="0CFC3EC7" w14:textId="77777777" w:rsidR="007460C1" w:rsidRPr="007460C1" w:rsidRDefault="007460C1" w:rsidP="007460C1">
            <w:pPr>
              <w:adjustRightInd w:val="0"/>
              <w:snapToGrid w:val="0"/>
              <w:spacing w:after="0"/>
              <w:jc w:val="center"/>
              <w:rPr>
                <w:rFonts w:cs="Times"/>
                <w:sz w:val="20"/>
              </w:rPr>
            </w:pPr>
            <w:r w:rsidRPr="007460C1">
              <w:rPr>
                <w:rFonts w:cs="Times"/>
                <w:sz w:val="20"/>
              </w:rPr>
              <w:t>1976.0 ± 1.8</w:t>
            </w:r>
          </w:p>
        </w:tc>
        <w:tc>
          <w:tcPr>
            <w:tcW w:w="1008" w:type="dxa"/>
            <w:vAlign w:val="center"/>
          </w:tcPr>
          <w:p w14:paraId="440105B3" w14:textId="77777777" w:rsidR="007460C1" w:rsidRPr="007460C1" w:rsidRDefault="007460C1" w:rsidP="007460C1">
            <w:pPr>
              <w:adjustRightInd w:val="0"/>
              <w:snapToGrid w:val="0"/>
              <w:spacing w:after="0"/>
              <w:jc w:val="center"/>
              <w:rPr>
                <w:rFonts w:cs="Times"/>
                <w:sz w:val="20"/>
              </w:rPr>
            </w:pPr>
            <w:r w:rsidRPr="007460C1">
              <w:rPr>
                <w:rFonts w:cs="Times"/>
                <w:sz w:val="20"/>
              </w:rPr>
              <w:t>23.0 ± 0.6</w:t>
            </w:r>
          </w:p>
        </w:tc>
        <w:tc>
          <w:tcPr>
            <w:tcW w:w="1008" w:type="dxa"/>
            <w:vAlign w:val="center"/>
          </w:tcPr>
          <w:p w14:paraId="764480B6" w14:textId="77777777" w:rsidR="007460C1" w:rsidRPr="007460C1" w:rsidRDefault="007460C1" w:rsidP="007460C1">
            <w:pPr>
              <w:adjustRightInd w:val="0"/>
              <w:snapToGrid w:val="0"/>
              <w:spacing w:after="0"/>
              <w:jc w:val="center"/>
              <w:rPr>
                <w:rFonts w:cs="Times"/>
                <w:sz w:val="20"/>
              </w:rPr>
            </w:pPr>
            <w:r w:rsidRPr="007460C1">
              <w:rPr>
                <w:rFonts w:cs="Times"/>
                <w:sz w:val="20"/>
              </w:rPr>
              <w:t>20.4 ± 0.6</w:t>
            </w:r>
          </w:p>
        </w:tc>
        <w:tc>
          <w:tcPr>
            <w:tcW w:w="1008" w:type="dxa"/>
            <w:vAlign w:val="center"/>
          </w:tcPr>
          <w:p w14:paraId="3D0ABA68" w14:textId="77777777" w:rsidR="007460C1" w:rsidRPr="007460C1" w:rsidRDefault="007460C1" w:rsidP="007460C1">
            <w:pPr>
              <w:adjustRightInd w:val="0"/>
              <w:snapToGrid w:val="0"/>
              <w:spacing w:after="0"/>
              <w:jc w:val="center"/>
              <w:rPr>
                <w:rFonts w:cs="Times"/>
                <w:sz w:val="20"/>
              </w:rPr>
            </w:pPr>
            <w:r w:rsidRPr="007460C1">
              <w:rPr>
                <w:rFonts w:cs="Times"/>
                <w:sz w:val="20"/>
              </w:rPr>
              <w:t>0.89 ± 0.03</w:t>
            </w:r>
          </w:p>
        </w:tc>
        <w:tc>
          <w:tcPr>
            <w:tcW w:w="1152" w:type="dxa"/>
            <w:shd w:val="clear" w:color="auto" w:fill="auto"/>
            <w:vAlign w:val="center"/>
          </w:tcPr>
          <w:p w14:paraId="5F9DFE06" w14:textId="77777777" w:rsidR="007460C1" w:rsidRPr="007460C1" w:rsidRDefault="007460C1" w:rsidP="007460C1">
            <w:pPr>
              <w:adjustRightInd w:val="0"/>
              <w:snapToGrid w:val="0"/>
              <w:spacing w:after="0"/>
              <w:jc w:val="center"/>
              <w:rPr>
                <w:rFonts w:cs="Times"/>
                <w:sz w:val="20"/>
              </w:rPr>
            </w:pPr>
            <w:r w:rsidRPr="007460C1">
              <w:rPr>
                <w:rFonts w:cs="Times"/>
                <w:sz w:val="20"/>
              </w:rPr>
              <w:t>14.6 ± 0.5</w:t>
            </w:r>
          </w:p>
        </w:tc>
        <w:tc>
          <w:tcPr>
            <w:tcW w:w="1152" w:type="dxa"/>
            <w:vAlign w:val="center"/>
          </w:tcPr>
          <w:p w14:paraId="4B2708A4" w14:textId="77777777" w:rsidR="007460C1" w:rsidRPr="007460C1" w:rsidRDefault="007460C1" w:rsidP="007460C1">
            <w:pPr>
              <w:adjustRightInd w:val="0"/>
              <w:snapToGrid w:val="0"/>
              <w:spacing w:after="0"/>
              <w:jc w:val="center"/>
              <w:rPr>
                <w:rFonts w:cs="Times"/>
                <w:sz w:val="20"/>
              </w:rPr>
            </w:pPr>
            <w:r w:rsidRPr="007460C1">
              <w:rPr>
                <w:rFonts w:cs="Times"/>
                <w:sz w:val="20"/>
              </w:rPr>
              <w:t>8.42 ± 1.01</w:t>
            </w:r>
          </w:p>
        </w:tc>
        <w:tc>
          <w:tcPr>
            <w:tcW w:w="1728" w:type="dxa"/>
            <w:vAlign w:val="center"/>
          </w:tcPr>
          <w:p w14:paraId="33835AF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14571F9" w14:textId="77777777" w:rsidR="007460C1" w:rsidRPr="007460C1" w:rsidRDefault="007460C1" w:rsidP="007460C1">
            <w:pPr>
              <w:adjustRightInd w:val="0"/>
              <w:snapToGrid w:val="0"/>
              <w:spacing w:after="0"/>
              <w:jc w:val="center"/>
              <w:rPr>
                <w:rFonts w:cs="Times"/>
                <w:sz w:val="20"/>
              </w:rPr>
            </w:pPr>
            <w:r w:rsidRPr="007460C1">
              <w:rPr>
                <w:rFonts w:cs="Times"/>
                <w:sz w:val="20"/>
              </w:rPr>
              <w:t>21.3 ± 1.7</w:t>
            </w:r>
          </w:p>
        </w:tc>
      </w:tr>
      <w:tr w:rsidR="007460C1" w:rsidRPr="007460C1" w14:paraId="7595DCB9" w14:textId="77777777" w:rsidTr="007460C1">
        <w:trPr>
          <w:trHeight w:val="288"/>
          <w:jc w:val="center"/>
        </w:trPr>
        <w:tc>
          <w:tcPr>
            <w:tcW w:w="864" w:type="dxa"/>
            <w:vAlign w:val="center"/>
          </w:tcPr>
          <w:p w14:paraId="51B9ADB2" w14:textId="77777777" w:rsidR="007460C1" w:rsidRPr="007460C1" w:rsidRDefault="007460C1" w:rsidP="007460C1">
            <w:pPr>
              <w:adjustRightInd w:val="0"/>
              <w:snapToGrid w:val="0"/>
              <w:spacing w:after="0"/>
              <w:jc w:val="center"/>
              <w:rPr>
                <w:rFonts w:cs="Times"/>
                <w:sz w:val="20"/>
              </w:rPr>
            </w:pPr>
            <w:r w:rsidRPr="007460C1">
              <w:rPr>
                <w:rFonts w:cs="Times"/>
                <w:sz w:val="20"/>
              </w:rPr>
              <w:t>41 - 42</w:t>
            </w:r>
          </w:p>
        </w:tc>
        <w:tc>
          <w:tcPr>
            <w:tcW w:w="1296" w:type="dxa"/>
            <w:vAlign w:val="center"/>
          </w:tcPr>
          <w:p w14:paraId="5B495982" w14:textId="77777777" w:rsidR="007460C1" w:rsidRPr="007460C1" w:rsidRDefault="007460C1" w:rsidP="007460C1">
            <w:pPr>
              <w:adjustRightInd w:val="0"/>
              <w:snapToGrid w:val="0"/>
              <w:spacing w:after="0"/>
              <w:jc w:val="center"/>
              <w:rPr>
                <w:rFonts w:cs="Times"/>
                <w:sz w:val="20"/>
              </w:rPr>
            </w:pPr>
            <w:r w:rsidRPr="007460C1">
              <w:rPr>
                <w:rFonts w:cs="Times"/>
                <w:sz w:val="20"/>
              </w:rPr>
              <w:t>1974.0 ± 1.8</w:t>
            </w:r>
          </w:p>
        </w:tc>
        <w:tc>
          <w:tcPr>
            <w:tcW w:w="1008" w:type="dxa"/>
            <w:vAlign w:val="center"/>
          </w:tcPr>
          <w:p w14:paraId="27FBB3E2" w14:textId="77777777" w:rsidR="007460C1" w:rsidRPr="007460C1" w:rsidRDefault="007460C1" w:rsidP="007460C1">
            <w:pPr>
              <w:adjustRightInd w:val="0"/>
              <w:snapToGrid w:val="0"/>
              <w:spacing w:after="0"/>
              <w:jc w:val="center"/>
              <w:rPr>
                <w:rFonts w:cs="Times"/>
                <w:sz w:val="20"/>
              </w:rPr>
            </w:pPr>
            <w:r w:rsidRPr="007460C1">
              <w:rPr>
                <w:rFonts w:cs="Times"/>
                <w:sz w:val="20"/>
              </w:rPr>
              <w:t>22.8 ± 0.6</w:t>
            </w:r>
          </w:p>
        </w:tc>
        <w:tc>
          <w:tcPr>
            <w:tcW w:w="1008" w:type="dxa"/>
            <w:vAlign w:val="center"/>
          </w:tcPr>
          <w:p w14:paraId="7E30AEE7" w14:textId="77777777" w:rsidR="007460C1" w:rsidRPr="007460C1" w:rsidRDefault="007460C1" w:rsidP="007460C1">
            <w:pPr>
              <w:adjustRightInd w:val="0"/>
              <w:snapToGrid w:val="0"/>
              <w:spacing w:after="0"/>
              <w:jc w:val="center"/>
              <w:rPr>
                <w:rFonts w:cs="Times"/>
                <w:sz w:val="20"/>
              </w:rPr>
            </w:pPr>
            <w:r w:rsidRPr="007460C1">
              <w:rPr>
                <w:rFonts w:cs="Times"/>
                <w:sz w:val="20"/>
              </w:rPr>
              <w:t>20.5 ± 0.6</w:t>
            </w:r>
          </w:p>
        </w:tc>
        <w:tc>
          <w:tcPr>
            <w:tcW w:w="1008" w:type="dxa"/>
            <w:vAlign w:val="center"/>
          </w:tcPr>
          <w:p w14:paraId="2CB2D0E6" w14:textId="77777777" w:rsidR="007460C1" w:rsidRPr="007460C1" w:rsidRDefault="007460C1" w:rsidP="007460C1">
            <w:pPr>
              <w:adjustRightInd w:val="0"/>
              <w:snapToGrid w:val="0"/>
              <w:spacing w:after="0"/>
              <w:jc w:val="center"/>
              <w:rPr>
                <w:rFonts w:cs="Times"/>
                <w:sz w:val="20"/>
              </w:rPr>
            </w:pPr>
            <w:r w:rsidRPr="007460C1">
              <w:rPr>
                <w:rFonts w:cs="Times"/>
                <w:sz w:val="20"/>
              </w:rPr>
              <w:t>0.90 ± 0.03</w:t>
            </w:r>
          </w:p>
        </w:tc>
        <w:tc>
          <w:tcPr>
            <w:tcW w:w="1152" w:type="dxa"/>
            <w:shd w:val="clear" w:color="auto" w:fill="auto"/>
            <w:vAlign w:val="center"/>
          </w:tcPr>
          <w:p w14:paraId="6304E07E" w14:textId="77777777" w:rsidR="007460C1" w:rsidRPr="007460C1" w:rsidRDefault="007460C1" w:rsidP="007460C1">
            <w:pPr>
              <w:adjustRightInd w:val="0"/>
              <w:snapToGrid w:val="0"/>
              <w:spacing w:after="0"/>
              <w:jc w:val="center"/>
              <w:rPr>
                <w:rFonts w:cs="Times"/>
                <w:sz w:val="20"/>
              </w:rPr>
            </w:pPr>
            <w:r w:rsidRPr="007460C1">
              <w:rPr>
                <w:rFonts w:cs="Times"/>
                <w:sz w:val="20"/>
              </w:rPr>
              <w:t>14.6 ± 0.4</w:t>
            </w:r>
          </w:p>
        </w:tc>
        <w:tc>
          <w:tcPr>
            <w:tcW w:w="1152" w:type="dxa"/>
            <w:vAlign w:val="center"/>
          </w:tcPr>
          <w:p w14:paraId="4D2532EA" w14:textId="77777777" w:rsidR="007460C1" w:rsidRPr="007460C1" w:rsidRDefault="007460C1" w:rsidP="007460C1">
            <w:pPr>
              <w:adjustRightInd w:val="0"/>
              <w:snapToGrid w:val="0"/>
              <w:spacing w:after="0"/>
              <w:jc w:val="center"/>
              <w:rPr>
                <w:rFonts w:cs="Times"/>
                <w:sz w:val="20"/>
              </w:rPr>
            </w:pPr>
            <w:r w:rsidRPr="007460C1">
              <w:rPr>
                <w:rFonts w:cs="Times"/>
                <w:sz w:val="20"/>
              </w:rPr>
              <w:t>8.13 ± 0.98</w:t>
            </w:r>
          </w:p>
        </w:tc>
        <w:tc>
          <w:tcPr>
            <w:tcW w:w="1728" w:type="dxa"/>
            <w:vAlign w:val="center"/>
          </w:tcPr>
          <w:p w14:paraId="271F1F7D"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7007C823" w14:textId="77777777" w:rsidR="007460C1" w:rsidRPr="007460C1" w:rsidRDefault="007460C1" w:rsidP="007460C1">
            <w:pPr>
              <w:adjustRightInd w:val="0"/>
              <w:snapToGrid w:val="0"/>
              <w:spacing w:after="0"/>
              <w:jc w:val="center"/>
              <w:rPr>
                <w:rFonts w:cs="Times"/>
                <w:sz w:val="20"/>
              </w:rPr>
            </w:pPr>
            <w:r w:rsidRPr="007460C1">
              <w:rPr>
                <w:rFonts w:cs="Times"/>
                <w:sz w:val="20"/>
              </w:rPr>
              <w:t>27.5 ± 2.6</w:t>
            </w:r>
          </w:p>
        </w:tc>
      </w:tr>
      <w:tr w:rsidR="007460C1" w:rsidRPr="007460C1" w14:paraId="020369D1" w14:textId="77777777" w:rsidTr="007460C1">
        <w:trPr>
          <w:trHeight w:val="288"/>
          <w:jc w:val="center"/>
        </w:trPr>
        <w:tc>
          <w:tcPr>
            <w:tcW w:w="864" w:type="dxa"/>
            <w:vAlign w:val="center"/>
          </w:tcPr>
          <w:p w14:paraId="1141A8B6" w14:textId="77777777" w:rsidR="007460C1" w:rsidRPr="007460C1" w:rsidRDefault="007460C1" w:rsidP="007460C1">
            <w:pPr>
              <w:adjustRightInd w:val="0"/>
              <w:snapToGrid w:val="0"/>
              <w:spacing w:after="0"/>
              <w:jc w:val="center"/>
              <w:rPr>
                <w:rFonts w:cs="Times"/>
                <w:sz w:val="20"/>
              </w:rPr>
            </w:pPr>
            <w:r w:rsidRPr="007460C1">
              <w:rPr>
                <w:rFonts w:cs="Times"/>
                <w:sz w:val="20"/>
              </w:rPr>
              <w:t>42 - 43</w:t>
            </w:r>
          </w:p>
        </w:tc>
        <w:tc>
          <w:tcPr>
            <w:tcW w:w="1296" w:type="dxa"/>
            <w:vAlign w:val="center"/>
          </w:tcPr>
          <w:p w14:paraId="1EF1F934" w14:textId="77777777" w:rsidR="007460C1" w:rsidRPr="007460C1" w:rsidRDefault="007460C1" w:rsidP="007460C1">
            <w:pPr>
              <w:adjustRightInd w:val="0"/>
              <w:snapToGrid w:val="0"/>
              <w:spacing w:after="0"/>
              <w:jc w:val="center"/>
              <w:rPr>
                <w:rFonts w:cs="Times"/>
                <w:sz w:val="20"/>
              </w:rPr>
            </w:pPr>
            <w:r w:rsidRPr="007460C1">
              <w:rPr>
                <w:rFonts w:cs="Times"/>
                <w:sz w:val="20"/>
              </w:rPr>
              <w:t>1972.5 ± 1.8</w:t>
            </w:r>
          </w:p>
        </w:tc>
        <w:tc>
          <w:tcPr>
            <w:tcW w:w="1008" w:type="dxa"/>
            <w:vAlign w:val="center"/>
          </w:tcPr>
          <w:p w14:paraId="43F20460" w14:textId="77777777" w:rsidR="007460C1" w:rsidRPr="007460C1" w:rsidRDefault="007460C1" w:rsidP="007460C1">
            <w:pPr>
              <w:adjustRightInd w:val="0"/>
              <w:snapToGrid w:val="0"/>
              <w:spacing w:after="0"/>
              <w:jc w:val="center"/>
              <w:rPr>
                <w:rFonts w:cs="Times"/>
                <w:sz w:val="20"/>
              </w:rPr>
            </w:pPr>
            <w:r w:rsidRPr="007460C1">
              <w:rPr>
                <w:rFonts w:cs="Times"/>
                <w:sz w:val="20"/>
              </w:rPr>
              <w:t>23.4 ± 0.6</w:t>
            </w:r>
          </w:p>
        </w:tc>
        <w:tc>
          <w:tcPr>
            <w:tcW w:w="1008" w:type="dxa"/>
            <w:vAlign w:val="center"/>
          </w:tcPr>
          <w:p w14:paraId="369EB177" w14:textId="77777777" w:rsidR="007460C1" w:rsidRPr="007460C1" w:rsidRDefault="007460C1" w:rsidP="007460C1">
            <w:pPr>
              <w:adjustRightInd w:val="0"/>
              <w:snapToGrid w:val="0"/>
              <w:spacing w:after="0"/>
              <w:jc w:val="center"/>
              <w:rPr>
                <w:rFonts w:cs="Times"/>
                <w:sz w:val="20"/>
              </w:rPr>
            </w:pPr>
            <w:r w:rsidRPr="007460C1">
              <w:rPr>
                <w:rFonts w:cs="Times"/>
                <w:sz w:val="20"/>
              </w:rPr>
              <w:t>23.4 ± 0.6</w:t>
            </w:r>
          </w:p>
        </w:tc>
        <w:tc>
          <w:tcPr>
            <w:tcW w:w="1008" w:type="dxa"/>
            <w:vAlign w:val="center"/>
          </w:tcPr>
          <w:p w14:paraId="010AECDD" w14:textId="77777777" w:rsidR="007460C1" w:rsidRPr="007460C1" w:rsidRDefault="007460C1" w:rsidP="007460C1">
            <w:pPr>
              <w:adjustRightInd w:val="0"/>
              <w:snapToGrid w:val="0"/>
              <w:spacing w:after="0"/>
              <w:jc w:val="center"/>
              <w:rPr>
                <w:rFonts w:cs="Times"/>
                <w:sz w:val="20"/>
              </w:rPr>
            </w:pPr>
            <w:r w:rsidRPr="007460C1">
              <w:rPr>
                <w:rFonts w:cs="Times"/>
                <w:sz w:val="20"/>
              </w:rPr>
              <w:t>1.00 ± 0.03</w:t>
            </w:r>
          </w:p>
        </w:tc>
        <w:tc>
          <w:tcPr>
            <w:tcW w:w="1152" w:type="dxa"/>
            <w:shd w:val="clear" w:color="auto" w:fill="auto"/>
            <w:vAlign w:val="center"/>
          </w:tcPr>
          <w:p w14:paraId="1B2D8A77" w14:textId="77777777" w:rsidR="007460C1" w:rsidRPr="007460C1" w:rsidRDefault="007460C1" w:rsidP="007460C1">
            <w:pPr>
              <w:adjustRightInd w:val="0"/>
              <w:snapToGrid w:val="0"/>
              <w:spacing w:after="0"/>
              <w:jc w:val="center"/>
              <w:rPr>
                <w:rFonts w:cs="Times"/>
                <w:sz w:val="20"/>
              </w:rPr>
            </w:pPr>
            <w:r w:rsidRPr="007460C1">
              <w:rPr>
                <w:rFonts w:cs="Times"/>
                <w:sz w:val="20"/>
              </w:rPr>
              <w:t>16.7 ± 0.4</w:t>
            </w:r>
          </w:p>
        </w:tc>
        <w:tc>
          <w:tcPr>
            <w:tcW w:w="1152" w:type="dxa"/>
            <w:vAlign w:val="center"/>
          </w:tcPr>
          <w:p w14:paraId="3D25C934" w14:textId="77777777" w:rsidR="007460C1" w:rsidRPr="007460C1" w:rsidRDefault="007460C1" w:rsidP="007460C1">
            <w:pPr>
              <w:adjustRightInd w:val="0"/>
              <w:snapToGrid w:val="0"/>
              <w:spacing w:after="0"/>
              <w:jc w:val="center"/>
              <w:rPr>
                <w:rFonts w:cs="Times"/>
                <w:sz w:val="20"/>
              </w:rPr>
            </w:pPr>
            <w:r w:rsidRPr="007460C1">
              <w:rPr>
                <w:rFonts w:cs="Times"/>
                <w:sz w:val="20"/>
              </w:rPr>
              <w:t>6.70 ± 0.98</w:t>
            </w:r>
          </w:p>
        </w:tc>
        <w:tc>
          <w:tcPr>
            <w:tcW w:w="1728" w:type="dxa"/>
            <w:vAlign w:val="center"/>
          </w:tcPr>
          <w:p w14:paraId="6DA4AA4A"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6125CBAC" w14:textId="77777777" w:rsidR="007460C1" w:rsidRPr="007460C1" w:rsidRDefault="007460C1" w:rsidP="007460C1">
            <w:pPr>
              <w:adjustRightInd w:val="0"/>
              <w:snapToGrid w:val="0"/>
              <w:spacing w:after="0"/>
              <w:jc w:val="center"/>
              <w:rPr>
                <w:rFonts w:cs="Times"/>
                <w:sz w:val="20"/>
              </w:rPr>
            </w:pPr>
            <w:r w:rsidRPr="007460C1">
              <w:rPr>
                <w:rFonts w:cs="Times"/>
                <w:sz w:val="20"/>
              </w:rPr>
              <w:t>19.3 ± 1.7</w:t>
            </w:r>
          </w:p>
        </w:tc>
      </w:tr>
      <w:tr w:rsidR="007460C1" w:rsidRPr="007460C1" w14:paraId="40BEF949" w14:textId="77777777" w:rsidTr="007460C1">
        <w:trPr>
          <w:trHeight w:val="288"/>
          <w:jc w:val="center"/>
        </w:trPr>
        <w:tc>
          <w:tcPr>
            <w:tcW w:w="864" w:type="dxa"/>
            <w:vAlign w:val="center"/>
          </w:tcPr>
          <w:p w14:paraId="57FF32B8" w14:textId="77777777" w:rsidR="007460C1" w:rsidRPr="007460C1" w:rsidRDefault="007460C1" w:rsidP="007460C1">
            <w:pPr>
              <w:adjustRightInd w:val="0"/>
              <w:snapToGrid w:val="0"/>
              <w:spacing w:after="0"/>
              <w:jc w:val="center"/>
              <w:rPr>
                <w:rFonts w:cs="Times"/>
                <w:sz w:val="20"/>
              </w:rPr>
            </w:pPr>
            <w:r w:rsidRPr="007460C1">
              <w:rPr>
                <w:rFonts w:cs="Times"/>
                <w:sz w:val="20"/>
              </w:rPr>
              <w:t>43 - 44</w:t>
            </w:r>
          </w:p>
        </w:tc>
        <w:tc>
          <w:tcPr>
            <w:tcW w:w="1296" w:type="dxa"/>
            <w:vAlign w:val="center"/>
          </w:tcPr>
          <w:p w14:paraId="744994BC" w14:textId="77777777" w:rsidR="007460C1" w:rsidRPr="007460C1" w:rsidRDefault="007460C1" w:rsidP="007460C1">
            <w:pPr>
              <w:adjustRightInd w:val="0"/>
              <w:snapToGrid w:val="0"/>
              <w:spacing w:after="0"/>
              <w:jc w:val="center"/>
              <w:rPr>
                <w:rFonts w:cs="Times"/>
                <w:sz w:val="20"/>
              </w:rPr>
            </w:pPr>
            <w:r w:rsidRPr="007460C1">
              <w:rPr>
                <w:rFonts w:cs="Times"/>
                <w:sz w:val="20"/>
              </w:rPr>
              <w:t>1971.0 ± 1.8</w:t>
            </w:r>
          </w:p>
        </w:tc>
        <w:tc>
          <w:tcPr>
            <w:tcW w:w="1008" w:type="dxa"/>
            <w:vAlign w:val="center"/>
          </w:tcPr>
          <w:p w14:paraId="45DBE39D" w14:textId="77777777" w:rsidR="007460C1" w:rsidRPr="007460C1" w:rsidRDefault="007460C1" w:rsidP="007460C1">
            <w:pPr>
              <w:adjustRightInd w:val="0"/>
              <w:snapToGrid w:val="0"/>
              <w:spacing w:after="0"/>
              <w:jc w:val="center"/>
              <w:rPr>
                <w:rFonts w:cs="Times"/>
                <w:sz w:val="20"/>
              </w:rPr>
            </w:pPr>
            <w:r w:rsidRPr="007460C1">
              <w:rPr>
                <w:rFonts w:cs="Times"/>
                <w:sz w:val="20"/>
              </w:rPr>
              <w:t>23.9 ± 1.2</w:t>
            </w:r>
          </w:p>
        </w:tc>
        <w:tc>
          <w:tcPr>
            <w:tcW w:w="1008" w:type="dxa"/>
            <w:vAlign w:val="center"/>
          </w:tcPr>
          <w:p w14:paraId="1FB7C67E" w14:textId="77777777" w:rsidR="007460C1" w:rsidRPr="007460C1" w:rsidRDefault="007460C1" w:rsidP="007460C1">
            <w:pPr>
              <w:adjustRightInd w:val="0"/>
              <w:snapToGrid w:val="0"/>
              <w:spacing w:after="0"/>
              <w:jc w:val="center"/>
              <w:rPr>
                <w:rFonts w:cs="Times"/>
                <w:sz w:val="20"/>
              </w:rPr>
            </w:pPr>
            <w:r w:rsidRPr="007460C1">
              <w:rPr>
                <w:rFonts w:cs="Times"/>
                <w:sz w:val="20"/>
              </w:rPr>
              <w:t>26.1 ± 1.3</w:t>
            </w:r>
          </w:p>
        </w:tc>
        <w:tc>
          <w:tcPr>
            <w:tcW w:w="1008" w:type="dxa"/>
            <w:vAlign w:val="center"/>
          </w:tcPr>
          <w:p w14:paraId="68469C0C" w14:textId="77777777" w:rsidR="007460C1" w:rsidRPr="007460C1" w:rsidRDefault="007460C1" w:rsidP="007460C1">
            <w:pPr>
              <w:adjustRightInd w:val="0"/>
              <w:snapToGrid w:val="0"/>
              <w:spacing w:after="0"/>
              <w:jc w:val="center"/>
              <w:rPr>
                <w:rFonts w:cs="Times"/>
                <w:sz w:val="20"/>
              </w:rPr>
            </w:pPr>
            <w:r w:rsidRPr="007460C1">
              <w:rPr>
                <w:rFonts w:cs="Times"/>
                <w:sz w:val="20"/>
              </w:rPr>
              <w:t>1.09 ± 0.08</w:t>
            </w:r>
          </w:p>
        </w:tc>
        <w:tc>
          <w:tcPr>
            <w:tcW w:w="1152" w:type="dxa"/>
            <w:shd w:val="clear" w:color="auto" w:fill="auto"/>
            <w:vAlign w:val="center"/>
          </w:tcPr>
          <w:p w14:paraId="77DD751D" w14:textId="77777777" w:rsidR="007460C1" w:rsidRPr="007460C1" w:rsidRDefault="007460C1" w:rsidP="007460C1">
            <w:pPr>
              <w:adjustRightInd w:val="0"/>
              <w:snapToGrid w:val="0"/>
              <w:spacing w:after="0"/>
              <w:jc w:val="center"/>
              <w:rPr>
                <w:rFonts w:cs="Times"/>
                <w:sz w:val="20"/>
              </w:rPr>
            </w:pPr>
            <w:r w:rsidRPr="007460C1">
              <w:rPr>
                <w:rFonts w:cs="Times"/>
                <w:sz w:val="20"/>
              </w:rPr>
              <w:t>18.6 ± 0.9</w:t>
            </w:r>
          </w:p>
        </w:tc>
        <w:tc>
          <w:tcPr>
            <w:tcW w:w="1152" w:type="dxa"/>
            <w:vAlign w:val="center"/>
          </w:tcPr>
          <w:p w14:paraId="05E2C3F0" w14:textId="77777777" w:rsidR="007460C1" w:rsidRPr="007460C1" w:rsidRDefault="007460C1" w:rsidP="007460C1">
            <w:pPr>
              <w:adjustRightInd w:val="0"/>
              <w:snapToGrid w:val="0"/>
              <w:spacing w:after="0"/>
              <w:jc w:val="center"/>
              <w:rPr>
                <w:rFonts w:cs="Times"/>
                <w:sz w:val="20"/>
              </w:rPr>
            </w:pPr>
            <w:r w:rsidRPr="007460C1">
              <w:rPr>
                <w:rFonts w:cs="Times"/>
                <w:sz w:val="20"/>
              </w:rPr>
              <w:t>5.27 ± 2.07</w:t>
            </w:r>
          </w:p>
        </w:tc>
        <w:tc>
          <w:tcPr>
            <w:tcW w:w="1728" w:type="dxa"/>
            <w:vAlign w:val="center"/>
          </w:tcPr>
          <w:p w14:paraId="67837EF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3AAAAD16" w14:textId="77777777" w:rsidR="007460C1" w:rsidRPr="007460C1" w:rsidRDefault="007460C1" w:rsidP="007460C1">
            <w:pPr>
              <w:adjustRightInd w:val="0"/>
              <w:snapToGrid w:val="0"/>
              <w:spacing w:after="0"/>
              <w:jc w:val="center"/>
              <w:rPr>
                <w:rFonts w:cs="Times"/>
                <w:sz w:val="20"/>
              </w:rPr>
            </w:pPr>
            <w:r w:rsidRPr="007460C1">
              <w:rPr>
                <w:rFonts w:cs="Times"/>
                <w:sz w:val="20"/>
              </w:rPr>
              <w:t>18.4 ± 1.4</w:t>
            </w:r>
          </w:p>
        </w:tc>
      </w:tr>
      <w:tr w:rsidR="007460C1" w:rsidRPr="007460C1" w14:paraId="3E93B17C" w14:textId="77777777" w:rsidTr="007460C1">
        <w:trPr>
          <w:trHeight w:val="288"/>
          <w:jc w:val="center"/>
        </w:trPr>
        <w:tc>
          <w:tcPr>
            <w:tcW w:w="864" w:type="dxa"/>
            <w:vAlign w:val="center"/>
          </w:tcPr>
          <w:p w14:paraId="796E4C9E" w14:textId="77777777" w:rsidR="007460C1" w:rsidRPr="007460C1" w:rsidRDefault="007460C1" w:rsidP="007460C1">
            <w:pPr>
              <w:adjustRightInd w:val="0"/>
              <w:snapToGrid w:val="0"/>
              <w:spacing w:after="0"/>
              <w:jc w:val="center"/>
              <w:rPr>
                <w:rFonts w:cs="Times"/>
                <w:sz w:val="20"/>
              </w:rPr>
            </w:pPr>
            <w:r w:rsidRPr="007460C1">
              <w:rPr>
                <w:rFonts w:cs="Times"/>
                <w:sz w:val="20"/>
              </w:rPr>
              <w:t>44 - 45</w:t>
            </w:r>
          </w:p>
        </w:tc>
        <w:tc>
          <w:tcPr>
            <w:tcW w:w="1296" w:type="dxa"/>
            <w:vAlign w:val="center"/>
          </w:tcPr>
          <w:p w14:paraId="177E4735" w14:textId="77777777" w:rsidR="007460C1" w:rsidRPr="007460C1" w:rsidRDefault="007460C1" w:rsidP="007460C1">
            <w:pPr>
              <w:adjustRightInd w:val="0"/>
              <w:snapToGrid w:val="0"/>
              <w:spacing w:after="0"/>
              <w:jc w:val="center"/>
              <w:rPr>
                <w:rFonts w:cs="Times"/>
                <w:sz w:val="20"/>
              </w:rPr>
            </w:pPr>
            <w:r w:rsidRPr="007460C1">
              <w:rPr>
                <w:rFonts w:cs="Times"/>
                <w:sz w:val="20"/>
              </w:rPr>
              <w:t>1969.3 ± 1.8</w:t>
            </w:r>
          </w:p>
        </w:tc>
        <w:tc>
          <w:tcPr>
            <w:tcW w:w="1008" w:type="dxa"/>
            <w:vAlign w:val="center"/>
          </w:tcPr>
          <w:p w14:paraId="627E6ED4" w14:textId="77777777" w:rsidR="007460C1" w:rsidRPr="007460C1" w:rsidRDefault="007460C1" w:rsidP="007460C1">
            <w:pPr>
              <w:adjustRightInd w:val="0"/>
              <w:snapToGrid w:val="0"/>
              <w:spacing w:after="0"/>
              <w:jc w:val="center"/>
              <w:rPr>
                <w:rFonts w:cs="Times"/>
                <w:sz w:val="20"/>
              </w:rPr>
            </w:pPr>
            <w:r w:rsidRPr="007460C1">
              <w:rPr>
                <w:rFonts w:cs="Times"/>
                <w:sz w:val="20"/>
              </w:rPr>
              <w:t>20.8 ± 0.5</w:t>
            </w:r>
          </w:p>
        </w:tc>
        <w:tc>
          <w:tcPr>
            <w:tcW w:w="1008" w:type="dxa"/>
            <w:vAlign w:val="center"/>
          </w:tcPr>
          <w:p w14:paraId="276EAC29" w14:textId="77777777" w:rsidR="007460C1" w:rsidRPr="007460C1" w:rsidRDefault="007460C1" w:rsidP="007460C1">
            <w:pPr>
              <w:adjustRightInd w:val="0"/>
              <w:snapToGrid w:val="0"/>
              <w:spacing w:after="0"/>
              <w:jc w:val="center"/>
              <w:rPr>
                <w:rFonts w:cs="Times"/>
                <w:sz w:val="20"/>
              </w:rPr>
            </w:pPr>
            <w:r w:rsidRPr="007460C1">
              <w:rPr>
                <w:rFonts w:cs="Times"/>
                <w:sz w:val="20"/>
              </w:rPr>
              <w:t>23.5 ± 0.5</w:t>
            </w:r>
          </w:p>
        </w:tc>
        <w:tc>
          <w:tcPr>
            <w:tcW w:w="1008" w:type="dxa"/>
            <w:vAlign w:val="center"/>
          </w:tcPr>
          <w:p w14:paraId="5BCF5F02" w14:textId="77777777" w:rsidR="007460C1" w:rsidRPr="007460C1" w:rsidRDefault="007460C1" w:rsidP="007460C1">
            <w:pPr>
              <w:adjustRightInd w:val="0"/>
              <w:snapToGrid w:val="0"/>
              <w:spacing w:after="0"/>
              <w:jc w:val="center"/>
              <w:rPr>
                <w:rFonts w:cs="Times"/>
                <w:sz w:val="20"/>
              </w:rPr>
            </w:pPr>
            <w:r w:rsidRPr="007460C1">
              <w:rPr>
                <w:rFonts w:cs="Times"/>
                <w:sz w:val="20"/>
              </w:rPr>
              <w:t>1.13 ± 0.04</w:t>
            </w:r>
          </w:p>
        </w:tc>
        <w:tc>
          <w:tcPr>
            <w:tcW w:w="1152" w:type="dxa"/>
            <w:shd w:val="clear" w:color="auto" w:fill="auto"/>
            <w:vAlign w:val="center"/>
          </w:tcPr>
          <w:p w14:paraId="3D7CBFD2" w14:textId="77777777" w:rsidR="007460C1" w:rsidRPr="007460C1" w:rsidRDefault="007460C1" w:rsidP="007460C1">
            <w:pPr>
              <w:adjustRightInd w:val="0"/>
              <w:snapToGrid w:val="0"/>
              <w:spacing w:after="0"/>
              <w:jc w:val="center"/>
              <w:rPr>
                <w:rFonts w:cs="Times"/>
                <w:sz w:val="20"/>
              </w:rPr>
            </w:pPr>
            <w:r w:rsidRPr="007460C1">
              <w:rPr>
                <w:rFonts w:cs="Times"/>
                <w:sz w:val="20"/>
              </w:rPr>
              <w:t>16.8 ± 0.4</w:t>
            </w:r>
          </w:p>
        </w:tc>
        <w:tc>
          <w:tcPr>
            <w:tcW w:w="1152" w:type="dxa"/>
            <w:vAlign w:val="center"/>
          </w:tcPr>
          <w:p w14:paraId="75D7AAEF" w14:textId="77777777" w:rsidR="007460C1" w:rsidRPr="007460C1" w:rsidRDefault="007460C1" w:rsidP="007460C1">
            <w:pPr>
              <w:adjustRightInd w:val="0"/>
              <w:snapToGrid w:val="0"/>
              <w:spacing w:after="0"/>
              <w:jc w:val="center"/>
              <w:rPr>
                <w:rFonts w:cs="Times"/>
                <w:sz w:val="20"/>
              </w:rPr>
            </w:pPr>
            <w:r w:rsidRPr="007460C1">
              <w:rPr>
                <w:rFonts w:cs="Times"/>
                <w:sz w:val="20"/>
              </w:rPr>
              <w:t>3.99 ± 0.89</w:t>
            </w:r>
          </w:p>
        </w:tc>
        <w:tc>
          <w:tcPr>
            <w:tcW w:w="1728" w:type="dxa"/>
            <w:vAlign w:val="center"/>
          </w:tcPr>
          <w:p w14:paraId="6DC5963F"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021DFCE" w14:textId="77777777" w:rsidR="007460C1" w:rsidRPr="007460C1" w:rsidRDefault="007460C1" w:rsidP="007460C1">
            <w:pPr>
              <w:adjustRightInd w:val="0"/>
              <w:snapToGrid w:val="0"/>
              <w:spacing w:after="0"/>
              <w:jc w:val="center"/>
              <w:rPr>
                <w:rFonts w:cs="Times"/>
                <w:sz w:val="20"/>
              </w:rPr>
            </w:pPr>
            <w:r w:rsidRPr="007460C1">
              <w:rPr>
                <w:rFonts w:cs="Times"/>
                <w:sz w:val="20"/>
              </w:rPr>
              <w:t>23.6 ± 1.9</w:t>
            </w:r>
          </w:p>
        </w:tc>
      </w:tr>
      <w:tr w:rsidR="007460C1" w:rsidRPr="007460C1" w14:paraId="08D132F6" w14:textId="77777777" w:rsidTr="007460C1">
        <w:trPr>
          <w:trHeight w:val="288"/>
          <w:jc w:val="center"/>
        </w:trPr>
        <w:tc>
          <w:tcPr>
            <w:tcW w:w="864" w:type="dxa"/>
            <w:vAlign w:val="center"/>
          </w:tcPr>
          <w:p w14:paraId="430CBF1C" w14:textId="77777777" w:rsidR="007460C1" w:rsidRPr="007460C1" w:rsidRDefault="007460C1" w:rsidP="007460C1">
            <w:pPr>
              <w:adjustRightInd w:val="0"/>
              <w:snapToGrid w:val="0"/>
              <w:spacing w:after="0"/>
              <w:jc w:val="center"/>
              <w:rPr>
                <w:rFonts w:cs="Times"/>
                <w:sz w:val="20"/>
              </w:rPr>
            </w:pPr>
            <w:r w:rsidRPr="007460C1">
              <w:rPr>
                <w:rFonts w:cs="Times"/>
                <w:sz w:val="20"/>
              </w:rPr>
              <w:t>45 - 46</w:t>
            </w:r>
          </w:p>
        </w:tc>
        <w:tc>
          <w:tcPr>
            <w:tcW w:w="1296" w:type="dxa"/>
            <w:vAlign w:val="center"/>
          </w:tcPr>
          <w:p w14:paraId="5B0C5F93" w14:textId="77777777" w:rsidR="007460C1" w:rsidRPr="007460C1" w:rsidRDefault="007460C1" w:rsidP="007460C1">
            <w:pPr>
              <w:adjustRightInd w:val="0"/>
              <w:snapToGrid w:val="0"/>
              <w:spacing w:after="0"/>
              <w:jc w:val="center"/>
              <w:rPr>
                <w:rFonts w:cs="Times"/>
                <w:sz w:val="20"/>
              </w:rPr>
            </w:pPr>
            <w:r w:rsidRPr="007460C1">
              <w:rPr>
                <w:rFonts w:cs="Times"/>
                <w:sz w:val="20"/>
              </w:rPr>
              <w:t>1968.0 ± 1.8</w:t>
            </w:r>
          </w:p>
        </w:tc>
        <w:tc>
          <w:tcPr>
            <w:tcW w:w="1008" w:type="dxa"/>
            <w:vAlign w:val="center"/>
          </w:tcPr>
          <w:p w14:paraId="04BB7268" w14:textId="77777777" w:rsidR="007460C1" w:rsidRPr="007460C1" w:rsidRDefault="007460C1" w:rsidP="007460C1">
            <w:pPr>
              <w:adjustRightInd w:val="0"/>
              <w:snapToGrid w:val="0"/>
              <w:spacing w:after="0"/>
              <w:jc w:val="center"/>
              <w:rPr>
                <w:rFonts w:cs="Times"/>
                <w:sz w:val="20"/>
              </w:rPr>
            </w:pPr>
            <w:r w:rsidRPr="007460C1">
              <w:rPr>
                <w:rFonts w:cs="Times"/>
                <w:sz w:val="20"/>
              </w:rPr>
              <w:t>18.8 ± 0.8</w:t>
            </w:r>
          </w:p>
        </w:tc>
        <w:tc>
          <w:tcPr>
            <w:tcW w:w="1008" w:type="dxa"/>
            <w:vAlign w:val="center"/>
          </w:tcPr>
          <w:p w14:paraId="2620B7C1" w14:textId="77777777" w:rsidR="007460C1" w:rsidRPr="007460C1" w:rsidRDefault="007460C1" w:rsidP="007460C1">
            <w:pPr>
              <w:adjustRightInd w:val="0"/>
              <w:snapToGrid w:val="0"/>
              <w:spacing w:after="0"/>
              <w:jc w:val="center"/>
              <w:rPr>
                <w:rFonts w:cs="Times"/>
                <w:sz w:val="20"/>
              </w:rPr>
            </w:pPr>
            <w:r w:rsidRPr="007460C1">
              <w:rPr>
                <w:rFonts w:cs="Times"/>
                <w:sz w:val="20"/>
              </w:rPr>
              <w:t>25.3 ± 1.2</w:t>
            </w:r>
          </w:p>
        </w:tc>
        <w:tc>
          <w:tcPr>
            <w:tcW w:w="1008" w:type="dxa"/>
            <w:vAlign w:val="center"/>
          </w:tcPr>
          <w:p w14:paraId="503634E3" w14:textId="77777777" w:rsidR="007460C1" w:rsidRPr="007460C1" w:rsidRDefault="007460C1" w:rsidP="007460C1">
            <w:pPr>
              <w:adjustRightInd w:val="0"/>
              <w:snapToGrid w:val="0"/>
              <w:spacing w:after="0"/>
              <w:jc w:val="center"/>
              <w:rPr>
                <w:rFonts w:cs="Times"/>
                <w:sz w:val="20"/>
              </w:rPr>
            </w:pPr>
            <w:r w:rsidRPr="007460C1">
              <w:rPr>
                <w:rFonts w:cs="Times"/>
                <w:sz w:val="20"/>
              </w:rPr>
              <w:t>1.34 ± 0.09</w:t>
            </w:r>
          </w:p>
        </w:tc>
        <w:tc>
          <w:tcPr>
            <w:tcW w:w="1152" w:type="dxa"/>
            <w:shd w:val="clear" w:color="auto" w:fill="auto"/>
            <w:vAlign w:val="center"/>
          </w:tcPr>
          <w:p w14:paraId="4A97D722" w14:textId="77777777" w:rsidR="007460C1" w:rsidRPr="007460C1" w:rsidRDefault="007460C1" w:rsidP="007460C1">
            <w:pPr>
              <w:adjustRightInd w:val="0"/>
              <w:snapToGrid w:val="0"/>
              <w:spacing w:after="0"/>
              <w:jc w:val="center"/>
              <w:rPr>
                <w:rFonts w:cs="Times"/>
                <w:sz w:val="20"/>
              </w:rPr>
            </w:pPr>
            <w:r w:rsidRPr="007460C1">
              <w:rPr>
                <w:rFonts w:cs="Times"/>
                <w:sz w:val="20"/>
              </w:rPr>
              <w:t>18.1 ± 0.9</w:t>
            </w:r>
          </w:p>
        </w:tc>
        <w:tc>
          <w:tcPr>
            <w:tcW w:w="1152" w:type="dxa"/>
            <w:vAlign w:val="center"/>
          </w:tcPr>
          <w:p w14:paraId="3E25180E" w14:textId="77777777" w:rsidR="007460C1" w:rsidRPr="007460C1" w:rsidRDefault="007460C1" w:rsidP="007460C1">
            <w:pPr>
              <w:adjustRightInd w:val="0"/>
              <w:snapToGrid w:val="0"/>
              <w:spacing w:after="0"/>
              <w:jc w:val="center"/>
              <w:rPr>
                <w:rFonts w:cs="Times"/>
                <w:sz w:val="20"/>
              </w:rPr>
            </w:pPr>
            <w:r w:rsidRPr="007460C1">
              <w:rPr>
                <w:rFonts w:cs="Times"/>
                <w:sz w:val="20"/>
              </w:rPr>
              <w:t>0.77 ± 1.72</w:t>
            </w:r>
          </w:p>
        </w:tc>
        <w:tc>
          <w:tcPr>
            <w:tcW w:w="1728" w:type="dxa"/>
            <w:vAlign w:val="center"/>
          </w:tcPr>
          <w:p w14:paraId="3018AFB9"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3E1A0F7E" w14:textId="77777777" w:rsidR="007460C1" w:rsidRPr="007460C1" w:rsidRDefault="007460C1" w:rsidP="007460C1">
            <w:pPr>
              <w:adjustRightInd w:val="0"/>
              <w:snapToGrid w:val="0"/>
              <w:spacing w:after="0"/>
              <w:jc w:val="center"/>
              <w:rPr>
                <w:rFonts w:cs="Times"/>
                <w:sz w:val="20"/>
              </w:rPr>
            </w:pPr>
            <w:r w:rsidRPr="007460C1">
              <w:rPr>
                <w:rFonts w:cs="Times"/>
                <w:sz w:val="20"/>
              </w:rPr>
              <w:t>26.8 ± 1.6</w:t>
            </w:r>
          </w:p>
        </w:tc>
      </w:tr>
      <w:tr w:rsidR="007460C1" w:rsidRPr="007460C1" w14:paraId="1BEEDD7F" w14:textId="77777777" w:rsidTr="007460C1">
        <w:trPr>
          <w:trHeight w:val="288"/>
          <w:jc w:val="center"/>
        </w:trPr>
        <w:tc>
          <w:tcPr>
            <w:tcW w:w="864" w:type="dxa"/>
            <w:vAlign w:val="center"/>
          </w:tcPr>
          <w:p w14:paraId="5C9CC734" w14:textId="77777777" w:rsidR="007460C1" w:rsidRPr="007460C1" w:rsidRDefault="007460C1" w:rsidP="007460C1">
            <w:pPr>
              <w:adjustRightInd w:val="0"/>
              <w:snapToGrid w:val="0"/>
              <w:spacing w:after="0"/>
              <w:jc w:val="center"/>
              <w:rPr>
                <w:rFonts w:cs="Times"/>
                <w:sz w:val="20"/>
              </w:rPr>
            </w:pPr>
            <w:r w:rsidRPr="007460C1">
              <w:rPr>
                <w:rFonts w:cs="Times"/>
                <w:sz w:val="20"/>
              </w:rPr>
              <w:t>46 - 47</w:t>
            </w:r>
          </w:p>
        </w:tc>
        <w:tc>
          <w:tcPr>
            <w:tcW w:w="1296" w:type="dxa"/>
            <w:vAlign w:val="center"/>
          </w:tcPr>
          <w:p w14:paraId="05930CCE" w14:textId="77777777" w:rsidR="007460C1" w:rsidRPr="007460C1" w:rsidRDefault="007460C1" w:rsidP="007460C1">
            <w:pPr>
              <w:adjustRightInd w:val="0"/>
              <w:snapToGrid w:val="0"/>
              <w:spacing w:after="0"/>
              <w:jc w:val="center"/>
              <w:rPr>
                <w:rFonts w:cs="Times"/>
                <w:sz w:val="20"/>
              </w:rPr>
            </w:pPr>
            <w:r w:rsidRPr="007460C1">
              <w:rPr>
                <w:rFonts w:cs="Times"/>
                <w:sz w:val="20"/>
              </w:rPr>
              <w:t>1965.7 ± 1.8</w:t>
            </w:r>
          </w:p>
        </w:tc>
        <w:tc>
          <w:tcPr>
            <w:tcW w:w="1008" w:type="dxa"/>
            <w:vAlign w:val="center"/>
          </w:tcPr>
          <w:p w14:paraId="755EF86D" w14:textId="77777777" w:rsidR="007460C1" w:rsidRPr="007460C1" w:rsidRDefault="007460C1" w:rsidP="007460C1">
            <w:pPr>
              <w:adjustRightInd w:val="0"/>
              <w:snapToGrid w:val="0"/>
              <w:spacing w:after="0"/>
              <w:jc w:val="center"/>
              <w:rPr>
                <w:rFonts w:cs="Times"/>
                <w:sz w:val="20"/>
              </w:rPr>
            </w:pPr>
            <w:r w:rsidRPr="007460C1">
              <w:rPr>
                <w:rFonts w:cs="Times"/>
                <w:sz w:val="20"/>
              </w:rPr>
              <w:t>16.7 ± 0.7</w:t>
            </w:r>
          </w:p>
        </w:tc>
        <w:tc>
          <w:tcPr>
            <w:tcW w:w="1008" w:type="dxa"/>
            <w:vAlign w:val="center"/>
          </w:tcPr>
          <w:p w14:paraId="576D5346" w14:textId="77777777" w:rsidR="007460C1" w:rsidRPr="007460C1" w:rsidRDefault="007460C1" w:rsidP="007460C1">
            <w:pPr>
              <w:adjustRightInd w:val="0"/>
              <w:snapToGrid w:val="0"/>
              <w:spacing w:after="0"/>
              <w:jc w:val="center"/>
              <w:rPr>
                <w:rFonts w:cs="Times"/>
                <w:sz w:val="20"/>
              </w:rPr>
            </w:pPr>
            <w:r w:rsidRPr="007460C1">
              <w:rPr>
                <w:rFonts w:cs="Times"/>
                <w:sz w:val="20"/>
              </w:rPr>
              <w:t>25.6 ± 1.1</w:t>
            </w:r>
          </w:p>
        </w:tc>
        <w:tc>
          <w:tcPr>
            <w:tcW w:w="1008" w:type="dxa"/>
            <w:vAlign w:val="center"/>
          </w:tcPr>
          <w:p w14:paraId="18209101" w14:textId="77777777" w:rsidR="007460C1" w:rsidRPr="007460C1" w:rsidRDefault="007460C1" w:rsidP="007460C1">
            <w:pPr>
              <w:adjustRightInd w:val="0"/>
              <w:snapToGrid w:val="0"/>
              <w:spacing w:after="0"/>
              <w:jc w:val="center"/>
              <w:rPr>
                <w:rFonts w:cs="Times"/>
                <w:sz w:val="20"/>
              </w:rPr>
            </w:pPr>
            <w:r w:rsidRPr="007460C1">
              <w:rPr>
                <w:rFonts w:cs="Times"/>
                <w:sz w:val="20"/>
              </w:rPr>
              <w:t>1.54 ± 0.09</w:t>
            </w:r>
          </w:p>
        </w:tc>
        <w:tc>
          <w:tcPr>
            <w:tcW w:w="1152" w:type="dxa"/>
            <w:shd w:val="clear" w:color="auto" w:fill="auto"/>
            <w:vAlign w:val="center"/>
          </w:tcPr>
          <w:p w14:paraId="34678E68" w14:textId="77777777" w:rsidR="007460C1" w:rsidRPr="007460C1" w:rsidRDefault="007460C1" w:rsidP="007460C1">
            <w:pPr>
              <w:adjustRightInd w:val="0"/>
              <w:snapToGrid w:val="0"/>
              <w:spacing w:after="0"/>
              <w:jc w:val="center"/>
              <w:rPr>
                <w:rFonts w:cs="Times"/>
                <w:sz w:val="20"/>
              </w:rPr>
            </w:pPr>
            <w:r w:rsidRPr="007460C1">
              <w:rPr>
                <w:rFonts w:cs="Times"/>
                <w:sz w:val="20"/>
              </w:rPr>
              <w:t>16.7 ± 0.8</w:t>
            </w:r>
          </w:p>
        </w:tc>
        <w:tc>
          <w:tcPr>
            <w:tcW w:w="1152" w:type="dxa"/>
            <w:vAlign w:val="center"/>
          </w:tcPr>
          <w:p w14:paraId="03CF0AB8"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728" w:type="dxa"/>
            <w:vAlign w:val="center"/>
          </w:tcPr>
          <w:p w14:paraId="38DAEDA4"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41DB7A47" w14:textId="77777777" w:rsidR="007460C1" w:rsidRPr="007460C1" w:rsidRDefault="007460C1" w:rsidP="007460C1">
            <w:pPr>
              <w:adjustRightInd w:val="0"/>
              <w:snapToGrid w:val="0"/>
              <w:spacing w:after="0"/>
              <w:jc w:val="center"/>
              <w:rPr>
                <w:rFonts w:cs="Times"/>
                <w:sz w:val="20"/>
              </w:rPr>
            </w:pPr>
            <w:r w:rsidRPr="007460C1">
              <w:rPr>
                <w:rFonts w:cs="Times"/>
                <w:sz w:val="20"/>
              </w:rPr>
              <w:t>16.4 ± 1.0</w:t>
            </w:r>
          </w:p>
        </w:tc>
      </w:tr>
      <w:tr w:rsidR="007460C1" w:rsidRPr="007460C1" w14:paraId="6AF88C6A" w14:textId="77777777" w:rsidTr="007460C1">
        <w:trPr>
          <w:trHeight w:val="288"/>
          <w:jc w:val="center"/>
        </w:trPr>
        <w:tc>
          <w:tcPr>
            <w:tcW w:w="864" w:type="dxa"/>
            <w:vAlign w:val="center"/>
          </w:tcPr>
          <w:p w14:paraId="35B41399" w14:textId="77777777" w:rsidR="007460C1" w:rsidRPr="007460C1" w:rsidRDefault="007460C1" w:rsidP="007460C1">
            <w:pPr>
              <w:adjustRightInd w:val="0"/>
              <w:snapToGrid w:val="0"/>
              <w:spacing w:after="0"/>
              <w:jc w:val="center"/>
              <w:rPr>
                <w:rFonts w:cs="Times"/>
                <w:sz w:val="20"/>
              </w:rPr>
            </w:pPr>
            <w:r w:rsidRPr="007460C1">
              <w:rPr>
                <w:rFonts w:cs="Times"/>
                <w:sz w:val="20"/>
              </w:rPr>
              <w:t>47 - 48</w:t>
            </w:r>
          </w:p>
        </w:tc>
        <w:tc>
          <w:tcPr>
            <w:tcW w:w="1296" w:type="dxa"/>
            <w:vAlign w:val="center"/>
          </w:tcPr>
          <w:p w14:paraId="5860B2D7" w14:textId="77777777" w:rsidR="007460C1" w:rsidRPr="007460C1" w:rsidRDefault="007460C1" w:rsidP="007460C1">
            <w:pPr>
              <w:adjustRightInd w:val="0"/>
              <w:snapToGrid w:val="0"/>
              <w:spacing w:after="0"/>
              <w:jc w:val="center"/>
              <w:rPr>
                <w:rFonts w:cs="Times"/>
                <w:sz w:val="20"/>
              </w:rPr>
            </w:pPr>
            <w:r w:rsidRPr="007460C1">
              <w:rPr>
                <w:rFonts w:cs="Times"/>
                <w:sz w:val="20"/>
              </w:rPr>
              <w:t>1963.0 ± 1.8</w:t>
            </w:r>
          </w:p>
        </w:tc>
        <w:tc>
          <w:tcPr>
            <w:tcW w:w="1008" w:type="dxa"/>
            <w:vAlign w:val="center"/>
          </w:tcPr>
          <w:p w14:paraId="10B9CF47" w14:textId="77777777" w:rsidR="007460C1" w:rsidRPr="007460C1" w:rsidRDefault="007460C1" w:rsidP="007460C1">
            <w:pPr>
              <w:adjustRightInd w:val="0"/>
              <w:snapToGrid w:val="0"/>
              <w:spacing w:after="0"/>
              <w:jc w:val="center"/>
              <w:rPr>
                <w:rFonts w:cs="Times"/>
                <w:sz w:val="20"/>
              </w:rPr>
            </w:pPr>
            <w:r w:rsidRPr="007460C1">
              <w:rPr>
                <w:rFonts w:cs="Times"/>
                <w:sz w:val="20"/>
              </w:rPr>
              <w:t>11.1 ± 0.5</w:t>
            </w:r>
          </w:p>
        </w:tc>
        <w:tc>
          <w:tcPr>
            <w:tcW w:w="1008" w:type="dxa"/>
            <w:vAlign w:val="center"/>
          </w:tcPr>
          <w:p w14:paraId="4351A338" w14:textId="77777777" w:rsidR="007460C1" w:rsidRPr="007460C1" w:rsidRDefault="007460C1" w:rsidP="007460C1">
            <w:pPr>
              <w:adjustRightInd w:val="0"/>
              <w:snapToGrid w:val="0"/>
              <w:spacing w:after="0"/>
              <w:jc w:val="center"/>
              <w:rPr>
                <w:rFonts w:cs="Times"/>
                <w:sz w:val="20"/>
              </w:rPr>
            </w:pPr>
            <w:r w:rsidRPr="007460C1">
              <w:rPr>
                <w:rFonts w:cs="Times"/>
                <w:sz w:val="20"/>
              </w:rPr>
              <w:t>22.2 ± 1.0</w:t>
            </w:r>
          </w:p>
        </w:tc>
        <w:tc>
          <w:tcPr>
            <w:tcW w:w="1008" w:type="dxa"/>
            <w:vAlign w:val="center"/>
          </w:tcPr>
          <w:p w14:paraId="2DEF7FAD" w14:textId="77777777" w:rsidR="007460C1" w:rsidRPr="007460C1" w:rsidRDefault="007460C1" w:rsidP="007460C1">
            <w:pPr>
              <w:adjustRightInd w:val="0"/>
              <w:snapToGrid w:val="0"/>
              <w:spacing w:after="0"/>
              <w:jc w:val="center"/>
              <w:rPr>
                <w:rFonts w:cs="Times"/>
                <w:sz w:val="20"/>
              </w:rPr>
            </w:pPr>
            <w:r w:rsidRPr="007460C1">
              <w:rPr>
                <w:rFonts w:cs="Times"/>
                <w:sz w:val="20"/>
              </w:rPr>
              <w:t>2.01 ± 0.12</w:t>
            </w:r>
          </w:p>
        </w:tc>
        <w:tc>
          <w:tcPr>
            <w:tcW w:w="1152" w:type="dxa"/>
            <w:shd w:val="clear" w:color="auto" w:fill="auto"/>
            <w:vAlign w:val="center"/>
          </w:tcPr>
          <w:p w14:paraId="5801CBA4" w14:textId="77777777" w:rsidR="007460C1" w:rsidRPr="007460C1" w:rsidRDefault="007460C1" w:rsidP="007460C1">
            <w:pPr>
              <w:adjustRightInd w:val="0"/>
              <w:snapToGrid w:val="0"/>
              <w:spacing w:after="0"/>
              <w:jc w:val="center"/>
              <w:rPr>
                <w:rFonts w:cs="Times"/>
                <w:sz w:val="20"/>
              </w:rPr>
            </w:pPr>
            <w:r w:rsidRPr="007460C1">
              <w:rPr>
                <w:rFonts w:cs="Times"/>
                <w:sz w:val="20"/>
              </w:rPr>
              <w:t>11.0 ± 0.7</w:t>
            </w:r>
          </w:p>
        </w:tc>
        <w:tc>
          <w:tcPr>
            <w:tcW w:w="1152" w:type="dxa"/>
            <w:vAlign w:val="center"/>
          </w:tcPr>
          <w:p w14:paraId="57EE2A78"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728" w:type="dxa"/>
            <w:vAlign w:val="center"/>
          </w:tcPr>
          <w:p w14:paraId="66E019E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3E4EAABB" w14:textId="77777777" w:rsidR="007460C1" w:rsidRPr="007460C1" w:rsidRDefault="007460C1" w:rsidP="007460C1">
            <w:pPr>
              <w:adjustRightInd w:val="0"/>
              <w:snapToGrid w:val="0"/>
              <w:spacing w:after="0"/>
              <w:jc w:val="center"/>
              <w:rPr>
                <w:rFonts w:cs="Times"/>
                <w:sz w:val="20"/>
              </w:rPr>
            </w:pPr>
            <w:r w:rsidRPr="007460C1">
              <w:rPr>
                <w:rFonts w:cs="Times"/>
                <w:sz w:val="20"/>
              </w:rPr>
              <w:t>14.8 ± 0.9</w:t>
            </w:r>
          </w:p>
        </w:tc>
      </w:tr>
      <w:tr w:rsidR="007460C1" w:rsidRPr="007460C1" w14:paraId="49EF6618" w14:textId="77777777" w:rsidTr="007460C1">
        <w:trPr>
          <w:trHeight w:val="288"/>
          <w:jc w:val="center"/>
        </w:trPr>
        <w:tc>
          <w:tcPr>
            <w:tcW w:w="864" w:type="dxa"/>
            <w:vAlign w:val="center"/>
          </w:tcPr>
          <w:p w14:paraId="5C2FBF75" w14:textId="77777777" w:rsidR="007460C1" w:rsidRPr="007460C1" w:rsidRDefault="007460C1" w:rsidP="007460C1">
            <w:pPr>
              <w:adjustRightInd w:val="0"/>
              <w:snapToGrid w:val="0"/>
              <w:spacing w:after="0"/>
              <w:jc w:val="center"/>
              <w:rPr>
                <w:rFonts w:cs="Times"/>
                <w:sz w:val="20"/>
              </w:rPr>
            </w:pPr>
            <w:r w:rsidRPr="007460C1">
              <w:rPr>
                <w:rFonts w:cs="Times"/>
                <w:sz w:val="20"/>
              </w:rPr>
              <w:t>48 - 49</w:t>
            </w:r>
          </w:p>
        </w:tc>
        <w:tc>
          <w:tcPr>
            <w:tcW w:w="1296" w:type="dxa"/>
            <w:vAlign w:val="center"/>
          </w:tcPr>
          <w:p w14:paraId="2ED0DC92" w14:textId="77777777" w:rsidR="007460C1" w:rsidRPr="007460C1" w:rsidRDefault="007460C1" w:rsidP="007460C1">
            <w:pPr>
              <w:adjustRightInd w:val="0"/>
              <w:snapToGrid w:val="0"/>
              <w:spacing w:after="0"/>
              <w:jc w:val="center"/>
              <w:rPr>
                <w:rFonts w:cs="Times"/>
                <w:sz w:val="20"/>
              </w:rPr>
            </w:pPr>
            <w:r w:rsidRPr="007460C1">
              <w:rPr>
                <w:rFonts w:cs="Times"/>
                <w:sz w:val="20"/>
              </w:rPr>
              <w:t>1960.0 ± 1.8</w:t>
            </w:r>
          </w:p>
        </w:tc>
        <w:tc>
          <w:tcPr>
            <w:tcW w:w="1008" w:type="dxa"/>
            <w:vAlign w:val="center"/>
          </w:tcPr>
          <w:p w14:paraId="1DAAAA8D" w14:textId="77777777" w:rsidR="007460C1" w:rsidRPr="007460C1" w:rsidRDefault="007460C1" w:rsidP="007460C1">
            <w:pPr>
              <w:adjustRightInd w:val="0"/>
              <w:snapToGrid w:val="0"/>
              <w:spacing w:after="0"/>
              <w:jc w:val="center"/>
              <w:rPr>
                <w:rFonts w:cs="Times"/>
                <w:sz w:val="20"/>
              </w:rPr>
            </w:pPr>
            <w:r w:rsidRPr="007460C1">
              <w:rPr>
                <w:rFonts w:cs="Times"/>
                <w:sz w:val="20"/>
              </w:rPr>
              <w:t>5.78 ± 0.20</w:t>
            </w:r>
          </w:p>
        </w:tc>
        <w:tc>
          <w:tcPr>
            <w:tcW w:w="1008" w:type="dxa"/>
            <w:vAlign w:val="center"/>
          </w:tcPr>
          <w:p w14:paraId="375DB113" w14:textId="77777777" w:rsidR="007460C1" w:rsidRPr="007460C1" w:rsidRDefault="007460C1" w:rsidP="007460C1">
            <w:pPr>
              <w:adjustRightInd w:val="0"/>
              <w:snapToGrid w:val="0"/>
              <w:spacing w:after="0"/>
              <w:jc w:val="center"/>
              <w:rPr>
                <w:rFonts w:cs="Times"/>
                <w:sz w:val="20"/>
              </w:rPr>
            </w:pPr>
            <w:r w:rsidRPr="007460C1">
              <w:rPr>
                <w:rFonts w:cs="Times"/>
                <w:sz w:val="20"/>
              </w:rPr>
              <w:t>22.2 ± 0.9</w:t>
            </w:r>
          </w:p>
        </w:tc>
        <w:tc>
          <w:tcPr>
            <w:tcW w:w="1008" w:type="dxa"/>
            <w:vAlign w:val="center"/>
          </w:tcPr>
          <w:p w14:paraId="205EF52E" w14:textId="77777777" w:rsidR="007460C1" w:rsidRPr="007460C1" w:rsidRDefault="007460C1" w:rsidP="007460C1">
            <w:pPr>
              <w:adjustRightInd w:val="0"/>
              <w:snapToGrid w:val="0"/>
              <w:spacing w:after="0"/>
              <w:jc w:val="center"/>
              <w:rPr>
                <w:rFonts w:cs="Times"/>
                <w:sz w:val="20"/>
              </w:rPr>
            </w:pPr>
            <w:r w:rsidRPr="007460C1">
              <w:rPr>
                <w:rFonts w:cs="Times"/>
                <w:sz w:val="20"/>
              </w:rPr>
              <w:t>3.83 ± 0.20</w:t>
            </w:r>
          </w:p>
        </w:tc>
        <w:tc>
          <w:tcPr>
            <w:tcW w:w="1152" w:type="dxa"/>
            <w:shd w:val="clear" w:color="auto" w:fill="auto"/>
            <w:vAlign w:val="center"/>
          </w:tcPr>
          <w:p w14:paraId="75F09FED" w14:textId="77777777" w:rsidR="007460C1" w:rsidRPr="007460C1" w:rsidRDefault="007460C1" w:rsidP="007460C1">
            <w:pPr>
              <w:adjustRightInd w:val="0"/>
              <w:snapToGrid w:val="0"/>
              <w:spacing w:after="0"/>
              <w:jc w:val="center"/>
              <w:rPr>
                <w:rFonts w:cs="Times"/>
                <w:sz w:val="20"/>
              </w:rPr>
            </w:pPr>
            <w:r w:rsidRPr="007460C1">
              <w:rPr>
                <w:rFonts w:cs="Times"/>
                <w:sz w:val="20"/>
              </w:rPr>
              <w:t>5.78 ± 0.61</w:t>
            </w:r>
          </w:p>
        </w:tc>
        <w:tc>
          <w:tcPr>
            <w:tcW w:w="1152" w:type="dxa"/>
            <w:vAlign w:val="center"/>
          </w:tcPr>
          <w:p w14:paraId="2B344C79"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728" w:type="dxa"/>
            <w:vAlign w:val="center"/>
          </w:tcPr>
          <w:p w14:paraId="10667DB9"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46F1EBC9" w14:textId="77777777" w:rsidR="007460C1" w:rsidRPr="007460C1" w:rsidRDefault="007460C1" w:rsidP="007460C1">
            <w:pPr>
              <w:adjustRightInd w:val="0"/>
              <w:snapToGrid w:val="0"/>
              <w:spacing w:after="0"/>
              <w:jc w:val="center"/>
              <w:rPr>
                <w:rFonts w:cs="Times"/>
                <w:sz w:val="20"/>
              </w:rPr>
            </w:pPr>
            <w:r w:rsidRPr="007460C1">
              <w:rPr>
                <w:rFonts w:cs="Times"/>
                <w:sz w:val="20"/>
              </w:rPr>
              <w:t>6.0 ± 0.6</w:t>
            </w:r>
          </w:p>
        </w:tc>
      </w:tr>
      <w:tr w:rsidR="007460C1" w:rsidRPr="007460C1" w14:paraId="7EE697CC" w14:textId="77777777" w:rsidTr="007460C1">
        <w:trPr>
          <w:trHeight w:val="288"/>
          <w:jc w:val="center"/>
        </w:trPr>
        <w:tc>
          <w:tcPr>
            <w:tcW w:w="864" w:type="dxa"/>
            <w:vAlign w:val="center"/>
          </w:tcPr>
          <w:p w14:paraId="002C8C07" w14:textId="77777777" w:rsidR="007460C1" w:rsidRPr="007460C1" w:rsidRDefault="007460C1" w:rsidP="007460C1">
            <w:pPr>
              <w:adjustRightInd w:val="0"/>
              <w:snapToGrid w:val="0"/>
              <w:spacing w:after="0"/>
              <w:jc w:val="center"/>
              <w:rPr>
                <w:rFonts w:cs="Times"/>
                <w:sz w:val="20"/>
              </w:rPr>
            </w:pPr>
            <w:r w:rsidRPr="007460C1">
              <w:rPr>
                <w:rFonts w:cs="Times"/>
                <w:sz w:val="20"/>
              </w:rPr>
              <w:t>33 - 33.5</w:t>
            </w:r>
          </w:p>
        </w:tc>
        <w:tc>
          <w:tcPr>
            <w:tcW w:w="1296" w:type="dxa"/>
            <w:vAlign w:val="center"/>
          </w:tcPr>
          <w:p w14:paraId="48048BD6" w14:textId="77777777" w:rsidR="007460C1" w:rsidRPr="007460C1" w:rsidRDefault="007460C1" w:rsidP="007460C1">
            <w:pPr>
              <w:adjustRightInd w:val="0"/>
              <w:snapToGrid w:val="0"/>
              <w:spacing w:after="0"/>
              <w:jc w:val="center"/>
              <w:rPr>
                <w:rFonts w:cs="Times"/>
                <w:sz w:val="20"/>
              </w:rPr>
            </w:pPr>
            <w:r w:rsidRPr="007460C1">
              <w:rPr>
                <w:rFonts w:cs="Times"/>
                <w:sz w:val="20"/>
              </w:rPr>
              <w:t>1956.0 ± 1.1</w:t>
            </w:r>
          </w:p>
        </w:tc>
        <w:tc>
          <w:tcPr>
            <w:tcW w:w="1008" w:type="dxa"/>
            <w:vAlign w:val="center"/>
          </w:tcPr>
          <w:p w14:paraId="7175596C" w14:textId="77777777" w:rsidR="007460C1" w:rsidRPr="007460C1" w:rsidRDefault="007460C1" w:rsidP="007460C1">
            <w:pPr>
              <w:adjustRightInd w:val="0"/>
              <w:snapToGrid w:val="0"/>
              <w:spacing w:after="0"/>
              <w:jc w:val="center"/>
              <w:rPr>
                <w:rFonts w:cs="Times"/>
                <w:sz w:val="20"/>
              </w:rPr>
            </w:pPr>
            <w:r w:rsidRPr="007460C1">
              <w:rPr>
                <w:rFonts w:cs="Times"/>
                <w:sz w:val="20"/>
              </w:rPr>
              <w:t>4.94 ±  0.24</w:t>
            </w:r>
          </w:p>
        </w:tc>
        <w:tc>
          <w:tcPr>
            <w:tcW w:w="1008" w:type="dxa"/>
            <w:vAlign w:val="center"/>
          </w:tcPr>
          <w:p w14:paraId="3DF473CE" w14:textId="77777777" w:rsidR="007460C1" w:rsidRPr="007460C1" w:rsidRDefault="007460C1" w:rsidP="007460C1">
            <w:pPr>
              <w:adjustRightInd w:val="0"/>
              <w:snapToGrid w:val="0"/>
              <w:spacing w:after="0"/>
              <w:jc w:val="center"/>
              <w:rPr>
                <w:rFonts w:cs="Times"/>
                <w:sz w:val="20"/>
              </w:rPr>
            </w:pPr>
            <w:r w:rsidRPr="007460C1">
              <w:rPr>
                <w:rFonts w:cs="Times"/>
                <w:sz w:val="20"/>
              </w:rPr>
              <w:t>17.3 ± 1.0</w:t>
            </w:r>
          </w:p>
        </w:tc>
        <w:tc>
          <w:tcPr>
            <w:tcW w:w="1008" w:type="dxa"/>
            <w:vAlign w:val="center"/>
          </w:tcPr>
          <w:p w14:paraId="660B6B25" w14:textId="77777777" w:rsidR="007460C1" w:rsidRPr="007460C1" w:rsidRDefault="007460C1" w:rsidP="007460C1">
            <w:pPr>
              <w:adjustRightInd w:val="0"/>
              <w:snapToGrid w:val="0"/>
              <w:spacing w:after="0"/>
              <w:jc w:val="center"/>
              <w:rPr>
                <w:rFonts w:cs="Times"/>
                <w:sz w:val="20"/>
              </w:rPr>
            </w:pPr>
            <w:r w:rsidRPr="007460C1">
              <w:rPr>
                <w:rFonts w:cs="Times"/>
                <w:sz w:val="20"/>
              </w:rPr>
              <w:t>3.50 ± 0.27</w:t>
            </w:r>
          </w:p>
        </w:tc>
        <w:tc>
          <w:tcPr>
            <w:tcW w:w="1152" w:type="dxa"/>
            <w:shd w:val="clear" w:color="auto" w:fill="auto"/>
            <w:vAlign w:val="center"/>
          </w:tcPr>
          <w:p w14:paraId="5F1A44F4" w14:textId="77777777" w:rsidR="007460C1" w:rsidRPr="007460C1" w:rsidRDefault="007460C1" w:rsidP="007460C1">
            <w:pPr>
              <w:adjustRightInd w:val="0"/>
              <w:snapToGrid w:val="0"/>
              <w:spacing w:after="0"/>
              <w:jc w:val="center"/>
              <w:rPr>
                <w:rFonts w:cs="Times"/>
                <w:sz w:val="20"/>
              </w:rPr>
            </w:pPr>
            <w:r w:rsidRPr="007460C1">
              <w:rPr>
                <w:rFonts w:cs="Times"/>
                <w:sz w:val="20"/>
              </w:rPr>
              <w:t>4.94 ± 0.74</w:t>
            </w:r>
          </w:p>
        </w:tc>
        <w:tc>
          <w:tcPr>
            <w:tcW w:w="1152" w:type="dxa"/>
            <w:vAlign w:val="center"/>
          </w:tcPr>
          <w:p w14:paraId="0DD42EAB"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728" w:type="dxa"/>
            <w:vAlign w:val="center"/>
          </w:tcPr>
          <w:p w14:paraId="200F0A6C"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7C0FA2D4" w14:textId="77777777" w:rsidR="007460C1" w:rsidRPr="007460C1" w:rsidRDefault="007460C1" w:rsidP="007460C1">
            <w:pPr>
              <w:adjustRightInd w:val="0"/>
              <w:snapToGrid w:val="0"/>
              <w:spacing w:after="0"/>
              <w:jc w:val="center"/>
              <w:rPr>
                <w:rFonts w:cs="Times"/>
                <w:sz w:val="20"/>
              </w:rPr>
            </w:pPr>
            <w:r w:rsidRPr="007460C1">
              <w:rPr>
                <w:rFonts w:cs="Times"/>
                <w:sz w:val="20"/>
              </w:rPr>
              <w:t>3.8 ± 1.4</w:t>
            </w:r>
          </w:p>
        </w:tc>
      </w:tr>
      <w:tr w:rsidR="007460C1" w:rsidRPr="007460C1" w14:paraId="1942A813" w14:textId="77777777" w:rsidTr="007460C1">
        <w:trPr>
          <w:trHeight w:val="288"/>
          <w:jc w:val="center"/>
        </w:trPr>
        <w:tc>
          <w:tcPr>
            <w:tcW w:w="864" w:type="dxa"/>
            <w:vAlign w:val="center"/>
          </w:tcPr>
          <w:p w14:paraId="6F5A65D1" w14:textId="77777777" w:rsidR="007460C1" w:rsidRPr="007460C1" w:rsidRDefault="007460C1" w:rsidP="007460C1">
            <w:pPr>
              <w:adjustRightInd w:val="0"/>
              <w:snapToGrid w:val="0"/>
              <w:spacing w:after="0"/>
              <w:jc w:val="center"/>
              <w:rPr>
                <w:rFonts w:cs="Times"/>
                <w:sz w:val="20"/>
              </w:rPr>
            </w:pPr>
            <w:r w:rsidRPr="007460C1">
              <w:rPr>
                <w:rFonts w:cs="Times"/>
                <w:sz w:val="20"/>
              </w:rPr>
              <w:t>33.5 - 34</w:t>
            </w:r>
          </w:p>
        </w:tc>
        <w:tc>
          <w:tcPr>
            <w:tcW w:w="1296" w:type="dxa"/>
            <w:vAlign w:val="center"/>
          </w:tcPr>
          <w:p w14:paraId="7A00F4BD" w14:textId="77777777" w:rsidR="007460C1" w:rsidRPr="007460C1" w:rsidRDefault="007460C1" w:rsidP="007460C1">
            <w:pPr>
              <w:adjustRightInd w:val="0"/>
              <w:snapToGrid w:val="0"/>
              <w:spacing w:after="0"/>
              <w:jc w:val="center"/>
              <w:rPr>
                <w:rFonts w:cs="Times"/>
                <w:sz w:val="20"/>
              </w:rPr>
            </w:pPr>
            <w:r w:rsidRPr="007460C1">
              <w:rPr>
                <w:rFonts w:cs="Times"/>
                <w:sz w:val="20"/>
              </w:rPr>
              <w:t>1955.0 ± 1.1</w:t>
            </w:r>
          </w:p>
        </w:tc>
        <w:tc>
          <w:tcPr>
            <w:tcW w:w="1008" w:type="dxa"/>
            <w:vAlign w:val="center"/>
          </w:tcPr>
          <w:p w14:paraId="11B9F392" w14:textId="77777777" w:rsidR="007460C1" w:rsidRPr="007460C1" w:rsidRDefault="007460C1" w:rsidP="007460C1">
            <w:pPr>
              <w:adjustRightInd w:val="0"/>
              <w:snapToGrid w:val="0"/>
              <w:spacing w:after="0"/>
              <w:jc w:val="center"/>
              <w:rPr>
                <w:rFonts w:cs="Times"/>
                <w:sz w:val="20"/>
              </w:rPr>
            </w:pPr>
            <w:r w:rsidRPr="007460C1">
              <w:rPr>
                <w:rFonts w:cs="Times"/>
                <w:sz w:val="20"/>
              </w:rPr>
              <w:t>3.65 ± 0.27</w:t>
            </w:r>
          </w:p>
        </w:tc>
        <w:tc>
          <w:tcPr>
            <w:tcW w:w="1008" w:type="dxa"/>
            <w:vAlign w:val="center"/>
          </w:tcPr>
          <w:p w14:paraId="25C1D3B9" w14:textId="77777777" w:rsidR="007460C1" w:rsidRPr="007460C1" w:rsidRDefault="007460C1" w:rsidP="007460C1">
            <w:pPr>
              <w:adjustRightInd w:val="0"/>
              <w:snapToGrid w:val="0"/>
              <w:spacing w:after="0"/>
              <w:jc w:val="center"/>
              <w:rPr>
                <w:rFonts w:cs="Times"/>
                <w:sz w:val="20"/>
              </w:rPr>
            </w:pPr>
            <w:r w:rsidRPr="007460C1">
              <w:rPr>
                <w:rFonts w:cs="Times"/>
                <w:sz w:val="20"/>
              </w:rPr>
              <w:t>27.8 ± 2.3</w:t>
            </w:r>
          </w:p>
        </w:tc>
        <w:tc>
          <w:tcPr>
            <w:tcW w:w="1008" w:type="dxa"/>
            <w:vAlign w:val="center"/>
          </w:tcPr>
          <w:p w14:paraId="17E43614" w14:textId="77777777" w:rsidR="007460C1" w:rsidRPr="007460C1" w:rsidRDefault="007460C1" w:rsidP="007460C1">
            <w:pPr>
              <w:adjustRightInd w:val="0"/>
              <w:snapToGrid w:val="0"/>
              <w:spacing w:after="0"/>
              <w:jc w:val="center"/>
              <w:rPr>
                <w:rFonts w:cs="Times"/>
                <w:sz w:val="20"/>
              </w:rPr>
            </w:pPr>
            <w:r w:rsidRPr="007460C1">
              <w:rPr>
                <w:rFonts w:cs="Times"/>
                <w:sz w:val="20"/>
              </w:rPr>
              <w:t>7.62 ± 0.85</w:t>
            </w:r>
          </w:p>
        </w:tc>
        <w:tc>
          <w:tcPr>
            <w:tcW w:w="1152" w:type="dxa"/>
            <w:shd w:val="clear" w:color="auto" w:fill="auto"/>
            <w:vAlign w:val="center"/>
          </w:tcPr>
          <w:p w14:paraId="28FB56E3" w14:textId="77777777" w:rsidR="007460C1" w:rsidRPr="007460C1" w:rsidRDefault="007460C1" w:rsidP="007460C1">
            <w:pPr>
              <w:adjustRightInd w:val="0"/>
              <w:snapToGrid w:val="0"/>
              <w:spacing w:after="0"/>
              <w:jc w:val="center"/>
              <w:rPr>
                <w:rFonts w:cs="Times"/>
                <w:sz w:val="20"/>
              </w:rPr>
            </w:pPr>
            <w:r w:rsidRPr="007460C1">
              <w:rPr>
                <w:rFonts w:cs="Times"/>
                <w:sz w:val="20"/>
              </w:rPr>
              <w:t>3.65 ± 1.65</w:t>
            </w:r>
          </w:p>
        </w:tc>
        <w:tc>
          <w:tcPr>
            <w:tcW w:w="1152" w:type="dxa"/>
            <w:vAlign w:val="center"/>
          </w:tcPr>
          <w:p w14:paraId="4D411017"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728" w:type="dxa"/>
            <w:vAlign w:val="center"/>
          </w:tcPr>
          <w:p w14:paraId="54132316"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7D35EFEF" w14:textId="77777777" w:rsidR="007460C1" w:rsidRPr="007460C1" w:rsidRDefault="007460C1" w:rsidP="007460C1">
            <w:pPr>
              <w:adjustRightInd w:val="0"/>
              <w:snapToGrid w:val="0"/>
              <w:spacing w:after="0"/>
              <w:jc w:val="center"/>
              <w:rPr>
                <w:rFonts w:cs="Times"/>
                <w:sz w:val="20"/>
              </w:rPr>
            </w:pPr>
            <w:r w:rsidRPr="007460C1">
              <w:rPr>
                <w:rFonts w:cs="Times"/>
                <w:sz w:val="20"/>
              </w:rPr>
              <w:t>6.1 ± 0.8</w:t>
            </w:r>
          </w:p>
        </w:tc>
      </w:tr>
      <w:tr w:rsidR="007460C1" w:rsidRPr="007460C1" w14:paraId="48898941" w14:textId="77777777" w:rsidTr="007460C1">
        <w:trPr>
          <w:trHeight w:val="288"/>
          <w:jc w:val="center"/>
        </w:trPr>
        <w:tc>
          <w:tcPr>
            <w:tcW w:w="864" w:type="dxa"/>
            <w:vAlign w:val="center"/>
          </w:tcPr>
          <w:p w14:paraId="2D36AB4F" w14:textId="77777777" w:rsidR="007460C1" w:rsidRPr="007460C1" w:rsidRDefault="007460C1" w:rsidP="007460C1">
            <w:pPr>
              <w:adjustRightInd w:val="0"/>
              <w:snapToGrid w:val="0"/>
              <w:spacing w:after="0"/>
              <w:jc w:val="center"/>
              <w:rPr>
                <w:rFonts w:cs="Times"/>
                <w:sz w:val="20"/>
              </w:rPr>
            </w:pPr>
            <w:r w:rsidRPr="007460C1">
              <w:rPr>
                <w:rFonts w:cs="Times"/>
                <w:sz w:val="20"/>
              </w:rPr>
              <w:t>34 - 34.5</w:t>
            </w:r>
          </w:p>
        </w:tc>
        <w:tc>
          <w:tcPr>
            <w:tcW w:w="1296" w:type="dxa"/>
            <w:vAlign w:val="center"/>
          </w:tcPr>
          <w:p w14:paraId="2556B757" w14:textId="77777777" w:rsidR="007460C1" w:rsidRPr="007460C1" w:rsidRDefault="007460C1" w:rsidP="007460C1">
            <w:pPr>
              <w:adjustRightInd w:val="0"/>
              <w:snapToGrid w:val="0"/>
              <w:spacing w:after="0"/>
              <w:jc w:val="center"/>
              <w:rPr>
                <w:rFonts w:cs="Times"/>
                <w:sz w:val="20"/>
              </w:rPr>
            </w:pPr>
            <w:r w:rsidRPr="007460C1">
              <w:rPr>
                <w:rFonts w:cs="Times"/>
                <w:sz w:val="20"/>
              </w:rPr>
              <w:t>1954.0 ± 1.1</w:t>
            </w:r>
          </w:p>
        </w:tc>
        <w:tc>
          <w:tcPr>
            <w:tcW w:w="1008" w:type="dxa"/>
            <w:vAlign w:val="center"/>
          </w:tcPr>
          <w:p w14:paraId="0AC43C95" w14:textId="77777777" w:rsidR="007460C1" w:rsidRPr="007460C1" w:rsidRDefault="007460C1" w:rsidP="007460C1">
            <w:pPr>
              <w:adjustRightInd w:val="0"/>
              <w:snapToGrid w:val="0"/>
              <w:spacing w:after="0"/>
              <w:jc w:val="center"/>
              <w:rPr>
                <w:rFonts w:cs="Times"/>
                <w:sz w:val="20"/>
              </w:rPr>
            </w:pPr>
            <w:r w:rsidRPr="007460C1">
              <w:rPr>
                <w:rFonts w:cs="Times"/>
                <w:sz w:val="20"/>
              </w:rPr>
              <w:t>2.68 ± 0.12</w:t>
            </w:r>
          </w:p>
        </w:tc>
        <w:tc>
          <w:tcPr>
            <w:tcW w:w="1008" w:type="dxa"/>
            <w:vAlign w:val="center"/>
          </w:tcPr>
          <w:p w14:paraId="2554C78B" w14:textId="77777777" w:rsidR="007460C1" w:rsidRPr="007460C1" w:rsidRDefault="007460C1" w:rsidP="007460C1">
            <w:pPr>
              <w:adjustRightInd w:val="0"/>
              <w:snapToGrid w:val="0"/>
              <w:spacing w:after="0"/>
              <w:jc w:val="center"/>
              <w:rPr>
                <w:rFonts w:cs="Times"/>
                <w:sz w:val="20"/>
              </w:rPr>
            </w:pPr>
            <w:r w:rsidRPr="007460C1">
              <w:rPr>
                <w:rFonts w:cs="Times"/>
                <w:sz w:val="20"/>
              </w:rPr>
              <w:t>40.9 ± 1.7</w:t>
            </w:r>
          </w:p>
        </w:tc>
        <w:tc>
          <w:tcPr>
            <w:tcW w:w="1008" w:type="dxa"/>
            <w:vAlign w:val="center"/>
          </w:tcPr>
          <w:p w14:paraId="4077E7CD" w14:textId="77777777" w:rsidR="007460C1" w:rsidRPr="007460C1" w:rsidRDefault="007460C1" w:rsidP="007460C1">
            <w:pPr>
              <w:adjustRightInd w:val="0"/>
              <w:snapToGrid w:val="0"/>
              <w:spacing w:after="0"/>
              <w:jc w:val="center"/>
              <w:rPr>
                <w:rFonts w:cs="Times"/>
                <w:sz w:val="20"/>
              </w:rPr>
            </w:pPr>
            <w:r w:rsidRPr="007460C1">
              <w:rPr>
                <w:rFonts w:cs="Times"/>
                <w:sz w:val="20"/>
              </w:rPr>
              <w:t>15.3 ± 1.0</w:t>
            </w:r>
          </w:p>
        </w:tc>
        <w:tc>
          <w:tcPr>
            <w:tcW w:w="1152" w:type="dxa"/>
            <w:shd w:val="clear" w:color="auto" w:fill="auto"/>
            <w:vAlign w:val="center"/>
          </w:tcPr>
          <w:p w14:paraId="5304882D" w14:textId="77777777" w:rsidR="007460C1" w:rsidRPr="007460C1" w:rsidRDefault="007460C1" w:rsidP="007460C1">
            <w:pPr>
              <w:adjustRightInd w:val="0"/>
              <w:snapToGrid w:val="0"/>
              <w:spacing w:after="0"/>
              <w:jc w:val="center"/>
              <w:rPr>
                <w:rFonts w:cs="Times"/>
                <w:sz w:val="20"/>
              </w:rPr>
            </w:pPr>
            <w:r w:rsidRPr="007460C1">
              <w:rPr>
                <w:rFonts w:cs="Times"/>
                <w:sz w:val="20"/>
              </w:rPr>
              <w:t>2.68 ± 1.21</w:t>
            </w:r>
          </w:p>
        </w:tc>
        <w:tc>
          <w:tcPr>
            <w:tcW w:w="1152" w:type="dxa"/>
            <w:vAlign w:val="center"/>
          </w:tcPr>
          <w:p w14:paraId="6FE904FB"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728" w:type="dxa"/>
            <w:vAlign w:val="center"/>
          </w:tcPr>
          <w:p w14:paraId="5970FAD5"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5E539BB6" w14:textId="77777777" w:rsidR="007460C1" w:rsidRPr="007460C1" w:rsidRDefault="007460C1" w:rsidP="007460C1">
            <w:pPr>
              <w:adjustRightInd w:val="0"/>
              <w:snapToGrid w:val="0"/>
              <w:spacing w:after="0"/>
              <w:jc w:val="center"/>
              <w:rPr>
                <w:rFonts w:cs="Times"/>
                <w:sz w:val="20"/>
              </w:rPr>
            </w:pPr>
            <w:r w:rsidRPr="007460C1">
              <w:rPr>
                <w:rFonts w:cs="Times"/>
                <w:sz w:val="20"/>
              </w:rPr>
              <w:t>3.8 ± 1.3</w:t>
            </w:r>
          </w:p>
        </w:tc>
      </w:tr>
      <w:tr w:rsidR="007460C1" w:rsidRPr="007460C1" w14:paraId="5533657B" w14:textId="77777777" w:rsidTr="007460C1">
        <w:trPr>
          <w:trHeight w:val="288"/>
          <w:jc w:val="center"/>
        </w:trPr>
        <w:tc>
          <w:tcPr>
            <w:tcW w:w="864" w:type="dxa"/>
            <w:vAlign w:val="center"/>
          </w:tcPr>
          <w:p w14:paraId="5F637148" w14:textId="77777777" w:rsidR="007460C1" w:rsidRPr="007460C1" w:rsidRDefault="007460C1" w:rsidP="007460C1">
            <w:pPr>
              <w:adjustRightInd w:val="0"/>
              <w:snapToGrid w:val="0"/>
              <w:spacing w:after="0"/>
              <w:jc w:val="center"/>
              <w:rPr>
                <w:rFonts w:cs="Times"/>
                <w:sz w:val="20"/>
              </w:rPr>
            </w:pPr>
            <w:r w:rsidRPr="007460C1">
              <w:rPr>
                <w:rFonts w:cs="Times"/>
                <w:sz w:val="20"/>
              </w:rPr>
              <w:t>34.5 - 35</w:t>
            </w:r>
          </w:p>
        </w:tc>
        <w:tc>
          <w:tcPr>
            <w:tcW w:w="1296" w:type="dxa"/>
            <w:vAlign w:val="center"/>
          </w:tcPr>
          <w:p w14:paraId="04FDBBDD" w14:textId="77777777" w:rsidR="007460C1" w:rsidRPr="007460C1" w:rsidRDefault="007460C1" w:rsidP="007460C1">
            <w:pPr>
              <w:adjustRightInd w:val="0"/>
              <w:snapToGrid w:val="0"/>
              <w:spacing w:after="0"/>
              <w:jc w:val="center"/>
              <w:rPr>
                <w:rFonts w:cs="Times"/>
                <w:sz w:val="20"/>
              </w:rPr>
            </w:pPr>
            <w:r w:rsidRPr="007460C1">
              <w:rPr>
                <w:rFonts w:cs="Times"/>
                <w:sz w:val="20"/>
              </w:rPr>
              <w:t>1953.0 ± 1.1</w:t>
            </w:r>
          </w:p>
        </w:tc>
        <w:tc>
          <w:tcPr>
            <w:tcW w:w="1008" w:type="dxa"/>
            <w:vAlign w:val="center"/>
          </w:tcPr>
          <w:p w14:paraId="151CC58F" w14:textId="77777777" w:rsidR="007460C1" w:rsidRPr="007460C1" w:rsidRDefault="007460C1" w:rsidP="007460C1">
            <w:pPr>
              <w:adjustRightInd w:val="0"/>
              <w:snapToGrid w:val="0"/>
              <w:spacing w:after="0"/>
              <w:jc w:val="center"/>
              <w:rPr>
                <w:rFonts w:cs="Times"/>
                <w:sz w:val="20"/>
              </w:rPr>
            </w:pPr>
            <w:r w:rsidRPr="007460C1">
              <w:rPr>
                <w:rFonts w:cs="Times"/>
                <w:sz w:val="20"/>
              </w:rPr>
              <w:t>2.39 ± 0.11</w:t>
            </w:r>
          </w:p>
        </w:tc>
        <w:tc>
          <w:tcPr>
            <w:tcW w:w="1008" w:type="dxa"/>
            <w:vAlign w:val="center"/>
          </w:tcPr>
          <w:p w14:paraId="0BD3C23D" w14:textId="77777777" w:rsidR="007460C1" w:rsidRPr="007460C1" w:rsidRDefault="007460C1" w:rsidP="007460C1">
            <w:pPr>
              <w:adjustRightInd w:val="0"/>
              <w:snapToGrid w:val="0"/>
              <w:spacing w:after="0"/>
              <w:jc w:val="center"/>
              <w:rPr>
                <w:rFonts w:cs="Times"/>
                <w:sz w:val="20"/>
              </w:rPr>
            </w:pPr>
            <w:r w:rsidRPr="007460C1">
              <w:rPr>
                <w:rFonts w:cs="Times"/>
                <w:sz w:val="20"/>
              </w:rPr>
              <w:t>17.3 ± 0.9</w:t>
            </w:r>
          </w:p>
        </w:tc>
        <w:tc>
          <w:tcPr>
            <w:tcW w:w="1008" w:type="dxa"/>
            <w:vAlign w:val="center"/>
          </w:tcPr>
          <w:p w14:paraId="55CF55FB" w14:textId="77777777" w:rsidR="007460C1" w:rsidRPr="007460C1" w:rsidRDefault="007460C1" w:rsidP="007460C1">
            <w:pPr>
              <w:adjustRightInd w:val="0"/>
              <w:snapToGrid w:val="0"/>
              <w:spacing w:after="0"/>
              <w:jc w:val="center"/>
              <w:rPr>
                <w:rFonts w:cs="Times"/>
                <w:sz w:val="20"/>
              </w:rPr>
            </w:pPr>
            <w:r w:rsidRPr="007460C1">
              <w:rPr>
                <w:rFonts w:cs="Times"/>
                <w:sz w:val="20"/>
              </w:rPr>
              <w:t>7.23 ± 0.48</w:t>
            </w:r>
          </w:p>
        </w:tc>
        <w:tc>
          <w:tcPr>
            <w:tcW w:w="1152" w:type="dxa"/>
            <w:shd w:val="clear" w:color="auto" w:fill="auto"/>
            <w:vAlign w:val="center"/>
          </w:tcPr>
          <w:p w14:paraId="0E226464" w14:textId="77777777" w:rsidR="007460C1" w:rsidRPr="007460C1" w:rsidRDefault="007460C1" w:rsidP="007460C1">
            <w:pPr>
              <w:adjustRightInd w:val="0"/>
              <w:snapToGrid w:val="0"/>
              <w:spacing w:after="0"/>
              <w:jc w:val="center"/>
              <w:rPr>
                <w:rFonts w:cs="Times"/>
                <w:sz w:val="20"/>
              </w:rPr>
            </w:pPr>
            <w:r w:rsidRPr="007460C1">
              <w:rPr>
                <w:rFonts w:cs="Times"/>
                <w:sz w:val="20"/>
              </w:rPr>
              <w:t>2.39 ± 0.61</w:t>
            </w:r>
          </w:p>
        </w:tc>
        <w:tc>
          <w:tcPr>
            <w:tcW w:w="1152" w:type="dxa"/>
            <w:vAlign w:val="center"/>
          </w:tcPr>
          <w:p w14:paraId="5871FA83"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728" w:type="dxa"/>
            <w:vAlign w:val="center"/>
          </w:tcPr>
          <w:p w14:paraId="27A4578C"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66BF552C" w14:textId="77777777" w:rsidR="007460C1" w:rsidRPr="007460C1" w:rsidRDefault="007460C1" w:rsidP="007460C1">
            <w:pPr>
              <w:adjustRightInd w:val="0"/>
              <w:snapToGrid w:val="0"/>
              <w:spacing w:after="0"/>
              <w:jc w:val="center"/>
              <w:rPr>
                <w:rFonts w:cs="Times"/>
                <w:sz w:val="20"/>
              </w:rPr>
            </w:pPr>
            <w:r w:rsidRPr="007460C1">
              <w:rPr>
                <w:rFonts w:cs="Times"/>
                <w:sz w:val="20"/>
              </w:rPr>
              <w:t>5.0 ± 1.1</w:t>
            </w:r>
          </w:p>
        </w:tc>
      </w:tr>
      <w:tr w:rsidR="007460C1" w:rsidRPr="007460C1" w14:paraId="29881EE9" w14:textId="77777777" w:rsidTr="007460C1">
        <w:trPr>
          <w:trHeight w:val="288"/>
          <w:jc w:val="center"/>
        </w:trPr>
        <w:tc>
          <w:tcPr>
            <w:tcW w:w="864" w:type="dxa"/>
            <w:vAlign w:val="center"/>
          </w:tcPr>
          <w:p w14:paraId="2FC8FA20" w14:textId="77777777" w:rsidR="007460C1" w:rsidRPr="007460C1" w:rsidRDefault="007460C1" w:rsidP="007460C1">
            <w:pPr>
              <w:adjustRightInd w:val="0"/>
              <w:snapToGrid w:val="0"/>
              <w:spacing w:after="0"/>
              <w:jc w:val="center"/>
              <w:rPr>
                <w:rFonts w:cs="Times"/>
                <w:sz w:val="20"/>
              </w:rPr>
            </w:pPr>
            <w:r w:rsidRPr="007460C1">
              <w:rPr>
                <w:rFonts w:cs="Times"/>
                <w:sz w:val="20"/>
              </w:rPr>
              <w:t>35 - 35.5</w:t>
            </w:r>
          </w:p>
        </w:tc>
        <w:tc>
          <w:tcPr>
            <w:tcW w:w="1296" w:type="dxa"/>
            <w:vAlign w:val="center"/>
          </w:tcPr>
          <w:p w14:paraId="4C305A51" w14:textId="77777777" w:rsidR="007460C1" w:rsidRPr="007460C1" w:rsidRDefault="007460C1" w:rsidP="007460C1">
            <w:pPr>
              <w:adjustRightInd w:val="0"/>
              <w:snapToGrid w:val="0"/>
              <w:spacing w:after="0"/>
              <w:jc w:val="center"/>
              <w:rPr>
                <w:rFonts w:cs="Times"/>
                <w:sz w:val="20"/>
              </w:rPr>
            </w:pPr>
            <w:r w:rsidRPr="007460C1">
              <w:rPr>
                <w:rFonts w:cs="Times"/>
                <w:sz w:val="20"/>
              </w:rPr>
              <w:t>1952.0 ± 1.1</w:t>
            </w:r>
          </w:p>
        </w:tc>
        <w:tc>
          <w:tcPr>
            <w:tcW w:w="1008" w:type="dxa"/>
            <w:vAlign w:val="center"/>
          </w:tcPr>
          <w:p w14:paraId="7605B435" w14:textId="77777777" w:rsidR="007460C1" w:rsidRPr="007460C1" w:rsidRDefault="007460C1" w:rsidP="007460C1">
            <w:pPr>
              <w:adjustRightInd w:val="0"/>
              <w:snapToGrid w:val="0"/>
              <w:spacing w:after="0"/>
              <w:jc w:val="center"/>
              <w:rPr>
                <w:rFonts w:cs="Times"/>
                <w:sz w:val="20"/>
              </w:rPr>
            </w:pPr>
            <w:r w:rsidRPr="007460C1">
              <w:rPr>
                <w:rFonts w:cs="Times"/>
                <w:sz w:val="20"/>
              </w:rPr>
              <w:t>1.27 ± 0.10</w:t>
            </w:r>
          </w:p>
        </w:tc>
        <w:tc>
          <w:tcPr>
            <w:tcW w:w="1008" w:type="dxa"/>
            <w:vAlign w:val="center"/>
          </w:tcPr>
          <w:p w14:paraId="53DF4CD7" w14:textId="77777777" w:rsidR="007460C1" w:rsidRPr="007460C1" w:rsidRDefault="007460C1" w:rsidP="007460C1">
            <w:pPr>
              <w:adjustRightInd w:val="0"/>
              <w:snapToGrid w:val="0"/>
              <w:spacing w:after="0"/>
              <w:jc w:val="center"/>
              <w:rPr>
                <w:rFonts w:cs="Times"/>
                <w:sz w:val="20"/>
              </w:rPr>
            </w:pPr>
            <w:r w:rsidRPr="007460C1">
              <w:rPr>
                <w:rFonts w:cs="Times"/>
                <w:sz w:val="20"/>
              </w:rPr>
              <w:t>11.8 ± 0.8</w:t>
            </w:r>
          </w:p>
        </w:tc>
        <w:tc>
          <w:tcPr>
            <w:tcW w:w="1008" w:type="dxa"/>
            <w:vAlign w:val="center"/>
          </w:tcPr>
          <w:p w14:paraId="3893AA0D" w14:textId="77777777" w:rsidR="007460C1" w:rsidRPr="007460C1" w:rsidRDefault="007460C1" w:rsidP="007460C1">
            <w:pPr>
              <w:adjustRightInd w:val="0"/>
              <w:snapToGrid w:val="0"/>
              <w:spacing w:after="0"/>
              <w:jc w:val="center"/>
              <w:rPr>
                <w:rFonts w:cs="Times"/>
                <w:sz w:val="20"/>
              </w:rPr>
            </w:pPr>
            <w:r w:rsidRPr="007460C1">
              <w:rPr>
                <w:rFonts w:cs="Times"/>
                <w:sz w:val="20"/>
              </w:rPr>
              <w:t>9.23 ± 0.96</w:t>
            </w:r>
          </w:p>
        </w:tc>
        <w:tc>
          <w:tcPr>
            <w:tcW w:w="1152" w:type="dxa"/>
            <w:shd w:val="clear" w:color="auto" w:fill="auto"/>
            <w:vAlign w:val="center"/>
          </w:tcPr>
          <w:p w14:paraId="13EF7550" w14:textId="77777777" w:rsidR="007460C1" w:rsidRPr="007460C1" w:rsidRDefault="007460C1" w:rsidP="007460C1">
            <w:pPr>
              <w:adjustRightInd w:val="0"/>
              <w:snapToGrid w:val="0"/>
              <w:spacing w:after="0"/>
              <w:jc w:val="center"/>
              <w:rPr>
                <w:rFonts w:cs="Times"/>
                <w:sz w:val="20"/>
              </w:rPr>
            </w:pPr>
            <w:r w:rsidRPr="007460C1">
              <w:rPr>
                <w:rFonts w:cs="Times"/>
                <w:sz w:val="20"/>
              </w:rPr>
              <w:t>1.27 ± 0.56</w:t>
            </w:r>
          </w:p>
        </w:tc>
        <w:tc>
          <w:tcPr>
            <w:tcW w:w="1152" w:type="dxa"/>
            <w:vAlign w:val="center"/>
          </w:tcPr>
          <w:p w14:paraId="64744791"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728" w:type="dxa"/>
            <w:vAlign w:val="center"/>
          </w:tcPr>
          <w:p w14:paraId="5BEA66C8"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4A75F014" w14:textId="77777777" w:rsidR="007460C1" w:rsidRPr="007460C1" w:rsidRDefault="007460C1" w:rsidP="007460C1">
            <w:pPr>
              <w:adjustRightInd w:val="0"/>
              <w:snapToGrid w:val="0"/>
              <w:spacing w:after="0"/>
              <w:jc w:val="center"/>
              <w:rPr>
                <w:rFonts w:cs="Times"/>
                <w:sz w:val="20"/>
              </w:rPr>
            </w:pPr>
            <w:r w:rsidRPr="007460C1">
              <w:rPr>
                <w:rFonts w:cs="Times"/>
                <w:sz w:val="20"/>
              </w:rPr>
              <w:t>5.0 ± 1.4</w:t>
            </w:r>
          </w:p>
        </w:tc>
      </w:tr>
      <w:tr w:rsidR="007460C1" w:rsidRPr="007460C1" w14:paraId="5B465A96" w14:textId="77777777" w:rsidTr="007460C1">
        <w:trPr>
          <w:trHeight w:val="288"/>
          <w:jc w:val="center"/>
        </w:trPr>
        <w:tc>
          <w:tcPr>
            <w:tcW w:w="864" w:type="dxa"/>
            <w:vAlign w:val="center"/>
          </w:tcPr>
          <w:p w14:paraId="66169CD8" w14:textId="77777777" w:rsidR="007460C1" w:rsidRPr="007460C1" w:rsidRDefault="007460C1" w:rsidP="007460C1">
            <w:pPr>
              <w:adjustRightInd w:val="0"/>
              <w:snapToGrid w:val="0"/>
              <w:spacing w:after="0"/>
              <w:jc w:val="center"/>
              <w:rPr>
                <w:rFonts w:cs="Times"/>
                <w:sz w:val="20"/>
              </w:rPr>
            </w:pPr>
            <w:r w:rsidRPr="007460C1">
              <w:rPr>
                <w:rFonts w:cs="Times"/>
                <w:sz w:val="20"/>
              </w:rPr>
              <w:t>37 - 37.5</w:t>
            </w:r>
          </w:p>
        </w:tc>
        <w:tc>
          <w:tcPr>
            <w:tcW w:w="1296" w:type="dxa"/>
            <w:vAlign w:val="center"/>
          </w:tcPr>
          <w:p w14:paraId="0C8C0042" w14:textId="77777777" w:rsidR="007460C1" w:rsidRPr="007460C1" w:rsidRDefault="007460C1" w:rsidP="007460C1">
            <w:pPr>
              <w:adjustRightInd w:val="0"/>
              <w:snapToGrid w:val="0"/>
              <w:spacing w:after="0"/>
              <w:jc w:val="center"/>
              <w:rPr>
                <w:rFonts w:cs="Times"/>
                <w:sz w:val="20"/>
              </w:rPr>
            </w:pPr>
            <w:r w:rsidRPr="007460C1">
              <w:rPr>
                <w:rFonts w:cs="Times"/>
                <w:sz w:val="20"/>
              </w:rPr>
              <w:t>1948.0 ± 1.1</w:t>
            </w:r>
          </w:p>
        </w:tc>
        <w:tc>
          <w:tcPr>
            <w:tcW w:w="1008" w:type="dxa"/>
            <w:vAlign w:val="center"/>
          </w:tcPr>
          <w:p w14:paraId="71F2AC21" w14:textId="77777777" w:rsidR="007460C1" w:rsidRPr="007460C1" w:rsidRDefault="007460C1" w:rsidP="007460C1">
            <w:pPr>
              <w:adjustRightInd w:val="0"/>
              <w:snapToGrid w:val="0"/>
              <w:spacing w:after="0"/>
              <w:jc w:val="center"/>
              <w:rPr>
                <w:rFonts w:cs="Times"/>
                <w:sz w:val="20"/>
              </w:rPr>
            </w:pPr>
            <w:r w:rsidRPr="007460C1">
              <w:rPr>
                <w:rFonts w:cs="Times"/>
                <w:sz w:val="20"/>
              </w:rPr>
              <w:t>0.23 ± 0.06</w:t>
            </w:r>
          </w:p>
        </w:tc>
        <w:tc>
          <w:tcPr>
            <w:tcW w:w="1008" w:type="dxa"/>
            <w:vAlign w:val="center"/>
          </w:tcPr>
          <w:p w14:paraId="05C26B1F" w14:textId="77777777" w:rsidR="007460C1" w:rsidRPr="007460C1" w:rsidRDefault="007460C1" w:rsidP="007460C1">
            <w:pPr>
              <w:adjustRightInd w:val="0"/>
              <w:snapToGrid w:val="0"/>
              <w:spacing w:after="0"/>
              <w:jc w:val="center"/>
              <w:rPr>
                <w:rFonts w:cs="Times"/>
                <w:sz w:val="20"/>
              </w:rPr>
            </w:pPr>
            <w:r w:rsidRPr="007460C1">
              <w:rPr>
                <w:rFonts w:cs="Times"/>
                <w:sz w:val="20"/>
              </w:rPr>
              <w:t>0.27 ± 0.09</w:t>
            </w:r>
          </w:p>
        </w:tc>
        <w:tc>
          <w:tcPr>
            <w:tcW w:w="1008" w:type="dxa"/>
            <w:vAlign w:val="center"/>
          </w:tcPr>
          <w:p w14:paraId="0E9444EE" w14:textId="77777777" w:rsidR="007460C1" w:rsidRPr="007460C1" w:rsidRDefault="007460C1" w:rsidP="007460C1">
            <w:pPr>
              <w:adjustRightInd w:val="0"/>
              <w:snapToGrid w:val="0"/>
              <w:spacing w:after="0"/>
              <w:jc w:val="center"/>
              <w:rPr>
                <w:rFonts w:cs="Times"/>
                <w:sz w:val="20"/>
              </w:rPr>
            </w:pPr>
            <w:r w:rsidRPr="007460C1">
              <w:rPr>
                <w:rFonts w:cs="Times"/>
                <w:sz w:val="20"/>
              </w:rPr>
              <w:t>1.18 ± 0.49</w:t>
            </w:r>
          </w:p>
        </w:tc>
        <w:tc>
          <w:tcPr>
            <w:tcW w:w="1152" w:type="dxa"/>
            <w:shd w:val="clear" w:color="auto" w:fill="auto"/>
            <w:vAlign w:val="center"/>
          </w:tcPr>
          <w:p w14:paraId="69250892" w14:textId="77777777" w:rsidR="007460C1" w:rsidRPr="007460C1" w:rsidRDefault="007460C1" w:rsidP="007460C1">
            <w:pPr>
              <w:adjustRightInd w:val="0"/>
              <w:snapToGrid w:val="0"/>
              <w:spacing w:after="0"/>
              <w:jc w:val="center"/>
              <w:rPr>
                <w:rFonts w:cs="Times"/>
                <w:sz w:val="20"/>
              </w:rPr>
            </w:pPr>
            <w:r w:rsidRPr="007460C1">
              <w:rPr>
                <w:rFonts w:cs="Times"/>
                <w:sz w:val="20"/>
              </w:rPr>
              <w:t>0.23 ± 0.06</w:t>
            </w:r>
          </w:p>
        </w:tc>
        <w:tc>
          <w:tcPr>
            <w:tcW w:w="1152" w:type="dxa"/>
            <w:vAlign w:val="center"/>
          </w:tcPr>
          <w:p w14:paraId="4CC6A606"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728" w:type="dxa"/>
            <w:vAlign w:val="center"/>
          </w:tcPr>
          <w:p w14:paraId="7BDC1DFA"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c>
          <w:tcPr>
            <w:tcW w:w="1008" w:type="dxa"/>
            <w:vAlign w:val="center"/>
          </w:tcPr>
          <w:p w14:paraId="4676EBF1" w14:textId="77777777" w:rsidR="007460C1" w:rsidRPr="007460C1" w:rsidRDefault="007460C1" w:rsidP="007460C1">
            <w:pPr>
              <w:adjustRightInd w:val="0"/>
              <w:snapToGrid w:val="0"/>
              <w:spacing w:after="0"/>
              <w:jc w:val="center"/>
              <w:rPr>
                <w:rFonts w:cs="Times"/>
                <w:sz w:val="20"/>
              </w:rPr>
            </w:pPr>
            <w:r w:rsidRPr="007460C1">
              <w:rPr>
                <w:rFonts w:cs="Times"/>
                <w:sz w:val="20"/>
              </w:rPr>
              <w:t>-</w:t>
            </w:r>
          </w:p>
        </w:tc>
      </w:tr>
    </w:tbl>
    <w:bookmarkEnd w:id="2"/>
    <w:bookmarkEnd w:id="3"/>
    <w:p w14:paraId="350E04C2" w14:textId="77777777" w:rsidR="007460C1" w:rsidRPr="007460C1" w:rsidRDefault="007460C1" w:rsidP="00D02083">
      <w:pPr>
        <w:pStyle w:val="VDTableTitle"/>
        <w:adjustRightInd w:val="0"/>
        <w:snapToGrid w:val="0"/>
        <w:spacing w:before="120" w:after="120" w:line="360" w:lineRule="auto"/>
        <w:rPr>
          <w:rFonts w:ascii="Times" w:hAnsi="Times" w:cs="Times"/>
          <w:b w:val="0"/>
          <w:sz w:val="20"/>
          <w:szCs w:val="20"/>
        </w:rPr>
      </w:pPr>
      <w:r w:rsidRPr="007460C1">
        <w:rPr>
          <w:rFonts w:ascii="Times" w:hAnsi="Times" w:cs="Times"/>
          <w:b w:val="0"/>
          <w:sz w:val="20"/>
          <w:szCs w:val="20"/>
        </w:rPr>
        <w:t xml:space="preserve">* These samples </w:t>
      </w:r>
      <w:proofErr w:type="gramStart"/>
      <w:r w:rsidRPr="007460C1">
        <w:rPr>
          <w:rFonts w:ascii="Times" w:hAnsi="Times" w:cs="Times"/>
          <w:b w:val="0"/>
          <w:sz w:val="20"/>
          <w:szCs w:val="20"/>
        </w:rPr>
        <w:t>were analyzed</w:t>
      </w:r>
      <w:proofErr w:type="gramEnd"/>
      <w:r w:rsidRPr="007460C1">
        <w:rPr>
          <w:rFonts w:ascii="Times" w:hAnsi="Times" w:cs="Times"/>
          <w:b w:val="0"/>
          <w:sz w:val="20"/>
          <w:szCs w:val="20"/>
        </w:rPr>
        <w:t xml:space="preserve"> with two replications; </w:t>
      </w:r>
    </w:p>
    <w:p w14:paraId="75D95F43" w14:textId="77777777" w:rsidR="007460C1" w:rsidRDefault="007460C1" w:rsidP="00D02083">
      <w:pPr>
        <w:pStyle w:val="SMHeading"/>
        <w:adjustRightInd w:val="0"/>
        <w:snapToGrid w:val="0"/>
        <w:spacing w:before="120" w:after="120" w:line="360" w:lineRule="auto"/>
        <w:jc w:val="both"/>
        <w:rPr>
          <w:rFonts w:ascii="Arial" w:hAnsi="Arial" w:cs="Arial"/>
          <w:b w:val="0"/>
          <w:sz w:val="18"/>
          <w:szCs w:val="20"/>
        </w:rPr>
      </w:pPr>
      <w:r w:rsidRPr="007460C1">
        <w:rPr>
          <w:rFonts w:ascii="Times" w:hAnsi="Times" w:cs="Times"/>
          <w:b w:val="0"/>
          <w:sz w:val="20"/>
          <w:szCs w:val="20"/>
        </w:rPr>
        <w:t xml:space="preserve">** In the year of 1986, Chernobyl-derived </w:t>
      </w:r>
      <w:r w:rsidRPr="007460C1">
        <w:rPr>
          <w:rFonts w:ascii="Times" w:hAnsi="Times" w:cs="Times"/>
          <w:b w:val="0"/>
          <w:sz w:val="20"/>
          <w:szCs w:val="20"/>
          <w:vertAlign w:val="superscript"/>
        </w:rPr>
        <w:t>236</w:t>
      </w:r>
      <w:r w:rsidRPr="007460C1">
        <w:rPr>
          <w:rFonts w:ascii="Times" w:hAnsi="Times" w:cs="Times"/>
          <w:b w:val="0"/>
          <w:sz w:val="20"/>
          <w:szCs w:val="20"/>
        </w:rPr>
        <w:t>U/</w:t>
      </w:r>
      <w:r w:rsidRPr="007460C1">
        <w:rPr>
          <w:rFonts w:ascii="Times" w:hAnsi="Times" w:cs="Times"/>
          <w:b w:val="0"/>
          <w:sz w:val="20"/>
          <w:szCs w:val="20"/>
          <w:vertAlign w:val="superscript"/>
        </w:rPr>
        <w:t>238</w:t>
      </w:r>
      <w:r w:rsidRPr="007460C1">
        <w:rPr>
          <w:rFonts w:ascii="Times" w:hAnsi="Times" w:cs="Times"/>
          <w:b w:val="0"/>
          <w:sz w:val="20"/>
          <w:szCs w:val="20"/>
        </w:rPr>
        <w:t xml:space="preserve">U </w:t>
      </w:r>
      <w:proofErr w:type="gramStart"/>
      <w:r w:rsidRPr="007460C1">
        <w:rPr>
          <w:rFonts w:ascii="Times" w:hAnsi="Times" w:cs="Times"/>
          <w:b w:val="0"/>
          <w:sz w:val="20"/>
          <w:szCs w:val="20"/>
        </w:rPr>
        <w:t>is estimated</w:t>
      </w:r>
      <w:proofErr w:type="gramEnd"/>
      <w:r w:rsidRPr="007460C1">
        <w:rPr>
          <w:rFonts w:ascii="Times" w:hAnsi="Times" w:cs="Times"/>
          <w:b w:val="0"/>
          <w:sz w:val="20"/>
          <w:szCs w:val="20"/>
        </w:rPr>
        <w:t xml:space="preserve"> based on the difference between the peak and the baseline (average of adjacent years) values.</w:t>
      </w:r>
    </w:p>
    <w:p w14:paraId="2F2896E9" w14:textId="77777777" w:rsidR="007460C1" w:rsidRDefault="007460C1" w:rsidP="007460C1">
      <w:pPr>
        <w:rPr>
          <w:rFonts w:ascii="Arial" w:hAnsi="Arial" w:cs="Arial"/>
          <w:bCs/>
          <w:kern w:val="32"/>
          <w:sz w:val="18"/>
        </w:rPr>
      </w:pPr>
      <w:r>
        <w:rPr>
          <w:rFonts w:ascii="Arial" w:hAnsi="Arial" w:cs="Arial"/>
          <w:b/>
          <w:sz w:val="18"/>
        </w:rPr>
        <w:br w:type="page"/>
      </w:r>
    </w:p>
    <w:p w14:paraId="5CE6DBDA" w14:textId="77777777" w:rsidR="002F1235" w:rsidRDefault="002F1235" w:rsidP="002F1235">
      <w:pPr>
        <w:pStyle w:val="TDAckTitle"/>
        <w:adjustRightInd w:val="0"/>
        <w:snapToGrid w:val="0"/>
        <w:spacing w:before="360" w:after="120" w:line="360" w:lineRule="auto"/>
        <w:rPr>
          <w:sz w:val="28"/>
          <w:szCs w:val="28"/>
        </w:rPr>
      </w:pPr>
      <w:r w:rsidRPr="007460C1">
        <w:rPr>
          <w:sz w:val="28"/>
          <w:szCs w:val="28"/>
        </w:rPr>
        <w:lastRenderedPageBreak/>
        <w:t>References</w:t>
      </w:r>
    </w:p>
    <w:p w14:paraId="1F8D2CB0" w14:textId="77777777" w:rsidR="002F1235" w:rsidRPr="007460C1" w:rsidRDefault="002F1235" w:rsidP="002F1235">
      <w:pPr>
        <w:pStyle w:val="Bibliography"/>
        <w:rPr>
          <w:rFonts w:cs="Times"/>
        </w:rPr>
      </w:pPr>
      <w:r>
        <w:rPr>
          <w:rFonts w:cs="Times"/>
        </w:rPr>
        <w:fldChar w:fldCharType="begin"/>
      </w:r>
      <w:r>
        <w:rPr>
          <w:rFonts w:cs="Times"/>
        </w:rPr>
        <w:instrText xml:space="preserve"> ADDIN ZOTERO_BIBL {"uncited":[],"omitted":[],"custom":[]} CSL_BIBLIOGRAPHY </w:instrText>
      </w:r>
      <w:r>
        <w:rPr>
          <w:rFonts w:cs="Times"/>
        </w:rPr>
        <w:fldChar w:fldCharType="separate"/>
      </w:r>
      <w:r w:rsidRPr="007460C1">
        <w:rPr>
          <w:rFonts w:cs="Times"/>
        </w:rPr>
        <w:t xml:space="preserve">(1) </w:t>
      </w:r>
      <w:r w:rsidRPr="007460C1">
        <w:rPr>
          <w:rFonts w:cs="Times"/>
        </w:rPr>
        <w:tab/>
        <w:t xml:space="preserve">Häusler, K.; Dellwig, O.; Schnetger, B.; Feldens, P.; Leipe, T.; Moros, M.; Pollehne, F.; Schönke, M.; Wegwerth, A.; Arz, H. W. Massive Mn Carbonate Formation in the Landsort Deep (Baltic Sea): Hydrographic Conditions, Temporal Succession, and Mn Budget Calculations. </w:t>
      </w:r>
      <w:r w:rsidRPr="007460C1">
        <w:rPr>
          <w:rFonts w:cs="Times"/>
          <w:i/>
          <w:iCs/>
        </w:rPr>
        <w:t>Mar. Geol.</w:t>
      </w:r>
      <w:r w:rsidRPr="007460C1">
        <w:rPr>
          <w:rFonts w:cs="Times"/>
        </w:rPr>
        <w:t xml:space="preserve"> </w:t>
      </w:r>
      <w:r w:rsidRPr="007460C1">
        <w:rPr>
          <w:rFonts w:cs="Times"/>
          <w:b/>
          <w:bCs/>
        </w:rPr>
        <w:t>2018</w:t>
      </w:r>
      <w:r w:rsidRPr="007460C1">
        <w:rPr>
          <w:rFonts w:cs="Times"/>
        </w:rPr>
        <w:t xml:space="preserve">, </w:t>
      </w:r>
      <w:r w:rsidRPr="007460C1">
        <w:rPr>
          <w:rFonts w:cs="Times"/>
          <w:i/>
          <w:iCs/>
        </w:rPr>
        <w:t>395</w:t>
      </w:r>
      <w:r w:rsidRPr="007460C1">
        <w:rPr>
          <w:rFonts w:cs="Times"/>
        </w:rPr>
        <w:t>, 260–270. https://doi.org/10.1016/j.margeo.2017.10.010.</w:t>
      </w:r>
    </w:p>
    <w:p w14:paraId="05F82466" w14:textId="77777777" w:rsidR="002F1235" w:rsidRPr="007460C1" w:rsidRDefault="002F1235" w:rsidP="002F1235">
      <w:pPr>
        <w:pStyle w:val="Bibliography"/>
        <w:rPr>
          <w:rFonts w:cs="Times"/>
        </w:rPr>
      </w:pPr>
      <w:r w:rsidRPr="007460C1">
        <w:rPr>
          <w:rFonts w:cs="Times"/>
        </w:rPr>
        <w:t xml:space="preserve">(2) </w:t>
      </w:r>
      <w:r w:rsidRPr="007460C1">
        <w:rPr>
          <w:rFonts w:cs="Times"/>
        </w:rPr>
        <w:tab/>
        <w:t xml:space="preserve">Dellwig, O.; Schnetger, B.; Meyer, D.; Pollehne, F.; Häusler, K.; Arz, H. W. Impact of the Major Baltic Inflow in 2014 on Manganese Cycling in the Gotland Deep (Baltic Sea). </w:t>
      </w:r>
      <w:r w:rsidRPr="007460C1">
        <w:rPr>
          <w:rFonts w:cs="Times"/>
          <w:i/>
          <w:iCs/>
        </w:rPr>
        <w:t>Front. Mar. Sci.</w:t>
      </w:r>
      <w:r w:rsidRPr="007460C1">
        <w:rPr>
          <w:rFonts w:cs="Times"/>
        </w:rPr>
        <w:t xml:space="preserve"> </w:t>
      </w:r>
      <w:r w:rsidRPr="007460C1">
        <w:rPr>
          <w:rFonts w:cs="Times"/>
          <w:b/>
          <w:bCs/>
        </w:rPr>
        <w:t>2018</w:t>
      </w:r>
      <w:r w:rsidRPr="007460C1">
        <w:rPr>
          <w:rFonts w:cs="Times"/>
        </w:rPr>
        <w:t xml:space="preserve">, </w:t>
      </w:r>
      <w:r w:rsidRPr="007460C1">
        <w:rPr>
          <w:rFonts w:cs="Times"/>
          <w:i/>
          <w:iCs/>
        </w:rPr>
        <w:t>5</w:t>
      </w:r>
      <w:r w:rsidRPr="007460C1">
        <w:rPr>
          <w:rFonts w:cs="Times"/>
        </w:rPr>
        <w:t>, 248. https://doi.org/10.3389/fmars.2018.00248.</w:t>
      </w:r>
    </w:p>
    <w:p w14:paraId="1B9902F9" w14:textId="77777777" w:rsidR="002F1235" w:rsidRPr="007460C1" w:rsidRDefault="002F1235" w:rsidP="002F1235">
      <w:pPr>
        <w:pStyle w:val="Bibliography"/>
        <w:rPr>
          <w:rFonts w:cs="Times"/>
        </w:rPr>
      </w:pPr>
      <w:r w:rsidRPr="007460C1">
        <w:rPr>
          <w:rFonts w:cs="Times"/>
        </w:rPr>
        <w:t xml:space="preserve">(3) </w:t>
      </w:r>
      <w:r w:rsidRPr="007460C1">
        <w:rPr>
          <w:rFonts w:cs="Times"/>
        </w:rPr>
        <w:tab/>
        <w:t xml:space="preserve">Moros, M.; Andersen, T. J.; Schulz-Bull, D.; Häusler, K.; Bunke, D.; Snowball, I.; Kotilainen, A.; Zillén, L.; Jensen, J. B.; Kabel, K.; Hand, I.; Leipe, T.; Lougheed, B. C.; Wagner, B.; Arz, H. W. Towards an Event Stratigraphy for Baltic Sea Sediments Deposited since AD 1900: Approaches and Challenges. </w:t>
      </w:r>
      <w:r w:rsidRPr="007460C1">
        <w:rPr>
          <w:rFonts w:cs="Times"/>
          <w:i/>
          <w:iCs/>
        </w:rPr>
        <w:t>Boreas</w:t>
      </w:r>
      <w:r w:rsidRPr="007460C1">
        <w:rPr>
          <w:rFonts w:cs="Times"/>
        </w:rPr>
        <w:t xml:space="preserve"> </w:t>
      </w:r>
      <w:r w:rsidRPr="007460C1">
        <w:rPr>
          <w:rFonts w:cs="Times"/>
          <w:b/>
          <w:bCs/>
        </w:rPr>
        <w:t>2017</w:t>
      </w:r>
      <w:r w:rsidRPr="007460C1">
        <w:rPr>
          <w:rFonts w:cs="Times"/>
        </w:rPr>
        <w:t xml:space="preserve">, </w:t>
      </w:r>
      <w:r w:rsidRPr="007460C1">
        <w:rPr>
          <w:rFonts w:cs="Times"/>
          <w:i/>
          <w:iCs/>
        </w:rPr>
        <w:t>46</w:t>
      </w:r>
      <w:r w:rsidRPr="007460C1">
        <w:rPr>
          <w:rFonts w:cs="Times"/>
        </w:rPr>
        <w:t xml:space="preserve"> (1), 129–142. https://doi.org/10.1111/bor.12193.</w:t>
      </w:r>
    </w:p>
    <w:p w14:paraId="5813BA7C" w14:textId="77777777" w:rsidR="002F1235" w:rsidRPr="007460C1" w:rsidRDefault="002F1235" w:rsidP="002F1235">
      <w:pPr>
        <w:pStyle w:val="Bibliography"/>
        <w:rPr>
          <w:rFonts w:cs="Times"/>
        </w:rPr>
      </w:pPr>
      <w:r w:rsidRPr="007460C1">
        <w:rPr>
          <w:rFonts w:cs="Times"/>
        </w:rPr>
        <w:t xml:space="preserve">(4) </w:t>
      </w:r>
      <w:r w:rsidRPr="007460C1">
        <w:rPr>
          <w:rFonts w:cs="Times"/>
        </w:rPr>
        <w:tab/>
        <w:t xml:space="preserve">Dellwig, O.; Wegwerth, A.; Schnetger, B.; Schulz, H.; Arz, H. W. Dissimilar Behaviors of the Geochemical Twins W and Mo in Hypoxic-Euxinic Marine Basins. </w:t>
      </w:r>
      <w:r w:rsidRPr="007460C1">
        <w:rPr>
          <w:rFonts w:cs="Times"/>
          <w:i/>
          <w:iCs/>
        </w:rPr>
        <w:t>Earth-Sci. Rev.</w:t>
      </w:r>
      <w:r w:rsidRPr="007460C1">
        <w:rPr>
          <w:rFonts w:cs="Times"/>
        </w:rPr>
        <w:t xml:space="preserve"> </w:t>
      </w:r>
      <w:r w:rsidRPr="007460C1">
        <w:rPr>
          <w:rFonts w:cs="Times"/>
          <w:b/>
          <w:bCs/>
        </w:rPr>
        <w:t>2019</w:t>
      </w:r>
      <w:r w:rsidRPr="007460C1">
        <w:rPr>
          <w:rFonts w:cs="Times"/>
        </w:rPr>
        <w:t xml:space="preserve">, </w:t>
      </w:r>
      <w:r w:rsidRPr="007460C1">
        <w:rPr>
          <w:rFonts w:cs="Times"/>
          <w:i/>
          <w:iCs/>
        </w:rPr>
        <w:t>193</w:t>
      </w:r>
      <w:r w:rsidRPr="007460C1">
        <w:rPr>
          <w:rFonts w:cs="Times"/>
        </w:rPr>
        <w:t>, 1–23. https://doi.org/10.1016/j.earscirev.2019.03.017.</w:t>
      </w:r>
    </w:p>
    <w:p w14:paraId="07E61173" w14:textId="77777777" w:rsidR="002F1235" w:rsidRPr="007460C1" w:rsidRDefault="002F1235" w:rsidP="002F1235">
      <w:pPr>
        <w:pStyle w:val="Bibliography"/>
        <w:rPr>
          <w:rFonts w:cs="Times"/>
        </w:rPr>
      </w:pPr>
      <w:r w:rsidRPr="007460C1">
        <w:rPr>
          <w:rFonts w:cs="Times"/>
        </w:rPr>
        <w:t xml:space="preserve">(5) </w:t>
      </w:r>
      <w:r w:rsidRPr="007460C1">
        <w:rPr>
          <w:rFonts w:cs="Times"/>
        </w:rPr>
        <w:tab/>
        <w:t xml:space="preserve">Cline, J. Spectrophotometric Determination of Hydrogen Sulfide in Natural Waters. </w:t>
      </w:r>
      <w:r w:rsidRPr="007460C1">
        <w:rPr>
          <w:rFonts w:cs="Times"/>
          <w:i/>
          <w:iCs/>
        </w:rPr>
        <w:t>Limnol. Oceanogr.</w:t>
      </w:r>
      <w:r w:rsidRPr="007460C1">
        <w:rPr>
          <w:rFonts w:cs="Times"/>
        </w:rPr>
        <w:t xml:space="preserve"> </w:t>
      </w:r>
      <w:r w:rsidRPr="007460C1">
        <w:rPr>
          <w:rFonts w:cs="Times"/>
          <w:b/>
          <w:bCs/>
        </w:rPr>
        <w:t>1969</w:t>
      </w:r>
      <w:r w:rsidRPr="007460C1">
        <w:rPr>
          <w:rFonts w:cs="Times"/>
        </w:rPr>
        <w:t xml:space="preserve">, </w:t>
      </w:r>
      <w:r w:rsidRPr="007460C1">
        <w:rPr>
          <w:rFonts w:cs="Times"/>
          <w:i/>
          <w:iCs/>
        </w:rPr>
        <w:t>14</w:t>
      </w:r>
      <w:r w:rsidRPr="007460C1">
        <w:rPr>
          <w:rFonts w:cs="Times"/>
        </w:rPr>
        <w:t xml:space="preserve"> (3).</w:t>
      </w:r>
    </w:p>
    <w:p w14:paraId="2038198F" w14:textId="77777777" w:rsidR="002F1235" w:rsidRPr="007460C1" w:rsidRDefault="002F1235" w:rsidP="002F1235">
      <w:pPr>
        <w:pStyle w:val="Bibliography"/>
        <w:rPr>
          <w:rFonts w:cs="Times"/>
        </w:rPr>
      </w:pPr>
      <w:r w:rsidRPr="007460C1">
        <w:rPr>
          <w:rFonts w:cs="Times"/>
        </w:rPr>
        <w:t xml:space="preserve">(6) </w:t>
      </w:r>
      <w:r w:rsidRPr="007460C1">
        <w:rPr>
          <w:rFonts w:cs="Times"/>
        </w:rPr>
        <w:tab/>
        <w:t xml:space="preserve">Qiao, J.; Hou, X.; Steier, P.; Nielsen, S.; Golser, R. Method for </w:t>
      </w:r>
      <w:r w:rsidRPr="007460C1">
        <w:rPr>
          <w:rFonts w:cs="Times"/>
          <w:vertAlign w:val="superscript"/>
        </w:rPr>
        <w:t>236</w:t>
      </w:r>
      <w:r w:rsidRPr="007460C1">
        <w:rPr>
          <w:rFonts w:cs="Times"/>
        </w:rPr>
        <w:t xml:space="preserve"> U Determination in Seawater Using Flow Injection Extraction Chromatography and Accelerator Mass Spectrometry. </w:t>
      </w:r>
      <w:r w:rsidRPr="007460C1">
        <w:rPr>
          <w:rFonts w:cs="Times"/>
          <w:i/>
          <w:iCs/>
        </w:rPr>
        <w:t>Anal. Chem.</w:t>
      </w:r>
      <w:r w:rsidRPr="007460C1">
        <w:rPr>
          <w:rFonts w:cs="Times"/>
        </w:rPr>
        <w:t xml:space="preserve"> </w:t>
      </w:r>
      <w:r w:rsidRPr="007460C1">
        <w:rPr>
          <w:rFonts w:cs="Times"/>
          <w:b/>
          <w:bCs/>
        </w:rPr>
        <w:t>2015</w:t>
      </w:r>
      <w:r w:rsidRPr="007460C1">
        <w:rPr>
          <w:rFonts w:cs="Times"/>
        </w:rPr>
        <w:t xml:space="preserve">, </w:t>
      </w:r>
      <w:r w:rsidRPr="007460C1">
        <w:rPr>
          <w:rFonts w:cs="Times"/>
          <w:i/>
          <w:iCs/>
        </w:rPr>
        <w:t>87</w:t>
      </w:r>
      <w:r w:rsidRPr="007460C1">
        <w:rPr>
          <w:rFonts w:cs="Times"/>
        </w:rPr>
        <w:t xml:space="preserve"> (14), 7411–7417. https://doi.org/10.1021/acs.analchem.5b01608.</w:t>
      </w:r>
    </w:p>
    <w:p w14:paraId="23393FF1" w14:textId="77777777" w:rsidR="002F1235" w:rsidRPr="007460C1" w:rsidRDefault="002F1235" w:rsidP="002F1235">
      <w:pPr>
        <w:pStyle w:val="Bibliography"/>
        <w:rPr>
          <w:rFonts w:cs="Times"/>
        </w:rPr>
      </w:pPr>
      <w:r w:rsidRPr="007460C1">
        <w:rPr>
          <w:rFonts w:cs="Times"/>
        </w:rPr>
        <w:t xml:space="preserve">(7) </w:t>
      </w:r>
      <w:r w:rsidRPr="007460C1">
        <w:rPr>
          <w:rFonts w:cs="Times"/>
        </w:rPr>
        <w:tab/>
        <w:t xml:space="preserve">Lin, M.; Qiao, J.; Hou, X.; Golser, R.; Hain, K.; Steier, P. On the Quality Control for the Determination of Ultratrace-Level </w:t>
      </w:r>
      <w:r w:rsidRPr="007460C1">
        <w:rPr>
          <w:rFonts w:cs="Times"/>
          <w:vertAlign w:val="superscript"/>
        </w:rPr>
        <w:t>236</w:t>
      </w:r>
      <w:r w:rsidRPr="007460C1">
        <w:rPr>
          <w:rFonts w:cs="Times"/>
        </w:rPr>
        <w:t xml:space="preserve"> U and </w:t>
      </w:r>
      <w:r w:rsidRPr="007460C1">
        <w:rPr>
          <w:rFonts w:cs="Times"/>
          <w:vertAlign w:val="superscript"/>
        </w:rPr>
        <w:t>233</w:t>
      </w:r>
      <w:r w:rsidRPr="007460C1">
        <w:rPr>
          <w:rFonts w:cs="Times"/>
        </w:rPr>
        <w:t xml:space="preserve"> U in Environmental Samples by Accelerator Mass Spectrometry. </w:t>
      </w:r>
      <w:r w:rsidRPr="007460C1">
        <w:rPr>
          <w:rFonts w:cs="Times"/>
          <w:i/>
          <w:iCs/>
        </w:rPr>
        <w:t>Anal. Chem.</w:t>
      </w:r>
      <w:r w:rsidRPr="007460C1">
        <w:rPr>
          <w:rFonts w:cs="Times"/>
        </w:rPr>
        <w:t xml:space="preserve"> </w:t>
      </w:r>
      <w:r w:rsidRPr="007460C1">
        <w:rPr>
          <w:rFonts w:cs="Times"/>
          <w:b/>
          <w:bCs/>
        </w:rPr>
        <w:t>2021</w:t>
      </w:r>
      <w:r w:rsidRPr="007460C1">
        <w:rPr>
          <w:rFonts w:cs="Times"/>
        </w:rPr>
        <w:t xml:space="preserve">, </w:t>
      </w:r>
      <w:r w:rsidRPr="007460C1">
        <w:rPr>
          <w:rFonts w:cs="Times"/>
          <w:i/>
          <w:iCs/>
        </w:rPr>
        <w:t>93</w:t>
      </w:r>
      <w:r w:rsidRPr="007460C1">
        <w:rPr>
          <w:rFonts w:cs="Times"/>
        </w:rPr>
        <w:t xml:space="preserve"> (7), 3362–3369. https://doi.org/10.1021/acs.analchem.0c03623.</w:t>
      </w:r>
    </w:p>
    <w:p w14:paraId="6656D4D8" w14:textId="77777777" w:rsidR="002F1235" w:rsidRPr="007460C1" w:rsidRDefault="002F1235" w:rsidP="002F1235">
      <w:pPr>
        <w:pStyle w:val="Bibliography"/>
        <w:rPr>
          <w:rFonts w:cs="Times"/>
        </w:rPr>
      </w:pPr>
      <w:r w:rsidRPr="007460C1">
        <w:rPr>
          <w:rFonts w:cs="Times"/>
        </w:rPr>
        <w:t xml:space="preserve">(8) </w:t>
      </w:r>
      <w:r w:rsidRPr="007460C1">
        <w:rPr>
          <w:rFonts w:cs="Times"/>
        </w:rPr>
        <w:tab/>
        <w:t xml:space="preserve">Lee, S. H.; Povinec, P. P.; Wyse, E.; Hotchkis, M. A. C. Ultra-Low-Level Determination of 236U in IAEA Marine Reference Materials by ICPMS and AMS. </w:t>
      </w:r>
      <w:r w:rsidRPr="007460C1">
        <w:rPr>
          <w:rFonts w:cs="Times"/>
          <w:i/>
          <w:iCs/>
        </w:rPr>
        <w:t>Appl. Radiat. Isot.</w:t>
      </w:r>
      <w:r w:rsidRPr="007460C1">
        <w:rPr>
          <w:rFonts w:cs="Times"/>
        </w:rPr>
        <w:t xml:space="preserve"> </w:t>
      </w:r>
      <w:r w:rsidRPr="007460C1">
        <w:rPr>
          <w:rFonts w:cs="Times"/>
          <w:b/>
          <w:bCs/>
        </w:rPr>
        <w:t>2008</w:t>
      </w:r>
      <w:r w:rsidRPr="007460C1">
        <w:rPr>
          <w:rFonts w:cs="Times"/>
        </w:rPr>
        <w:t xml:space="preserve">, </w:t>
      </w:r>
      <w:r w:rsidRPr="007460C1">
        <w:rPr>
          <w:rFonts w:cs="Times"/>
          <w:i/>
          <w:iCs/>
        </w:rPr>
        <w:t>66</w:t>
      </w:r>
      <w:r w:rsidRPr="007460C1">
        <w:rPr>
          <w:rFonts w:cs="Times"/>
        </w:rPr>
        <w:t xml:space="preserve"> (6–7), 823–828. https://doi.org/10.1016/j.apradiso.2008.02.020.</w:t>
      </w:r>
    </w:p>
    <w:p w14:paraId="2C304992" w14:textId="77777777" w:rsidR="002F1235" w:rsidRPr="007460C1" w:rsidRDefault="002F1235" w:rsidP="002F1235">
      <w:pPr>
        <w:pStyle w:val="Bibliography"/>
        <w:rPr>
          <w:rFonts w:cs="Times"/>
        </w:rPr>
      </w:pPr>
      <w:r w:rsidRPr="007460C1">
        <w:rPr>
          <w:rFonts w:cs="Times"/>
        </w:rPr>
        <w:t xml:space="preserve">(9) </w:t>
      </w:r>
      <w:r w:rsidRPr="007460C1">
        <w:rPr>
          <w:rFonts w:cs="Times"/>
        </w:rPr>
        <w:tab/>
        <w:t xml:space="preserve">Sakaguchi, A.; Kawai, K.; Steier, P.; Quinto, F.; Mino, K.; Tomita, J.; Hoshi, M.; Whitehead, N.; Yamamoto, M. First Results on 236U Levels in Global Fallout. </w:t>
      </w:r>
      <w:r w:rsidRPr="007460C1">
        <w:rPr>
          <w:rFonts w:cs="Times"/>
          <w:i/>
          <w:iCs/>
        </w:rPr>
        <w:t>Sci. Total Environ.</w:t>
      </w:r>
      <w:r w:rsidRPr="007460C1">
        <w:rPr>
          <w:rFonts w:cs="Times"/>
        </w:rPr>
        <w:t xml:space="preserve"> </w:t>
      </w:r>
      <w:r w:rsidRPr="007460C1">
        <w:rPr>
          <w:rFonts w:cs="Times"/>
          <w:b/>
          <w:bCs/>
        </w:rPr>
        <w:t>2009</w:t>
      </w:r>
      <w:r w:rsidRPr="007460C1">
        <w:rPr>
          <w:rFonts w:cs="Times"/>
        </w:rPr>
        <w:t xml:space="preserve">, </w:t>
      </w:r>
      <w:r w:rsidRPr="007460C1">
        <w:rPr>
          <w:rFonts w:cs="Times"/>
          <w:i/>
          <w:iCs/>
        </w:rPr>
        <w:t>407</w:t>
      </w:r>
      <w:r w:rsidRPr="007460C1">
        <w:rPr>
          <w:rFonts w:cs="Times"/>
        </w:rPr>
        <w:t xml:space="preserve"> (14), 4238–4242. https://doi.org/10.1016/j.scitotenv.2009.01.058.</w:t>
      </w:r>
    </w:p>
    <w:p w14:paraId="53833D7B" w14:textId="77777777" w:rsidR="002F1235" w:rsidRPr="007460C1" w:rsidRDefault="002F1235" w:rsidP="002F1235">
      <w:pPr>
        <w:pStyle w:val="Bibliography"/>
        <w:rPr>
          <w:rFonts w:cs="Times"/>
        </w:rPr>
      </w:pPr>
      <w:r w:rsidRPr="007460C1">
        <w:rPr>
          <w:rFonts w:cs="Times"/>
        </w:rPr>
        <w:t xml:space="preserve">(10) </w:t>
      </w:r>
      <w:r w:rsidRPr="007460C1">
        <w:rPr>
          <w:rFonts w:cs="Times"/>
        </w:rPr>
        <w:tab/>
        <w:t xml:space="preserve">Steier, P.; Hain, K.; Klötzli, U.; Lachner, J.; Priller, A.; Winkler, S.; Golser, R. The Actinide Beamline at VERA. </w:t>
      </w:r>
      <w:r w:rsidRPr="007460C1">
        <w:rPr>
          <w:rFonts w:cs="Times"/>
          <w:i/>
          <w:iCs/>
        </w:rPr>
        <w:t>Nucl. Instrum. Methods Phys. Res. Sect. B Beam Interact. Mater. At.</w:t>
      </w:r>
      <w:r w:rsidRPr="007460C1">
        <w:rPr>
          <w:rFonts w:cs="Times"/>
        </w:rPr>
        <w:t xml:space="preserve"> </w:t>
      </w:r>
      <w:r w:rsidRPr="007460C1">
        <w:rPr>
          <w:rFonts w:cs="Times"/>
          <w:b/>
          <w:bCs/>
        </w:rPr>
        <w:t>2019</w:t>
      </w:r>
      <w:r w:rsidRPr="007460C1">
        <w:rPr>
          <w:rFonts w:cs="Times"/>
        </w:rPr>
        <w:t xml:space="preserve">, </w:t>
      </w:r>
      <w:r w:rsidRPr="007460C1">
        <w:rPr>
          <w:rFonts w:cs="Times"/>
          <w:i/>
          <w:iCs/>
        </w:rPr>
        <w:t>458</w:t>
      </w:r>
      <w:r w:rsidRPr="007460C1">
        <w:rPr>
          <w:rFonts w:cs="Times"/>
        </w:rPr>
        <w:t>, 82–89. https://doi.org/10.1016/j.nimb.2019.07.031.</w:t>
      </w:r>
    </w:p>
    <w:p w14:paraId="6CDA708C" w14:textId="77777777" w:rsidR="002F1235" w:rsidRPr="007460C1" w:rsidRDefault="002F1235" w:rsidP="002F1235">
      <w:pPr>
        <w:pStyle w:val="Bibliography"/>
        <w:rPr>
          <w:rFonts w:cs="Times"/>
        </w:rPr>
      </w:pPr>
      <w:r w:rsidRPr="007460C1">
        <w:rPr>
          <w:rFonts w:cs="Times"/>
        </w:rPr>
        <w:t xml:space="preserve">(11) </w:t>
      </w:r>
      <w:r w:rsidRPr="007460C1">
        <w:rPr>
          <w:rFonts w:cs="Times"/>
        </w:rPr>
        <w:tab/>
        <w:t xml:space="preserve">Hain, K.; Steier, P.; Froehlich, M. B.; Golser, R.; Hou, X.; Lachner, J.; Nomura, T.; Qiao, J.; Quinto, F.; Sakaguchi, A. 233U/236U Signature Allows to Distinguish Environmental Emissions of Civil Nuclear Industry from Weapons Fallout. </w:t>
      </w:r>
      <w:r w:rsidRPr="007460C1">
        <w:rPr>
          <w:rFonts w:cs="Times"/>
          <w:i/>
          <w:iCs/>
        </w:rPr>
        <w:t>Nat. Commun.</w:t>
      </w:r>
      <w:r w:rsidRPr="007460C1">
        <w:rPr>
          <w:rFonts w:cs="Times"/>
        </w:rPr>
        <w:t xml:space="preserve"> </w:t>
      </w:r>
      <w:r w:rsidRPr="007460C1">
        <w:rPr>
          <w:rFonts w:cs="Times"/>
          <w:b/>
          <w:bCs/>
        </w:rPr>
        <w:t>2020</w:t>
      </w:r>
      <w:r w:rsidRPr="007460C1">
        <w:rPr>
          <w:rFonts w:cs="Times"/>
        </w:rPr>
        <w:t xml:space="preserve">, </w:t>
      </w:r>
      <w:r w:rsidRPr="007460C1">
        <w:rPr>
          <w:rFonts w:cs="Times"/>
          <w:i/>
          <w:iCs/>
        </w:rPr>
        <w:t>11</w:t>
      </w:r>
      <w:r w:rsidRPr="007460C1">
        <w:rPr>
          <w:rFonts w:cs="Times"/>
        </w:rPr>
        <w:t xml:space="preserve"> (1), 1275. https://doi.org/10.1038/s41467-020-15008-2.</w:t>
      </w:r>
    </w:p>
    <w:p w14:paraId="131C9509" w14:textId="77777777" w:rsidR="002F1235" w:rsidRPr="007460C1" w:rsidRDefault="002F1235" w:rsidP="002F1235">
      <w:pPr>
        <w:pStyle w:val="Bibliography"/>
        <w:rPr>
          <w:rFonts w:cs="Times"/>
        </w:rPr>
      </w:pPr>
      <w:r w:rsidRPr="007460C1">
        <w:rPr>
          <w:rFonts w:cs="Times"/>
        </w:rPr>
        <w:t xml:space="preserve">(12) </w:t>
      </w:r>
      <w:r w:rsidRPr="007460C1">
        <w:rPr>
          <w:rFonts w:cs="Times"/>
        </w:rPr>
        <w:tab/>
        <w:t xml:space="preserve">Qiao, J.; Hain, K.; Steier, P. First Dataset of 236U and 233U around the Greenland Coast: A 5-Year Snapshot (2012–2016). </w:t>
      </w:r>
      <w:r w:rsidRPr="007460C1">
        <w:rPr>
          <w:rFonts w:cs="Times"/>
          <w:i/>
          <w:iCs/>
        </w:rPr>
        <w:t>Chemosphere</w:t>
      </w:r>
      <w:r w:rsidRPr="007460C1">
        <w:rPr>
          <w:rFonts w:cs="Times"/>
        </w:rPr>
        <w:t xml:space="preserve"> </w:t>
      </w:r>
      <w:r w:rsidRPr="007460C1">
        <w:rPr>
          <w:rFonts w:cs="Times"/>
          <w:b/>
          <w:bCs/>
        </w:rPr>
        <w:t>2020</w:t>
      </w:r>
      <w:r w:rsidRPr="007460C1">
        <w:rPr>
          <w:rFonts w:cs="Times"/>
        </w:rPr>
        <w:t xml:space="preserve">, </w:t>
      </w:r>
      <w:r w:rsidRPr="007460C1">
        <w:rPr>
          <w:rFonts w:cs="Times"/>
          <w:i/>
          <w:iCs/>
        </w:rPr>
        <w:t>257</w:t>
      </w:r>
      <w:r w:rsidRPr="007460C1">
        <w:rPr>
          <w:rFonts w:cs="Times"/>
        </w:rPr>
        <w:t>, 127185. https://doi.org/10.1016/j.chemosphere.2020.127185.</w:t>
      </w:r>
    </w:p>
    <w:p w14:paraId="4A8E3C95" w14:textId="77777777" w:rsidR="002F1235" w:rsidRPr="007460C1" w:rsidRDefault="002F1235" w:rsidP="002F1235">
      <w:pPr>
        <w:pStyle w:val="Bibliography"/>
        <w:rPr>
          <w:rFonts w:cs="Times"/>
        </w:rPr>
      </w:pPr>
      <w:r w:rsidRPr="007460C1">
        <w:rPr>
          <w:rFonts w:cs="Times"/>
        </w:rPr>
        <w:t xml:space="preserve">(13) </w:t>
      </w:r>
      <w:r w:rsidRPr="007460C1">
        <w:rPr>
          <w:rFonts w:cs="Times"/>
        </w:rPr>
        <w:tab/>
        <w:t xml:space="preserve">Nomura, T.; Sakaguchi, A.; Steier, P.; Eigl, R.; Yamakawa, A.; Watanabe, T.; Sasaki, K.; Watanabe, T.; Golser, R.; Takahashi, Y.; Yamano, H. Reconstruction of the Temporal Distribution of 236U/238U in the Northwest Pacific Ocean Using a Coral Core Sample from the Kuroshio Current Area. </w:t>
      </w:r>
      <w:r w:rsidRPr="007460C1">
        <w:rPr>
          <w:rFonts w:cs="Times"/>
          <w:i/>
          <w:iCs/>
        </w:rPr>
        <w:t>Mar. Chem.</w:t>
      </w:r>
      <w:r w:rsidRPr="007460C1">
        <w:rPr>
          <w:rFonts w:cs="Times"/>
        </w:rPr>
        <w:t xml:space="preserve"> </w:t>
      </w:r>
      <w:r w:rsidRPr="007460C1">
        <w:rPr>
          <w:rFonts w:cs="Times"/>
          <w:b/>
          <w:bCs/>
        </w:rPr>
        <w:t>2017</w:t>
      </w:r>
      <w:r w:rsidRPr="007460C1">
        <w:rPr>
          <w:rFonts w:cs="Times"/>
        </w:rPr>
        <w:t xml:space="preserve">, </w:t>
      </w:r>
      <w:r w:rsidRPr="007460C1">
        <w:rPr>
          <w:rFonts w:cs="Times"/>
          <w:i/>
          <w:iCs/>
        </w:rPr>
        <w:t>190</w:t>
      </w:r>
      <w:r w:rsidRPr="007460C1">
        <w:rPr>
          <w:rFonts w:cs="Times"/>
        </w:rPr>
        <w:t>, 28–34. https://doi.org/10.1016/j.marchem.2016.12.008.</w:t>
      </w:r>
    </w:p>
    <w:p w14:paraId="4DB6F074" w14:textId="77777777" w:rsidR="002F1235" w:rsidRPr="007460C1" w:rsidRDefault="002F1235" w:rsidP="002F1235">
      <w:pPr>
        <w:pStyle w:val="Bibliography"/>
        <w:rPr>
          <w:rFonts w:cs="Times"/>
        </w:rPr>
      </w:pPr>
      <w:r w:rsidRPr="007460C1">
        <w:rPr>
          <w:rFonts w:cs="Times"/>
        </w:rPr>
        <w:t xml:space="preserve">(14) </w:t>
      </w:r>
      <w:r w:rsidRPr="007460C1">
        <w:rPr>
          <w:rFonts w:cs="Times"/>
        </w:rPr>
        <w:tab/>
        <w:t xml:space="preserve">Winkler, S. R.; Steier, P.; Carilli, J. Bomb Fall-out 236U as a Global Oceanic Tracer Using an Annually Resolved Coral Core. </w:t>
      </w:r>
      <w:r w:rsidRPr="007460C1">
        <w:rPr>
          <w:rFonts w:cs="Times"/>
          <w:i/>
          <w:iCs/>
        </w:rPr>
        <w:t>Earth Planet. Sci. Lett.</w:t>
      </w:r>
      <w:r w:rsidRPr="007460C1">
        <w:rPr>
          <w:rFonts w:cs="Times"/>
        </w:rPr>
        <w:t xml:space="preserve"> </w:t>
      </w:r>
      <w:r w:rsidRPr="007460C1">
        <w:rPr>
          <w:rFonts w:cs="Times"/>
          <w:b/>
          <w:bCs/>
        </w:rPr>
        <w:t>2012</w:t>
      </w:r>
      <w:r w:rsidRPr="007460C1">
        <w:rPr>
          <w:rFonts w:cs="Times"/>
        </w:rPr>
        <w:t xml:space="preserve">, </w:t>
      </w:r>
      <w:r w:rsidRPr="007460C1">
        <w:rPr>
          <w:rFonts w:cs="Times"/>
          <w:i/>
          <w:iCs/>
        </w:rPr>
        <w:t>359–360</w:t>
      </w:r>
      <w:r w:rsidRPr="007460C1">
        <w:rPr>
          <w:rFonts w:cs="Times"/>
        </w:rPr>
        <w:t>, 124–130. https://doi.org/10.1016/j.epsl.2012.10.004.</w:t>
      </w:r>
    </w:p>
    <w:p w14:paraId="7E336130" w14:textId="77777777" w:rsidR="002F1235" w:rsidRPr="007460C1" w:rsidRDefault="002F1235" w:rsidP="002F1235">
      <w:pPr>
        <w:pStyle w:val="Bibliography"/>
        <w:rPr>
          <w:rFonts w:cs="Times"/>
        </w:rPr>
      </w:pPr>
      <w:r w:rsidRPr="007460C1">
        <w:rPr>
          <w:rFonts w:cs="Times"/>
        </w:rPr>
        <w:t xml:space="preserve">(15) </w:t>
      </w:r>
      <w:r w:rsidRPr="007460C1">
        <w:rPr>
          <w:rFonts w:cs="Times"/>
        </w:rPr>
        <w:tab/>
        <w:t xml:space="preserve">Sakaguchi, A.; Nomura, T.; Steier, P.; Golser, R.; Sasaki, K.; Watanabe, T.; Nakakuki, T.; Takahashi, Y.; Yamano, H. Temporal and Vertical Distributions of Anthropogenic </w:t>
      </w:r>
      <w:r w:rsidRPr="007460C1">
        <w:rPr>
          <w:rFonts w:cs="Times"/>
          <w:vertAlign w:val="superscript"/>
        </w:rPr>
        <w:t>236</w:t>
      </w:r>
      <w:r w:rsidRPr="007460C1">
        <w:rPr>
          <w:rFonts w:cs="Times"/>
        </w:rPr>
        <w:t xml:space="preserve"> </w:t>
      </w:r>
      <w:r w:rsidRPr="007460C1">
        <w:rPr>
          <w:rFonts w:cs="Times"/>
          <w:smallCaps/>
        </w:rPr>
        <w:t>U</w:t>
      </w:r>
      <w:r w:rsidRPr="007460C1">
        <w:rPr>
          <w:rFonts w:cs="Times"/>
        </w:rPr>
        <w:t xml:space="preserve"> in the </w:t>
      </w:r>
      <w:r w:rsidRPr="007460C1">
        <w:rPr>
          <w:rFonts w:cs="Times"/>
          <w:smallCaps/>
        </w:rPr>
        <w:t>J</w:t>
      </w:r>
      <w:r w:rsidRPr="007460C1">
        <w:rPr>
          <w:rFonts w:cs="Times"/>
        </w:rPr>
        <w:t xml:space="preserve"> Apan </w:t>
      </w:r>
      <w:r w:rsidRPr="007460C1">
        <w:rPr>
          <w:rFonts w:cs="Times"/>
          <w:smallCaps/>
        </w:rPr>
        <w:t>S</w:t>
      </w:r>
      <w:r w:rsidRPr="007460C1">
        <w:rPr>
          <w:rFonts w:cs="Times"/>
        </w:rPr>
        <w:t xml:space="preserve"> Ea Using a Coral Core and Seawater Samples. </w:t>
      </w:r>
      <w:r w:rsidRPr="007460C1">
        <w:rPr>
          <w:rFonts w:cs="Times"/>
          <w:i/>
          <w:iCs/>
        </w:rPr>
        <w:t>J. Geophys. Res. Oceans</w:t>
      </w:r>
      <w:r w:rsidRPr="007460C1">
        <w:rPr>
          <w:rFonts w:cs="Times"/>
        </w:rPr>
        <w:t xml:space="preserve"> </w:t>
      </w:r>
      <w:r w:rsidRPr="007460C1">
        <w:rPr>
          <w:rFonts w:cs="Times"/>
          <w:b/>
          <w:bCs/>
        </w:rPr>
        <w:t>2016</w:t>
      </w:r>
      <w:r w:rsidRPr="007460C1">
        <w:rPr>
          <w:rFonts w:cs="Times"/>
        </w:rPr>
        <w:t xml:space="preserve">, </w:t>
      </w:r>
      <w:r w:rsidRPr="007460C1">
        <w:rPr>
          <w:rFonts w:cs="Times"/>
          <w:i/>
          <w:iCs/>
        </w:rPr>
        <w:t>121</w:t>
      </w:r>
      <w:r w:rsidRPr="007460C1">
        <w:rPr>
          <w:rFonts w:cs="Times"/>
        </w:rPr>
        <w:t xml:space="preserve"> (1), 4–13. https://doi.org/10.1002/2015JC011109.</w:t>
      </w:r>
    </w:p>
    <w:p w14:paraId="1424607B" w14:textId="77777777" w:rsidR="002F1235" w:rsidRPr="007460C1" w:rsidRDefault="002F1235" w:rsidP="002F1235">
      <w:pPr>
        <w:pStyle w:val="Bibliography"/>
        <w:rPr>
          <w:rFonts w:cs="Times"/>
        </w:rPr>
      </w:pPr>
      <w:r w:rsidRPr="007460C1">
        <w:rPr>
          <w:rFonts w:cs="Times"/>
        </w:rPr>
        <w:lastRenderedPageBreak/>
        <w:t xml:space="preserve">(16) </w:t>
      </w:r>
      <w:r w:rsidRPr="007460C1">
        <w:rPr>
          <w:rFonts w:cs="Times"/>
        </w:rPr>
        <w:tab/>
        <w:t xml:space="preserve">Ku, T.-L.; Knauss, K. G.; Mathieu, G. G. Uranium in Open Ocean: Concentration and Isotopic Composition. </w:t>
      </w:r>
      <w:r w:rsidRPr="007460C1">
        <w:rPr>
          <w:rFonts w:cs="Times"/>
          <w:i/>
          <w:iCs/>
        </w:rPr>
        <w:t>Deep Sea Res.</w:t>
      </w:r>
      <w:r w:rsidRPr="007460C1">
        <w:rPr>
          <w:rFonts w:cs="Times"/>
        </w:rPr>
        <w:t xml:space="preserve"> </w:t>
      </w:r>
      <w:r w:rsidRPr="007460C1">
        <w:rPr>
          <w:rFonts w:cs="Times"/>
          <w:b/>
          <w:bCs/>
        </w:rPr>
        <w:t>1977</w:t>
      </w:r>
      <w:r w:rsidRPr="007460C1">
        <w:rPr>
          <w:rFonts w:cs="Times"/>
        </w:rPr>
        <w:t xml:space="preserve">, </w:t>
      </w:r>
      <w:r w:rsidRPr="007460C1">
        <w:rPr>
          <w:rFonts w:cs="Times"/>
          <w:i/>
          <w:iCs/>
        </w:rPr>
        <w:t>24</w:t>
      </w:r>
      <w:r w:rsidRPr="007460C1">
        <w:rPr>
          <w:rFonts w:cs="Times"/>
        </w:rPr>
        <w:t xml:space="preserve"> (11), 1005–1017.</w:t>
      </w:r>
    </w:p>
    <w:p w14:paraId="529613D7" w14:textId="77777777" w:rsidR="002F1235" w:rsidRPr="007460C1" w:rsidRDefault="002F1235" w:rsidP="002F1235">
      <w:pPr>
        <w:pStyle w:val="Bibliography"/>
        <w:rPr>
          <w:rFonts w:cs="Times"/>
        </w:rPr>
      </w:pPr>
      <w:r w:rsidRPr="007460C1">
        <w:rPr>
          <w:rFonts w:cs="Times"/>
        </w:rPr>
        <w:t xml:space="preserve">(17) </w:t>
      </w:r>
      <w:r w:rsidRPr="007460C1">
        <w:rPr>
          <w:rFonts w:cs="Times"/>
        </w:rPr>
        <w:tab/>
        <w:t xml:space="preserve">Trouwborst, R. E. Soluble Mn(III) in Suboxic Zones. </w:t>
      </w:r>
      <w:r w:rsidRPr="007460C1">
        <w:rPr>
          <w:rFonts w:cs="Times"/>
          <w:i/>
          <w:iCs/>
        </w:rPr>
        <w:t>Science</w:t>
      </w:r>
      <w:r w:rsidRPr="007460C1">
        <w:rPr>
          <w:rFonts w:cs="Times"/>
        </w:rPr>
        <w:t xml:space="preserve"> </w:t>
      </w:r>
      <w:r w:rsidRPr="007460C1">
        <w:rPr>
          <w:rFonts w:cs="Times"/>
          <w:b/>
          <w:bCs/>
        </w:rPr>
        <w:t>2006</w:t>
      </w:r>
      <w:r w:rsidRPr="007460C1">
        <w:rPr>
          <w:rFonts w:cs="Times"/>
        </w:rPr>
        <w:t xml:space="preserve">, </w:t>
      </w:r>
      <w:r w:rsidRPr="007460C1">
        <w:rPr>
          <w:rFonts w:cs="Times"/>
          <w:i/>
          <w:iCs/>
        </w:rPr>
        <w:t>313</w:t>
      </w:r>
      <w:r w:rsidRPr="007460C1">
        <w:rPr>
          <w:rFonts w:cs="Times"/>
        </w:rPr>
        <w:t xml:space="preserve"> (5795), 1955–1957. https://doi.org/10.1126/science.1132876.</w:t>
      </w:r>
    </w:p>
    <w:p w14:paraId="6284120B" w14:textId="77777777" w:rsidR="002F1235" w:rsidRPr="007460C1" w:rsidRDefault="002F1235" w:rsidP="002F1235">
      <w:pPr>
        <w:pStyle w:val="Bibliography"/>
        <w:rPr>
          <w:rFonts w:cs="Times"/>
        </w:rPr>
      </w:pPr>
      <w:r w:rsidRPr="007460C1">
        <w:rPr>
          <w:rFonts w:cs="Times"/>
        </w:rPr>
        <w:t xml:space="preserve">(18) </w:t>
      </w:r>
      <w:r w:rsidRPr="007460C1">
        <w:rPr>
          <w:rFonts w:cs="Times"/>
        </w:rPr>
        <w:tab/>
        <w:t xml:space="preserve">Langmuir, D. Uranium Solution-Mineral Equilibria at Low Temperatures with Applications to Sedimentary Ore Deposits. </w:t>
      </w:r>
      <w:r w:rsidRPr="007460C1">
        <w:rPr>
          <w:rFonts w:cs="Times"/>
          <w:i/>
          <w:iCs/>
        </w:rPr>
        <w:t>Geochim. Cosmochim. Acta</w:t>
      </w:r>
      <w:r w:rsidRPr="007460C1">
        <w:rPr>
          <w:rFonts w:cs="Times"/>
        </w:rPr>
        <w:t xml:space="preserve"> </w:t>
      </w:r>
      <w:r w:rsidRPr="007460C1">
        <w:rPr>
          <w:rFonts w:cs="Times"/>
          <w:b/>
          <w:bCs/>
        </w:rPr>
        <w:t>1978</w:t>
      </w:r>
      <w:r w:rsidRPr="007460C1">
        <w:rPr>
          <w:rFonts w:cs="Times"/>
        </w:rPr>
        <w:t xml:space="preserve">, </w:t>
      </w:r>
      <w:r w:rsidRPr="007460C1">
        <w:rPr>
          <w:rFonts w:cs="Times"/>
          <w:i/>
          <w:iCs/>
        </w:rPr>
        <w:t>42</w:t>
      </w:r>
      <w:r w:rsidRPr="007460C1">
        <w:rPr>
          <w:rFonts w:cs="Times"/>
        </w:rPr>
        <w:t xml:space="preserve"> (6), 547–569.</w:t>
      </w:r>
    </w:p>
    <w:p w14:paraId="7FB52242" w14:textId="77777777" w:rsidR="002F1235" w:rsidRPr="007460C1" w:rsidRDefault="002F1235" w:rsidP="002F1235">
      <w:pPr>
        <w:pStyle w:val="Bibliography"/>
        <w:rPr>
          <w:rFonts w:cs="Times"/>
        </w:rPr>
      </w:pPr>
      <w:r w:rsidRPr="007460C1">
        <w:rPr>
          <w:rFonts w:cs="Times"/>
        </w:rPr>
        <w:t xml:space="preserve">(19) </w:t>
      </w:r>
      <w:r w:rsidRPr="007460C1">
        <w:rPr>
          <w:rFonts w:cs="Times"/>
        </w:rPr>
        <w:tab/>
        <w:t xml:space="preserve">Anderson, R. F.; Fleisher, M. Q.; LeHuray, A. P. Concentration, Oxidation State, and Particulate Flux of Uranium in the Black Sea. </w:t>
      </w:r>
      <w:r w:rsidRPr="007460C1">
        <w:rPr>
          <w:rFonts w:cs="Times"/>
          <w:i/>
          <w:iCs/>
        </w:rPr>
        <w:t>Geochim. Cosmochim. Acta</w:t>
      </w:r>
      <w:r w:rsidRPr="007460C1">
        <w:rPr>
          <w:rFonts w:cs="Times"/>
        </w:rPr>
        <w:t xml:space="preserve"> </w:t>
      </w:r>
      <w:r w:rsidRPr="007460C1">
        <w:rPr>
          <w:rFonts w:cs="Times"/>
          <w:b/>
          <w:bCs/>
        </w:rPr>
        <w:t>1989</w:t>
      </w:r>
      <w:r w:rsidRPr="007460C1">
        <w:rPr>
          <w:rFonts w:cs="Times"/>
        </w:rPr>
        <w:t xml:space="preserve">, </w:t>
      </w:r>
      <w:r w:rsidRPr="007460C1">
        <w:rPr>
          <w:rFonts w:cs="Times"/>
          <w:i/>
          <w:iCs/>
        </w:rPr>
        <w:t>53</w:t>
      </w:r>
      <w:r w:rsidRPr="007460C1">
        <w:rPr>
          <w:rFonts w:cs="Times"/>
        </w:rPr>
        <w:t xml:space="preserve"> (9), 2215–2224. https://doi.org/10.1016/0016-7037(89)90345-1.</w:t>
      </w:r>
    </w:p>
    <w:p w14:paraId="62F03E41" w14:textId="77777777" w:rsidR="002F1235" w:rsidRPr="007460C1" w:rsidRDefault="002F1235" w:rsidP="002F1235">
      <w:pPr>
        <w:pStyle w:val="Bibliography"/>
        <w:rPr>
          <w:rFonts w:cs="Times"/>
        </w:rPr>
      </w:pPr>
      <w:r w:rsidRPr="007460C1">
        <w:rPr>
          <w:rFonts w:cs="Times"/>
        </w:rPr>
        <w:t xml:space="preserve">(20) </w:t>
      </w:r>
      <w:r w:rsidRPr="007460C1">
        <w:rPr>
          <w:rFonts w:cs="Times"/>
        </w:rPr>
        <w:tab/>
        <w:t xml:space="preserve">Dunk, R. M.; Mills, R. A.; Jenkins, W. J. A Reevaluation of the Oceanic Uranium Budget for the Holocene. </w:t>
      </w:r>
      <w:r w:rsidRPr="007460C1">
        <w:rPr>
          <w:rFonts w:cs="Times"/>
          <w:i/>
          <w:iCs/>
        </w:rPr>
        <w:t>Chem. Geol.</w:t>
      </w:r>
      <w:r w:rsidRPr="007460C1">
        <w:rPr>
          <w:rFonts w:cs="Times"/>
        </w:rPr>
        <w:t xml:space="preserve"> </w:t>
      </w:r>
      <w:r w:rsidRPr="007460C1">
        <w:rPr>
          <w:rFonts w:cs="Times"/>
          <w:b/>
          <w:bCs/>
        </w:rPr>
        <w:t>2002</w:t>
      </w:r>
      <w:r w:rsidRPr="007460C1">
        <w:rPr>
          <w:rFonts w:cs="Times"/>
        </w:rPr>
        <w:t xml:space="preserve">, </w:t>
      </w:r>
      <w:r w:rsidRPr="007460C1">
        <w:rPr>
          <w:rFonts w:cs="Times"/>
          <w:i/>
          <w:iCs/>
        </w:rPr>
        <w:t>190</w:t>
      </w:r>
      <w:r w:rsidRPr="007460C1">
        <w:rPr>
          <w:rFonts w:cs="Times"/>
        </w:rPr>
        <w:t xml:space="preserve"> (1–4), 45–67. https://doi.org/10.1016/S0009-2541(02)00110-9.</w:t>
      </w:r>
    </w:p>
    <w:p w14:paraId="35911C41" w14:textId="77777777" w:rsidR="002F1235" w:rsidRPr="007460C1" w:rsidRDefault="002F1235" w:rsidP="002F1235">
      <w:pPr>
        <w:pStyle w:val="Bibliography"/>
        <w:rPr>
          <w:rFonts w:cs="Times"/>
        </w:rPr>
      </w:pPr>
      <w:r w:rsidRPr="007460C1">
        <w:rPr>
          <w:rFonts w:cs="Times"/>
        </w:rPr>
        <w:t xml:space="preserve">(21) </w:t>
      </w:r>
      <w:r w:rsidRPr="007460C1">
        <w:rPr>
          <w:rFonts w:cs="Times"/>
        </w:rPr>
        <w:tab/>
        <w:t xml:space="preserve">Barnes, C.; Cochran, J. Uranium Removal in Oceanic Sediments and the Oceanic U Balance. </w:t>
      </w:r>
      <w:r w:rsidRPr="007460C1">
        <w:rPr>
          <w:rFonts w:cs="Times"/>
          <w:i/>
          <w:iCs/>
        </w:rPr>
        <w:t>Earth Planet. Sci. Lett.</w:t>
      </w:r>
      <w:r w:rsidRPr="007460C1">
        <w:rPr>
          <w:rFonts w:cs="Times"/>
        </w:rPr>
        <w:t xml:space="preserve"> </w:t>
      </w:r>
      <w:r w:rsidRPr="007460C1">
        <w:rPr>
          <w:rFonts w:cs="Times"/>
          <w:b/>
          <w:bCs/>
        </w:rPr>
        <w:t>1990</w:t>
      </w:r>
      <w:r w:rsidRPr="007460C1">
        <w:rPr>
          <w:rFonts w:cs="Times"/>
        </w:rPr>
        <w:t xml:space="preserve">, </w:t>
      </w:r>
      <w:r w:rsidRPr="007460C1">
        <w:rPr>
          <w:rFonts w:cs="Times"/>
          <w:i/>
          <w:iCs/>
        </w:rPr>
        <w:t>97</w:t>
      </w:r>
      <w:r w:rsidRPr="007460C1">
        <w:rPr>
          <w:rFonts w:cs="Times"/>
        </w:rPr>
        <w:t xml:space="preserve"> (1–2), 94–101.</w:t>
      </w:r>
    </w:p>
    <w:p w14:paraId="1AF5BEE2" w14:textId="77777777" w:rsidR="002F1235" w:rsidRPr="007460C1" w:rsidRDefault="002F1235" w:rsidP="002F1235">
      <w:pPr>
        <w:pStyle w:val="Bibliography"/>
        <w:rPr>
          <w:rFonts w:cs="Times"/>
        </w:rPr>
      </w:pPr>
      <w:r w:rsidRPr="007460C1">
        <w:rPr>
          <w:rFonts w:cs="Times"/>
        </w:rPr>
        <w:t xml:space="preserve">(22) </w:t>
      </w:r>
      <w:r w:rsidRPr="007460C1">
        <w:rPr>
          <w:rFonts w:cs="Times"/>
        </w:rPr>
        <w:tab/>
        <w:t xml:space="preserve">Barnes, C. E.; Cochran, J. K. Geochemistry of Uranium in Black Sea Sediments. </w:t>
      </w:r>
      <w:r w:rsidRPr="007460C1">
        <w:rPr>
          <w:rFonts w:cs="Times"/>
          <w:i/>
          <w:iCs/>
        </w:rPr>
        <w:t>Deep Sea Res. Part Oceanogr. Res. Pap.</w:t>
      </w:r>
      <w:r w:rsidRPr="007460C1">
        <w:rPr>
          <w:rFonts w:cs="Times"/>
        </w:rPr>
        <w:t xml:space="preserve"> </w:t>
      </w:r>
      <w:r w:rsidRPr="007460C1">
        <w:rPr>
          <w:rFonts w:cs="Times"/>
          <w:b/>
          <w:bCs/>
        </w:rPr>
        <w:t>1991</w:t>
      </w:r>
      <w:r w:rsidRPr="007460C1">
        <w:rPr>
          <w:rFonts w:cs="Times"/>
        </w:rPr>
        <w:t xml:space="preserve">, </w:t>
      </w:r>
      <w:r w:rsidRPr="007460C1">
        <w:rPr>
          <w:rFonts w:cs="Times"/>
          <w:i/>
          <w:iCs/>
        </w:rPr>
        <w:t>38</w:t>
      </w:r>
      <w:r w:rsidRPr="007460C1">
        <w:rPr>
          <w:rFonts w:cs="Times"/>
        </w:rPr>
        <w:t>, S1237–S1254. https://doi.org/10.1016/S0198-0149(10)80032-9.</w:t>
      </w:r>
    </w:p>
    <w:p w14:paraId="60A8B2B3" w14:textId="77777777" w:rsidR="002F1235" w:rsidRPr="007460C1" w:rsidRDefault="002F1235" w:rsidP="002F1235">
      <w:pPr>
        <w:pStyle w:val="Bibliography"/>
        <w:rPr>
          <w:rFonts w:cs="Times"/>
        </w:rPr>
      </w:pPr>
      <w:r w:rsidRPr="007460C1">
        <w:rPr>
          <w:rFonts w:cs="Times"/>
        </w:rPr>
        <w:t xml:space="preserve">(23) </w:t>
      </w:r>
      <w:r w:rsidRPr="007460C1">
        <w:rPr>
          <w:rFonts w:cs="Times"/>
        </w:rPr>
        <w:tab/>
        <w:t xml:space="preserve">Barnes, C. E.; Cochran, J. K. Uranium Geochemistry in Estuarine Sediments: Controls on Removal and Release Processes. </w:t>
      </w:r>
      <w:r w:rsidRPr="007460C1">
        <w:rPr>
          <w:rFonts w:cs="Times"/>
          <w:i/>
          <w:iCs/>
        </w:rPr>
        <w:t>Geochim. Cosmochim. Acta</w:t>
      </w:r>
      <w:r w:rsidRPr="007460C1">
        <w:rPr>
          <w:rFonts w:cs="Times"/>
        </w:rPr>
        <w:t xml:space="preserve"> </w:t>
      </w:r>
      <w:r w:rsidRPr="007460C1">
        <w:rPr>
          <w:rFonts w:cs="Times"/>
          <w:b/>
          <w:bCs/>
        </w:rPr>
        <w:t>1993</w:t>
      </w:r>
      <w:r w:rsidRPr="007460C1">
        <w:rPr>
          <w:rFonts w:cs="Times"/>
        </w:rPr>
        <w:t xml:space="preserve">, </w:t>
      </w:r>
      <w:r w:rsidRPr="007460C1">
        <w:rPr>
          <w:rFonts w:cs="Times"/>
          <w:i/>
          <w:iCs/>
        </w:rPr>
        <w:t>57</w:t>
      </w:r>
      <w:r w:rsidRPr="007460C1">
        <w:rPr>
          <w:rFonts w:cs="Times"/>
        </w:rPr>
        <w:t xml:space="preserve"> (3), 555–569.</w:t>
      </w:r>
    </w:p>
    <w:p w14:paraId="42DC6B9F" w14:textId="77777777" w:rsidR="002F1235" w:rsidRPr="007460C1" w:rsidRDefault="002F1235" w:rsidP="002F1235">
      <w:pPr>
        <w:pStyle w:val="Bibliography"/>
        <w:rPr>
          <w:rFonts w:cs="Times"/>
        </w:rPr>
      </w:pPr>
      <w:r w:rsidRPr="007460C1">
        <w:rPr>
          <w:rFonts w:cs="Times"/>
        </w:rPr>
        <w:t xml:space="preserve">(24) </w:t>
      </w:r>
      <w:r w:rsidRPr="007460C1">
        <w:rPr>
          <w:rFonts w:cs="Times"/>
        </w:rPr>
        <w:tab/>
        <w:t xml:space="preserve">Klinkhammer, G. P.; Palmer, M. R. Uranium in the Oceans: Where It Goes and Why. </w:t>
      </w:r>
      <w:r w:rsidRPr="007460C1">
        <w:rPr>
          <w:rFonts w:cs="Times"/>
          <w:i/>
          <w:iCs/>
        </w:rPr>
        <w:t>Geochim. Cosmochim. Acta</w:t>
      </w:r>
      <w:r w:rsidRPr="007460C1">
        <w:rPr>
          <w:rFonts w:cs="Times"/>
        </w:rPr>
        <w:t xml:space="preserve"> </w:t>
      </w:r>
      <w:r w:rsidRPr="007460C1">
        <w:rPr>
          <w:rFonts w:cs="Times"/>
          <w:b/>
          <w:bCs/>
        </w:rPr>
        <w:t>1991</w:t>
      </w:r>
      <w:r w:rsidRPr="007460C1">
        <w:rPr>
          <w:rFonts w:cs="Times"/>
        </w:rPr>
        <w:t xml:space="preserve">, </w:t>
      </w:r>
      <w:r w:rsidRPr="007460C1">
        <w:rPr>
          <w:rFonts w:cs="Times"/>
          <w:i/>
          <w:iCs/>
        </w:rPr>
        <w:t>55</w:t>
      </w:r>
      <w:r w:rsidRPr="007460C1">
        <w:rPr>
          <w:rFonts w:cs="Times"/>
        </w:rPr>
        <w:t xml:space="preserve"> (7), 1799–1806. https://doi.org/10.1016/0016-7037(91)90024-Y.</w:t>
      </w:r>
    </w:p>
    <w:p w14:paraId="1D199080" w14:textId="77777777" w:rsidR="002F1235" w:rsidRPr="007460C1" w:rsidRDefault="002F1235" w:rsidP="002F1235">
      <w:pPr>
        <w:pStyle w:val="Bibliography"/>
        <w:rPr>
          <w:rFonts w:cs="Times"/>
        </w:rPr>
      </w:pPr>
      <w:r w:rsidRPr="007460C1">
        <w:rPr>
          <w:rFonts w:cs="Times"/>
        </w:rPr>
        <w:t xml:space="preserve">(25) </w:t>
      </w:r>
      <w:r w:rsidRPr="007460C1">
        <w:rPr>
          <w:rFonts w:cs="Times"/>
        </w:rPr>
        <w:tab/>
        <w:t xml:space="preserve">Lovley, D. R.; Phillips, E. J. P.; Gorby, Y. A.; Landa, E. R. Microbial Reduction of Uranium. </w:t>
      </w:r>
      <w:r w:rsidRPr="007460C1">
        <w:rPr>
          <w:rFonts w:cs="Times"/>
          <w:i/>
          <w:iCs/>
        </w:rPr>
        <w:t>Nature</w:t>
      </w:r>
      <w:r w:rsidRPr="007460C1">
        <w:rPr>
          <w:rFonts w:cs="Times"/>
        </w:rPr>
        <w:t xml:space="preserve"> </w:t>
      </w:r>
      <w:r w:rsidRPr="007460C1">
        <w:rPr>
          <w:rFonts w:cs="Times"/>
          <w:b/>
          <w:bCs/>
        </w:rPr>
        <w:t>1991</w:t>
      </w:r>
      <w:r w:rsidRPr="007460C1">
        <w:rPr>
          <w:rFonts w:cs="Times"/>
        </w:rPr>
        <w:t xml:space="preserve">, </w:t>
      </w:r>
      <w:r w:rsidRPr="007460C1">
        <w:rPr>
          <w:rFonts w:cs="Times"/>
          <w:i/>
          <w:iCs/>
        </w:rPr>
        <w:t>350</w:t>
      </w:r>
      <w:r w:rsidRPr="007460C1">
        <w:rPr>
          <w:rFonts w:cs="Times"/>
        </w:rPr>
        <w:t xml:space="preserve"> (6317), 413–416. https://doi.org/10.1038/350413a0.</w:t>
      </w:r>
    </w:p>
    <w:p w14:paraId="78C93AE4" w14:textId="77777777" w:rsidR="002F1235" w:rsidRPr="007460C1" w:rsidRDefault="002F1235" w:rsidP="002F1235">
      <w:pPr>
        <w:pStyle w:val="Bibliography"/>
        <w:rPr>
          <w:rFonts w:cs="Times"/>
        </w:rPr>
      </w:pPr>
      <w:r w:rsidRPr="007460C1">
        <w:rPr>
          <w:rFonts w:cs="Times"/>
        </w:rPr>
        <w:t xml:space="preserve">(26) </w:t>
      </w:r>
      <w:r w:rsidRPr="007460C1">
        <w:rPr>
          <w:rFonts w:cs="Times"/>
        </w:rPr>
        <w:tab/>
        <w:t xml:space="preserve">Mills, R. A.; Thomson, J.; Elderfield, H.; Hinton, R. W.; Hyslop, E. Uranium Enrichment in Metalliferous Sediments from the Mid-Atlantic Ridge. </w:t>
      </w:r>
      <w:r w:rsidRPr="007460C1">
        <w:rPr>
          <w:rFonts w:cs="Times"/>
          <w:i/>
          <w:iCs/>
        </w:rPr>
        <w:t>Earth Planet. Sci. Lett.</w:t>
      </w:r>
      <w:r w:rsidRPr="007460C1">
        <w:rPr>
          <w:rFonts w:cs="Times"/>
        </w:rPr>
        <w:t xml:space="preserve"> </w:t>
      </w:r>
      <w:r w:rsidRPr="007460C1">
        <w:rPr>
          <w:rFonts w:cs="Times"/>
          <w:b/>
          <w:bCs/>
        </w:rPr>
        <w:t>1994</w:t>
      </w:r>
      <w:r w:rsidRPr="007460C1">
        <w:rPr>
          <w:rFonts w:cs="Times"/>
        </w:rPr>
        <w:t xml:space="preserve">, </w:t>
      </w:r>
      <w:r w:rsidRPr="007460C1">
        <w:rPr>
          <w:rFonts w:cs="Times"/>
          <w:i/>
          <w:iCs/>
        </w:rPr>
        <w:t>124</w:t>
      </w:r>
      <w:r w:rsidRPr="007460C1">
        <w:rPr>
          <w:rFonts w:cs="Times"/>
        </w:rPr>
        <w:t xml:space="preserve"> (1–4), 35–47. https://doi.org/10.1016/0012-821X(94)00083-2.</w:t>
      </w:r>
    </w:p>
    <w:p w14:paraId="23F3953B" w14:textId="221E003F" w:rsidR="002F1235" w:rsidRDefault="002F1235" w:rsidP="002F1235">
      <w:pPr>
        <w:pStyle w:val="SMSubheading"/>
        <w:adjustRightInd w:val="0"/>
        <w:snapToGrid w:val="0"/>
        <w:spacing w:after="120" w:line="360" w:lineRule="auto"/>
        <w:jc w:val="both"/>
        <w:rPr>
          <w:rFonts w:cs="Times"/>
          <w:szCs w:val="24"/>
        </w:rPr>
      </w:pPr>
      <w:r>
        <w:rPr>
          <w:rFonts w:ascii="Times" w:hAnsi="Times" w:cs="Times"/>
          <w:szCs w:val="24"/>
          <w:u w:val="none"/>
        </w:rPr>
        <w:fldChar w:fldCharType="end"/>
      </w:r>
    </w:p>
    <w:p w14:paraId="74CB62AB" w14:textId="42904141" w:rsidR="002F1235" w:rsidRDefault="002F1235" w:rsidP="00AB19F2">
      <w:pPr>
        <w:pStyle w:val="TAMainText"/>
        <w:adjustRightInd w:val="0"/>
        <w:snapToGrid w:val="0"/>
        <w:spacing w:after="120" w:line="360" w:lineRule="auto"/>
        <w:ind w:firstLine="0"/>
        <w:jc w:val="right"/>
        <w:rPr>
          <w:rFonts w:ascii="Times" w:hAnsi="Times" w:cs="Times"/>
          <w:b/>
          <w:sz w:val="20"/>
        </w:rPr>
      </w:pPr>
    </w:p>
    <w:p w14:paraId="2809D446" w14:textId="77777777" w:rsidR="002F1235" w:rsidRPr="002F1235" w:rsidRDefault="002F1235" w:rsidP="002F1235"/>
    <w:p w14:paraId="43953BD2" w14:textId="77777777" w:rsidR="002F1235" w:rsidRPr="002F1235" w:rsidRDefault="002F1235" w:rsidP="002F1235"/>
    <w:p w14:paraId="4FD58360" w14:textId="77777777" w:rsidR="002F1235" w:rsidRPr="002F1235" w:rsidRDefault="002F1235" w:rsidP="002F1235"/>
    <w:p w14:paraId="0DB734FD" w14:textId="77777777" w:rsidR="002F1235" w:rsidRPr="002F1235" w:rsidRDefault="002F1235" w:rsidP="002F1235"/>
    <w:p w14:paraId="55417F85" w14:textId="77777777" w:rsidR="002F1235" w:rsidRPr="002F1235" w:rsidRDefault="002F1235" w:rsidP="002F1235"/>
    <w:p w14:paraId="60C404BA" w14:textId="77777777" w:rsidR="002F1235" w:rsidRPr="002F1235" w:rsidRDefault="002F1235" w:rsidP="002F1235"/>
    <w:p w14:paraId="32DF73CE" w14:textId="77777777" w:rsidR="002F1235" w:rsidRPr="002F1235" w:rsidRDefault="002F1235" w:rsidP="002F1235"/>
    <w:p w14:paraId="2ED33475" w14:textId="77777777" w:rsidR="002F1235" w:rsidRPr="002F1235" w:rsidRDefault="002F1235" w:rsidP="002F1235"/>
    <w:p w14:paraId="75B38675" w14:textId="77777777" w:rsidR="002F1235" w:rsidRPr="002F1235" w:rsidRDefault="002F1235" w:rsidP="002F1235"/>
    <w:p w14:paraId="67A879A9" w14:textId="77777777" w:rsidR="002F1235" w:rsidRPr="002F1235" w:rsidRDefault="002F1235" w:rsidP="002F1235"/>
    <w:p w14:paraId="2F5513EE" w14:textId="77777777" w:rsidR="002F1235" w:rsidRPr="002F1235" w:rsidRDefault="002F1235" w:rsidP="002F1235"/>
    <w:p w14:paraId="514C26E0" w14:textId="77777777" w:rsidR="002F1235" w:rsidRPr="002F1235" w:rsidRDefault="002F1235" w:rsidP="002F1235"/>
    <w:p w14:paraId="332441F1" w14:textId="6DEA51AC" w:rsidR="002D7300" w:rsidRPr="002F1235" w:rsidRDefault="002D7300" w:rsidP="002F1235">
      <w:pPr>
        <w:jc w:val="right"/>
      </w:pPr>
    </w:p>
    <w:sectPr w:rsidR="002D7300" w:rsidRPr="002F1235" w:rsidSect="007460C1">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9DA54" w14:textId="77777777" w:rsidR="00D76A8B" w:rsidRDefault="00D76A8B">
      <w:r>
        <w:separator/>
      </w:r>
    </w:p>
    <w:p w14:paraId="42798AD4" w14:textId="77777777" w:rsidR="00D76A8B" w:rsidRDefault="00D76A8B"/>
  </w:endnote>
  <w:endnote w:type="continuationSeparator" w:id="0">
    <w:p w14:paraId="7AB953A7" w14:textId="77777777" w:rsidR="00D76A8B" w:rsidRDefault="00D76A8B">
      <w:r>
        <w:continuationSeparator/>
      </w:r>
    </w:p>
    <w:p w14:paraId="32CB1FB6" w14:textId="77777777" w:rsidR="00D76A8B" w:rsidRDefault="00D76A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yriad Pro Light">
    <w:panose1 w:val="020B04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no Pro">
    <w:altName w:val="Times New Roman"/>
    <w:panose1 w:val="020205020405060204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28F4" w14:textId="77777777" w:rsidR="002F1235" w:rsidRDefault="002F12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6A3F661" w14:textId="77777777" w:rsidR="002F1235" w:rsidRDefault="002F1235">
    <w:pPr>
      <w:pStyle w:val="Footer"/>
      <w:ind w:right="360"/>
    </w:pPr>
  </w:p>
  <w:p w14:paraId="5B2FA3A1" w14:textId="77777777" w:rsidR="002F1235" w:rsidRDefault="002F123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5A8C" w14:textId="493402E6" w:rsidR="002F1235" w:rsidRDefault="002F1235">
    <w:pPr>
      <w:pStyle w:val="Footer"/>
      <w:framePr w:wrap="around" w:vAnchor="text" w:hAnchor="margin" w:xAlign="right" w:y="1"/>
      <w:rPr>
        <w:rStyle w:val="PageNumber"/>
      </w:rPr>
    </w:pPr>
    <w:r>
      <w:rPr>
        <w:rStyle w:val="PageNumber"/>
      </w:rPr>
      <w:t>S</w:t>
    </w:r>
    <w:r>
      <w:rPr>
        <w:rStyle w:val="PageNumber"/>
      </w:rPr>
      <w:fldChar w:fldCharType="begin"/>
    </w:r>
    <w:r>
      <w:rPr>
        <w:rStyle w:val="PageNumber"/>
      </w:rPr>
      <w:instrText xml:space="preserve">PAGE  </w:instrText>
    </w:r>
    <w:r>
      <w:rPr>
        <w:rStyle w:val="PageNumber"/>
      </w:rPr>
      <w:fldChar w:fldCharType="separate"/>
    </w:r>
    <w:r w:rsidR="00ED4692">
      <w:rPr>
        <w:rStyle w:val="PageNumber"/>
        <w:noProof/>
      </w:rPr>
      <w:t>26</w:t>
    </w:r>
    <w:r>
      <w:rPr>
        <w:rStyle w:val="PageNumber"/>
      </w:rPr>
      <w:fldChar w:fldCharType="end"/>
    </w:r>
  </w:p>
  <w:p w14:paraId="7048814D" w14:textId="77777777" w:rsidR="002F1235" w:rsidRDefault="002F1235">
    <w:pPr>
      <w:pStyle w:val="Footer"/>
      <w:ind w:right="360"/>
    </w:pPr>
  </w:p>
  <w:p w14:paraId="28955C03" w14:textId="77777777" w:rsidR="002F1235" w:rsidRDefault="002F123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B7278" w14:textId="77777777" w:rsidR="002F1235" w:rsidRDefault="002F1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45810" w14:textId="77777777" w:rsidR="00D76A8B" w:rsidRDefault="00D76A8B">
      <w:r>
        <w:separator/>
      </w:r>
    </w:p>
    <w:p w14:paraId="71D333D4" w14:textId="77777777" w:rsidR="00D76A8B" w:rsidRDefault="00D76A8B"/>
  </w:footnote>
  <w:footnote w:type="continuationSeparator" w:id="0">
    <w:p w14:paraId="755371A5" w14:textId="77777777" w:rsidR="00D76A8B" w:rsidRDefault="00D76A8B">
      <w:r>
        <w:continuationSeparator/>
      </w:r>
    </w:p>
    <w:p w14:paraId="1D3BAF65" w14:textId="77777777" w:rsidR="00D76A8B" w:rsidRDefault="00D76A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328BA" w14:textId="77777777" w:rsidR="002F1235" w:rsidRDefault="002F123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0D391" w14:textId="77777777" w:rsidR="002F1235" w:rsidRDefault="002F12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3532D" w14:textId="77777777" w:rsidR="002F1235" w:rsidRDefault="002F1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8B508D"/>
    <w:multiLevelType w:val="hybridMultilevel"/>
    <w:tmpl w:val="460A5AB6"/>
    <w:lvl w:ilvl="0" w:tplc="8990D454">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5517EE"/>
    <w:multiLevelType w:val="hybridMultilevel"/>
    <w:tmpl w:val="070E22EA"/>
    <w:lvl w:ilvl="0" w:tplc="31AAC6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650B89"/>
    <w:multiLevelType w:val="hybridMultilevel"/>
    <w:tmpl w:val="A6661B1E"/>
    <w:lvl w:ilvl="0" w:tplc="096A97F8">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5CE4D6F"/>
    <w:multiLevelType w:val="hybridMultilevel"/>
    <w:tmpl w:val="4A42194C"/>
    <w:lvl w:ilvl="0" w:tplc="F7284E92">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1"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B12D86"/>
    <w:multiLevelType w:val="hybridMultilevel"/>
    <w:tmpl w:val="A0CAEA90"/>
    <w:lvl w:ilvl="0" w:tplc="F7284E92">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4" w15:restartNumberingAfterBreak="0">
    <w:nsid w:val="501C7B10"/>
    <w:multiLevelType w:val="hybridMultilevel"/>
    <w:tmpl w:val="A0CAEA90"/>
    <w:lvl w:ilvl="0" w:tplc="F7284E92">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5"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3"/>
  </w:num>
  <w:num w:numId="4">
    <w:abstractNumId w:val="19"/>
  </w:num>
  <w:num w:numId="5">
    <w:abstractNumId w:val="16"/>
  </w:num>
  <w:num w:numId="6">
    <w:abstractNumId w:val="15"/>
  </w:num>
  <w:num w:numId="7">
    <w:abstractNumId w:val="13"/>
  </w:num>
  <w:num w:numId="8">
    <w:abstractNumId w:val="11"/>
  </w:num>
  <w:num w:numId="9">
    <w:abstractNumId w:val="12"/>
  </w:num>
  <w:num w:numId="10">
    <w:abstractNumId w:val="17"/>
  </w:num>
  <w:num w:numId="11">
    <w:abstractNumId w:val="24"/>
  </w:num>
  <w:num w:numId="12">
    <w:abstractNumId w:val="2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0"/>
  </w:num>
  <w:num w:numId="24">
    <w:abstractNumId w:val="21"/>
  </w:num>
  <w:num w:numId="25">
    <w:abstractNumId w:val="2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bordersDoNotSurroundHeader/>
  <w:bordersDoNotSurroundFooter/>
  <w:proofState w:spelling="clean" w:grammar="clean"/>
  <w:attachedTemplate r:id="rId1"/>
  <w:linkStyles/>
  <w:defaultTabStop w:val="14"/>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173"/>
    <w:rsid w:val="00000305"/>
    <w:rsid w:val="00000599"/>
    <w:rsid w:val="00000748"/>
    <w:rsid w:val="000007A5"/>
    <w:rsid w:val="00002C7E"/>
    <w:rsid w:val="00004C0B"/>
    <w:rsid w:val="00006018"/>
    <w:rsid w:val="00006246"/>
    <w:rsid w:val="000062C8"/>
    <w:rsid w:val="000064CF"/>
    <w:rsid w:val="000070CF"/>
    <w:rsid w:val="00010D91"/>
    <w:rsid w:val="00011B70"/>
    <w:rsid w:val="00014956"/>
    <w:rsid w:val="000159EE"/>
    <w:rsid w:val="00015E19"/>
    <w:rsid w:val="00015E82"/>
    <w:rsid w:val="000166E3"/>
    <w:rsid w:val="0001732C"/>
    <w:rsid w:val="00017BAA"/>
    <w:rsid w:val="0002274B"/>
    <w:rsid w:val="00022D9A"/>
    <w:rsid w:val="0002312F"/>
    <w:rsid w:val="000241BA"/>
    <w:rsid w:val="00025FE5"/>
    <w:rsid w:val="00026DE9"/>
    <w:rsid w:val="00026EF4"/>
    <w:rsid w:val="000319B5"/>
    <w:rsid w:val="00032CDD"/>
    <w:rsid w:val="000331C7"/>
    <w:rsid w:val="00033239"/>
    <w:rsid w:val="00033918"/>
    <w:rsid w:val="00033B92"/>
    <w:rsid w:val="00033C7F"/>
    <w:rsid w:val="00034535"/>
    <w:rsid w:val="000347AF"/>
    <w:rsid w:val="00034970"/>
    <w:rsid w:val="00037A21"/>
    <w:rsid w:val="00037F50"/>
    <w:rsid w:val="00042363"/>
    <w:rsid w:val="00042F03"/>
    <w:rsid w:val="00042FAA"/>
    <w:rsid w:val="00050355"/>
    <w:rsid w:val="0005058C"/>
    <w:rsid w:val="00052299"/>
    <w:rsid w:val="00054E07"/>
    <w:rsid w:val="0005563C"/>
    <w:rsid w:val="00055743"/>
    <w:rsid w:val="00056466"/>
    <w:rsid w:val="000606EF"/>
    <w:rsid w:val="000612F8"/>
    <w:rsid w:val="000643EA"/>
    <w:rsid w:val="00065803"/>
    <w:rsid w:val="0006593C"/>
    <w:rsid w:val="000678BE"/>
    <w:rsid w:val="000709AF"/>
    <w:rsid w:val="000717D0"/>
    <w:rsid w:val="000724C0"/>
    <w:rsid w:val="0007254C"/>
    <w:rsid w:val="00074887"/>
    <w:rsid w:val="0007591C"/>
    <w:rsid w:val="00076A27"/>
    <w:rsid w:val="000801B6"/>
    <w:rsid w:val="00080A1B"/>
    <w:rsid w:val="00081B66"/>
    <w:rsid w:val="00083B2D"/>
    <w:rsid w:val="000848F9"/>
    <w:rsid w:val="00085EE8"/>
    <w:rsid w:val="000905D8"/>
    <w:rsid w:val="00094086"/>
    <w:rsid w:val="000960E6"/>
    <w:rsid w:val="0009689E"/>
    <w:rsid w:val="00097458"/>
    <w:rsid w:val="000A0C3A"/>
    <w:rsid w:val="000A20D4"/>
    <w:rsid w:val="000A2456"/>
    <w:rsid w:val="000A256F"/>
    <w:rsid w:val="000A257F"/>
    <w:rsid w:val="000A5FB6"/>
    <w:rsid w:val="000A6805"/>
    <w:rsid w:val="000A6DF4"/>
    <w:rsid w:val="000A7C97"/>
    <w:rsid w:val="000B0755"/>
    <w:rsid w:val="000B12AC"/>
    <w:rsid w:val="000B12E5"/>
    <w:rsid w:val="000B26D0"/>
    <w:rsid w:val="000B2839"/>
    <w:rsid w:val="000B2B8D"/>
    <w:rsid w:val="000B2CCC"/>
    <w:rsid w:val="000B49FF"/>
    <w:rsid w:val="000B4E27"/>
    <w:rsid w:val="000B62C2"/>
    <w:rsid w:val="000B690C"/>
    <w:rsid w:val="000B7637"/>
    <w:rsid w:val="000C0539"/>
    <w:rsid w:val="000C255E"/>
    <w:rsid w:val="000C3416"/>
    <w:rsid w:val="000C3B5F"/>
    <w:rsid w:val="000C50F0"/>
    <w:rsid w:val="000C5B56"/>
    <w:rsid w:val="000C72E4"/>
    <w:rsid w:val="000D21AA"/>
    <w:rsid w:val="000D2B34"/>
    <w:rsid w:val="000D4168"/>
    <w:rsid w:val="000D47F7"/>
    <w:rsid w:val="000D67E1"/>
    <w:rsid w:val="000D6920"/>
    <w:rsid w:val="000D6A08"/>
    <w:rsid w:val="000D7349"/>
    <w:rsid w:val="000E0BCE"/>
    <w:rsid w:val="000E1245"/>
    <w:rsid w:val="000E2D67"/>
    <w:rsid w:val="000E4488"/>
    <w:rsid w:val="000E475C"/>
    <w:rsid w:val="000E54EF"/>
    <w:rsid w:val="000E573B"/>
    <w:rsid w:val="000E5B83"/>
    <w:rsid w:val="000E6CCE"/>
    <w:rsid w:val="000E7AD9"/>
    <w:rsid w:val="000F4A5F"/>
    <w:rsid w:val="000F686B"/>
    <w:rsid w:val="000F7614"/>
    <w:rsid w:val="00100A57"/>
    <w:rsid w:val="00103CA9"/>
    <w:rsid w:val="001048CD"/>
    <w:rsid w:val="001053B7"/>
    <w:rsid w:val="001076FD"/>
    <w:rsid w:val="00107E43"/>
    <w:rsid w:val="001135FD"/>
    <w:rsid w:val="001140E2"/>
    <w:rsid w:val="00114471"/>
    <w:rsid w:val="001171EA"/>
    <w:rsid w:val="00117726"/>
    <w:rsid w:val="00117CA2"/>
    <w:rsid w:val="00120150"/>
    <w:rsid w:val="001209A5"/>
    <w:rsid w:val="00121971"/>
    <w:rsid w:val="001224AA"/>
    <w:rsid w:val="001238EA"/>
    <w:rsid w:val="001256F9"/>
    <w:rsid w:val="0013047F"/>
    <w:rsid w:val="00131AAD"/>
    <w:rsid w:val="001326DD"/>
    <w:rsid w:val="0013275E"/>
    <w:rsid w:val="00132E10"/>
    <w:rsid w:val="00142335"/>
    <w:rsid w:val="00145BE8"/>
    <w:rsid w:val="00145E10"/>
    <w:rsid w:val="001547D2"/>
    <w:rsid w:val="00154E0B"/>
    <w:rsid w:val="00156988"/>
    <w:rsid w:val="00157DF8"/>
    <w:rsid w:val="00161407"/>
    <w:rsid w:val="00163039"/>
    <w:rsid w:val="0016492D"/>
    <w:rsid w:val="001663F2"/>
    <w:rsid w:val="00166B20"/>
    <w:rsid w:val="00171561"/>
    <w:rsid w:val="00172669"/>
    <w:rsid w:val="001737AE"/>
    <w:rsid w:val="00174897"/>
    <w:rsid w:val="00174F67"/>
    <w:rsid w:val="00174F7F"/>
    <w:rsid w:val="00176E86"/>
    <w:rsid w:val="00182393"/>
    <w:rsid w:val="00183332"/>
    <w:rsid w:val="00186969"/>
    <w:rsid w:val="00186BAC"/>
    <w:rsid w:val="00186D41"/>
    <w:rsid w:val="00187C93"/>
    <w:rsid w:val="00187CF9"/>
    <w:rsid w:val="0019028B"/>
    <w:rsid w:val="00191BDF"/>
    <w:rsid w:val="00191BF4"/>
    <w:rsid w:val="00192D90"/>
    <w:rsid w:val="001942DC"/>
    <w:rsid w:val="00197FA4"/>
    <w:rsid w:val="001A18BA"/>
    <w:rsid w:val="001A2D1A"/>
    <w:rsid w:val="001A3FAC"/>
    <w:rsid w:val="001A553B"/>
    <w:rsid w:val="001B01BC"/>
    <w:rsid w:val="001B0C49"/>
    <w:rsid w:val="001B25AE"/>
    <w:rsid w:val="001B4390"/>
    <w:rsid w:val="001B4FFD"/>
    <w:rsid w:val="001B67CC"/>
    <w:rsid w:val="001B7924"/>
    <w:rsid w:val="001C0E8C"/>
    <w:rsid w:val="001C16CF"/>
    <w:rsid w:val="001C25FE"/>
    <w:rsid w:val="001C55A7"/>
    <w:rsid w:val="001C718F"/>
    <w:rsid w:val="001C7401"/>
    <w:rsid w:val="001D01D6"/>
    <w:rsid w:val="001D0C23"/>
    <w:rsid w:val="001D1073"/>
    <w:rsid w:val="001D448C"/>
    <w:rsid w:val="001D47B4"/>
    <w:rsid w:val="001D4825"/>
    <w:rsid w:val="001D4D80"/>
    <w:rsid w:val="001D6C80"/>
    <w:rsid w:val="001D6EC6"/>
    <w:rsid w:val="001D76CE"/>
    <w:rsid w:val="001D7AB8"/>
    <w:rsid w:val="001E44C1"/>
    <w:rsid w:val="001E4B5B"/>
    <w:rsid w:val="001E64C2"/>
    <w:rsid w:val="001E73FA"/>
    <w:rsid w:val="001F1721"/>
    <w:rsid w:val="001F2C12"/>
    <w:rsid w:val="001F408D"/>
    <w:rsid w:val="001F43B0"/>
    <w:rsid w:val="001F628E"/>
    <w:rsid w:val="001F6BF8"/>
    <w:rsid w:val="001F6C31"/>
    <w:rsid w:val="001F70C1"/>
    <w:rsid w:val="001F73DD"/>
    <w:rsid w:val="001F7B21"/>
    <w:rsid w:val="00200B1D"/>
    <w:rsid w:val="00202966"/>
    <w:rsid w:val="00203226"/>
    <w:rsid w:val="0020550A"/>
    <w:rsid w:val="00206728"/>
    <w:rsid w:val="00206B03"/>
    <w:rsid w:val="0020793D"/>
    <w:rsid w:val="0021044A"/>
    <w:rsid w:val="00210AB2"/>
    <w:rsid w:val="002127AD"/>
    <w:rsid w:val="00213ED7"/>
    <w:rsid w:val="002141DE"/>
    <w:rsid w:val="002171BE"/>
    <w:rsid w:val="00217466"/>
    <w:rsid w:val="0022002F"/>
    <w:rsid w:val="00221900"/>
    <w:rsid w:val="00221B2F"/>
    <w:rsid w:val="00222E7A"/>
    <w:rsid w:val="00225343"/>
    <w:rsid w:val="002261DB"/>
    <w:rsid w:val="0023020D"/>
    <w:rsid w:val="00230A10"/>
    <w:rsid w:val="00230D1A"/>
    <w:rsid w:val="00230F82"/>
    <w:rsid w:val="002315F2"/>
    <w:rsid w:val="0023266C"/>
    <w:rsid w:val="00235ACE"/>
    <w:rsid w:val="0023650C"/>
    <w:rsid w:val="002402B0"/>
    <w:rsid w:val="002403C2"/>
    <w:rsid w:val="002403C9"/>
    <w:rsid w:val="00240496"/>
    <w:rsid w:val="0024129E"/>
    <w:rsid w:val="002429AC"/>
    <w:rsid w:val="00242F68"/>
    <w:rsid w:val="00244102"/>
    <w:rsid w:val="00247889"/>
    <w:rsid w:val="002504C0"/>
    <w:rsid w:val="00256E1D"/>
    <w:rsid w:val="002577D4"/>
    <w:rsid w:val="00260A24"/>
    <w:rsid w:val="00260A5F"/>
    <w:rsid w:val="00260F03"/>
    <w:rsid w:val="0026313E"/>
    <w:rsid w:val="00265327"/>
    <w:rsid w:val="00265BE7"/>
    <w:rsid w:val="002665D9"/>
    <w:rsid w:val="00270DBC"/>
    <w:rsid w:val="00271C01"/>
    <w:rsid w:val="00271EED"/>
    <w:rsid w:val="002766B8"/>
    <w:rsid w:val="0027757A"/>
    <w:rsid w:val="00281469"/>
    <w:rsid w:val="00282623"/>
    <w:rsid w:val="00283A12"/>
    <w:rsid w:val="002842C4"/>
    <w:rsid w:val="002920C3"/>
    <w:rsid w:val="00292FBF"/>
    <w:rsid w:val="00293190"/>
    <w:rsid w:val="00293A20"/>
    <w:rsid w:val="002957B7"/>
    <w:rsid w:val="002970E0"/>
    <w:rsid w:val="002A329E"/>
    <w:rsid w:val="002A45D3"/>
    <w:rsid w:val="002B34B0"/>
    <w:rsid w:val="002B3C18"/>
    <w:rsid w:val="002B540C"/>
    <w:rsid w:val="002B561D"/>
    <w:rsid w:val="002C0E12"/>
    <w:rsid w:val="002C0F89"/>
    <w:rsid w:val="002C1B59"/>
    <w:rsid w:val="002C28B7"/>
    <w:rsid w:val="002C46CE"/>
    <w:rsid w:val="002C63E4"/>
    <w:rsid w:val="002C75C4"/>
    <w:rsid w:val="002D17FE"/>
    <w:rsid w:val="002D36DC"/>
    <w:rsid w:val="002D3CE0"/>
    <w:rsid w:val="002D45E0"/>
    <w:rsid w:val="002D56CF"/>
    <w:rsid w:val="002D67A8"/>
    <w:rsid w:val="002D7300"/>
    <w:rsid w:val="002E069E"/>
    <w:rsid w:val="002E0E13"/>
    <w:rsid w:val="002E5933"/>
    <w:rsid w:val="002E79E2"/>
    <w:rsid w:val="002F0BDA"/>
    <w:rsid w:val="002F11CE"/>
    <w:rsid w:val="002F1235"/>
    <w:rsid w:val="002F18D3"/>
    <w:rsid w:val="002F3E33"/>
    <w:rsid w:val="002F40EC"/>
    <w:rsid w:val="002F605B"/>
    <w:rsid w:val="002F6EF8"/>
    <w:rsid w:val="002F7BBD"/>
    <w:rsid w:val="002F7DDB"/>
    <w:rsid w:val="003011A2"/>
    <w:rsid w:val="003017B8"/>
    <w:rsid w:val="003035EF"/>
    <w:rsid w:val="00303935"/>
    <w:rsid w:val="003041AB"/>
    <w:rsid w:val="00306BAA"/>
    <w:rsid w:val="003108C1"/>
    <w:rsid w:val="00311BF1"/>
    <w:rsid w:val="00314E7D"/>
    <w:rsid w:val="0031595F"/>
    <w:rsid w:val="003166FE"/>
    <w:rsid w:val="00316B7F"/>
    <w:rsid w:val="00321473"/>
    <w:rsid w:val="00321AC5"/>
    <w:rsid w:val="00324B8E"/>
    <w:rsid w:val="00330CFE"/>
    <w:rsid w:val="00331028"/>
    <w:rsid w:val="003327EF"/>
    <w:rsid w:val="00332B19"/>
    <w:rsid w:val="003336A9"/>
    <w:rsid w:val="00333876"/>
    <w:rsid w:val="003365EE"/>
    <w:rsid w:val="00336B5B"/>
    <w:rsid w:val="003371B7"/>
    <w:rsid w:val="00337348"/>
    <w:rsid w:val="003373C8"/>
    <w:rsid w:val="0034139A"/>
    <w:rsid w:val="00345E30"/>
    <w:rsid w:val="00346E6F"/>
    <w:rsid w:val="003517CB"/>
    <w:rsid w:val="00352765"/>
    <w:rsid w:val="003534BF"/>
    <w:rsid w:val="00353577"/>
    <w:rsid w:val="0035373C"/>
    <w:rsid w:val="00354071"/>
    <w:rsid w:val="00360FEC"/>
    <w:rsid w:val="00361DE8"/>
    <w:rsid w:val="00361E50"/>
    <w:rsid w:val="00362E28"/>
    <w:rsid w:val="00363015"/>
    <w:rsid w:val="003630DB"/>
    <w:rsid w:val="00364D2F"/>
    <w:rsid w:val="00364E3B"/>
    <w:rsid w:val="003658D4"/>
    <w:rsid w:val="00365B56"/>
    <w:rsid w:val="003661B8"/>
    <w:rsid w:val="0036638E"/>
    <w:rsid w:val="0036680A"/>
    <w:rsid w:val="0037052F"/>
    <w:rsid w:val="003757E3"/>
    <w:rsid w:val="00375919"/>
    <w:rsid w:val="003779B0"/>
    <w:rsid w:val="00381591"/>
    <w:rsid w:val="00382B71"/>
    <w:rsid w:val="003838BC"/>
    <w:rsid w:val="00383C0B"/>
    <w:rsid w:val="00385B57"/>
    <w:rsid w:val="00386651"/>
    <w:rsid w:val="003903FD"/>
    <w:rsid w:val="00391242"/>
    <w:rsid w:val="00391FCA"/>
    <w:rsid w:val="00393143"/>
    <w:rsid w:val="0039545E"/>
    <w:rsid w:val="00395B57"/>
    <w:rsid w:val="003A1187"/>
    <w:rsid w:val="003A1DFD"/>
    <w:rsid w:val="003A316C"/>
    <w:rsid w:val="003A6975"/>
    <w:rsid w:val="003A7A2B"/>
    <w:rsid w:val="003B02A4"/>
    <w:rsid w:val="003B060B"/>
    <w:rsid w:val="003B1637"/>
    <w:rsid w:val="003B2962"/>
    <w:rsid w:val="003B407E"/>
    <w:rsid w:val="003B6BB9"/>
    <w:rsid w:val="003C0FCB"/>
    <w:rsid w:val="003C1279"/>
    <w:rsid w:val="003C142F"/>
    <w:rsid w:val="003C19FD"/>
    <w:rsid w:val="003C2ECA"/>
    <w:rsid w:val="003C549C"/>
    <w:rsid w:val="003C58EE"/>
    <w:rsid w:val="003C5E9B"/>
    <w:rsid w:val="003D0BEB"/>
    <w:rsid w:val="003D159A"/>
    <w:rsid w:val="003D1808"/>
    <w:rsid w:val="003D1D71"/>
    <w:rsid w:val="003D2D45"/>
    <w:rsid w:val="003D639A"/>
    <w:rsid w:val="003D63CB"/>
    <w:rsid w:val="003D7537"/>
    <w:rsid w:val="003D79EE"/>
    <w:rsid w:val="003E14A3"/>
    <w:rsid w:val="003E17FD"/>
    <w:rsid w:val="003E304D"/>
    <w:rsid w:val="003E384F"/>
    <w:rsid w:val="003E3DCA"/>
    <w:rsid w:val="003E46A3"/>
    <w:rsid w:val="003F029F"/>
    <w:rsid w:val="003F10C4"/>
    <w:rsid w:val="003F48D5"/>
    <w:rsid w:val="003F508B"/>
    <w:rsid w:val="003F68E0"/>
    <w:rsid w:val="003F7A06"/>
    <w:rsid w:val="004004C2"/>
    <w:rsid w:val="00401997"/>
    <w:rsid w:val="00401EB3"/>
    <w:rsid w:val="004026E0"/>
    <w:rsid w:val="004055CA"/>
    <w:rsid w:val="00406C0E"/>
    <w:rsid w:val="00406FC9"/>
    <w:rsid w:val="0040783B"/>
    <w:rsid w:val="00411F27"/>
    <w:rsid w:val="004123AA"/>
    <w:rsid w:val="00413458"/>
    <w:rsid w:val="00413ED1"/>
    <w:rsid w:val="00414810"/>
    <w:rsid w:val="004158DB"/>
    <w:rsid w:val="00416977"/>
    <w:rsid w:val="00417825"/>
    <w:rsid w:val="00423AB1"/>
    <w:rsid w:val="00424196"/>
    <w:rsid w:val="0042573B"/>
    <w:rsid w:val="0042588F"/>
    <w:rsid w:val="00426545"/>
    <w:rsid w:val="00430391"/>
    <w:rsid w:val="00430574"/>
    <w:rsid w:val="004318DB"/>
    <w:rsid w:val="00431F25"/>
    <w:rsid w:val="004338D7"/>
    <w:rsid w:val="004339A7"/>
    <w:rsid w:val="00434317"/>
    <w:rsid w:val="00435157"/>
    <w:rsid w:val="004358B3"/>
    <w:rsid w:val="00435C2C"/>
    <w:rsid w:val="00436ADF"/>
    <w:rsid w:val="00441758"/>
    <w:rsid w:val="004426F2"/>
    <w:rsid w:val="00443A5A"/>
    <w:rsid w:val="00444A57"/>
    <w:rsid w:val="00445460"/>
    <w:rsid w:val="004468B0"/>
    <w:rsid w:val="00446924"/>
    <w:rsid w:val="00450D69"/>
    <w:rsid w:val="0045133B"/>
    <w:rsid w:val="00453249"/>
    <w:rsid w:val="00453656"/>
    <w:rsid w:val="0045404E"/>
    <w:rsid w:val="00454F9D"/>
    <w:rsid w:val="0045542C"/>
    <w:rsid w:val="00461C81"/>
    <w:rsid w:val="00462DB6"/>
    <w:rsid w:val="0046368F"/>
    <w:rsid w:val="0046392C"/>
    <w:rsid w:val="00464AC4"/>
    <w:rsid w:val="004660FF"/>
    <w:rsid w:val="00467928"/>
    <w:rsid w:val="00470570"/>
    <w:rsid w:val="00470AF9"/>
    <w:rsid w:val="004736BD"/>
    <w:rsid w:val="00474EFA"/>
    <w:rsid w:val="004771CD"/>
    <w:rsid w:val="004848A5"/>
    <w:rsid w:val="0048558F"/>
    <w:rsid w:val="00487F01"/>
    <w:rsid w:val="0049003F"/>
    <w:rsid w:val="00490C1D"/>
    <w:rsid w:val="004927B1"/>
    <w:rsid w:val="0049345C"/>
    <w:rsid w:val="004958DC"/>
    <w:rsid w:val="00495C2D"/>
    <w:rsid w:val="004964F4"/>
    <w:rsid w:val="00496F94"/>
    <w:rsid w:val="004A01B3"/>
    <w:rsid w:val="004A1F9B"/>
    <w:rsid w:val="004A3C4E"/>
    <w:rsid w:val="004A4644"/>
    <w:rsid w:val="004A53DD"/>
    <w:rsid w:val="004A705E"/>
    <w:rsid w:val="004A7594"/>
    <w:rsid w:val="004B3289"/>
    <w:rsid w:val="004C04B5"/>
    <w:rsid w:val="004C0A8B"/>
    <w:rsid w:val="004C37B2"/>
    <w:rsid w:val="004C38CA"/>
    <w:rsid w:val="004C4409"/>
    <w:rsid w:val="004D03F1"/>
    <w:rsid w:val="004D10BE"/>
    <w:rsid w:val="004D5A92"/>
    <w:rsid w:val="004E1E2D"/>
    <w:rsid w:val="004E1E48"/>
    <w:rsid w:val="004E29DC"/>
    <w:rsid w:val="004E5032"/>
    <w:rsid w:val="004E5601"/>
    <w:rsid w:val="004E6137"/>
    <w:rsid w:val="004E770D"/>
    <w:rsid w:val="004F0391"/>
    <w:rsid w:val="004F3647"/>
    <w:rsid w:val="004F47CC"/>
    <w:rsid w:val="004F4DB1"/>
    <w:rsid w:val="004F6EAD"/>
    <w:rsid w:val="004F7C23"/>
    <w:rsid w:val="004F7EA0"/>
    <w:rsid w:val="00502A20"/>
    <w:rsid w:val="00502CB3"/>
    <w:rsid w:val="00505F12"/>
    <w:rsid w:val="00506A5F"/>
    <w:rsid w:val="005138ED"/>
    <w:rsid w:val="00513EBC"/>
    <w:rsid w:val="00514139"/>
    <w:rsid w:val="00516171"/>
    <w:rsid w:val="00520052"/>
    <w:rsid w:val="005201A6"/>
    <w:rsid w:val="005209FA"/>
    <w:rsid w:val="00520F4A"/>
    <w:rsid w:val="00522D09"/>
    <w:rsid w:val="00525D1C"/>
    <w:rsid w:val="00527886"/>
    <w:rsid w:val="00531737"/>
    <w:rsid w:val="00531B0E"/>
    <w:rsid w:val="00535FAE"/>
    <w:rsid w:val="0053675C"/>
    <w:rsid w:val="0054240B"/>
    <w:rsid w:val="00542799"/>
    <w:rsid w:val="00544CED"/>
    <w:rsid w:val="00546656"/>
    <w:rsid w:val="00547192"/>
    <w:rsid w:val="00547777"/>
    <w:rsid w:val="00547927"/>
    <w:rsid w:val="00547FBE"/>
    <w:rsid w:val="0055109F"/>
    <w:rsid w:val="0055246B"/>
    <w:rsid w:val="00554225"/>
    <w:rsid w:val="0055449B"/>
    <w:rsid w:val="00554A6A"/>
    <w:rsid w:val="00555355"/>
    <w:rsid w:val="0055673D"/>
    <w:rsid w:val="00556BCD"/>
    <w:rsid w:val="0056009F"/>
    <w:rsid w:val="00560BAF"/>
    <w:rsid w:val="00561DE8"/>
    <w:rsid w:val="00561ECF"/>
    <w:rsid w:val="00561FD6"/>
    <w:rsid w:val="0056283F"/>
    <w:rsid w:val="005628A1"/>
    <w:rsid w:val="00565482"/>
    <w:rsid w:val="00565855"/>
    <w:rsid w:val="00566A0F"/>
    <w:rsid w:val="005670D7"/>
    <w:rsid w:val="005714E8"/>
    <w:rsid w:val="0057247B"/>
    <w:rsid w:val="00572DD5"/>
    <w:rsid w:val="00574F64"/>
    <w:rsid w:val="005770DA"/>
    <w:rsid w:val="0058140A"/>
    <w:rsid w:val="005829ED"/>
    <w:rsid w:val="0058351F"/>
    <w:rsid w:val="00584B65"/>
    <w:rsid w:val="00585A96"/>
    <w:rsid w:val="00586012"/>
    <w:rsid w:val="00586BFA"/>
    <w:rsid w:val="005875A1"/>
    <w:rsid w:val="005916A5"/>
    <w:rsid w:val="00592EA3"/>
    <w:rsid w:val="0059325B"/>
    <w:rsid w:val="00593304"/>
    <w:rsid w:val="00596FCB"/>
    <w:rsid w:val="005A2BBA"/>
    <w:rsid w:val="005A2F0A"/>
    <w:rsid w:val="005A4836"/>
    <w:rsid w:val="005A4FC4"/>
    <w:rsid w:val="005A695E"/>
    <w:rsid w:val="005A795D"/>
    <w:rsid w:val="005B0B18"/>
    <w:rsid w:val="005B15CA"/>
    <w:rsid w:val="005B2528"/>
    <w:rsid w:val="005B4724"/>
    <w:rsid w:val="005B59BB"/>
    <w:rsid w:val="005B79D4"/>
    <w:rsid w:val="005C21B5"/>
    <w:rsid w:val="005C229E"/>
    <w:rsid w:val="005C236A"/>
    <w:rsid w:val="005C3074"/>
    <w:rsid w:val="005C3335"/>
    <w:rsid w:val="005C4EDA"/>
    <w:rsid w:val="005D22EC"/>
    <w:rsid w:val="005D2E0A"/>
    <w:rsid w:val="005D3B4E"/>
    <w:rsid w:val="005D3D96"/>
    <w:rsid w:val="005D406A"/>
    <w:rsid w:val="005E1E6C"/>
    <w:rsid w:val="005E36DD"/>
    <w:rsid w:val="005E39D4"/>
    <w:rsid w:val="005E48AC"/>
    <w:rsid w:val="005F3417"/>
    <w:rsid w:val="005F41EA"/>
    <w:rsid w:val="005F4892"/>
    <w:rsid w:val="005F4E9E"/>
    <w:rsid w:val="005F72E2"/>
    <w:rsid w:val="005F754A"/>
    <w:rsid w:val="00600161"/>
    <w:rsid w:val="00600498"/>
    <w:rsid w:val="00601FE6"/>
    <w:rsid w:val="00602901"/>
    <w:rsid w:val="00602D2A"/>
    <w:rsid w:val="00604E1A"/>
    <w:rsid w:val="00606CCC"/>
    <w:rsid w:val="00611EBB"/>
    <w:rsid w:val="00611F16"/>
    <w:rsid w:val="006129A9"/>
    <w:rsid w:val="00613A30"/>
    <w:rsid w:val="00617E78"/>
    <w:rsid w:val="00620F50"/>
    <w:rsid w:val="00623AA9"/>
    <w:rsid w:val="006248BC"/>
    <w:rsid w:val="00624C5B"/>
    <w:rsid w:val="006250DC"/>
    <w:rsid w:val="00626FDA"/>
    <w:rsid w:val="006304B8"/>
    <w:rsid w:val="0063128A"/>
    <w:rsid w:val="0063181A"/>
    <w:rsid w:val="00633C6B"/>
    <w:rsid w:val="006342C0"/>
    <w:rsid w:val="006401D4"/>
    <w:rsid w:val="00641C2E"/>
    <w:rsid w:val="00643945"/>
    <w:rsid w:val="00645639"/>
    <w:rsid w:val="006460B2"/>
    <w:rsid w:val="00647EDA"/>
    <w:rsid w:val="0065124D"/>
    <w:rsid w:val="00651944"/>
    <w:rsid w:val="00651E95"/>
    <w:rsid w:val="006528E3"/>
    <w:rsid w:val="0065350F"/>
    <w:rsid w:val="00655A09"/>
    <w:rsid w:val="00655F68"/>
    <w:rsid w:val="00656BE1"/>
    <w:rsid w:val="006577BB"/>
    <w:rsid w:val="006578F2"/>
    <w:rsid w:val="006600A9"/>
    <w:rsid w:val="00660343"/>
    <w:rsid w:val="00660F25"/>
    <w:rsid w:val="00661829"/>
    <w:rsid w:val="00662244"/>
    <w:rsid w:val="00662D12"/>
    <w:rsid w:val="006650E5"/>
    <w:rsid w:val="006679EA"/>
    <w:rsid w:val="00671BFB"/>
    <w:rsid w:val="006721C8"/>
    <w:rsid w:val="00677695"/>
    <w:rsid w:val="00680AFB"/>
    <w:rsid w:val="00681DD3"/>
    <w:rsid w:val="00684E95"/>
    <w:rsid w:val="006850D4"/>
    <w:rsid w:val="0068542D"/>
    <w:rsid w:val="006862EA"/>
    <w:rsid w:val="00687606"/>
    <w:rsid w:val="00691CAF"/>
    <w:rsid w:val="006922E8"/>
    <w:rsid w:val="00692C84"/>
    <w:rsid w:val="006949AC"/>
    <w:rsid w:val="00694C19"/>
    <w:rsid w:val="0069766C"/>
    <w:rsid w:val="006A543C"/>
    <w:rsid w:val="006B09A8"/>
    <w:rsid w:val="006B33DA"/>
    <w:rsid w:val="006B3B5F"/>
    <w:rsid w:val="006B49F4"/>
    <w:rsid w:val="006B4D36"/>
    <w:rsid w:val="006B50EF"/>
    <w:rsid w:val="006B6A3B"/>
    <w:rsid w:val="006C04E5"/>
    <w:rsid w:val="006C116C"/>
    <w:rsid w:val="006C41EB"/>
    <w:rsid w:val="006C4E00"/>
    <w:rsid w:val="006C62B6"/>
    <w:rsid w:val="006C67B9"/>
    <w:rsid w:val="006D31BA"/>
    <w:rsid w:val="006D34F9"/>
    <w:rsid w:val="006D387F"/>
    <w:rsid w:val="006D513F"/>
    <w:rsid w:val="006D6A2E"/>
    <w:rsid w:val="006D746E"/>
    <w:rsid w:val="006D7CD2"/>
    <w:rsid w:val="006E0F4D"/>
    <w:rsid w:val="006E1948"/>
    <w:rsid w:val="006E54D2"/>
    <w:rsid w:val="006E5B97"/>
    <w:rsid w:val="006E5FC3"/>
    <w:rsid w:val="006E6F9F"/>
    <w:rsid w:val="006E708B"/>
    <w:rsid w:val="006E77CF"/>
    <w:rsid w:val="006F0E63"/>
    <w:rsid w:val="006F1054"/>
    <w:rsid w:val="006F2844"/>
    <w:rsid w:val="006F48BA"/>
    <w:rsid w:val="006F50E7"/>
    <w:rsid w:val="006F7226"/>
    <w:rsid w:val="00701FB5"/>
    <w:rsid w:val="00702792"/>
    <w:rsid w:val="00702A2A"/>
    <w:rsid w:val="00702E01"/>
    <w:rsid w:val="00702E7C"/>
    <w:rsid w:val="00703476"/>
    <w:rsid w:val="0070531A"/>
    <w:rsid w:val="00706C91"/>
    <w:rsid w:val="00710692"/>
    <w:rsid w:val="00712A81"/>
    <w:rsid w:val="00712BA7"/>
    <w:rsid w:val="0071528F"/>
    <w:rsid w:val="007159B7"/>
    <w:rsid w:val="00715D6E"/>
    <w:rsid w:val="00716C46"/>
    <w:rsid w:val="007170EB"/>
    <w:rsid w:val="00717673"/>
    <w:rsid w:val="00717DCD"/>
    <w:rsid w:val="0072011E"/>
    <w:rsid w:val="00720D4A"/>
    <w:rsid w:val="00721261"/>
    <w:rsid w:val="0072303D"/>
    <w:rsid w:val="00731498"/>
    <w:rsid w:val="00731CAA"/>
    <w:rsid w:val="00733AFE"/>
    <w:rsid w:val="00734CB5"/>
    <w:rsid w:val="00736388"/>
    <w:rsid w:val="00740FF6"/>
    <w:rsid w:val="0074128C"/>
    <w:rsid w:val="00741CB9"/>
    <w:rsid w:val="00742A5D"/>
    <w:rsid w:val="007448F9"/>
    <w:rsid w:val="00745DDC"/>
    <w:rsid w:val="007460C1"/>
    <w:rsid w:val="007463CA"/>
    <w:rsid w:val="00746DED"/>
    <w:rsid w:val="0075082C"/>
    <w:rsid w:val="007508F9"/>
    <w:rsid w:val="00752206"/>
    <w:rsid w:val="0075261B"/>
    <w:rsid w:val="007535FD"/>
    <w:rsid w:val="00753F3C"/>
    <w:rsid w:val="007552CC"/>
    <w:rsid w:val="007556B9"/>
    <w:rsid w:val="00757C2A"/>
    <w:rsid w:val="00760389"/>
    <w:rsid w:val="00760F8A"/>
    <w:rsid w:val="00761AA8"/>
    <w:rsid w:val="00765B0A"/>
    <w:rsid w:val="007666FB"/>
    <w:rsid w:val="007667A2"/>
    <w:rsid w:val="0076685C"/>
    <w:rsid w:val="007717E1"/>
    <w:rsid w:val="007728A7"/>
    <w:rsid w:val="00775D5C"/>
    <w:rsid w:val="0077634F"/>
    <w:rsid w:val="007768A3"/>
    <w:rsid w:val="00776B8C"/>
    <w:rsid w:val="00776D0C"/>
    <w:rsid w:val="0078109B"/>
    <w:rsid w:val="007825C9"/>
    <w:rsid w:val="007828CC"/>
    <w:rsid w:val="00786C67"/>
    <w:rsid w:val="00787346"/>
    <w:rsid w:val="007908F8"/>
    <w:rsid w:val="00791475"/>
    <w:rsid w:val="00791F3F"/>
    <w:rsid w:val="00794418"/>
    <w:rsid w:val="00794530"/>
    <w:rsid w:val="007945AA"/>
    <w:rsid w:val="00794634"/>
    <w:rsid w:val="007947BB"/>
    <w:rsid w:val="00796E1B"/>
    <w:rsid w:val="00796EAB"/>
    <w:rsid w:val="007A0AF7"/>
    <w:rsid w:val="007A2DAC"/>
    <w:rsid w:val="007A3CFE"/>
    <w:rsid w:val="007A542A"/>
    <w:rsid w:val="007A56A0"/>
    <w:rsid w:val="007A6833"/>
    <w:rsid w:val="007B0101"/>
    <w:rsid w:val="007B13EA"/>
    <w:rsid w:val="007B5F08"/>
    <w:rsid w:val="007B7C8E"/>
    <w:rsid w:val="007B7EAB"/>
    <w:rsid w:val="007C25EF"/>
    <w:rsid w:val="007C4A16"/>
    <w:rsid w:val="007C4F59"/>
    <w:rsid w:val="007C5A90"/>
    <w:rsid w:val="007C7BAB"/>
    <w:rsid w:val="007D0B0E"/>
    <w:rsid w:val="007D1BDA"/>
    <w:rsid w:val="007D5B69"/>
    <w:rsid w:val="007D5CC1"/>
    <w:rsid w:val="007D60DA"/>
    <w:rsid w:val="007D7321"/>
    <w:rsid w:val="007E06DE"/>
    <w:rsid w:val="007E13DF"/>
    <w:rsid w:val="007E42E8"/>
    <w:rsid w:val="007E79A9"/>
    <w:rsid w:val="007E7A4C"/>
    <w:rsid w:val="007F0F91"/>
    <w:rsid w:val="007F47E0"/>
    <w:rsid w:val="007F5E48"/>
    <w:rsid w:val="00801511"/>
    <w:rsid w:val="00801B84"/>
    <w:rsid w:val="00805B56"/>
    <w:rsid w:val="00806F33"/>
    <w:rsid w:val="00807B31"/>
    <w:rsid w:val="008109B9"/>
    <w:rsid w:val="00813BAC"/>
    <w:rsid w:val="00813D06"/>
    <w:rsid w:val="00814389"/>
    <w:rsid w:val="00814E21"/>
    <w:rsid w:val="00815A0B"/>
    <w:rsid w:val="0081608F"/>
    <w:rsid w:val="00820F62"/>
    <w:rsid w:val="00821903"/>
    <w:rsid w:val="0082258E"/>
    <w:rsid w:val="00823681"/>
    <w:rsid w:val="00823EA2"/>
    <w:rsid w:val="0082440A"/>
    <w:rsid w:val="00824A83"/>
    <w:rsid w:val="008262BC"/>
    <w:rsid w:val="0082704C"/>
    <w:rsid w:val="008278ED"/>
    <w:rsid w:val="0083096D"/>
    <w:rsid w:val="00831CC6"/>
    <w:rsid w:val="00832342"/>
    <w:rsid w:val="00832E36"/>
    <w:rsid w:val="008331F9"/>
    <w:rsid w:val="008334CA"/>
    <w:rsid w:val="00833687"/>
    <w:rsid w:val="008348A2"/>
    <w:rsid w:val="00835A53"/>
    <w:rsid w:val="008361D5"/>
    <w:rsid w:val="0083789C"/>
    <w:rsid w:val="00837CD8"/>
    <w:rsid w:val="00841F0C"/>
    <w:rsid w:val="008425A9"/>
    <w:rsid w:val="00842946"/>
    <w:rsid w:val="00842E66"/>
    <w:rsid w:val="0084341F"/>
    <w:rsid w:val="008435B9"/>
    <w:rsid w:val="00844356"/>
    <w:rsid w:val="0084632D"/>
    <w:rsid w:val="0084683C"/>
    <w:rsid w:val="00846F90"/>
    <w:rsid w:val="00851CDF"/>
    <w:rsid w:val="00855B31"/>
    <w:rsid w:val="00857632"/>
    <w:rsid w:val="008629E2"/>
    <w:rsid w:val="00863100"/>
    <w:rsid w:val="008647A9"/>
    <w:rsid w:val="00865580"/>
    <w:rsid w:val="008656DE"/>
    <w:rsid w:val="00865FCA"/>
    <w:rsid w:val="00866897"/>
    <w:rsid w:val="00866F44"/>
    <w:rsid w:val="00870581"/>
    <w:rsid w:val="008728ED"/>
    <w:rsid w:val="008730EB"/>
    <w:rsid w:val="008745B0"/>
    <w:rsid w:val="008808C0"/>
    <w:rsid w:val="00880D0E"/>
    <w:rsid w:val="00883A0A"/>
    <w:rsid w:val="00883D19"/>
    <w:rsid w:val="00885517"/>
    <w:rsid w:val="0088599D"/>
    <w:rsid w:val="00885B67"/>
    <w:rsid w:val="00887148"/>
    <w:rsid w:val="0088783E"/>
    <w:rsid w:val="00887E5D"/>
    <w:rsid w:val="00890C6C"/>
    <w:rsid w:val="00891B6E"/>
    <w:rsid w:val="00892307"/>
    <w:rsid w:val="008923DC"/>
    <w:rsid w:val="008928D6"/>
    <w:rsid w:val="00894687"/>
    <w:rsid w:val="00895161"/>
    <w:rsid w:val="00895BF6"/>
    <w:rsid w:val="008A19A4"/>
    <w:rsid w:val="008A5381"/>
    <w:rsid w:val="008A60A4"/>
    <w:rsid w:val="008A68E3"/>
    <w:rsid w:val="008B11F6"/>
    <w:rsid w:val="008B65DA"/>
    <w:rsid w:val="008B6F9D"/>
    <w:rsid w:val="008B75C2"/>
    <w:rsid w:val="008C0298"/>
    <w:rsid w:val="008C1373"/>
    <w:rsid w:val="008C1434"/>
    <w:rsid w:val="008C32E5"/>
    <w:rsid w:val="008C3BAF"/>
    <w:rsid w:val="008C5622"/>
    <w:rsid w:val="008C6D0D"/>
    <w:rsid w:val="008C710C"/>
    <w:rsid w:val="008C773D"/>
    <w:rsid w:val="008D09D9"/>
    <w:rsid w:val="008D0B05"/>
    <w:rsid w:val="008D1762"/>
    <w:rsid w:val="008D1E3B"/>
    <w:rsid w:val="008D2C54"/>
    <w:rsid w:val="008D37CE"/>
    <w:rsid w:val="008D3A0C"/>
    <w:rsid w:val="008D54E6"/>
    <w:rsid w:val="008E232B"/>
    <w:rsid w:val="008E34C9"/>
    <w:rsid w:val="008E4975"/>
    <w:rsid w:val="008E5F49"/>
    <w:rsid w:val="008E7700"/>
    <w:rsid w:val="008F0039"/>
    <w:rsid w:val="008F0711"/>
    <w:rsid w:val="008F1C43"/>
    <w:rsid w:val="008F2352"/>
    <w:rsid w:val="008F2834"/>
    <w:rsid w:val="008F3330"/>
    <w:rsid w:val="008F3CA4"/>
    <w:rsid w:val="008F4006"/>
    <w:rsid w:val="008F402C"/>
    <w:rsid w:val="008F4FA2"/>
    <w:rsid w:val="008F5064"/>
    <w:rsid w:val="008F57E2"/>
    <w:rsid w:val="008F70ED"/>
    <w:rsid w:val="00900C79"/>
    <w:rsid w:val="00901D9D"/>
    <w:rsid w:val="00901F81"/>
    <w:rsid w:val="0090360A"/>
    <w:rsid w:val="00903E39"/>
    <w:rsid w:val="00903EE8"/>
    <w:rsid w:val="009043B7"/>
    <w:rsid w:val="00904708"/>
    <w:rsid w:val="00910E73"/>
    <w:rsid w:val="00912991"/>
    <w:rsid w:val="00914046"/>
    <w:rsid w:val="00916038"/>
    <w:rsid w:val="009160EC"/>
    <w:rsid w:val="009165F9"/>
    <w:rsid w:val="0091723C"/>
    <w:rsid w:val="00921FE2"/>
    <w:rsid w:val="00922695"/>
    <w:rsid w:val="00922E0B"/>
    <w:rsid w:val="009240AF"/>
    <w:rsid w:val="00925BF8"/>
    <w:rsid w:val="00926CC9"/>
    <w:rsid w:val="00927880"/>
    <w:rsid w:val="00931E83"/>
    <w:rsid w:val="00931F21"/>
    <w:rsid w:val="00932B22"/>
    <w:rsid w:val="00932BC9"/>
    <w:rsid w:val="00932C9C"/>
    <w:rsid w:val="00936179"/>
    <w:rsid w:val="00937517"/>
    <w:rsid w:val="0094083D"/>
    <w:rsid w:val="00942EB3"/>
    <w:rsid w:val="009469D4"/>
    <w:rsid w:val="00953EFC"/>
    <w:rsid w:val="00955609"/>
    <w:rsid w:val="00955A49"/>
    <w:rsid w:val="00955B92"/>
    <w:rsid w:val="00956FE4"/>
    <w:rsid w:val="00956FF3"/>
    <w:rsid w:val="00960257"/>
    <w:rsid w:val="009631F8"/>
    <w:rsid w:val="00963A94"/>
    <w:rsid w:val="00963D97"/>
    <w:rsid w:val="00963F8B"/>
    <w:rsid w:val="009666A4"/>
    <w:rsid w:val="0096678F"/>
    <w:rsid w:val="00966F97"/>
    <w:rsid w:val="00967351"/>
    <w:rsid w:val="00970245"/>
    <w:rsid w:val="00970D80"/>
    <w:rsid w:val="0097152C"/>
    <w:rsid w:val="0097347A"/>
    <w:rsid w:val="00973AC9"/>
    <w:rsid w:val="009741B4"/>
    <w:rsid w:val="009818B5"/>
    <w:rsid w:val="0098394D"/>
    <w:rsid w:val="00984FAC"/>
    <w:rsid w:val="00985517"/>
    <w:rsid w:val="0098726D"/>
    <w:rsid w:val="00993BC2"/>
    <w:rsid w:val="009A0761"/>
    <w:rsid w:val="009A128E"/>
    <w:rsid w:val="009A3377"/>
    <w:rsid w:val="009A34D2"/>
    <w:rsid w:val="009A3D1F"/>
    <w:rsid w:val="009A5D77"/>
    <w:rsid w:val="009A6153"/>
    <w:rsid w:val="009A61F6"/>
    <w:rsid w:val="009A6A05"/>
    <w:rsid w:val="009A7221"/>
    <w:rsid w:val="009A7C9F"/>
    <w:rsid w:val="009B1D12"/>
    <w:rsid w:val="009B2A56"/>
    <w:rsid w:val="009B2DED"/>
    <w:rsid w:val="009B345D"/>
    <w:rsid w:val="009B3E92"/>
    <w:rsid w:val="009B6BF4"/>
    <w:rsid w:val="009B746A"/>
    <w:rsid w:val="009C239F"/>
    <w:rsid w:val="009C257C"/>
    <w:rsid w:val="009C267D"/>
    <w:rsid w:val="009C2D2B"/>
    <w:rsid w:val="009C48E7"/>
    <w:rsid w:val="009C5E30"/>
    <w:rsid w:val="009C7EAE"/>
    <w:rsid w:val="009D1263"/>
    <w:rsid w:val="009D1705"/>
    <w:rsid w:val="009D2ED1"/>
    <w:rsid w:val="009D327B"/>
    <w:rsid w:val="009D4F57"/>
    <w:rsid w:val="009D5A04"/>
    <w:rsid w:val="009D5DCC"/>
    <w:rsid w:val="009E14EC"/>
    <w:rsid w:val="009E30C7"/>
    <w:rsid w:val="009E3E77"/>
    <w:rsid w:val="009E4C17"/>
    <w:rsid w:val="009E5295"/>
    <w:rsid w:val="009E5D5B"/>
    <w:rsid w:val="009F17E4"/>
    <w:rsid w:val="009F5408"/>
    <w:rsid w:val="009F7045"/>
    <w:rsid w:val="009F7758"/>
    <w:rsid w:val="00A011F0"/>
    <w:rsid w:val="00A0128E"/>
    <w:rsid w:val="00A0128F"/>
    <w:rsid w:val="00A01D34"/>
    <w:rsid w:val="00A0284C"/>
    <w:rsid w:val="00A04024"/>
    <w:rsid w:val="00A04155"/>
    <w:rsid w:val="00A0415A"/>
    <w:rsid w:val="00A04817"/>
    <w:rsid w:val="00A10DA1"/>
    <w:rsid w:val="00A10F1A"/>
    <w:rsid w:val="00A11B13"/>
    <w:rsid w:val="00A11C0D"/>
    <w:rsid w:val="00A12AC5"/>
    <w:rsid w:val="00A13CA1"/>
    <w:rsid w:val="00A24553"/>
    <w:rsid w:val="00A24970"/>
    <w:rsid w:val="00A24B69"/>
    <w:rsid w:val="00A2593D"/>
    <w:rsid w:val="00A30702"/>
    <w:rsid w:val="00A307FD"/>
    <w:rsid w:val="00A30CE7"/>
    <w:rsid w:val="00A3190D"/>
    <w:rsid w:val="00A326F9"/>
    <w:rsid w:val="00A366C8"/>
    <w:rsid w:val="00A36B71"/>
    <w:rsid w:val="00A36DA5"/>
    <w:rsid w:val="00A370A7"/>
    <w:rsid w:val="00A3747D"/>
    <w:rsid w:val="00A405CE"/>
    <w:rsid w:val="00A40CC5"/>
    <w:rsid w:val="00A41E44"/>
    <w:rsid w:val="00A41F5E"/>
    <w:rsid w:val="00A43110"/>
    <w:rsid w:val="00A44E35"/>
    <w:rsid w:val="00A45225"/>
    <w:rsid w:val="00A47E74"/>
    <w:rsid w:val="00A47F3A"/>
    <w:rsid w:val="00A5010A"/>
    <w:rsid w:val="00A51375"/>
    <w:rsid w:val="00A55B2B"/>
    <w:rsid w:val="00A55F21"/>
    <w:rsid w:val="00A60F01"/>
    <w:rsid w:val="00A617C1"/>
    <w:rsid w:val="00A61B4C"/>
    <w:rsid w:val="00A62945"/>
    <w:rsid w:val="00A638C1"/>
    <w:rsid w:val="00A6408C"/>
    <w:rsid w:val="00A64D68"/>
    <w:rsid w:val="00A66807"/>
    <w:rsid w:val="00A66C56"/>
    <w:rsid w:val="00A6725E"/>
    <w:rsid w:val="00A6791F"/>
    <w:rsid w:val="00A70294"/>
    <w:rsid w:val="00A70727"/>
    <w:rsid w:val="00A72807"/>
    <w:rsid w:val="00A7339E"/>
    <w:rsid w:val="00A74005"/>
    <w:rsid w:val="00A75587"/>
    <w:rsid w:val="00A75E6E"/>
    <w:rsid w:val="00A7601C"/>
    <w:rsid w:val="00A77205"/>
    <w:rsid w:val="00A77D31"/>
    <w:rsid w:val="00A803C7"/>
    <w:rsid w:val="00A8050C"/>
    <w:rsid w:val="00A811FF"/>
    <w:rsid w:val="00A8146C"/>
    <w:rsid w:val="00A84838"/>
    <w:rsid w:val="00A84BDB"/>
    <w:rsid w:val="00A85A4E"/>
    <w:rsid w:val="00A91309"/>
    <w:rsid w:val="00A9198F"/>
    <w:rsid w:val="00A91DAE"/>
    <w:rsid w:val="00A95610"/>
    <w:rsid w:val="00A96130"/>
    <w:rsid w:val="00A9624C"/>
    <w:rsid w:val="00AA0FAF"/>
    <w:rsid w:val="00AA1050"/>
    <w:rsid w:val="00AA1900"/>
    <w:rsid w:val="00AA1E44"/>
    <w:rsid w:val="00AA3CDD"/>
    <w:rsid w:val="00AA494D"/>
    <w:rsid w:val="00AA7FBC"/>
    <w:rsid w:val="00AB0223"/>
    <w:rsid w:val="00AB0313"/>
    <w:rsid w:val="00AB0B62"/>
    <w:rsid w:val="00AB19F2"/>
    <w:rsid w:val="00AB1B04"/>
    <w:rsid w:val="00AB273C"/>
    <w:rsid w:val="00AB3F3E"/>
    <w:rsid w:val="00AB4E0D"/>
    <w:rsid w:val="00AB5BF8"/>
    <w:rsid w:val="00AB6811"/>
    <w:rsid w:val="00AB70BE"/>
    <w:rsid w:val="00AB78CA"/>
    <w:rsid w:val="00AC341E"/>
    <w:rsid w:val="00AC3A02"/>
    <w:rsid w:val="00AC610E"/>
    <w:rsid w:val="00AD4785"/>
    <w:rsid w:val="00AD4DB4"/>
    <w:rsid w:val="00AD5730"/>
    <w:rsid w:val="00AD6172"/>
    <w:rsid w:val="00AE0593"/>
    <w:rsid w:val="00AE0A65"/>
    <w:rsid w:val="00AE132D"/>
    <w:rsid w:val="00AE418C"/>
    <w:rsid w:val="00AF01D8"/>
    <w:rsid w:val="00AF1979"/>
    <w:rsid w:val="00AF3F03"/>
    <w:rsid w:val="00AF42E5"/>
    <w:rsid w:val="00AF4581"/>
    <w:rsid w:val="00AF4CAA"/>
    <w:rsid w:val="00AF500A"/>
    <w:rsid w:val="00AF7E91"/>
    <w:rsid w:val="00B006F9"/>
    <w:rsid w:val="00B05887"/>
    <w:rsid w:val="00B07589"/>
    <w:rsid w:val="00B121C8"/>
    <w:rsid w:val="00B1371C"/>
    <w:rsid w:val="00B15AC7"/>
    <w:rsid w:val="00B21302"/>
    <w:rsid w:val="00B21434"/>
    <w:rsid w:val="00B2167B"/>
    <w:rsid w:val="00B22F93"/>
    <w:rsid w:val="00B22FC4"/>
    <w:rsid w:val="00B24A64"/>
    <w:rsid w:val="00B24C0F"/>
    <w:rsid w:val="00B25867"/>
    <w:rsid w:val="00B25E53"/>
    <w:rsid w:val="00B2768A"/>
    <w:rsid w:val="00B27AD3"/>
    <w:rsid w:val="00B31ABC"/>
    <w:rsid w:val="00B332EF"/>
    <w:rsid w:val="00B33BCD"/>
    <w:rsid w:val="00B3519C"/>
    <w:rsid w:val="00B35F8D"/>
    <w:rsid w:val="00B36F00"/>
    <w:rsid w:val="00B3720D"/>
    <w:rsid w:val="00B41066"/>
    <w:rsid w:val="00B4125E"/>
    <w:rsid w:val="00B426C9"/>
    <w:rsid w:val="00B467DB"/>
    <w:rsid w:val="00B46CD8"/>
    <w:rsid w:val="00B46FCE"/>
    <w:rsid w:val="00B47124"/>
    <w:rsid w:val="00B47742"/>
    <w:rsid w:val="00B50BD6"/>
    <w:rsid w:val="00B52777"/>
    <w:rsid w:val="00B52C70"/>
    <w:rsid w:val="00B53FC5"/>
    <w:rsid w:val="00B5640C"/>
    <w:rsid w:val="00B609C7"/>
    <w:rsid w:val="00B62378"/>
    <w:rsid w:val="00B632EF"/>
    <w:rsid w:val="00B65627"/>
    <w:rsid w:val="00B65968"/>
    <w:rsid w:val="00B65E5C"/>
    <w:rsid w:val="00B661A7"/>
    <w:rsid w:val="00B66986"/>
    <w:rsid w:val="00B67132"/>
    <w:rsid w:val="00B70E8D"/>
    <w:rsid w:val="00B74360"/>
    <w:rsid w:val="00B754EE"/>
    <w:rsid w:val="00B75ED9"/>
    <w:rsid w:val="00B76026"/>
    <w:rsid w:val="00B8104B"/>
    <w:rsid w:val="00B81F5F"/>
    <w:rsid w:val="00B83DFF"/>
    <w:rsid w:val="00B84160"/>
    <w:rsid w:val="00B85CF9"/>
    <w:rsid w:val="00B91763"/>
    <w:rsid w:val="00B9177D"/>
    <w:rsid w:val="00B92D38"/>
    <w:rsid w:val="00B934B6"/>
    <w:rsid w:val="00B93D55"/>
    <w:rsid w:val="00B93E5A"/>
    <w:rsid w:val="00B9652E"/>
    <w:rsid w:val="00BA0986"/>
    <w:rsid w:val="00BA109A"/>
    <w:rsid w:val="00BA1283"/>
    <w:rsid w:val="00BA18B0"/>
    <w:rsid w:val="00BA3FB7"/>
    <w:rsid w:val="00BA43E8"/>
    <w:rsid w:val="00BA5331"/>
    <w:rsid w:val="00BA7141"/>
    <w:rsid w:val="00BA7256"/>
    <w:rsid w:val="00BB194F"/>
    <w:rsid w:val="00BB2B9D"/>
    <w:rsid w:val="00BB3B31"/>
    <w:rsid w:val="00BB4C4B"/>
    <w:rsid w:val="00BB5184"/>
    <w:rsid w:val="00BB5259"/>
    <w:rsid w:val="00BC0091"/>
    <w:rsid w:val="00BC0600"/>
    <w:rsid w:val="00BC1C71"/>
    <w:rsid w:val="00BC350E"/>
    <w:rsid w:val="00BC3BF8"/>
    <w:rsid w:val="00BC437F"/>
    <w:rsid w:val="00BC73C3"/>
    <w:rsid w:val="00BC7868"/>
    <w:rsid w:val="00BD1501"/>
    <w:rsid w:val="00BD2021"/>
    <w:rsid w:val="00BD2B1B"/>
    <w:rsid w:val="00BD2CF4"/>
    <w:rsid w:val="00BD36CF"/>
    <w:rsid w:val="00BD44A8"/>
    <w:rsid w:val="00BD4FB3"/>
    <w:rsid w:val="00BE311F"/>
    <w:rsid w:val="00BE5C1A"/>
    <w:rsid w:val="00BE6654"/>
    <w:rsid w:val="00BE6EB8"/>
    <w:rsid w:val="00BE725B"/>
    <w:rsid w:val="00BF373C"/>
    <w:rsid w:val="00BF3832"/>
    <w:rsid w:val="00BF4B28"/>
    <w:rsid w:val="00BF4B6E"/>
    <w:rsid w:val="00BF64EA"/>
    <w:rsid w:val="00BF6D19"/>
    <w:rsid w:val="00C00720"/>
    <w:rsid w:val="00C00B88"/>
    <w:rsid w:val="00C01E3E"/>
    <w:rsid w:val="00C02359"/>
    <w:rsid w:val="00C024E3"/>
    <w:rsid w:val="00C06DCE"/>
    <w:rsid w:val="00C0731D"/>
    <w:rsid w:val="00C10ACB"/>
    <w:rsid w:val="00C10F65"/>
    <w:rsid w:val="00C142B7"/>
    <w:rsid w:val="00C16875"/>
    <w:rsid w:val="00C17FA2"/>
    <w:rsid w:val="00C20F80"/>
    <w:rsid w:val="00C25748"/>
    <w:rsid w:val="00C258D6"/>
    <w:rsid w:val="00C266C8"/>
    <w:rsid w:val="00C30612"/>
    <w:rsid w:val="00C30E58"/>
    <w:rsid w:val="00C345C4"/>
    <w:rsid w:val="00C34862"/>
    <w:rsid w:val="00C3598E"/>
    <w:rsid w:val="00C364D7"/>
    <w:rsid w:val="00C40BA0"/>
    <w:rsid w:val="00C411F0"/>
    <w:rsid w:val="00C43517"/>
    <w:rsid w:val="00C43B03"/>
    <w:rsid w:val="00C4468E"/>
    <w:rsid w:val="00C469A0"/>
    <w:rsid w:val="00C47E6C"/>
    <w:rsid w:val="00C5012C"/>
    <w:rsid w:val="00C51216"/>
    <w:rsid w:val="00C5241D"/>
    <w:rsid w:val="00C52696"/>
    <w:rsid w:val="00C55463"/>
    <w:rsid w:val="00C55762"/>
    <w:rsid w:val="00C56CDC"/>
    <w:rsid w:val="00C578B7"/>
    <w:rsid w:val="00C5792D"/>
    <w:rsid w:val="00C603B6"/>
    <w:rsid w:val="00C72E71"/>
    <w:rsid w:val="00C73E5A"/>
    <w:rsid w:val="00C75FCC"/>
    <w:rsid w:val="00C77102"/>
    <w:rsid w:val="00C807B2"/>
    <w:rsid w:val="00C84007"/>
    <w:rsid w:val="00C850F3"/>
    <w:rsid w:val="00C85163"/>
    <w:rsid w:val="00C8517F"/>
    <w:rsid w:val="00C861DC"/>
    <w:rsid w:val="00C872FC"/>
    <w:rsid w:val="00C87E31"/>
    <w:rsid w:val="00C90B8B"/>
    <w:rsid w:val="00C90C3D"/>
    <w:rsid w:val="00C91C48"/>
    <w:rsid w:val="00C92F92"/>
    <w:rsid w:val="00C94A58"/>
    <w:rsid w:val="00C9532A"/>
    <w:rsid w:val="00C97E0B"/>
    <w:rsid w:val="00CA0FB9"/>
    <w:rsid w:val="00CA1AFA"/>
    <w:rsid w:val="00CA3491"/>
    <w:rsid w:val="00CA34E2"/>
    <w:rsid w:val="00CA376A"/>
    <w:rsid w:val="00CA40A1"/>
    <w:rsid w:val="00CA434E"/>
    <w:rsid w:val="00CA64F4"/>
    <w:rsid w:val="00CB2926"/>
    <w:rsid w:val="00CB4B48"/>
    <w:rsid w:val="00CB504B"/>
    <w:rsid w:val="00CB7563"/>
    <w:rsid w:val="00CB7DFE"/>
    <w:rsid w:val="00CC0A0C"/>
    <w:rsid w:val="00CC385C"/>
    <w:rsid w:val="00CC56D0"/>
    <w:rsid w:val="00CC6614"/>
    <w:rsid w:val="00CD4173"/>
    <w:rsid w:val="00CD442A"/>
    <w:rsid w:val="00CD44CC"/>
    <w:rsid w:val="00CD49C5"/>
    <w:rsid w:val="00CD766F"/>
    <w:rsid w:val="00CD77CD"/>
    <w:rsid w:val="00CE0604"/>
    <w:rsid w:val="00CE09DA"/>
    <w:rsid w:val="00CE1295"/>
    <w:rsid w:val="00CE21C0"/>
    <w:rsid w:val="00CE3193"/>
    <w:rsid w:val="00CE3BDA"/>
    <w:rsid w:val="00CE5E5A"/>
    <w:rsid w:val="00CE5F2F"/>
    <w:rsid w:val="00CF07BF"/>
    <w:rsid w:val="00CF1268"/>
    <w:rsid w:val="00CF141E"/>
    <w:rsid w:val="00CF1D56"/>
    <w:rsid w:val="00CF2290"/>
    <w:rsid w:val="00CF3128"/>
    <w:rsid w:val="00CF34F6"/>
    <w:rsid w:val="00CF3928"/>
    <w:rsid w:val="00CF3FD0"/>
    <w:rsid w:val="00CF5C84"/>
    <w:rsid w:val="00CF71E5"/>
    <w:rsid w:val="00CF7B07"/>
    <w:rsid w:val="00D01FA0"/>
    <w:rsid w:val="00D02083"/>
    <w:rsid w:val="00D03264"/>
    <w:rsid w:val="00D04CE1"/>
    <w:rsid w:val="00D059A0"/>
    <w:rsid w:val="00D06886"/>
    <w:rsid w:val="00D11649"/>
    <w:rsid w:val="00D11844"/>
    <w:rsid w:val="00D128B2"/>
    <w:rsid w:val="00D13B7E"/>
    <w:rsid w:val="00D167E7"/>
    <w:rsid w:val="00D174D4"/>
    <w:rsid w:val="00D21509"/>
    <w:rsid w:val="00D22E70"/>
    <w:rsid w:val="00D2327E"/>
    <w:rsid w:val="00D26E24"/>
    <w:rsid w:val="00D33096"/>
    <w:rsid w:val="00D330AB"/>
    <w:rsid w:val="00D3337D"/>
    <w:rsid w:val="00D37B56"/>
    <w:rsid w:val="00D40F21"/>
    <w:rsid w:val="00D424BF"/>
    <w:rsid w:val="00D42F22"/>
    <w:rsid w:val="00D431E1"/>
    <w:rsid w:val="00D434C3"/>
    <w:rsid w:val="00D442A3"/>
    <w:rsid w:val="00D4520A"/>
    <w:rsid w:val="00D454EF"/>
    <w:rsid w:val="00D46E98"/>
    <w:rsid w:val="00D5002B"/>
    <w:rsid w:val="00D50274"/>
    <w:rsid w:val="00D522F2"/>
    <w:rsid w:val="00D529D7"/>
    <w:rsid w:val="00D52E07"/>
    <w:rsid w:val="00D54A54"/>
    <w:rsid w:val="00D558A8"/>
    <w:rsid w:val="00D57760"/>
    <w:rsid w:val="00D60A0D"/>
    <w:rsid w:val="00D62982"/>
    <w:rsid w:val="00D643F0"/>
    <w:rsid w:val="00D66016"/>
    <w:rsid w:val="00D6648F"/>
    <w:rsid w:val="00D66A97"/>
    <w:rsid w:val="00D66BB8"/>
    <w:rsid w:val="00D67CAC"/>
    <w:rsid w:val="00D7040F"/>
    <w:rsid w:val="00D72031"/>
    <w:rsid w:val="00D73A81"/>
    <w:rsid w:val="00D73D10"/>
    <w:rsid w:val="00D75821"/>
    <w:rsid w:val="00D75AF8"/>
    <w:rsid w:val="00D76A8B"/>
    <w:rsid w:val="00D77677"/>
    <w:rsid w:val="00D77FB6"/>
    <w:rsid w:val="00D80B35"/>
    <w:rsid w:val="00D828C7"/>
    <w:rsid w:val="00D8320E"/>
    <w:rsid w:val="00D843F8"/>
    <w:rsid w:val="00D87395"/>
    <w:rsid w:val="00D91233"/>
    <w:rsid w:val="00D9133B"/>
    <w:rsid w:val="00D93B06"/>
    <w:rsid w:val="00D94603"/>
    <w:rsid w:val="00D94953"/>
    <w:rsid w:val="00D955CF"/>
    <w:rsid w:val="00D9696E"/>
    <w:rsid w:val="00DA0D98"/>
    <w:rsid w:val="00DA1851"/>
    <w:rsid w:val="00DA260E"/>
    <w:rsid w:val="00DA4F9D"/>
    <w:rsid w:val="00DA5BE0"/>
    <w:rsid w:val="00DA7593"/>
    <w:rsid w:val="00DA7A4F"/>
    <w:rsid w:val="00DB15C3"/>
    <w:rsid w:val="00DB3931"/>
    <w:rsid w:val="00DB3A22"/>
    <w:rsid w:val="00DB7584"/>
    <w:rsid w:val="00DB77CF"/>
    <w:rsid w:val="00DC06BD"/>
    <w:rsid w:val="00DC0AE3"/>
    <w:rsid w:val="00DC0C91"/>
    <w:rsid w:val="00DC0D60"/>
    <w:rsid w:val="00DC1711"/>
    <w:rsid w:val="00DC2D3E"/>
    <w:rsid w:val="00DC4429"/>
    <w:rsid w:val="00DC4B7C"/>
    <w:rsid w:val="00DC5626"/>
    <w:rsid w:val="00DD3239"/>
    <w:rsid w:val="00DD634C"/>
    <w:rsid w:val="00DD714C"/>
    <w:rsid w:val="00DE15B6"/>
    <w:rsid w:val="00DE1F83"/>
    <w:rsid w:val="00DE454F"/>
    <w:rsid w:val="00DE68C7"/>
    <w:rsid w:val="00DE6BA5"/>
    <w:rsid w:val="00DE76EB"/>
    <w:rsid w:val="00DE7770"/>
    <w:rsid w:val="00DE7DA2"/>
    <w:rsid w:val="00DF0019"/>
    <w:rsid w:val="00DF1BEA"/>
    <w:rsid w:val="00DF2F04"/>
    <w:rsid w:val="00DF37A3"/>
    <w:rsid w:val="00DF3B80"/>
    <w:rsid w:val="00DF49C6"/>
    <w:rsid w:val="00DF7BCC"/>
    <w:rsid w:val="00E030AB"/>
    <w:rsid w:val="00E04C18"/>
    <w:rsid w:val="00E05078"/>
    <w:rsid w:val="00E05F3F"/>
    <w:rsid w:val="00E079AF"/>
    <w:rsid w:val="00E108B1"/>
    <w:rsid w:val="00E108FC"/>
    <w:rsid w:val="00E12C59"/>
    <w:rsid w:val="00E15ABB"/>
    <w:rsid w:val="00E15BA3"/>
    <w:rsid w:val="00E15CB6"/>
    <w:rsid w:val="00E16AB4"/>
    <w:rsid w:val="00E2167E"/>
    <w:rsid w:val="00E23991"/>
    <w:rsid w:val="00E24354"/>
    <w:rsid w:val="00E25BE0"/>
    <w:rsid w:val="00E25D32"/>
    <w:rsid w:val="00E27AEA"/>
    <w:rsid w:val="00E27DA8"/>
    <w:rsid w:val="00E301FE"/>
    <w:rsid w:val="00E307F9"/>
    <w:rsid w:val="00E30812"/>
    <w:rsid w:val="00E30F6B"/>
    <w:rsid w:val="00E31B16"/>
    <w:rsid w:val="00E31CC8"/>
    <w:rsid w:val="00E3322E"/>
    <w:rsid w:val="00E3349A"/>
    <w:rsid w:val="00E34815"/>
    <w:rsid w:val="00E37320"/>
    <w:rsid w:val="00E37832"/>
    <w:rsid w:val="00E414C0"/>
    <w:rsid w:val="00E42D9D"/>
    <w:rsid w:val="00E43D23"/>
    <w:rsid w:val="00E441D8"/>
    <w:rsid w:val="00E44926"/>
    <w:rsid w:val="00E46214"/>
    <w:rsid w:val="00E466E2"/>
    <w:rsid w:val="00E47C62"/>
    <w:rsid w:val="00E50DC3"/>
    <w:rsid w:val="00E51C11"/>
    <w:rsid w:val="00E51F44"/>
    <w:rsid w:val="00E52CA1"/>
    <w:rsid w:val="00E53B6F"/>
    <w:rsid w:val="00E54960"/>
    <w:rsid w:val="00E551CD"/>
    <w:rsid w:val="00E552DB"/>
    <w:rsid w:val="00E56E8D"/>
    <w:rsid w:val="00E576DD"/>
    <w:rsid w:val="00E57849"/>
    <w:rsid w:val="00E57B6A"/>
    <w:rsid w:val="00E6224A"/>
    <w:rsid w:val="00E6283E"/>
    <w:rsid w:val="00E64327"/>
    <w:rsid w:val="00E654CE"/>
    <w:rsid w:val="00E65F57"/>
    <w:rsid w:val="00E66268"/>
    <w:rsid w:val="00E664AD"/>
    <w:rsid w:val="00E670E5"/>
    <w:rsid w:val="00E71831"/>
    <w:rsid w:val="00E72177"/>
    <w:rsid w:val="00E7234C"/>
    <w:rsid w:val="00E72643"/>
    <w:rsid w:val="00E73099"/>
    <w:rsid w:val="00E74A31"/>
    <w:rsid w:val="00E76A7B"/>
    <w:rsid w:val="00E77A03"/>
    <w:rsid w:val="00E83F37"/>
    <w:rsid w:val="00E85A91"/>
    <w:rsid w:val="00E86BBA"/>
    <w:rsid w:val="00E90E87"/>
    <w:rsid w:val="00E92697"/>
    <w:rsid w:val="00E92D5E"/>
    <w:rsid w:val="00E92EAE"/>
    <w:rsid w:val="00E93C5D"/>
    <w:rsid w:val="00E97E3D"/>
    <w:rsid w:val="00EA20DF"/>
    <w:rsid w:val="00EA345E"/>
    <w:rsid w:val="00EA3863"/>
    <w:rsid w:val="00EA4354"/>
    <w:rsid w:val="00EA62F4"/>
    <w:rsid w:val="00EA7A56"/>
    <w:rsid w:val="00EB170F"/>
    <w:rsid w:val="00EB1E58"/>
    <w:rsid w:val="00EB20CA"/>
    <w:rsid w:val="00EB3210"/>
    <w:rsid w:val="00EB3D8C"/>
    <w:rsid w:val="00EB65E7"/>
    <w:rsid w:val="00EB7648"/>
    <w:rsid w:val="00EC08AA"/>
    <w:rsid w:val="00EC3C20"/>
    <w:rsid w:val="00EC5C01"/>
    <w:rsid w:val="00EC68C4"/>
    <w:rsid w:val="00EC6D56"/>
    <w:rsid w:val="00ED17DA"/>
    <w:rsid w:val="00ED3A7D"/>
    <w:rsid w:val="00ED4692"/>
    <w:rsid w:val="00ED477C"/>
    <w:rsid w:val="00ED5E91"/>
    <w:rsid w:val="00ED6B54"/>
    <w:rsid w:val="00ED7AE2"/>
    <w:rsid w:val="00EE01E8"/>
    <w:rsid w:val="00EE0269"/>
    <w:rsid w:val="00EE0547"/>
    <w:rsid w:val="00EE06B7"/>
    <w:rsid w:val="00EE0F3C"/>
    <w:rsid w:val="00EE1539"/>
    <w:rsid w:val="00EE2129"/>
    <w:rsid w:val="00EE59E2"/>
    <w:rsid w:val="00EE6634"/>
    <w:rsid w:val="00EF0B02"/>
    <w:rsid w:val="00EF1A53"/>
    <w:rsid w:val="00EF1DF8"/>
    <w:rsid w:val="00EF3572"/>
    <w:rsid w:val="00EF3E7C"/>
    <w:rsid w:val="00EF52C8"/>
    <w:rsid w:val="00EF5C2D"/>
    <w:rsid w:val="00EF6E3D"/>
    <w:rsid w:val="00EF7084"/>
    <w:rsid w:val="00EF70B9"/>
    <w:rsid w:val="00F02517"/>
    <w:rsid w:val="00F057B5"/>
    <w:rsid w:val="00F07C58"/>
    <w:rsid w:val="00F110D0"/>
    <w:rsid w:val="00F11A96"/>
    <w:rsid w:val="00F14168"/>
    <w:rsid w:val="00F14566"/>
    <w:rsid w:val="00F1532A"/>
    <w:rsid w:val="00F1575F"/>
    <w:rsid w:val="00F15876"/>
    <w:rsid w:val="00F165F6"/>
    <w:rsid w:val="00F16BD9"/>
    <w:rsid w:val="00F17E49"/>
    <w:rsid w:val="00F20BCE"/>
    <w:rsid w:val="00F22892"/>
    <w:rsid w:val="00F23002"/>
    <w:rsid w:val="00F2428F"/>
    <w:rsid w:val="00F25250"/>
    <w:rsid w:val="00F263D0"/>
    <w:rsid w:val="00F341FA"/>
    <w:rsid w:val="00F368FC"/>
    <w:rsid w:val="00F370EF"/>
    <w:rsid w:val="00F42483"/>
    <w:rsid w:val="00F44BC5"/>
    <w:rsid w:val="00F471F6"/>
    <w:rsid w:val="00F4760F"/>
    <w:rsid w:val="00F520D7"/>
    <w:rsid w:val="00F548C2"/>
    <w:rsid w:val="00F56700"/>
    <w:rsid w:val="00F57773"/>
    <w:rsid w:val="00F577FE"/>
    <w:rsid w:val="00F57A3B"/>
    <w:rsid w:val="00F57F79"/>
    <w:rsid w:val="00F60FD2"/>
    <w:rsid w:val="00F6116C"/>
    <w:rsid w:val="00F61805"/>
    <w:rsid w:val="00F64F79"/>
    <w:rsid w:val="00F655D8"/>
    <w:rsid w:val="00F65C69"/>
    <w:rsid w:val="00F65DF0"/>
    <w:rsid w:val="00F66F79"/>
    <w:rsid w:val="00F729EA"/>
    <w:rsid w:val="00F7484B"/>
    <w:rsid w:val="00F75A02"/>
    <w:rsid w:val="00F76030"/>
    <w:rsid w:val="00F7643F"/>
    <w:rsid w:val="00F77ACC"/>
    <w:rsid w:val="00F84CCA"/>
    <w:rsid w:val="00F8601D"/>
    <w:rsid w:val="00F86030"/>
    <w:rsid w:val="00F8604F"/>
    <w:rsid w:val="00F860C9"/>
    <w:rsid w:val="00F86C22"/>
    <w:rsid w:val="00F910DC"/>
    <w:rsid w:val="00F91E5D"/>
    <w:rsid w:val="00F9323E"/>
    <w:rsid w:val="00F96076"/>
    <w:rsid w:val="00FA152B"/>
    <w:rsid w:val="00FA34DE"/>
    <w:rsid w:val="00FA3CAF"/>
    <w:rsid w:val="00FA3D4A"/>
    <w:rsid w:val="00FA5250"/>
    <w:rsid w:val="00FA6FFD"/>
    <w:rsid w:val="00FA703C"/>
    <w:rsid w:val="00FA712D"/>
    <w:rsid w:val="00FB0817"/>
    <w:rsid w:val="00FB16FC"/>
    <w:rsid w:val="00FB27A5"/>
    <w:rsid w:val="00FB2E07"/>
    <w:rsid w:val="00FB3EAA"/>
    <w:rsid w:val="00FB47B8"/>
    <w:rsid w:val="00FB590C"/>
    <w:rsid w:val="00FB5C68"/>
    <w:rsid w:val="00FB6620"/>
    <w:rsid w:val="00FB79E1"/>
    <w:rsid w:val="00FC02DA"/>
    <w:rsid w:val="00FC2316"/>
    <w:rsid w:val="00FC3667"/>
    <w:rsid w:val="00FC77B2"/>
    <w:rsid w:val="00FD2069"/>
    <w:rsid w:val="00FD3026"/>
    <w:rsid w:val="00FD4A44"/>
    <w:rsid w:val="00FD5755"/>
    <w:rsid w:val="00FD5BD9"/>
    <w:rsid w:val="00FE0395"/>
    <w:rsid w:val="00FE1B68"/>
    <w:rsid w:val="00FE24C7"/>
    <w:rsid w:val="00FE36F5"/>
    <w:rsid w:val="00FE514C"/>
    <w:rsid w:val="00FE6111"/>
    <w:rsid w:val="00FE7F0A"/>
    <w:rsid w:val="00FF2CE1"/>
    <w:rsid w:val="00FF368D"/>
    <w:rsid w:val="00FF399F"/>
    <w:rsid w:val="00FF681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EBEBDD"/>
  <w15:docId w15:val="{BAAFD642-318E-41D8-AABE-3E97981D9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SimSu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A49"/>
    <w:pPr>
      <w:spacing w:after="200"/>
      <w:jc w:val="both"/>
    </w:pPr>
    <w:rPr>
      <w:rFonts w:ascii="Times" w:eastAsia="Times New Roman" w:hAnsi="Times"/>
      <w:sz w:val="24"/>
    </w:rPr>
  </w:style>
  <w:style w:type="paragraph" w:styleId="Heading1">
    <w:name w:val="heading 1"/>
    <w:basedOn w:val="Normal"/>
    <w:next w:val="Normal"/>
    <w:link w:val="Heading1Char"/>
    <w:qFormat/>
    <w:rsid w:val="00955A4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955A4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955A49"/>
    <w:pPr>
      <w:keepNext/>
      <w:spacing w:before="60" w:after="60"/>
      <w:ind w:left="180"/>
      <w:outlineLvl w:val="2"/>
    </w:pPr>
    <w:rPr>
      <w:rFonts w:ascii="Myriad Pro Light" w:hAnsi="Myriad Pro Light" w:cs="Arial"/>
      <w:b/>
      <w:bCs/>
      <w:sz w:val="20"/>
      <w:szCs w:val="26"/>
    </w:rPr>
  </w:style>
  <w:style w:type="paragraph" w:styleId="Heading4">
    <w:name w:val="heading 4"/>
    <w:basedOn w:val="Normal"/>
    <w:next w:val="Normal"/>
    <w:link w:val="Heading4Char"/>
    <w:semiHidden/>
    <w:qFormat/>
    <w:rsid w:val="007460C1"/>
    <w:pPr>
      <w:keepNext/>
      <w:spacing w:after="0" w:line="480" w:lineRule="auto"/>
      <w:jc w:val="left"/>
      <w:outlineLvl w:val="3"/>
    </w:pPr>
    <w:rPr>
      <w:rFonts w:eastAsia="SimSun"/>
      <w:b/>
      <w:color w:val="0000FF"/>
      <w:sz w:val="44"/>
    </w:rPr>
  </w:style>
  <w:style w:type="paragraph" w:styleId="Heading5">
    <w:name w:val="heading 5"/>
    <w:basedOn w:val="Normal"/>
    <w:next w:val="Normal"/>
    <w:link w:val="Heading5Char"/>
    <w:semiHidden/>
    <w:qFormat/>
    <w:rsid w:val="007460C1"/>
    <w:pPr>
      <w:spacing w:before="240" w:after="60"/>
      <w:jc w:val="left"/>
      <w:outlineLvl w:val="4"/>
    </w:pPr>
    <w:rPr>
      <w:rFonts w:ascii="Calibri" w:eastAsia="SimSun" w:hAnsi="Calibri"/>
      <w:b/>
      <w:bCs/>
      <w:i/>
      <w:iCs/>
      <w:sz w:val="26"/>
      <w:szCs w:val="26"/>
    </w:rPr>
  </w:style>
  <w:style w:type="paragraph" w:styleId="Heading6">
    <w:name w:val="heading 6"/>
    <w:basedOn w:val="Normal"/>
    <w:next w:val="Normal"/>
    <w:link w:val="Heading6Char"/>
    <w:semiHidden/>
    <w:qFormat/>
    <w:rsid w:val="007460C1"/>
    <w:pPr>
      <w:spacing w:before="240" w:after="60"/>
      <w:jc w:val="left"/>
      <w:outlineLvl w:val="5"/>
    </w:pPr>
    <w:rPr>
      <w:rFonts w:ascii="Calibri" w:eastAsia="SimSun" w:hAnsi="Calibri"/>
      <w:b/>
      <w:bCs/>
      <w:sz w:val="22"/>
      <w:szCs w:val="22"/>
    </w:rPr>
  </w:style>
  <w:style w:type="paragraph" w:styleId="Heading7">
    <w:name w:val="heading 7"/>
    <w:basedOn w:val="Normal"/>
    <w:next w:val="Normal"/>
    <w:link w:val="Heading7Char"/>
    <w:semiHidden/>
    <w:qFormat/>
    <w:rsid w:val="007460C1"/>
    <w:pPr>
      <w:spacing w:before="240" w:after="60"/>
      <w:jc w:val="left"/>
      <w:outlineLvl w:val="6"/>
    </w:pPr>
    <w:rPr>
      <w:rFonts w:ascii="Calibri" w:eastAsia="SimSun" w:hAnsi="Calibri"/>
      <w:szCs w:val="24"/>
    </w:rPr>
  </w:style>
  <w:style w:type="paragraph" w:styleId="Heading8">
    <w:name w:val="heading 8"/>
    <w:basedOn w:val="Normal"/>
    <w:next w:val="Normal"/>
    <w:link w:val="Heading8Char"/>
    <w:semiHidden/>
    <w:qFormat/>
    <w:rsid w:val="007460C1"/>
    <w:pPr>
      <w:spacing w:before="240" w:after="60"/>
      <w:jc w:val="left"/>
      <w:outlineLvl w:val="7"/>
    </w:pPr>
    <w:rPr>
      <w:rFonts w:ascii="Calibri" w:eastAsia="SimSun" w:hAnsi="Calibri"/>
      <w:i/>
      <w:iCs/>
      <w:szCs w:val="24"/>
    </w:rPr>
  </w:style>
  <w:style w:type="paragraph" w:styleId="Heading9">
    <w:name w:val="heading 9"/>
    <w:basedOn w:val="Normal"/>
    <w:next w:val="Normal"/>
    <w:link w:val="Heading9Char"/>
    <w:semiHidden/>
    <w:qFormat/>
    <w:rsid w:val="007460C1"/>
    <w:pPr>
      <w:spacing w:before="240" w:after="60"/>
      <w:jc w:val="left"/>
      <w:outlineLvl w:val="8"/>
    </w:pPr>
    <w:rPr>
      <w:rFonts w:ascii="Cambria" w:eastAsia="SimSun" w:hAnsi="Cambria"/>
      <w:sz w:val="22"/>
      <w:szCs w:val="22"/>
    </w:rPr>
  </w:style>
  <w:style w:type="character" w:default="1" w:styleId="DefaultParagraphFont">
    <w:name w:val="Default Paragraph Font"/>
    <w:uiPriority w:val="1"/>
    <w:semiHidden/>
    <w:unhideWhenUsed/>
    <w:rsid w:val="00955A4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5A49"/>
  </w:style>
  <w:style w:type="character" w:styleId="FollowedHyperlink">
    <w:name w:val="FollowedHyperlink"/>
    <w:rsid w:val="00955A49"/>
    <w:rPr>
      <w:color w:val="800080"/>
      <w:u w:val="single"/>
    </w:rPr>
  </w:style>
  <w:style w:type="paragraph" w:styleId="BodyText">
    <w:name w:val="Body Text"/>
    <w:basedOn w:val="Normal"/>
    <w:link w:val="BodyTextChar1"/>
    <w:rsid w:val="00955A49"/>
    <w:pPr>
      <w:jc w:val="center"/>
    </w:pPr>
    <w:rPr>
      <w:b/>
      <w:sz w:val="40"/>
    </w:rPr>
  </w:style>
  <w:style w:type="paragraph" w:styleId="FootnoteText">
    <w:name w:val="footnote text"/>
    <w:basedOn w:val="Normal"/>
    <w:next w:val="TFReferencesSection"/>
    <w:link w:val="FootnoteTextChar"/>
    <w:semiHidden/>
    <w:rsid w:val="00955A49"/>
  </w:style>
  <w:style w:type="paragraph" w:customStyle="1" w:styleId="TFReferencesSection">
    <w:name w:val="TF_References_Section"/>
    <w:basedOn w:val="Normal"/>
    <w:next w:val="Normal"/>
    <w:autoRedefine/>
    <w:rsid w:val="00955A49"/>
    <w:pPr>
      <w:spacing w:after="0"/>
      <w:ind w:firstLine="187"/>
    </w:pPr>
    <w:rPr>
      <w:rFonts w:ascii="Arno Pro" w:hAnsi="Arno Pro"/>
      <w:kern w:val="19"/>
      <w:sz w:val="17"/>
      <w:szCs w:val="14"/>
    </w:rPr>
  </w:style>
  <w:style w:type="paragraph" w:customStyle="1" w:styleId="TAMainText">
    <w:name w:val="TA_Main_Text"/>
    <w:basedOn w:val="Normal"/>
    <w:autoRedefine/>
    <w:rsid w:val="00955A49"/>
    <w:pPr>
      <w:spacing w:after="60"/>
      <w:ind w:firstLine="180"/>
    </w:pPr>
    <w:rPr>
      <w:rFonts w:ascii="Arno Pro" w:hAnsi="Arno Pro"/>
      <w:kern w:val="21"/>
      <w:sz w:val="19"/>
    </w:rPr>
  </w:style>
  <w:style w:type="paragraph" w:customStyle="1" w:styleId="BATitle">
    <w:name w:val="BA_Title"/>
    <w:basedOn w:val="Normal"/>
    <w:next w:val="BBAuthorName"/>
    <w:autoRedefine/>
    <w:rsid w:val="00955A49"/>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955A49"/>
    <w:pPr>
      <w:spacing w:after="180"/>
      <w:jc w:val="left"/>
    </w:pPr>
    <w:rPr>
      <w:rFonts w:ascii="Arno Pro" w:hAnsi="Arno Pro"/>
      <w:kern w:val="26"/>
    </w:rPr>
  </w:style>
  <w:style w:type="paragraph" w:customStyle="1" w:styleId="BCAuthorAddress">
    <w:name w:val="BC_Author_Address"/>
    <w:basedOn w:val="Normal"/>
    <w:next w:val="BIEmailAddress"/>
    <w:autoRedefine/>
    <w:rsid w:val="00955A49"/>
    <w:pPr>
      <w:spacing w:after="60"/>
      <w:jc w:val="left"/>
    </w:pPr>
    <w:rPr>
      <w:rFonts w:ascii="Arno Pro" w:hAnsi="Arno Pro"/>
      <w:kern w:val="22"/>
      <w:sz w:val="20"/>
    </w:rPr>
  </w:style>
  <w:style w:type="paragraph" w:customStyle="1" w:styleId="BIEmailAddress">
    <w:name w:val="BI_Email_Address"/>
    <w:basedOn w:val="Normal"/>
    <w:next w:val="AIReceivedDate"/>
    <w:autoRedefine/>
    <w:rsid w:val="00955A49"/>
    <w:pPr>
      <w:spacing w:after="100"/>
      <w:jc w:val="left"/>
    </w:pPr>
    <w:rPr>
      <w:rFonts w:ascii="Arno Pro" w:hAnsi="Arno Pro"/>
      <w:sz w:val="18"/>
    </w:rPr>
  </w:style>
  <w:style w:type="paragraph" w:customStyle="1" w:styleId="AIReceivedDate">
    <w:name w:val="AI_Received_Date"/>
    <w:basedOn w:val="Normal"/>
    <w:next w:val="Normal"/>
    <w:autoRedefine/>
    <w:rsid w:val="00955A49"/>
    <w:pPr>
      <w:spacing w:after="100"/>
      <w:jc w:val="left"/>
    </w:pPr>
    <w:rPr>
      <w:rFonts w:ascii="Arno Pro" w:hAnsi="Arno Pro"/>
      <w:sz w:val="18"/>
    </w:rPr>
  </w:style>
  <w:style w:type="paragraph" w:customStyle="1" w:styleId="BDAbstract">
    <w:name w:val="BD_Abstract"/>
    <w:basedOn w:val="Normal"/>
    <w:next w:val="TAMainText"/>
    <w:link w:val="BDAbstractChar"/>
    <w:autoRedefine/>
    <w:rsid w:val="00955A49"/>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955A49"/>
    <w:pPr>
      <w:spacing w:after="0"/>
    </w:pPr>
    <w:rPr>
      <w:rFonts w:ascii="Arno Pro" w:hAnsi="Arno Pro"/>
      <w:kern w:val="20"/>
      <w:sz w:val="18"/>
    </w:rPr>
  </w:style>
  <w:style w:type="paragraph" w:customStyle="1" w:styleId="TESupportingInformation">
    <w:name w:val="TE_Supporting_Information"/>
    <w:basedOn w:val="Normal"/>
    <w:next w:val="Normal"/>
    <w:autoRedefine/>
    <w:rsid w:val="00955A49"/>
    <w:pPr>
      <w:spacing w:after="0"/>
    </w:pPr>
    <w:rPr>
      <w:rFonts w:ascii="Arno Pro" w:hAnsi="Arno Pro"/>
      <w:kern w:val="20"/>
      <w:sz w:val="18"/>
    </w:rPr>
  </w:style>
  <w:style w:type="paragraph" w:customStyle="1" w:styleId="VCSchemeTitle">
    <w:name w:val="VC_Scheme_Title"/>
    <w:basedOn w:val="Normal"/>
    <w:next w:val="Normal"/>
    <w:autoRedefine/>
    <w:rsid w:val="00955A49"/>
    <w:pPr>
      <w:spacing w:after="180"/>
    </w:pPr>
    <w:rPr>
      <w:rFonts w:ascii="Arno Pro" w:hAnsi="Arno Pro"/>
      <w:b/>
      <w:kern w:val="21"/>
      <w:sz w:val="19"/>
    </w:rPr>
  </w:style>
  <w:style w:type="paragraph" w:customStyle="1" w:styleId="VDTableTitle">
    <w:name w:val="VD_Table_Title"/>
    <w:basedOn w:val="Normal"/>
    <w:next w:val="Normal"/>
    <w:autoRedefine/>
    <w:rsid w:val="00955A49"/>
    <w:pPr>
      <w:spacing w:after="180"/>
    </w:pPr>
    <w:rPr>
      <w:rFonts w:ascii="Arno Pro" w:hAnsi="Arno Pro"/>
      <w:b/>
      <w:kern w:val="21"/>
      <w:sz w:val="19"/>
      <w:szCs w:val="19"/>
    </w:rPr>
  </w:style>
  <w:style w:type="paragraph" w:customStyle="1" w:styleId="VAFigureCaption">
    <w:name w:val="VA_Figure_Caption"/>
    <w:basedOn w:val="Normal"/>
    <w:next w:val="Normal"/>
    <w:autoRedefine/>
    <w:rsid w:val="00955A49"/>
    <w:pPr>
      <w:spacing w:before="200" w:after="120"/>
    </w:pPr>
    <w:rPr>
      <w:rFonts w:ascii="Arno Pro" w:hAnsi="Arno Pro"/>
      <w:kern w:val="20"/>
      <w:sz w:val="18"/>
    </w:rPr>
  </w:style>
  <w:style w:type="paragraph" w:customStyle="1" w:styleId="VBChartTitle">
    <w:name w:val="VB_Chart_Title"/>
    <w:basedOn w:val="Normal"/>
    <w:next w:val="Normal"/>
    <w:autoRedefine/>
    <w:rsid w:val="00955A49"/>
    <w:pPr>
      <w:spacing w:after="180"/>
    </w:pPr>
    <w:rPr>
      <w:rFonts w:ascii="Arno Pro" w:hAnsi="Arno Pro"/>
      <w:b/>
      <w:kern w:val="21"/>
      <w:sz w:val="19"/>
    </w:rPr>
  </w:style>
  <w:style w:type="paragraph" w:customStyle="1" w:styleId="FETableFootnote">
    <w:name w:val="FE_Table_Footnote"/>
    <w:basedOn w:val="Normal"/>
    <w:next w:val="Normal"/>
    <w:autoRedefine/>
    <w:rsid w:val="00955A49"/>
    <w:pPr>
      <w:spacing w:before="60" w:after="120"/>
      <w:ind w:firstLine="187"/>
    </w:pPr>
    <w:rPr>
      <w:rFonts w:ascii="Arno Pro" w:hAnsi="Arno Pro"/>
      <w:sz w:val="18"/>
    </w:rPr>
  </w:style>
  <w:style w:type="paragraph" w:customStyle="1" w:styleId="FCChartFootnote">
    <w:name w:val="FC_Chart_Footnote"/>
    <w:basedOn w:val="Normal"/>
    <w:next w:val="Normal"/>
    <w:autoRedefine/>
    <w:rsid w:val="00955A49"/>
    <w:pPr>
      <w:spacing w:before="60" w:after="120"/>
      <w:ind w:firstLine="187"/>
    </w:pPr>
    <w:rPr>
      <w:rFonts w:ascii="Arno Pro" w:hAnsi="Arno Pro"/>
      <w:sz w:val="18"/>
    </w:rPr>
  </w:style>
  <w:style w:type="paragraph" w:customStyle="1" w:styleId="FDSchemeFootnote">
    <w:name w:val="FD_Scheme_Footnote"/>
    <w:basedOn w:val="Normal"/>
    <w:next w:val="Normal"/>
    <w:autoRedefine/>
    <w:rsid w:val="00955A49"/>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955A49"/>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955A49"/>
    <w:pPr>
      <w:spacing w:after="0"/>
      <w:jc w:val="left"/>
    </w:pPr>
    <w:rPr>
      <w:rFonts w:ascii="Arno Pro" w:hAnsi="Arno Pro"/>
      <w:kern w:val="20"/>
      <w:sz w:val="18"/>
    </w:rPr>
  </w:style>
  <w:style w:type="paragraph" w:customStyle="1" w:styleId="BEAuthorBiography">
    <w:name w:val="BE_Author_Biography"/>
    <w:basedOn w:val="Normal"/>
    <w:autoRedefine/>
    <w:rsid w:val="00955A49"/>
    <w:rPr>
      <w:rFonts w:ascii="Arno Pro" w:hAnsi="Arno Pro"/>
      <w:sz w:val="22"/>
    </w:rPr>
  </w:style>
  <w:style w:type="paragraph" w:customStyle="1" w:styleId="StyleBIEmailAddress95pt">
    <w:name w:val="Style BI_Email_Address + 9.5 pt"/>
    <w:basedOn w:val="BIEmailAddress"/>
    <w:rsid w:val="00955A49"/>
    <w:pPr>
      <w:spacing w:after="60"/>
    </w:pPr>
    <w:rPr>
      <w:sz w:val="19"/>
    </w:rPr>
  </w:style>
  <w:style w:type="paragraph" w:customStyle="1" w:styleId="SNSynopsisTOC">
    <w:name w:val="SN_Synopsis_TOC"/>
    <w:basedOn w:val="Normal"/>
    <w:next w:val="Normal"/>
    <w:autoRedefine/>
    <w:rsid w:val="00955A49"/>
    <w:pPr>
      <w:spacing w:after="60"/>
    </w:pPr>
    <w:rPr>
      <w:rFonts w:ascii="Arno Pro" w:hAnsi="Arno Pro"/>
      <w:kern w:val="22"/>
      <w:sz w:val="20"/>
    </w:rPr>
  </w:style>
  <w:style w:type="character" w:styleId="Hyperlink">
    <w:name w:val="Hyperlink"/>
    <w:rsid w:val="00955A49"/>
    <w:rPr>
      <w:color w:val="0000FF"/>
      <w:u w:val="single"/>
    </w:rPr>
  </w:style>
  <w:style w:type="paragraph" w:styleId="Footer">
    <w:name w:val="footer"/>
    <w:basedOn w:val="Normal"/>
    <w:link w:val="FooterChar"/>
    <w:rsid w:val="00955A49"/>
    <w:pPr>
      <w:tabs>
        <w:tab w:val="center" w:pos="4320"/>
        <w:tab w:val="right" w:pos="8640"/>
      </w:tabs>
    </w:pPr>
  </w:style>
  <w:style w:type="paragraph" w:customStyle="1" w:styleId="BGKeywords">
    <w:name w:val="BG_Keywords"/>
    <w:basedOn w:val="Normal"/>
    <w:next w:val="BHBriefs"/>
    <w:autoRedefine/>
    <w:rsid w:val="00955A49"/>
    <w:pPr>
      <w:spacing w:after="220"/>
      <w:jc w:val="left"/>
    </w:pPr>
    <w:rPr>
      <w:rFonts w:ascii="Arno Pro" w:hAnsi="Arno Pro"/>
      <w:i/>
      <w:kern w:val="22"/>
      <w:sz w:val="20"/>
    </w:rPr>
  </w:style>
  <w:style w:type="paragraph" w:customStyle="1" w:styleId="BHBriefs">
    <w:name w:val="BH_Briefs"/>
    <w:basedOn w:val="Normal"/>
    <w:next w:val="BDAbstract"/>
    <w:autoRedefine/>
    <w:rsid w:val="00955A49"/>
    <w:pPr>
      <w:spacing w:before="180" w:after="60"/>
      <w:jc w:val="left"/>
    </w:pPr>
    <w:rPr>
      <w:rFonts w:ascii="Arno Pro" w:hAnsi="Arno Pro"/>
      <w:kern w:val="22"/>
      <w:sz w:val="20"/>
    </w:rPr>
  </w:style>
  <w:style w:type="character" w:styleId="PageNumber">
    <w:name w:val="page number"/>
    <w:basedOn w:val="DefaultParagraphFont"/>
    <w:rsid w:val="00955A49"/>
  </w:style>
  <w:style w:type="paragraph" w:styleId="BalloonText">
    <w:name w:val="Balloon Text"/>
    <w:basedOn w:val="Normal"/>
    <w:link w:val="BalloonTextChar"/>
    <w:semiHidden/>
    <w:rsid w:val="00955A49"/>
    <w:rPr>
      <w:rFonts w:ascii="Tahoma" w:hAnsi="Tahoma" w:cs="Tahoma"/>
      <w:sz w:val="16"/>
      <w:szCs w:val="16"/>
    </w:rPr>
  </w:style>
  <w:style w:type="character" w:styleId="EndnoteReference">
    <w:name w:val="endnote reference"/>
    <w:semiHidden/>
    <w:rsid w:val="00955A49"/>
    <w:rPr>
      <w:rFonts w:ascii="Times" w:hAnsi="Times"/>
      <w:sz w:val="18"/>
      <w:vertAlign w:val="superscript"/>
    </w:rPr>
  </w:style>
  <w:style w:type="paragraph" w:customStyle="1" w:styleId="StyleTCTableBodyBold">
    <w:name w:val="Style TC_Table_Body + Bold"/>
    <w:basedOn w:val="TCTableBody"/>
    <w:link w:val="StyleTCTableBodyBoldChar"/>
    <w:rsid w:val="00955A49"/>
    <w:rPr>
      <w:b/>
      <w:bCs/>
      <w:kern w:val="22"/>
      <w:sz w:val="15"/>
    </w:rPr>
  </w:style>
  <w:style w:type="character" w:customStyle="1" w:styleId="StyleFACorrespondingAuthorFootnote7ptChar">
    <w:name w:val="Style FA_Corresponding_Author_Footnote + 7 pt Char"/>
    <w:link w:val="StyleFACorrespondingAuthorFootnote7pt"/>
    <w:rsid w:val="00955A49"/>
    <w:rPr>
      <w:rFonts w:ascii="Arno Pro" w:eastAsia="Times New Roman" w:hAnsi="Arno Pro"/>
      <w:kern w:val="20"/>
      <w:sz w:val="18"/>
    </w:rPr>
  </w:style>
  <w:style w:type="paragraph" w:customStyle="1" w:styleId="BDAbstractTitle">
    <w:name w:val="BD_Abstract_Title"/>
    <w:basedOn w:val="BDAbstract"/>
    <w:link w:val="BDAbstractTitleChar"/>
    <w:rsid w:val="00955A49"/>
    <w:rPr>
      <w:b/>
    </w:rPr>
  </w:style>
  <w:style w:type="character" w:customStyle="1" w:styleId="BDAbstractChar">
    <w:name w:val="BD_Abstract Char"/>
    <w:link w:val="BDAbstract"/>
    <w:rsid w:val="00955A49"/>
    <w:rPr>
      <w:rFonts w:ascii="Arno Pro" w:eastAsia="Times New Roman" w:hAnsi="Arno Pro"/>
      <w:kern w:val="21"/>
      <w:sz w:val="19"/>
    </w:rPr>
  </w:style>
  <w:style w:type="character" w:customStyle="1" w:styleId="BDAbstractTitleChar">
    <w:name w:val="BD_Abstract_Title Char"/>
    <w:link w:val="BDAbstractTitle"/>
    <w:rsid w:val="00955A49"/>
    <w:rPr>
      <w:rFonts w:ascii="Arno Pro" w:eastAsia="Times New Roman" w:hAnsi="Arno Pro"/>
      <w:b/>
      <w:kern w:val="21"/>
      <w:sz w:val="19"/>
    </w:rPr>
  </w:style>
  <w:style w:type="paragraph" w:customStyle="1" w:styleId="TDAckTitle">
    <w:name w:val="TD_Ack_Title"/>
    <w:basedOn w:val="TDAcknowledgments"/>
    <w:link w:val="TDAckTitleChar"/>
    <w:rsid w:val="00955A49"/>
    <w:pPr>
      <w:spacing w:before="180" w:after="60"/>
    </w:pPr>
    <w:rPr>
      <w:rFonts w:ascii="Myriad Pro Light" w:hAnsi="Myriad Pro Light"/>
      <w:b/>
      <w:kern w:val="23"/>
      <w:sz w:val="21"/>
    </w:rPr>
  </w:style>
  <w:style w:type="character" w:customStyle="1" w:styleId="TDAcknowledgmentsChar">
    <w:name w:val="TD_Acknowledgments Char"/>
    <w:link w:val="TDAcknowledgments"/>
    <w:rsid w:val="00955A49"/>
    <w:rPr>
      <w:rFonts w:ascii="Arno Pro" w:eastAsia="Times New Roman" w:hAnsi="Arno Pro"/>
      <w:kern w:val="20"/>
      <w:sz w:val="18"/>
    </w:rPr>
  </w:style>
  <w:style w:type="character" w:customStyle="1" w:styleId="TDAckTitleChar">
    <w:name w:val="TD_Ack_Title Char"/>
    <w:link w:val="TDAckTitle"/>
    <w:rsid w:val="00955A49"/>
    <w:rPr>
      <w:rFonts w:ascii="Myriad Pro Light" w:eastAsia="Times New Roman" w:hAnsi="Myriad Pro Light"/>
      <w:b/>
      <w:kern w:val="23"/>
      <w:sz w:val="21"/>
    </w:rPr>
  </w:style>
  <w:style w:type="paragraph" w:customStyle="1" w:styleId="TESupportingInfoTitle">
    <w:name w:val="TE_Supporting_Info_Title"/>
    <w:basedOn w:val="TESupportingInformation"/>
    <w:autoRedefine/>
    <w:rsid w:val="00955A4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955A49"/>
  </w:style>
  <w:style w:type="paragraph" w:customStyle="1" w:styleId="FAAuthorInfoSubtitle">
    <w:name w:val="FA_Author_Info_Subtitle"/>
    <w:basedOn w:val="Normal"/>
    <w:link w:val="FAAuthorInfoSubtitleChar"/>
    <w:autoRedefine/>
    <w:rsid w:val="00955A49"/>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955A49"/>
    <w:rPr>
      <w:rFonts w:ascii="Myriad Pro Light" w:eastAsia="Times New Roman" w:hAnsi="Myriad Pro Light"/>
      <w:b/>
      <w:kern w:val="21"/>
      <w:sz w:val="19"/>
      <w:szCs w:val="14"/>
    </w:rPr>
  </w:style>
  <w:style w:type="character" w:customStyle="1" w:styleId="TCTableBodyChar">
    <w:name w:val="TC_Table_Body Char"/>
    <w:link w:val="TCTableBody"/>
    <w:rsid w:val="00955A49"/>
    <w:rPr>
      <w:rFonts w:ascii="Arno Pro" w:eastAsia="Times New Roman" w:hAnsi="Arno Pro"/>
      <w:kern w:val="20"/>
      <w:sz w:val="18"/>
    </w:rPr>
  </w:style>
  <w:style w:type="character" w:customStyle="1" w:styleId="StyleTCTableBodyBoldChar">
    <w:name w:val="Style TC_Table_Body + Bold Char"/>
    <w:link w:val="StyleTCTableBodyBold"/>
    <w:rsid w:val="00955A49"/>
    <w:rPr>
      <w:rFonts w:ascii="Arno Pro" w:eastAsia="Times New Roman" w:hAnsi="Arno Pro"/>
      <w:b/>
      <w:bCs/>
      <w:kern w:val="22"/>
      <w:sz w:val="15"/>
    </w:rPr>
  </w:style>
  <w:style w:type="paragraph" w:customStyle="1" w:styleId="TFExperimentalSection">
    <w:name w:val="TF_Experimental_Section"/>
    <w:basedOn w:val="TFReferencesSection"/>
    <w:qFormat/>
    <w:rsid w:val="00955A49"/>
  </w:style>
  <w:style w:type="paragraph" w:customStyle="1" w:styleId="TESectionHeading">
    <w:name w:val="TE_Section_Heading"/>
    <w:basedOn w:val="TESupportingInfoTitle"/>
    <w:qFormat/>
    <w:rsid w:val="00955A49"/>
  </w:style>
  <w:style w:type="character" w:styleId="LineNumber">
    <w:name w:val="line number"/>
    <w:basedOn w:val="DefaultParagraphFont"/>
    <w:semiHidden/>
    <w:unhideWhenUsed/>
    <w:rsid w:val="00712A81"/>
  </w:style>
  <w:style w:type="character" w:styleId="CommentReference">
    <w:name w:val="annotation reference"/>
    <w:basedOn w:val="DefaultParagraphFont"/>
    <w:semiHidden/>
    <w:unhideWhenUsed/>
    <w:rsid w:val="009160EC"/>
    <w:rPr>
      <w:sz w:val="16"/>
      <w:szCs w:val="16"/>
    </w:rPr>
  </w:style>
  <w:style w:type="paragraph" w:styleId="CommentText">
    <w:name w:val="annotation text"/>
    <w:basedOn w:val="Normal"/>
    <w:link w:val="CommentTextChar"/>
    <w:unhideWhenUsed/>
    <w:rsid w:val="009160EC"/>
    <w:pPr>
      <w:spacing w:after="160"/>
      <w:jc w:val="left"/>
    </w:pPr>
    <w:rPr>
      <w:rFonts w:asciiTheme="minorHAnsi" w:eastAsiaTheme="minorEastAsia" w:hAnsiTheme="minorHAnsi" w:cstheme="minorBidi"/>
      <w:sz w:val="20"/>
      <w:lang w:eastAsia="zh-CN"/>
    </w:rPr>
  </w:style>
  <w:style w:type="character" w:customStyle="1" w:styleId="CommentTextChar">
    <w:name w:val="Comment Text Char"/>
    <w:basedOn w:val="DefaultParagraphFont"/>
    <w:link w:val="CommentText"/>
    <w:rsid w:val="009160EC"/>
    <w:rPr>
      <w:rFonts w:asciiTheme="minorHAnsi" w:eastAsiaTheme="minorEastAsia" w:hAnsiTheme="minorHAnsi" w:cstheme="minorBidi"/>
      <w:lang w:eastAsia="zh-CN"/>
    </w:rPr>
  </w:style>
  <w:style w:type="character" w:styleId="PlaceholderText">
    <w:name w:val="Placeholder Text"/>
    <w:basedOn w:val="DefaultParagraphFont"/>
    <w:uiPriority w:val="99"/>
    <w:semiHidden/>
    <w:rsid w:val="00426545"/>
    <w:rPr>
      <w:color w:val="808080"/>
    </w:rPr>
  </w:style>
  <w:style w:type="paragraph" w:customStyle="1" w:styleId="BodyText1">
    <w:name w:val="Body Text1"/>
    <w:rsid w:val="002957B7"/>
    <w:pPr>
      <w:tabs>
        <w:tab w:val="left" w:pos="284"/>
      </w:tabs>
      <w:spacing w:line="220" w:lineRule="exact"/>
      <w:ind w:firstLine="284"/>
      <w:jc w:val="both"/>
    </w:pPr>
    <w:rPr>
      <w:rFonts w:ascii="Times" w:hAnsi="Times"/>
      <w:noProof/>
      <w:sz w:val="18"/>
      <w:lang w:val="en-GB"/>
    </w:rPr>
  </w:style>
  <w:style w:type="paragraph" w:styleId="Caption">
    <w:name w:val="caption"/>
    <w:basedOn w:val="Normal"/>
    <w:next w:val="Normal"/>
    <w:unhideWhenUsed/>
    <w:qFormat/>
    <w:rsid w:val="00D3337D"/>
    <w:rPr>
      <w:i/>
      <w:iCs/>
      <w:color w:val="1F497D" w:themeColor="text2"/>
      <w:sz w:val="18"/>
      <w:szCs w:val="18"/>
    </w:rPr>
  </w:style>
  <w:style w:type="character" w:styleId="Emphasis">
    <w:name w:val="Emphasis"/>
    <w:basedOn w:val="DefaultParagraphFont"/>
    <w:uiPriority w:val="20"/>
    <w:qFormat/>
    <w:rsid w:val="006E54D2"/>
    <w:rPr>
      <w:i/>
      <w:iCs/>
    </w:rPr>
  </w:style>
  <w:style w:type="paragraph" w:styleId="Bibliography">
    <w:name w:val="Bibliography"/>
    <w:basedOn w:val="Normal"/>
    <w:next w:val="Normal"/>
    <w:uiPriority w:val="37"/>
    <w:unhideWhenUsed/>
    <w:rsid w:val="00470AF9"/>
    <w:pPr>
      <w:tabs>
        <w:tab w:val="left" w:pos="624"/>
      </w:tabs>
      <w:spacing w:after="0"/>
      <w:ind w:left="624" w:hanging="624"/>
    </w:pPr>
  </w:style>
  <w:style w:type="character" w:customStyle="1" w:styleId="skip">
    <w:name w:val="skip"/>
    <w:basedOn w:val="DefaultParagraphFont"/>
    <w:rsid w:val="008361D5"/>
  </w:style>
  <w:style w:type="character" w:customStyle="1" w:styleId="apple-converted-space">
    <w:name w:val="apple-converted-space"/>
    <w:basedOn w:val="DefaultParagraphFont"/>
    <w:rsid w:val="008361D5"/>
  </w:style>
  <w:style w:type="paragraph" w:styleId="NormalWeb">
    <w:name w:val="Normal (Web)"/>
    <w:basedOn w:val="Normal"/>
    <w:uiPriority w:val="99"/>
    <w:semiHidden/>
    <w:unhideWhenUsed/>
    <w:rsid w:val="00BF64EA"/>
    <w:pPr>
      <w:spacing w:before="100" w:beforeAutospacing="1" w:after="100" w:afterAutospacing="1"/>
      <w:jc w:val="left"/>
    </w:pPr>
    <w:rPr>
      <w:rFonts w:ascii="Times New Roman" w:eastAsiaTheme="minorEastAsia" w:hAnsi="Times New Roman"/>
      <w:szCs w:val="24"/>
      <w:lang w:eastAsia="zh-CN"/>
    </w:rPr>
  </w:style>
  <w:style w:type="paragraph" w:styleId="Header">
    <w:name w:val="header"/>
    <w:basedOn w:val="Normal"/>
    <w:link w:val="HeaderChar"/>
    <w:unhideWhenUsed/>
    <w:rsid w:val="00221B2F"/>
    <w:pPr>
      <w:tabs>
        <w:tab w:val="center" w:pos="4680"/>
        <w:tab w:val="right" w:pos="9360"/>
      </w:tabs>
      <w:spacing w:after="0"/>
    </w:pPr>
  </w:style>
  <w:style w:type="character" w:customStyle="1" w:styleId="HeaderChar">
    <w:name w:val="Header Char"/>
    <w:basedOn w:val="DefaultParagraphFont"/>
    <w:link w:val="Header"/>
    <w:rsid w:val="00221B2F"/>
    <w:rPr>
      <w:rFonts w:ascii="Times" w:eastAsia="Times New Roman" w:hAnsi="Times"/>
      <w:sz w:val="24"/>
    </w:rPr>
  </w:style>
  <w:style w:type="paragraph" w:styleId="CommentSubject">
    <w:name w:val="annotation subject"/>
    <w:basedOn w:val="CommentText"/>
    <w:next w:val="CommentText"/>
    <w:link w:val="CommentSubjectChar"/>
    <w:semiHidden/>
    <w:unhideWhenUsed/>
    <w:rsid w:val="00C345C4"/>
    <w:pPr>
      <w:spacing w:after="200"/>
      <w:jc w:val="both"/>
    </w:pPr>
    <w:rPr>
      <w:rFonts w:ascii="Times" w:eastAsia="Times New Roman" w:hAnsi="Times" w:cs="Times New Roman"/>
      <w:b/>
      <w:bCs/>
      <w:lang w:eastAsia="en-US"/>
    </w:rPr>
  </w:style>
  <w:style w:type="character" w:customStyle="1" w:styleId="CommentSubjectChar">
    <w:name w:val="Comment Subject Char"/>
    <w:basedOn w:val="CommentTextChar"/>
    <w:link w:val="CommentSubject"/>
    <w:semiHidden/>
    <w:rsid w:val="00C345C4"/>
    <w:rPr>
      <w:rFonts w:ascii="Times" w:eastAsia="Times New Roman" w:hAnsi="Times" w:cstheme="minorBidi"/>
      <w:b/>
      <w:bCs/>
      <w:lang w:eastAsia="zh-CN"/>
    </w:rPr>
  </w:style>
  <w:style w:type="paragraph" w:customStyle="1" w:styleId="Default">
    <w:name w:val="Default"/>
    <w:rsid w:val="00B65968"/>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970D80"/>
    <w:pPr>
      <w:ind w:left="720"/>
      <w:contextualSpacing/>
    </w:pPr>
  </w:style>
  <w:style w:type="paragraph" w:styleId="Revision">
    <w:name w:val="Revision"/>
    <w:hidden/>
    <w:uiPriority w:val="99"/>
    <w:semiHidden/>
    <w:rsid w:val="00717673"/>
    <w:rPr>
      <w:rFonts w:ascii="Times" w:eastAsia="Times New Roman" w:hAnsi="Times"/>
      <w:sz w:val="24"/>
    </w:rPr>
  </w:style>
  <w:style w:type="paragraph" w:customStyle="1" w:styleId="SMSubheading">
    <w:name w:val="SM Subheading"/>
    <w:basedOn w:val="Normal"/>
    <w:qFormat/>
    <w:rsid w:val="007460C1"/>
    <w:pPr>
      <w:spacing w:after="0"/>
      <w:jc w:val="left"/>
    </w:pPr>
    <w:rPr>
      <w:rFonts w:ascii="Times New Roman" w:eastAsia="SimSun" w:hAnsi="Times New Roman"/>
      <w:u w:val="words"/>
    </w:rPr>
  </w:style>
  <w:style w:type="table" w:styleId="TableGrid">
    <w:name w:val="Table Grid"/>
    <w:basedOn w:val="TableNormal"/>
    <w:rsid w:val="0074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7460C1"/>
    <w:rPr>
      <w:rFonts w:ascii="Times" w:hAnsi="Times"/>
      <w:b/>
      <w:color w:val="0000FF"/>
      <w:sz w:val="44"/>
    </w:rPr>
  </w:style>
  <w:style w:type="character" w:customStyle="1" w:styleId="Heading5Char">
    <w:name w:val="Heading 5 Char"/>
    <w:basedOn w:val="DefaultParagraphFont"/>
    <w:link w:val="Heading5"/>
    <w:semiHidden/>
    <w:rsid w:val="007460C1"/>
    <w:rPr>
      <w:rFonts w:ascii="Calibri" w:hAnsi="Calibri"/>
      <w:b/>
      <w:bCs/>
      <w:i/>
      <w:iCs/>
      <w:sz w:val="26"/>
      <w:szCs w:val="26"/>
    </w:rPr>
  </w:style>
  <w:style w:type="character" w:customStyle="1" w:styleId="Heading6Char">
    <w:name w:val="Heading 6 Char"/>
    <w:basedOn w:val="DefaultParagraphFont"/>
    <w:link w:val="Heading6"/>
    <w:semiHidden/>
    <w:rsid w:val="007460C1"/>
    <w:rPr>
      <w:rFonts w:ascii="Calibri" w:hAnsi="Calibri"/>
      <w:b/>
      <w:bCs/>
      <w:sz w:val="22"/>
      <w:szCs w:val="22"/>
    </w:rPr>
  </w:style>
  <w:style w:type="character" w:customStyle="1" w:styleId="Heading7Char">
    <w:name w:val="Heading 7 Char"/>
    <w:basedOn w:val="DefaultParagraphFont"/>
    <w:link w:val="Heading7"/>
    <w:semiHidden/>
    <w:rsid w:val="007460C1"/>
    <w:rPr>
      <w:rFonts w:ascii="Calibri" w:hAnsi="Calibri"/>
      <w:sz w:val="24"/>
      <w:szCs w:val="24"/>
    </w:rPr>
  </w:style>
  <w:style w:type="character" w:customStyle="1" w:styleId="Heading8Char">
    <w:name w:val="Heading 8 Char"/>
    <w:basedOn w:val="DefaultParagraphFont"/>
    <w:link w:val="Heading8"/>
    <w:semiHidden/>
    <w:rsid w:val="007460C1"/>
    <w:rPr>
      <w:rFonts w:ascii="Calibri" w:hAnsi="Calibri"/>
      <w:i/>
      <w:iCs/>
      <w:sz w:val="24"/>
      <w:szCs w:val="24"/>
    </w:rPr>
  </w:style>
  <w:style w:type="character" w:customStyle="1" w:styleId="Heading9Char">
    <w:name w:val="Heading 9 Char"/>
    <w:basedOn w:val="DefaultParagraphFont"/>
    <w:link w:val="Heading9"/>
    <w:semiHidden/>
    <w:rsid w:val="007460C1"/>
    <w:rPr>
      <w:rFonts w:ascii="Cambria" w:hAnsi="Cambria"/>
      <w:sz w:val="22"/>
      <w:szCs w:val="22"/>
    </w:rPr>
  </w:style>
  <w:style w:type="character" w:customStyle="1" w:styleId="Heading1Char">
    <w:name w:val="Heading 1 Char"/>
    <w:basedOn w:val="DefaultParagraphFont"/>
    <w:link w:val="Heading1"/>
    <w:rsid w:val="007460C1"/>
    <w:rPr>
      <w:rFonts w:ascii="Myriad Pro Light" w:eastAsia="Times New Roman" w:hAnsi="Myriad Pro Light" w:cs="Arial"/>
      <w:b/>
      <w:bCs/>
      <w:kern w:val="32"/>
      <w:sz w:val="22"/>
      <w:szCs w:val="32"/>
    </w:rPr>
  </w:style>
  <w:style w:type="character" w:customStyle="1" w:styleId="Heading2Char">
    <w:name w:val="Heading 2 Char"/>
    <w:basedOn w:val="DefaultParagraphFont"/>
    <w:link w:val="Heading2"/>
    <w:rsid w:val="007460C1"/>
    <w:rPr>
      <w:rFonts w:ascii="Myriad Pro Light" w:eastAsia="Times New Roman" w:hAnsi="Myriad Pro Light" w:cs="Arial"/>
      <w:b/>
      <w:bCs/>
      <w:iCs/>
      <w:szCs w:val="28"/>
    </w:rPr>
  </w:style>
  <w:style w:type="character" w:customStyle="1" w:styleId="Heading3Char">
    <w:name w:val="Heading 3 Char"/>
    <w:basedOn w:val="DefaultParagraphFont"/>
    <w:link w:val="Heading3"/>
    <w:rsid w:val="007460C1"/>
    <w:rPr>
      <w:rFonts w:ascii="Myriad Pro Light" w:eastAsia="Times New Roman" w:hAnsi="Myriad Pro Light" w:cs="Arial"/>
      <w:b/>
      <w:bCs/>
      <w:szCs w:val="26"/>
    </w:rPr>
  </w:style>
  <w:style w:type="paragraph" w:customStyle="1" w:styleId="SMHeading">
    <w:name w:val="SM Heading"/>
    <w:basedOn w:val="Heading1"/>
    <w:qFormat/>
    <w:rsid w:val="007460C1"/>
    <w:pPr>
      <w:spacing w:before="240"/>
      <w:ind w:left="0" w:firstLine="0"/>
      <w:jc w:val="left"/>
    </w:pPr>
    <w:rPr>
      <w:rFonts w:ascii="Times New Roman" w:eastAsia="SimSun" w:hAnsi="Times New Roman" w:cs="Times New Roman"/>
      <w:sz w:val="24"/>
      <w:szCs w:val="24"/>
    </w:rPr>
  </w:style>
  <w:style w:type="paragraph" w:customStyle="1" w:styleId="SMText">
    <w:name w:val="SM Text"/>
    <w:basedOn w:val="Normal"/>
    <w:qFormat/>
    <w:rsid w:val="007460C1"/>
    <w:pPr>
      <w:spacing w:after="0"/>
      <w:ind w:firstLine="480"/>
      <w:jc w:val="left"/>
    </w:pPr>
    <w:rPr>
      <w:rFonts w:ascii="Times New Roman" w:eastAsia="SimSun" w:hAnsi="Times New Roman"/>
    </w:rPr>
  </w:style>
  <w:style w:type="paragraph" w:customStyle="1" w:styleId="SMcaption">
    <w:name w:val="SM caption"/>
    <w:basedOn w:val="SMText"/>
    <w:qFormat/>
    <w:rsid w:val="007460C1"/>
    <w:pPr>
      <w:ind w:firstLine="0"/>
    </w:pPr>
  </w:style>
  <w:style w:type="character" w:customStyle="1" w:styleId="BalloonTextChar">
    <w:name w:val="Balloon Text Char"/>
    <w:basedOn w:val="DefaultParagraphFont"/>
    <w:link w:val="BalloonText"/>
    <w:semiHidden/>
    <w:rsid w:val="007460C1"/>
    <w:rPr>
      <w:rFonts w:ascii="Tahoma" w:eastAsia="Times New Roman" w:hAnsi="Tahoma" w:cs="Tahoma"/>
      <w:sz w:val="16"/>
      <w:szCs w:val="16"/>
    </w:rPr>
  </w:style>
  <w:style w:type="paragraph" w:styleId="BlockText">
    <w:name w:val="Block Text"/>
    <w:basedOn w:val="Normal"/>
    <w:semiHidden/>
    <w:rsid w:val="007460C1"/>
    <w:pPr>
      <w:spacing w:after="120"/>
      <w:ind w:left="1440" w:right="1440"/>
      <w:jc w:val="left"/>
    </w:pPr>
    <w:rPr>
      <w:rFonts w:ascii="Times New Roman" w:eastAsia="SimSun" w:hAnsi="Times New Roman"/>
    </w:rPr>
  </w:style>
  <w:style w:type="character" w:customStyle="1" w:styleId="BodyTextChar">
    <w:name w:val="Body Text Char"/>
    <w:basedOn w:val="DefaultParagraphFont"/>
    <w:semiHidden/>
    <w:rsid w:val="007460C1"/>
    <w:rPr>
      <w:sz w:val="24"/>
    </w:rPr>
  </w:style>
  <w:style w:type="paragraph" w:styleId="BodyText2">
    <w:name w:val="Body Text 2"/>
    <w:basedOn w:val="Normal"/>
    <w:link w:val="BodyText2Char"/>
    <w:semiHidden/>
    <w:rsid w:val="007460C1"/>
    <w:pPr>
      <w:spacing w:after="120" w:line="480" w:lineRule="auto"/>
      <w:jc w:val="left"/>
    </w:pPr>
    <w:rPr>
      <w:rFonts w:ascii="Times New Roman" w:eastAsia="SimSun" w:hAnsi="Times New Roman"/>
    </w:rPr>
  </w:style>
  <w:style w:type="character" w:customStyle="1" w:styleId="BodyText2Char">
    <w:name w:val="Body Text 2 Char"/>
    <w:basedOn w:val="DefaultParagraphFont"/>
    <w:link w:val="BodyText2"/>
    <w:semiHidden/>
    <w:rsid w:val="007460C1"/>
    <w:rPr>
      <w:rFonts w:ascii="Times New Roman" w:hAnsi="Times New Roman"/>
      <w:sz w:val="24"/>
    </w:rPr>
  </w:style>
  <w:style w:type="paragraph" w:styleId="BodyText3">
    <w:name w:val="Body Text 3"/>
    <w:basedOn w:val="Normal"/>
    <w:link w:val="BodyText3Char"/>
    <w:semiHidden/>
    <w:rsid w:val="007460C1"/>
    <w:pPr>
      <w:spacing w:after="120"/>
      <w:jc w:val="left"/>
    </w:pPr>
    <w:rPr>
      <w:rFonts w:ascii="Times New Roman" w:eastAsia="SimSun" w:hAnsi="Times New Roman"/>
      <w:sz w:val="16"/>
      <w:szCs w:val="16"/>
    </w:rPr>
  </w:style>
  <w:style w:type="character" w:customStyle="1" w:styleId="BodyText3Char">
    <w:name w:val="Body Text 3 Char"/>
    <w:basedOn w:val="DefaultParagraphFont"/>
    <w:link w:val="BodyText3"/>
    <w:semiHidden/>
    <w:rsid w:val="007460C1"/>
    <w:rPr>
      <w:rFonts w:ascii="Times New Roman" w:hAnsi="Times New Roman"/>
      <w:sz w:val="16"/>
      <w:szCs w:val="16"/>
    </w:rPr>
  </w:style>
  <w:style w:type="paragraph" w:styleId="BodyTextFirstIndent">
    <w:name w:val="Body Text First Indent"/>
    <w:basedOn w:val="BodyText"/>
    <w:link w:val="BodyTextFirstIndentChar"/>
    <w:semiHidden/>
    <w:rsid w:val="007460C1"/>
    <w:pPr>
      <w:spacing w:after="120"/>
      <w:ind w:firstLine="210"/>
      <w:jc w:val="left"/>
    </w:pPr>
    <w:rPr>
      <w:rFonts w:ascii="Times New Roman" w:eastAsia="SimSun" w:hAnsi="Times New Roman"/>
      <w:b w:val="0"/>
      <w:sz w:val="24"/>
    </w:rPr>
  </w:style>
  <w:style w:type="character" w:customStyle="1" w:styleId="BodyTextChar1">
    <w:name w:val="Body Text Char1"/>
    <w:basedOn w:val="DefaultParagraphFont"/>
    <w:link w:val="BodyText"/>
    <w:rsid w:val="007460C1"/>
    <w:rPr>
      <w:rFonts w:ascii="Times" w:eastAsia="Times New Roman" w:hAnsi="Times"/>
      <w:b/>
      <w:sz w:val="40"/>
    </w:rPr>
  </w:style>
  <w:style w:type="character" w:customStyle="1" w:styleId="BodyTextFirstIndentChar">
    <w:name w:val="Body Text First Indent Char"/>
    <w:basedOn w:val="BodyTextChar1"/>
    <w:link w:val="BodyTextFirstIndent"/>
    <w:semiHidden/>
    <w:rsid w:val="007460C1"/>
    <w:rPr>
      <w:rFonts w:ascii="Times New Roman" w:eastAsia="Times New Roman" w:hAnsi="Times New Roman"/>
      <w:b w:val="0"/>
      <w:sz w:val="24"/>
    </w:rPr>
  </w:style>
  <w:style w:type="paragraph" w:styleId="BodyTextIndent">
    <w:name w:val="Body Text Indent"/>
    <w:basedOn w:val="Normal"/>
    <w:link w:val="BodyTextIndentChar"/>
    <w:semiHidden/>
    <w:rsid w:val="007460C1"/>
    <w:pPr>
      <w:spacing w:after="120"/>
      <w:ind w:left="360"/>
      <w:jc w:val="left"/>
    </w:pPr>
    <w:rPr>
      <w:rFonts w:ascii="Times New Roman" w:eastAsia="SimSun" w:hAnsi="Times New Roman"/>
    </w:rPr>
  </w:style>
  <w:style w:type="character" w:customStyle="1" w:styleId="BodyTextIndentChar">
    <w:name w:val="Body Text Indent Char"/>
    <w:basedOn w:val="DefaultParagraphFont"/>
    <w:link w:val="BodyTextIndent"/>
    <w:semiHidden/>
    <w:rsid w:val="007460C1"/>
    <w:rPr>
      <w:rFonts w:ascii="Times New Roman" w:hAnsi="Times New Roman"/>
      <w:sz w:val="24"/>
    </w:rPr>
  </w:style>
  <w:style w:type="paragraph" w:styleId="BodyTextFirstIndent2">
    <w:name w:val="Body Text First Indent 2"/>
    <w:basedOn w:val="BodyTextIndent"/>
    <w:link w:val="BodyTextFirstIndent2Char"/>
    <w:semiHidden/>
    <w:rsid w:val="007460C1"/>
    <w:pPr>
      <w:ind w:firstLine="210"/>
    </w:pPr>
  </w:style>
  <w:style w:type="character" w:customStyle="1" w:styleId="BodyTextFirstIndent2Char">
    <w:name w:val="Body Text First Indent 2 Char"/>
    <w:basedOn w:val="BodyTextIndentChar"/>
    <w:link w:val="BodyTextFirstIndent2"/>
    <w:semiHidden/>
    <w:rsid w:val="007460C1"/>
    <w:rPr>
      <w:rFonts w:ascii="Times New Roman" w:hAnsi="Times New Roman"/>
      <w:sz w:val="24"/>
    </w:rPr>
  </w:style>
  <w:style w:type="paragraph" w:styleId="BodyTextIndent2">
    <w:name w:val="Body Text Indent 2"/>
    <w:basedOn w:val="Normal"/>
    <w:link w:val="BodyTextIndent2Char"/>
    <w:semiHidden/>
    <w:rsid w:val="007460C1"/>
    <w:pPr>
      <w:spacing w:after="120" w:line="480" w:lineRule="auto"/>
      <w:ind w:left="360"/>
      <w:jc w:val="left"/>
    </w:pPr>
    <w:rPr>
      <w:rFonts w:ascii="Times New Roman" w:eastAsia="SimSun" w:hAnsi="Times New Roman"/>
    </w:rPr>
  </w:style>
  <w:style w:type="character" w:customStyle="1" w:styleId="BodyTextIndent2Char">
    <w:name w:val="Body Text Indent 2 Char"/>
    <w:basedOn w:val="DefaultParagraphFont"/>
    <w:link w:val="BodyTextIndent2"/>
    <w:semiHidden/>
    <w:rsid w:val="007460C1"/>
    <w:rPr>
      <w:rFonts w:ascii="Times New Roman" w:hAnsi="Times New Roman"/>
      <w:sz w:val="24"/>
    </w:rPr>
  </w:style>
  <w:style w:type="paragraph" w:styleId="BodyTextIndent3">
    <w:name w:val="Body Text Indent 3"/>
    <w:basedOn w:val="Normal"/>
    <w:link w:val="BodyTextIndent3Char"/>
    <w:semiHidden/>
    <w:rsid w:val="007460C1"/>
    <w:pPr>
      <w:spacing w:after="120"/>
      <w:ind w:left="360"/>
      <w:jc w:val="left"/>
    </w:pPr>
    <w:rPr>
      <w:rFonts w:ascii="Times New Roman" w:eastAsia="SimSun" w:hAnsi="Times New Roman"/>
      <w:sz w:val="16"/>
      <w:szCs w:val="16"/>
    </w:rPr>
  </w:style>
  <w:style w:type="character" w:customStyle="1" w:styleId="BodyTextIndent3Char">
    <w:name w:val="Body Text Indent 3 Char"/>
    <w:basedOn w:val="DefaultParagraphFont"/>
    <w:link w:val="BodyTextIndent3"/>
    <w:semiHidden/>
    <w:rsid w:val="007460C1"/>
    <w:rPr>
      <w:rFonts w:ascii="Times New Roman" w:hAnsi="Times New Roman"/>
      <w:sz w:val="16"/>
      <w:szCs w:val="16"/>
    </w:rPr>
  </w:style>
  <w:style w:type="paragraph" w:styleId="Closing">
    <w:name w:val="Closing"/>
    <w:basedOn w:val="Normal"/>
    <w:link w:val="ClosingChar"/>
    <w:semiHidden/>
    <w:rsid w:val="007460C1"/>
    <w:pPr>
      <w:spacing w:after="0"/>
      <w:ind w:left="4320"/>
      <w:jc w:val="left"/>
    </w:pPr>
    <w:rPr>
      <w:rFonts w:ascii="Times New Roman" w:eastAsia="SimSun" w:hAnsi="Times New Roman"/>
    </w:rPr>
  </w:style>
  <w:style w:type="character" w:customStyle="1" w:styleId="ClosingChar">
    <w:name w:val="Closing Char"/>
    <w:basedOn w:val="DefaultParagraphFont"/>
    <w:link w:val="Closing"/>
    <w:semiHidden/>
    <w:rsid w:val="007460C1"/>
    <w:rPr>
      <w:rFonts w:ascii="Times New Roman" w:hAnsi="Times New Roman"/>
      <w:sz w:val="24"/>
    </w:rPr>
  </w:style>
  <w:style w:type="paragraph" w:styleId="Date">
    <w:name w:val="Date"/>
    <w:basedOn w:val="Normal"/>
    <w:next w:val="Normal"/>
    <w:link w:val="DateChar"/>
    <w:semiHidden/>
    <w:rsid w:val="007460C1"/>
    <w:pPr>
      <w:spacing w:after="0"/>
      <w:jc w:val="left"/>
    </w:pPr>
    <w:rPr>
      <w:rFonts w:ascii="Times New Roman" w:eastAsia="SimSun" w:hAnsi="Times New Roman"/>
    </w:rPr>
  </w:style>
  <w:style w:type="character" w:customStyle="1" w:styleId="DateChar">
    <w:name w:val="Date Char"/>
    <w:basedOn w:val="DefaultParagraphFont"/>
    <w:link w:val="Date"/>
    <w:semiHidden/>
    <w:rsid w:val="007460C1"/>
    <w:rPr>
      <w:rFonts w:ascii="Times New Roman" w:hAnsi="Times New Roman"/>
      <w:sz w:val="24"/>
    </w:rPr>
  </w:style>
  <w:style w:type="paragraph" w:styleId="DocumentMap">
    <w:name w:val="Document Map"/>
    <w:basedOn w:val="Normal"/>
    <w:link w:val="DocumentMapChar"/>
    <w:semiHidden/>
    <w:rsid w:val="007460C1"/>
    <w:pPr>
      <w:spacing w:after="0"/>
      <w:jc w:val="left"/>
    </w:pPr>
    <w:rPr>
      <w:rFonts w:ascii="Tahoma" w:eastAsia="SimSun" w:hAnsi="Tahoma" w:cs="Tahoma"/>
      <w:sz w:val="16"/>
      <w:szCs w:val="16"/>
    </w:rPr>
  </w:style>
  <w:style w:type="character" w:customStyle="1" w:styleId="DocumentMapChar">
    <w:name w:val="Document Map Char"/>
    <w:basedOn w:val="DefaultParagraphFont"/>
    <w:link w:val="DocumentMap"/>
    <w:semiHidden/>
    <w:rsid w:val="007460C1"/>
    <w:rPr>
      <w:rFonts w:ascii="Tahoma" w:hAnsi="Tahoma" w:cs="Tahoma"/>
      <w:sz w:val="16"/>
      <w:szCs w:val="16"/>
    </w:rPr>
  </w:style>
  <w:style w:type="paragraph" w:styleId="E-mailSignature">
    <w:name w:val="E-mail Signature"/>
    <w:basedOn w:val="Normal"/>
    <w:link w:val="E-mailSignatureChar"/>
    <w:semiHidden/>
    <w:rsid w:val="007460C1"/>
    <w:pPr>
      <w:spacing w:after="0"/>
      <w:jc w:val="left"/>
    </w:pPr>
    <w:rPr>
      <w:rFonts w:ascii="Times New Roman" w:eastAsia="SimSun" w:hAnsi="Times New Roman"/>
    </w:rPr>
  </w:style>
  <w:style w:type="character" w:customStyle="1" w:styleId="E-mailSignatureChar">
    <w:name w:val="E-mail Signature Char"/>
    <w:basedOn w:val="DefaultParagraphFont"/>
    <w:link w:val="E-mailSignature"/>
    <w:semiHidden/>
    <w:rsid w:val="007460C1"/>
    <w:rPr>
      <w:rFonts w:ascii="Times New Roman" w:hAnsi="Times New Roman"/>
      <w:sz w:val="24"/>
    </w:rPr>
  </w:style>
  <w:style w:type="paragraph" w:styleId="EndnoteText">
    <w:name w:val="endnote text"/>
    <w:basedOn w:val="Normal"/>
    <w:link w:val="EndnoteTextChar"/>
    <w:semiHidden/>
    <w:rsid w:val="007460C1"/>
    <w:pPr>
      <w:spacing w:after="0"/>
      <w:jc w:val="left"/>
    </w:pPr>
    <w:rPr>
      <w:rFonts w:ascii="Times New Roman" w:eastAsia="SimSun" w:hAnsi="Times New Roman"/>
      <w:sz w:val="20"/>
    </w:rPr>
  </w:style>
  <w:style w:type="character" w:customStyle="1" w:styleId="EndnoteTextChar">
    <w:name w:val="Endnote Text Char"/>
    <w:basedOn w:val="DefaultParagraphFont"/>
    <w:link w:val="EndnoteText"/>
    <w:semiHidden/>
    <w:rsid w:val="007460C1"/>
    <w:rPr>
      <w:rFonts w:ascii="Times New Roman" w:hAnsi="Times New Roman"/>
    </w:rPr>
  </w:style>
  <w:style w:type="paragraph" w:styleId="EnvelopeAddress">
    <w:name w:val="envelope address"/>
    <w:basedOn w:val="Normal"/>
    <w:semiHidden/>
    <w:rsid w:val="007460C1"/>
    <w:pPr>
      <w:framePr w:w="7920" w:h="1980" w:hRule="exact" w:hSpace="180" w:wrap="auto" w:hAnchor="page" w:xAlign="center" w:yAlign="bottom"/>
      <w:spacing w:after="0"/>
      <w:ind w:left="2880"/>
      <w:jc w:val="left"/>
    </w:pPr>
    <w:rPr>
      <w:rFonts w:ascii="Cambria" w:eastAsia="SimSun" w:hAnsi="Cambria"/>
      <w:szCs w:val="24"/>
    </w:rPr>
  </w:style>
  <w:style w:type="paragraph" w:styleId="EnvelopeReturn">
    <w:name w:val="envelope return"/>
    <w:basedOn w:val="Normal"/>
    <w:semiHidden/>
    <w:rsid w:val="007460C1"/>
    <w:pPr>
      <w:spacing w:after="0"/>
      <w:jc w:val="left"/>
    </w:pPr>
    <w:rPr>
      <w:rFonts w:ascii="Cambria" w:eastAsia="SimSun" w:hAnsi="Cambria"/>
      <w:sz w:val="20"/>
    </w:rPr>
  </w:style>
  <w:style w:type="character" w:customStyle="1" w:styleId="FooterChar">
    <w:name w:val="Footer Char"/>
    <w:basedOn w:val="DefaultParagraphFont"/>
    <w:link w:val="Footer"/>
    <w:rsid w:val="007460C1"/>
    <w:rPr>
      <w:rFonts w:ascii="Times" w:eastAsia="Times New Roman" w:hAnsi="Times"/>
      <w:sz w:val="24"/>
    </w:rPr>
  </w:style>
  <w:style w:type="character" w:customStyle="1" w:styleId="FootnoteTextChar">
    <w:name w:val="Footnote Text Char"/>
    <w:basedOn w:val="DefaultParagraphFont"/>
    <w:link w:val="FootnoteText"/>
    <w:semiHidden/>
    <w:rsid w:val="007460C1"/>
    <w:rPr>
      <w:rFonts w:ascii="Times" w:eastAsia="Times New Roman" w:hAnsi="Times"/>
      <w:sz w:val="24"/>
    </w:rPr>
  </w:style>
  <w:style w:type="paragraph" w:styleId="HTMLAddress">
    <w:name w:val="HTML Address"/>
    <w:basedOn w:val="Normal"/>
    <w:link w:val="HTMLAddressChar"/>
    <w:semiHidden/>
    <w:rsid w:val="007460C1"/>
    <w:pPr>
      <w:spacing w:after="0"/>
      <w:jc w:val="left"/>
    </w:pPr>
    <w:rPr>
      <w:rFonts w:ascii="Times New Roman" w:eastAsia="SimSun" w:hAnsi="Times New Roman"/>
      <w:i/>
      <w:iCs/>
    </w:rPr>
  </w:style>
  <w:style w:type="character" w:customStyle="1" w:styleId="HTMLAddressChar">
    <w:name w:val="HTML Address Char"/>
    <w:basedOn w:val="DefaultParagraphFont"/>
    <w:link w:val="HTMLAddress"/>
    <w:semiHidden/>
    <w:rsid w:val="007460C1"/>
    <w:rPr>
      <w:rFonts w:ascii="Times New Roman" w:hAnsi="Times New Roman"/>
      <w:i/>
      <w:iCs/>
      <w:sz w:val="24"/>
    </w:rPr>
  </w:style>
  <w:style w:type="paragraph" w:styleId="HTMLPreformatted">
    <w:name w:val="HTML Preformatted"/>
    <w:basedOn w:val="Normal"/>
    <w:link w:val="HTMLPreformattedChar"/>
    <w:semiHidden/>
    <w:rsid w:val="007460C1"/>
    <w:pPr>
      <w:spacing w:after="0"/>
      <w:jc w:val="left"/>
    </w:pPr>
    <w:rPr>
      <w:rFonts w:ascii="Courier New" w:eastAsia="SimSun" w:hAnsi="Courier New" w:cs="Courier New"/>
      <w:sz w:val="20"/>
    </w:rPr>
  </w:style>
  <w:style w:type="character" w:customStyle="1" w:styleId="HTMLPreformattedChar">
    <w:name w:val="HTML Preformatted Char"/>
    <w:basedOn w:val="DefaultParagraphFont"/>
    <w:link w:val="HTMLPreformatted"/>
    <w:semiHidden/>
    <w:rsid w:val="007460C1"/>
    <w:rPr>
      <w:rFonts w:ascii="Courier New" w:hAnsi="Courier New" w:cs="Courier New"/>
    </w:rPr>
  </w:style>
  <w:style w:type="paragraph" w:styleId="Index1">
    <w:name w:val="index 1"/>
    <w:basedOn w:val="Normal"/>
    <w:next w:val="Normal"/>
    <w:autoRedefine/>
    <w:semiHidden/>
    <w:rsid w:val="007460C1"/>
    <w:pPr>
      <w:spacing w:after="0"/>
      <w:ind w:left="240" w:hanging="240"/>
      <w:jc w:val="left"/>
    </w:pPr>
    <w:rPr>
      <w:rFonts w:ascii="Times New Roman" w:eastAsia="SimSun" w:hAnsi="Times New Roman"/>
    </w:rPr>
  </w:style>
  <w:style w:type="paragraph" w:styleId="Index2">
    <w:name w:val="index 2"/>
    <w:basedOn w:val="Normal"/>
    <w:next w:val="Normal"/>
    <w:autoRedefine/>
    <w:semiHidden/>
    <w:rsid w:val="007460C1"/>
    <w:pPr>
      <w:spacing w:after="0"/>
      <w:ind w:left="480" w:hanging="240"/>
      <w:jc w:val="left"/>
    </w:pPr>
    <w:rPr>
      <w:rFonts w:ascii="Times New Roman" w:eastAsia="SimSun" w:hAnsi="Times New Roman"/>
    </w:rPr>
  </w:style>
  <w:style w:type="paragraph" w:styleId="Index3">
    <w:name w:val="index 3"/>
    <w:basedOn w:val="Normal"/>
    <w:next w:val="Normal"/>
    <w:autoRedefine/>
    <w:semiHidden/>
    <w:rsid w:val="007460C1"/>
    <w:pPr>
      <w:spacing w:after="0"/>
      <w:ind w:left="720" w:hanging="240"/>
      <w:jc w:val="left"/>
    </w:pPr>
    <w:rPr>
      <w:rFonts w:ascii="Times New Roman" w:eastAsia="SimSun" w:hAnsi="Times New Roman"/>
    </w:rPr>
  </w:style>
  <w:style w:type="paragraph" w:styleId="Index4">
    <w:name w:val="index 4"/>
    <w:basedOn w:val="Normal"/>
    <w:next w:val="Normal"/>
    <w:autoRedefine/>
    <w:semiHidden/>
    <w:rsid w:val="007460C1"/>
    <w:pPr>
      <w:spacing w:after="0"/>
      <w:ind w:left="960" w:hanging="240"/>
      <w:jc w:val="left"/>
    </w:pPr>
    <w:rPr>
      <w:rFonts w:ascii="Times New Roman" w:eastAsia="SimSun" w:hAnsi="Times New Roman"/>
    </w:rPr>
  </w:style>
  <w:style w:type="paragraph" w:styleId="Index5">
    <w:name w:val="index 5"/>
    <w:basedOn w:val="Normal"/>
    <w:next w:val="Normal"/>
    <w:autoRedefine/>
    <w:semiHidden/>
    <w:rsid w:val="007460C1"/>
    <w:pPr>
      <w:spacing w:after="0"/>
      <w:ind w:left="1200" w:hanging="240"/>
      <w:jc w:val="left"/>
    </w:pPr>
    <w:rPr>
      <w:rFonts w:ascii="Times New Roman" w:eastAsia="SimSun" w:hAnsi="Times New Roman"/>
    </w:rPr>
  </w:style>
  <w:style w:type="paragraph" w:styleId="Index6">
    <w:name w:val="index 6"/>
    <w:basedOn w:val="Normal"/>
    <w:next w:val="Normal"/>
    <w:autoRedefine/>
    <w:semiHidden/>
    <w:rsid w:val="007460C1"/>
    <w:pPr>
      <w:spacing w:after="0"/>
      <w:ind w:left="1440" w:hanging="240"/>
      <w:jc w:val="left"/>
    </w:pPr>
    <w:rPr>
      <w:rFonts w:ascii="Times New Roman" w:eastAsia="SimSun" w:hAnsi="Times New Roman"/>
    </w:rPr>
  </w:style>
  <w:style w:type="paragraph" w:styleId="Index7">
    <w:name w:val="index 7"/>
    <w:basedOn w:val="Normal"/>
    <w:next w:val="Normal"/>
    <w:autoRedefine/>
    <w:semiHidden/>
    <w:rsid w:val="007460C1"/>
    <w:pPr>
      <w:spacing w:after="0"/>
      <w:ind w:left="1680" w:hanging="240"/>
      <w:jc w:val="left"/>
    </w:pPr>
    <w:rPr>
      <w:rFonts w:ascii="Times New Roman" w:eastAsia="SimSun" w:hAnsi="Times New Roman"/>
    </w:rPr>
  </w:style>
  <w:style w:type="paragraph" w:styleId="Index8">
    <w:name w:val="index 8"/>
    <w:basedOn w:val="Normal"/>
    <w:next w:val="Normal"/>
    <w:autoRedefine/>
    <w:semiHidden/>
    <w:rsid w:val="007460C1"/>
    <w:pPr>
      <w:spacing w:after="0"/>
      <w:ind w:left="1920" w:hanging="240"/>
      <w:jc w:val="left"/>
    </w:pPr>
    <w:rPr>
      <w:rFonts w:ascii="Times New Roman" w:eastAsia="SimSun" w:hAnsi="Times New Roman"/>
    </w:rPr>
  </w:style>
  <w:style w:type="paragraph" w:styleId="Index9">
    <w:name w:val="index 9"/>
    <w:basedOn w:val="Normal"/>
    <w:next w:val="Normal"/>
    <w:autoRedefine/>
    <w:semiHidden/>
    <w:rsid w:val="007460C1"/>
    <w:pPr>
      <w:spacing w:after="0"/>
      <w:ind w:left="2160" w:hanging="240"/>
      <w:jc w:val="left"/>
    </w:pPr>
    <w:rPr>
      <w:rFonts w:ascii="Times New Roman" w:eastAsia="SimSun" w:hAnsi="Times New Roman"/>
    </w:rPr>
  </w:style>
  <w:style w:type="paragraph" w:styleId="IndexHeading">
    <w:name w:val="index heading"/>
    <w:basedOn w:val="Normal"/>
    <w:next w:val="Index1"/>
    <w:semiHidden/>
    <w:rsid w:val="007460C1"/>
    <w:pPr>
      <w:spacing w:after="0"/>
      <w:jc w:val="left"/>
    </w:pPr>
    <w:rPr>
      <w:rFonts w:ascii="Cambria" w:eastAsia="SimSun" w:hAnsi="Cambria"/>
      <w:b/>
      <w:bCs/>
    </w:rPr>
  </w:style>
  <w:style w:type="paragraph" w:styleId="IntenseQuote">
    <w:name w:val="Intense Quote"/>
    <w:basedOn w:val="Normal"/>
    <w:next w:val="Normal"/>
    <w:link w:val="IntenseQuoteChar"/>
    <w:uiPriority w:val="30"/>
    <w:qFormat/>
    <w:rsid w:val="007460C1"/>
    <w:pPr>
      <w:pBdr>
        <w:bottom w:val="single" w:sz="4" w:space="4" w:color="4F81BD"/>
      </w:pBdr>
      <w:spacing w:before="200" w:after="280"/>
      <w:ind w:left="936" w:right="936"/>
      <w:jc w:val="left"/>
    </w:pPr>
    <w:rPr>
      <w:rFonts w:ascii="Times New Roman" w:eastAsia="SimSun" w:hAnsi="Times New Roman"/>
      <w:b/>
      <w:bCs/>
      <w:i/>
      <w:iCs/>
      <w:color w:val="4F81BD"/>
    </w:rPr>
  </w:style>
  <w:style w:type="character" w:customStyle="1" w:styleId="IntenseQuoteChar">
    <w:name w:val="Intense Quote Char"/>
    <w:basedOn w:val="DefaultParagraphFont"/>
    <w:link w:val="IntenseQuote"/>
    <w:uiPriority w:val="30"/>
    <w:rsid w:val="007460C1"/>
    <w:rPr>
      <w:rFonts w:ascii="Times New Roman" w:hAnsi="Times New Roman"/>
      <w:b/>
      <w:bCs/>
      <w:i/>
      <w:iCs/>
      <w:color w:val="4F81BD"/>
      <w:sz w:val="24"/>
    </w:rPr>
  </w:style>
  <w:style w:type="paragraph" w:styleId="List">
    <w:name w:val="List"/>
    <w:basedOn w:val="Normal"/>
    <w:semiHidden/>
    <w:rsid w:val="007460C1"/>
    <w:pPr>
      <w:spacing w:after="0"/>
      <w:ind w:left="360" w:hanging="360"/>
      <w:contextualSpacing/>
      <w:jc w:val="left"/>
    </w:pPr>
    <w:rPr>
      <w:rFonts w:ascii="Times New Roman" w:eastAsia="SimSun" w:hAnsi="Times New Roman"/>
    </w:rPr>
  </w:style>
  <w:style w:type="paragraph" w:styleId="List2">
    <w:name w:val="List 2"/>
    <w:basedOn w:val="Normal"/>
    <w:semiHidden/>
    <w:rsid w:val="007460C1"/>
    <w:pPr>
      <w:spacing w:after="0"/>
      <w:ind w:left="720" w:hanging="360"/>
      <w:contextualSpacing/>
      <w:jc w:val="left"/>
    </w:pPr>
    <w:rPr>
      <w:rFonts w:ascii="Times New Roman" w:eastAsia="SimSun" w:hAnsi="Times New Roman"/>
    </w:rPr>
  </w:style>
  <w:style w:type="paragraph" w:styleId="List3">
    <w:name w:val="List 3"/>
    <w:basedOn w:val="Normal"/>
    <w:semiHidden/>
    <w:rsid w:val="007460C1"/>
    <w:pPr>
      <w:spacing w:after="0"/>
      <w:ind w:left="1080" w:hanging="360"/>
      <w:contextualSpacing/>
      <w:jc w:val="left"/>
    </w:pPr>
    <w:rPr>
      <w:rFonts w:ascii="Times New Roman" w:eastAsia="SimSun" w:hAnsi="Times New Roman"/>
    </w:rPr>
  </w:style>
  <w:style w:type="paragraph" w:styleId="List4">
    <w:name w:val="List 4"/>
    <w:basedOn w:val="Normal"/>
    <w:semiHidden/>
    <w:rsid w:val="007460C1"/>
    <w:pPr>
      <w:spacing w:after="0"/>
      <w:ind w:left="1440" w:hanging="360"/>
      <w:contextualSpacing/>
      <w:jc w:val="left"/>
    </w:pPr>
    <w:rPr>
      <w:rFonts w:ascii="Times New Roman" w:eastAsia="SimSun" w:hAnsi="Times New Roman"/>
    </w:rPr>
  </w:style>
  <w:style w:type="paragraph" w:styleId="List5">
    <w:name w:val="List 5"/>
    <w:basedOn w:val="Normal"/>
    <w:semiHidden/>
    <w:rsid w:val="007460C1"/>
    <w:pPr>
      <w:spacing w:after="0"/>
      <w:ind w:left="1800" w:hanging="360"/>
      <w:contextualSpacing/>
      <w:jc w:val="left"/>
    </w:pPr>
    <w:rPr>
      <w:rFonts w:ascii="Times New Roman" w:eastAsia="SimSun" w:hAnsi="Times New Roman"/>
    </w:rPr>
  </w:style>
  <w:style w:type="paragraph" w:styleId="ListBullet">
    <w:name w:val="List Bullet"/>
    <w:basedOn w:val="Normal"/>
    <w:semiHidden/>
    <w:rsid w:val="007460C1"/>
    <w:pPr>
      <w:numPr>
        <w:numId w:val="13"/>
      </w:numPr>
      <w:spacing w:after="0"/>
      <w:contextualSpacing/>
      <w:jc w:val="left"/>
    </w:pPr>
    <w:rPr>
      <w:rFonts w:ascii="Times New Roman" w:eastAsia="SimSun" w:hAnsi="Times New Roman"/>
    </w:rPr>
  </w:style>
  <w:style w:type="paragraph" w:styleId="ListBullet2">
    <w:name w:val="List Bullet 2"/>
    <w:basedOn w:val="Normal"/>
    <w:semiHidden/>
    <w:rsid w:val="007460C1"/>
    <w:pPr>
      <w:numPr>
        <w:numId w:val="14"/>
      </w:numPr>
      <w:spacing w:after="0"/>
      <w:contextualSpacing/>
      <w:jc w:val="left"/>
    </w:pPr>
    <w:rPr>
      <w:rFonts w:ascii="Times New Roman" w:eastAsia="SimSun" w:hAnsi="Times New Roman"/>
    </w:rPr>
  </w:style>
  <w:style w:type="paragraph" w:styleId="ListBullet3">
    <w:name w:val="List Bullet 3"/>
    <w:basedOn w:val="Normal"/>
    <w:semiHidden/>
    <w:rsid w:val="007460C1"/>
    <w:pPr>
      <w:numPr>
        <w:numId w:val="15"/>
      </w:numPr>
      <w:spacing w:after="0"/>
      <w:contextualSpacing/>
      <w:jc w:val="left"/>
    </w:pPr>
    <w:rPr>
      <w:rFonts w:ascii="Times New Roman" w:eastAsia="SimSun" w:hAnsi="Times New Roman"/>
    </w:rPr>
  </w:style>
  <w:style w:type="paragraph" w:styleId="ListBullet4">
    <w:name w:val="List Bullet 4"/>
    <w:basedOn w:val="Normal"/>
    <w:semiHidden/>
    <w:rsid w:val="007460C1"/>
    <w:pPr>
      <w:numPr>
        <w:numId w:val="16"/>
      </w:numPr>
      <w:spacing w:after="0"/>
      <w:contextualSpacing/>
      <w:jc w:val="left"/>
    </w:pPr>
    <w:rPr>
      <w:rFonts w:ascii="Times New Roman" w:eastAsia="SimSun" w:hAnsi="Times New Roman"/>
    </w:rPr>
  </w:style>
  <w:style w:type="paragraph" w:styleId="ListBullet5">
    <w:name w:val="List Bullet 5"/>
    <w:basedOn w:val="Normal"/>
    <w:semiHidden/>
    <w:rsid w:val="007460C1"/>
    <w:pPr>
      <w:numPr>
        <w:numId w:val="17"/>
      </w:numPr>
      <w:spacing w:after="0"/>
      <w:contextualSpacing/>
      <w:jc w:val="left"/>
    </w:pPr>
    <w:rPr>
      <w:rFonts w:ascii="Times New Roman" w:eastAsia="SimSun" w:hAnsi="Times New Roman"/>
    </w:rPr>
  </w:style>
  <w:style w:type="paragraph" w:styleId="ListContinue">
    <w:name w:val="List Continue"/>
    <w:basedOn w:val="Normal"/>
    <w:semiHidden/>
    <w:rsid w:val="007460C1"/>
    <w:pPr>
      <w:spacing w:after="120"/>
      <w:ind w:left="360"/>
      <w:contextualSpacing/>
      <w:jc w:val="left"/>
    </w:pPr>
    <w:rPr>
      <w:rFonts w:ascii="Times New Roman" w:eastAsia="SimSun" w:hAnsi="Times New Roman"/>
    </w:rPr>
  </w:style>
  <w:style w:type="paragraph" w:styleId="ListContinue2">
    <w:name w:val="List Continue 2"/>
    <w:basedOn w:val="Normal"/>
    <w:semiHidden/>
    <w:rsid w:val="007460C1"/>
    <w:pPr>
      <w:spacing w:after="120"/>
      <w:ind w:left="720"/>
      <w:contextualSpacing/>
      <w:jc w:val="left"/>
    </w:pPr>
    <w:rPr>
      <w:rFonts w:ascii="Times New Roman" w:eastAsia="SimSun" w:hAnsi="Times New Roman"/>
    </w:rPr>
  </w:style>
  <w:style w:type="paragraph" w:styleId="ListContinue3">
    <w:name w:val="List Continue 3"/>
    <w:basedOn w:val="Normal"/>
    <w:semiHidden/>
    <w:rsid w:val="007460C1"/>
    <w:pPr>
      <w:spacing w:after="120"/>
      <w:ind w:left="1080"/>
      <w:contextualSpacing/>
      <w:jc w:val="left"/>
    </w:pPr>
    <w:rPr>
      <w:rFonts w:ascii="Times New Roman" w:eastAsia="SimSun" w:hAnsi="Times New Roman"/>
    </w:rPr>
  </w:style>
  <w:style w:type="paragraph" w:styleId="ListContinue4">
    <w:name w:val="List Continue 4"/>
    <w:basedOn w:val="Normal"/>
    <w:semiHidden/>
    <w:rsid w:val="007460C1"/>
    <w:pPr>
      <w:spacing w:after="120"/>
      <w:ind w:left="1440"/>
      <w:contextualSpacing/>
      <w:jc w:val="left"/>
    </w:pPr>
    <w:rPr>
      <w:rFonts w:ascii="Times New Roman" w:eastAsia="SimSun" w:hAnsi="Times New Roman"/>
    </w:rPr>
  </w:style>
  <w:style w:type="paragraph" w:styleId="ListContinue5">
    <w:name w:val="List Continue 5"/>
    <w:basedOn w:val="Normal"/>
    <w:semiHidden/>
    <w:rsid w:val="007460C1"/>
    <w:pPr>
      <w:spacing w:after="120"/>
      <w:ind w:left="1800"/>
      <w:contextualSpacing/>
      <w:jc w:val="left"/>
    </w:pPr>
    <w:rPr>
      <w:rFonts w:ascii="Times New Roman" w:eastAsia="SimSun" w:hAnsi="Times New Roman"/>
    </w:rPr>
  </w:style>
  <w:style w:type="paragraph" w:styleId="ListNumber">
    <w:name w:val="List Number"/>
    <w:basedOn w:val="Normal"/>
    <w:semiHidden/>
    <w:rsid w:val="007460C1"/>
    <w:pPr>
      <w:numPr>
        <w:numId w:val="18"/>
      </w:numPr>
      <w:spacing w:after="0"/>
      <w:contextualSpacing/>
      <w:jc w:val="left"/>
    </w:pPr>
    <w:rPr>
      <w:rFonts w:ascii="Times New Roman" w:eastAsia="SimSun" w:hAnsi="Times New Roman"/>
    </w:rPr>
  </w:style>
  <w:style w:type="paragraph" w:styleId="ListNumber2">
    <w:name w:val="List Number 2"/>
    <w:basedOn w:val="Normal"/>
    <w:semiHidden/>
    <w:rsid w:val="007460C1"/>
    <w:pPr>
      <w:numPr>
        <w:numId w:val="19"/>
      </w:numPr>
      <w:spacing w:after="0"/>
      <w:contextualSpacing/>
      <w:jc w:val="left"/>
    </w:pPr>
    <w:rPr>
      <w:rFonts w:ascii="Times New Roman" w:eastAsia="SimSun" w:hAnsi="Times New Roman"/>
    </w:rPr>
  </w:style>
  <w:style w:type="paragraph" w:styleId="ListNumber3">
    <w:name w:val="List Number 3"/>
    <w:basedOn w:val="Normal"/>
    <w:semiHidden/>
    <w:rsid w:val="007460C1"/>
    <w:pPr>
      <w:numPr>
        <w:numId w:val="20"/>
      </w:numPr>
      <w:spacing w:after="0"/>
      <w:contextualSpacing/>
      <w:jc w:val="left"/>
    </w:pPr>
    <w:rPr>
      <w:rFonts w:ascii="Times New Roman" w:eastAsia="SimSun" w:hAnsi="Times New Roman"/>
    </w:rPr>
  </w:style>
  <w:style w:type="paragraph" w:styleId="ListNumber4">
    <w:name w:val="List Number 4"/>
    <w:basedOn w:val="Normal"/>
    <w:semiHidden/>
    <w:rsid w:val="007460C1"/>
    <w:pPr>
      <w:numPr>
        <w:numId w:val="21"/>
      </w:numPr>
      <w:spacing w:after="0"/>
      <w:contextualSpacing/>
      <w:jc w:val="left"/>
    </w:pPr>
    <w:rPr>
      <w:rFonts w:ascii="Times New Roman" w:eastAsia="SimSun" w:hAnsi="Times New Roman"/>
    </w:rPr>
  </w:style>
  <w:style w:type="paragraph" w:styleId="ListNumber5">
    <w:name w:val="List Number 5"/>
    <w:basedOn w:val="Normal"/>
    <w:semiHidden/>
    <w:rsid w:val="007460C1"/>
    <w:pPr>
      <w:numPr>
        <w:numId w:val="22"/>
      </w:numPr>
      <w:spacing w:after="0"/>
      <w:contextualSpacing/>
      <w:jc w:val="left"/>
    </w:pPr>
    <w:rPr>
      <w:rFonts w:ascii="Times New Roman" w:eastAsia="SimSun" w:hAnsi="Times New Roman"/>
    </w:rPr>
  </w:style>
  <w:style w:type="paragraph" w:styleId="MacroText">
    <w:name w:val="macro"/>
    <w:link w:val="MacroTextChar"/>
    <w:semiHidden/>
    <w:rsid w:val="007460C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7460C1"/>
    <w:rPr>
      <w:rFonts w:ascii="Courier New" w:hAnsi="Courier New" w:cs="Courier New"/>
    </w:rPr>
  </w:style>
  <w:style w:type="paragraph" w:styleId="MessageHeader">
    <w:name w:val="Message Header"/>
    <w:basedOn w:val="Normal"/>
    <w:link w:val="MessageHeaderChar"/>
    <w:semiHidden/>
    <w:rsid w:val="007460C1"/>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mbria" w:eastAsia="SimSun" w:hAnsi="Cambria"/>
      <w:szCs w:val="24"/>
    </w:rPr>
  </w:style>
  <w:style w:type="character" w:customStyle="1" w:styleId="MessageHeaderChar">
    <w:name w:val="Message Header Char"/>
    <w:basedOn w:val="DefaultParagraphFont"/>
    <w:link w:val="MessageHeader"/>
    <w:semiHidden/>
    <w:rsid w:val="007460C1"/>
    <w:rPr>
      <w:rFonts w:ascii="Cambria" w:hAnsi="Cambria"/>
      <w:sz w:val="24"/>
      <w:szCs w:val="24"/>
      <w:shd w:val="pct20" w:color="auto" w:fill="auto"/>
    </w:rPr>
  </w:style>
  <w:style w:type="paragraph" w:styleId="NoSpacing">
    <w:name w:val="No Spacing"/>
    <w:uiPriority w:val="1"/>
    <w:qFormat/>
    <w:rsid w:val="007460C1"/>
    <w:rPr>
      <w:rFonts w:ascii="Times New Roman" w:hAnsi="Times New Roman"/>
      <w:sz w:val="24"/>
    </w:rPr>
  </w:style>
  <w:style w:type="paragraph" w:styleId="NormalIndent">
    <w:name w:val="Normal Indent"/>
    <w:basedOn w:val="Normal"/>
    <w:semiHidden/>
    <w:rsid w:val="007460C1"/>
    <w:pPr>
      <w:spacing w:after="0"/>
      <w:ind w:left="720"/>
      <w:jc w:val="left"/>
    </w:pPr>
    <w:rPr>
      <w:rFonts w:ascii="Times New Roman" w:eastAsia="SimSun" w:hAnsi="Times New Roman"/>
    </w:rPr>
  </w:style>
  <w:style w:type="paragraph" w:styleId="NoteHeading">
    <w:name w:val="Note Heading"/>
    <w:basedOn w:val="Normal"/>
    <w:next w:val="Normal"/>
    <w:link w:val="NoteHeadingChar"/>
    <w:semiHidden/>
    <w:rsid w:val="007460C1"/>
    <w:pPr>
      <w:spacing w:after="0"/>
      <w:jc w:val="left"/>
    </w:pPr>
    <w:rPr>
      <w:rFonts w:ascii="Times New Roman" w:eastAsia="SimSun" w:hAnsi="Times New Roman"/>
    </w:rPr>
  </w:style>
  <w:style w:type="character" w:customStyle="1" w:styleId="NoteHeadingChar">
    <w:name w:val="Note Heading Char"/>
    <w:basedOn w:val="DefaultParagraphFont"/>
    <w:link w:val="NoteHeading"/>
    <w:semiHidden/>
    <w:rsid w:val="007460C1"/>
    <w:rPr>
      <w:rFonts w:ascii="Times New Roman" w:hAnsi="Times New Roman"/>
      <w:sz w:val="24"/>
    </w:rPr>
  </w:style>
  <w:style w:type="paragraph" w:styleId="PlainText">
    <w:name w:val="Plain Text"/>
    <w:basedOn w:val="Normal"/>
    <w:link w:val="PlainTextChar"/>
    <w:semiHidden/>
    <w:rsid w:val="007460C1"/>
    <w:pPr>
      <w:spacing w:after="0"/>
      <w:jc w:val="left"/>
    </w:pPr>
    <w:rPr>
      <w:rFonts w:ascii="Courier New" w:eastAsia="SimSun" w:hAnsi="Courier New" w:cs="Courier New"/>
      <w:sz w:val="20"/>
    </w:rPr>
  </w:style>
  <w:style w:type="character" w:customStyle="1" w:styleId="PlainTextChar">
    <w:name w:val="Plain Text Char"/>
    <w:basedOn w:val="DefaultParagraphFont"/>
    <w:link w:val="PlainText"/>
    <w:semiHidden/>
    <w:rsid w:val="007460C1"/>
    <w:rPr>
      <w:rFonts w:ascii="Courier New" w:hAnsi="Courier New" w:cs="Courier New"/>
    </w:rPr>
  </w:style>
  <w:style w:type="paragraph" w:styleId="Quote">
    <w:name w:val="Quote"/>
    <w:basedOn w:val="Normal"/>
    <w:next w:val="Normal"/>
    <w:link w:val="QuoteChar"/>
    <w:uiPriority w:val="29"/>
    <w:qFormat/>
    <w:rsid w:val="007460C1"/>
    <w:pPr>
      <w:spacing w:after="0"/>
      <w:jc w:val="left"/>
    </w:pPr>
    <w:rPr>
      <w:rFonts w:ascii="Times New Roman" w:eastAsia="SimSun" w:hAnsi="Times New Roman"/>
      <w:i/>
      <w:iCs/>
      <w:color w:val="000000"/>
    </w:rPr>
  </w:style>
  <w:style w:type="character" w:customStyle="1" w:styleId="QuoteChar">
    <w:name w:val="Quote Char"/>
    <w:basedOn w:val="DefaultParagraphFont"/>
    <w:link w:val="Quote"/>
    <w:uiPriority w:val="29"/>
    <w:rsid w:val="007460C1"/>
    <w:rPr>
      <w:rFonts w:ascii="Times New Roman" w:hAnsi="Times New Roman"/>
      <w:i/>
      <w:iCs/>
      <w:color w:val="000000"/>
      <w:sz w:val="24"/>
    </w:rPr>
  </w:style>
  <w:style w:type="paragraph" w:styleId="Salutation">
    <w:name w:val="Salutation"/>
    <w:basedOn w:val="Normal"/>
    <w:next w:val="Normal"/>
    <w:link w:val="SalutationChar"/>
    <w:semiHidden/>
    <w:rsid w:val="007460C1"/>
    <w:pPr>
      <w:spacing w:after="0"/>
      <w:jc w:val="left"/>
    </w:pPr>
    <w:rPr>
      <w:rFonts w:ascii="Times New Roman" w:eastAsia="SimSun" w:hAnsi="Times New Roman"/>
    </w:rPr>
  </w:style>
  <w:style w:type="character" w:customStyle="1" w:styleId="SalutationChar">
    <w:name w:val="Salutation Char"/>
    <w:basedOn w:val="DefaultParagraphFont"/>
    <w:link w:val="Salutation"/>
    <w:semiHidden/>
    <w:rsid w:val="007460C1"/>
    <w:rPr>
      <w:rFonts w:ascii="Times New Roman" w:hAnsi="Times New Roman"/>
      <w:sz w:val="24"/>
    </w:rPr>
  </w:style>
  <w:style w:type="paragraph" w:styleId="Signature">
    <w:name w:val="Signature"/>
    <w:basedOn w:val="Normal"/>
    <w:link w:val="SignatureChar"/>
    <w:semiHidden/>
    <w:rsid w:val="007460C1"/>
    <w:pPr>
      <w:spacing w:after="0"/>
      <w:ind w:left="4320"/>
      <w:jc w:val="left"/>
    </w:pPr>
    <w:rPr>
      <w:rFonts w:ascii="Times New Roman" w:eastAsia="SimSun" w:hAnsi="Times New Roman"/>
    </w:rPr>
  </w:style>
  <w:style w:type="character" w:customStyle="1" w:styleId="SignatureChar">
    <w:name w:val="Signature Char"/>
    <w:basedOn w:val="DefaultParagraphFont"/>
    <w:link w:val="Signature"/>
    <w:semiHidden/>
    <w:rsid w:val="007460C1"/>
    <w:rPr>
      <w:rFonts w:ascii="Times New Roman" w:hAnsi="Times New Roman"/>
      <w:sz w:val="24"/>
    </w:rPr>
  </w:style>
  <w:style w:type="paragraph" w:styleId="Subtitle">
    <w:name w:val="Subtitle"/>
    <w:basedOn w:val="Normal"/>
    <w:next w:val="Normal"/>
    <w:link w:val="SubtitleChar"/>
    <w:qFormat/>
    <w:rsid w:val="007460C1"/>
    <w:pPr>
      <w:spacing w:after="60"/>
      <w:jc w:val="center"/>
      <w:outlineLvl w:val="1"/>
    </w:pPr>
    <w:rPr>
      <w:rFonts w:ascii="Cambria" w:eastAsia="SimSun" w:hAnsi="Cambria"/>
      <w:szCs w:val="24"/>
    </w:rPr>
  </w:style>
  <w:style w:type="character" w:customStyle="1" w:styleId="SubtitleChar">
    <w:name w:val="Subtitle Char"/>
    <w:basedOn w:val="DefaultParagraphFont"/>
    <w:link w:val="Subtitle"/>
    <w:rsid w:val="007460C1"/>
    <w:rPr>
      <w:rFonts w:ascii="Cambria" w:hAnsi="Cambria"/>
      <w:sz w:val="24"/>
      <w:szCs w:val="24"/>
    </w:rPr>
  </w:style>
  <w:style w:type="paragraph" w:styleId="TableofAuthorities">
    <w:name w:val="table of authorities"/>
    <w:basedOn w:val="Normal"/>
    <w:next w:val="Normal"/>
    <w:semiHidden/>
    <w:rsid w:val="007460C1"/>
    <w:pPr>
      <w:spacing w:after="0"/>
      <w:ind w:left="240" w:hanging="240"/>
      <w:jc w:val="left"/>
    </w:pPr>
    <w:rPr>
      <w:rFonts w:ascii="Times New Roman" w:eastAsia="SimSun" w:hAnsi="Times New Roman"/>
    </w:rPr>
  </w:style>
  <w:style w:type="paragraph" w:styleId="TableofFigures">
    <w:name w:val="table of figures"/>
    <w:basedOn w:val="Normal"/>
    <w:next w:val="Normal"/>
    <w:semiHidden/>
    <w:rsid w:val="007460C1"/>
    <w:pPr>
      <w:spacing w:after="0"/>
      <w:jc w:val="left"/>
    </w:pPr>
    <w:rPr>
      <w:rFonts w:ascii="Times New Roman" w:eastAsia="SimSun" w:hAnsi="Times New Roman"/>
    </w:rPr>
  </w:style>
  <w:style w:type="paragraph" w:styleId="Title">
    <w:name w:val="Title"/>
    <w:basedOn w:val="Normal"/>
    <w:next w:val="Normal"/>
    <w:link w:val="TitleChar"/>
    <w:qFormat/>
    <w:rsid w:val="007460C1"/>
    <w:pPr>
      <w:spacing w:before="240" w:after="60"/>
      <w:jc w:val="center"/>
      <w:outlineLvl w:val="0"/>
    </w:pPr>
    <w:rPr>
      <w:rFonts w:ascii="Cambria" w:eastAsia="SimSun" w:hAnsi="Cambria"/>
      <w:b/>
      <w:bCs/>
      <w:kern w:val="28"/>
      <w:sz w:val="32"/>
      <w:szCs w:val="32"/>
    </w:rPr>
  </w:style>
  <w:style w:type="character" w:customStyle="1" w:styleId="TitleChar">
    <w:name w:val="Title Char"/>
    <w:basedOn w:val="DefaultParagraphFont"/>
    <w:link w:val="Title"/>
    <w:rsid w:val="007460C1"/>
    <w:rPr>
      <w:rFonts w:ascii="Cambria" w:hAnsi="Cambria"/>
      <w:b/>
      <w:bCs/>
      <w:kern w:val="28"/>
      <w:sz w:val="32"/>
      <w:szCs w:val="32"/>
    </w:rPr>
  </w:style>
  <w:style w:type="paragraph" w:styleId="TOAHeading">
    <w:name w:val="toa heading"/>
    <w:basedOn w:val="Normal"/>
    <w:next w:val="Normal"/>
    <w:semiHidden/>
    <w:rsid w:val="007460C1"/>
    <w:pPr>
      <w:spacing w:before="120" w:after="0"/>
      <w:jc w:val="left"/>
    </w:pPr>
    <w:rPr>
      <w:rFonts w:ascii="Cambria" w:eastAsia="SimSun" w:hAnsi="Cambria"/>
      <w:b/>
      <w:bCs/>
      <w:szCs w:val="24"/>
    </w:rPr>
  </w:style>
  <w:style w:type="paragraph" w:styleId="TOC1">
    <w:name w:val="toc 1"/>
    <w:basedOn w:val="Normal"/>
    <w:next w:val="Normal"/>
    <w:autoRedefine/>
    <w:semiHidden/>
    <w:rsid w:val="007460C1"/>
    <w:pPr>
      <w:spacing w:after="0"/>
      <w:jc w:val="left"/>
    </w:pPr>
    <w:rPr>
      <w:rFonts w:ascii="Times New Roman" w:eastAsia="SimSun" w:hAnsi="Times New Roman"/>
    </w:rPr>
  </w:style>
  <w:style w:type="paragraph" w:styleId="TOC2">
    <w:name w:val="toc 2"/>
    <w:basedOn w:val="Normal"/>
    <w:next w:val="Normal"/>
    <w:autoRedefine/>
    <w:semiHidden/>
    <w:rsid w:val="007460C1"/>
    <w:pPr>
      <w:spacing w:after="0"/>
      <w:ind w:left="240"/>
      <w:jc w:val="left"/>
    </w:pPr>
    <w:rPr>
      <w:rFonts w:ascii="Times New Roman" w:eastAsia="SimSun" w:hAnsi="Times New Roman"/>
    </w:rPr>
  </w:style>
  <w:style w:type="paragraph" w:styleId="TOC3">
    <w:name w:val="toc 3"/>
    <w:basedOn w:val="Normal"/>
    <w:next w:val="Normal"/>
    <w:autoRedefine/>
    <w:semiHidden/>
    <w:rsid w:val="007460C1"/>
    <w:pPr>
      <w:spacing w:after="0"/>
      <w:ind w:left="480"/>
      <w:jc w:val="left"/>
    </w:pPr>
    <w:rPr>
      <w:rFonts w:ascii="Times New Roman" w:eastAsia="SimSun" w:hAnsi="Times New Roman"/>
    </w:rPr>
  </w:style>
  <w:style w:type="paragraph" w:styleId="TOC4">
    <w:name w:val="toc 4"/>
    <w:basedOn w:val="Normal"/>
    <w:next w:val="Normal"/>
    <w:autoRedefine/>
    <w:semiHidden/>
    <w:rsid w:val="007460C1"/>
    <w:pPr>
      <w:spacing w:after="0"/>
      <w:ind w:left="720"/>
      <w:jc w:val="left"/>
    </w:pPr>
    <w:rPr>
      <w:rFonts w:ascii="Times New Roman" w:eastAsia="SimSun" w:hAnsi="Times New Roman"/>
    </w:rPr>
  </w:style>
  <w:style w:type="paragraph" w:styleId="TOC5">
    <w:name w:val="toc 5"/>
    <w:basedOn w:val="Normal"/>
    <w:next w:val="Normal"/>
    <w:autoRedefine/>
    <w:semiHidden/>
    <w:rsid w:val="007460C1"/>
    <w:pPr>
      <w:spacing w:after="0"/>
      <w:ind w:left="960"/>
      <w:jc w:val="left"/>
    </w:pPr>
    <w:rPr>
      <w:rFonts w:ascii="Times New Roman" w:eastAsia="SimSun" w:hAnsi="Times New Roman"/>
    </w:rPr>
  </w:style>
  <w:style w:type="paragraph" w:styleId="TOC6">
    <w:name w:val="toc 6"/>
    <w:basedOn w:val="Normal"/>
    <w:next w:val="Normal"/>
    <w:autoRedefine/>
    <w:semiHidden/>
    <w:rsid w:val="007460C1"/>
    <w:pPr>
      <w:spacing w:after="0"/>
      <w:ind w:left="1200"/>
      <w:jc w:val="left"/>
    </w:pPr>
    <w:rPr>
      <w:rFonts w:ascii="Times New Roman" w:eastAsia="SimSun" w:hAnsi="Times New Roman"/>
    </w:rPr>
  </w:style>
  <w:style w:type="paragraph" w:styleId="TOC7">
    <w:name w:val="toc 7"/>
    <w:basedOn w:val="Normal"/>
    <w:next w:val="Normal"/>
    <w:autoRedefine/>
    <w:semiHidden/>
    <w:rsid w:val="007460C1"/>
    <w:pPr>
      <w:spacing w:after="0"/>
      <w:ind w:left="1440"/>
      <w:jc w:val="left"/>
    </w:pPr>
    <w:rPr>
      <w:rFonts w:ascii="Times New Roman" w:eastAsia="SimSun" w:hAnsi="Times New Roman"/>
    </w:rPr>
  </w:style>
  <w:style w:type="paragraph" w:styleId="TOC8">
    <w:name w:val="toc 8"/>
    <w:basedOn w:val="Normal"/>
    <w:next w:val="Normal"/>
    <w:autoRedefine/>
    <w:semiHidden/>
    <w:rsid w:val="007460C1"/>
    <w:pPr>
      <w:spacing w:after="0"/>
      <w:ind w:left="1680"/>
      <w:jc w:val="left"/>
    </w:pPr>
    <w:rPr>
      <w:rFonts w:ascii="Times New Roman" w:eastAsia="SimSun" w:hAnsi="Times New Roman"/>
    </w:rPr>
  </w:style>
  <w:style w:type="paragraph" w:styleId="TOC9">
    <w:name w:val="toc 9"/>
    <w:basedOn w:val="Normal"/>
    <w:next w:val="Normal"/>
    <w:autoRedefine/>
    <w:semiHidden/>
    <w:rsid w:val="007460C1"/>
    <w:pPr>
      <w:spacing w:after="0"/>
      <w:ind w:left="1920"/>
      <w:jc w:val="left"/>
    </w:pPr>
    <w:rPr>
      <w:rFonts w:ascii="Times New Roman" w:eastAsia="SimSun" w:hAnsi="Times New Roman"/>
    </w:rPr>
  </w:style>
  <w:style w:type="paragraph" w:styleId="TOCHeading">
    <w:name w:val="TOC Heading"/>
    <w:basedOn w:val="Heading1"/>
    <w:next w:val="Normal"/>
    <w:uiPriority w:val="39"/>
    <w:semiHidden/>
    <w:unhideWhenUsed/>
    <w:qFormat/>
    <w:rsid w:val="007460C1"/>
    <w:pPr>
      <w:spacing w:before="240"/>
      <w:ind w:left="0" w:firstLine="0"/>
      <w:jc w:val="left"/>
      <w:outlineLvl w:val="9"/>
    </w:pPr>
    <w:rPr>
      <w:rFonts w:ascii="Cambria" w:eastAsia="SimSun" w:hAnsi="Cambria" w:cs="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9136">
      <w:bodyDiv w:val="1"/>
      <w:marLeft w:val="0"/>
      <w:marRight w:val="0"/>
      <w:marTop w:val="0"/>
      <w:marBottom w:val="0"/>
      <w:divBdr>
        <w:top w:val="none" w:sz="0" w:space="0" w:color="auto"/>
        <w:left w:val="none" w:sz="0" w:space="0" w:color="auto"/>
        <w:bottom w:val="none" w:sz="0" w:space="0" w:color="auto"/>
        <w:right w:val="none" w:sz="0" w:space="0" w:color="auto"/>
      </w:divBdr>
    </w:div>
    <w:div w:id="69039045">
      <w:bodyDiv w:val="1"/>
      <w:marLeft w:val="0"/>
      <w:marRight w:val="0"/>
      <w:marTop w:val="0"/>
      <w:marBottom w:val="0"/>
      <w:divBdr>
        <w:top w:val="none" w:sz="0" w:space="0" w:color="auto"/>
        <w:left w:val="none" w:sz="0" w:space="0" w:color="auto"/>
        <w:bottom w:val="none" w:sz="0" w:space="0" w:color="auto"/>
        <w:right w:val="none" w:sz="0" w:space="0" w:color="auto"/>
      </w:divBdr>
    </w:div>
    <w:div w:id="71660505">
      <w:bodyDiv w:val="1"/>
      <w:marLeft w:val="0"/>
      <w:marRight w:val="0"/>
      <w:marTop w:val="0"/>
      <w:marBottom w:val="0"/>
      <w:divBdr>
        <w:top w:val="none" w:sz="0" w:space="0" w:color="auto"/>
        <w:left w:val="none" w:sz="0" w:space="0" w:color="auto"/>
        <w:bottom w:val="none" w:sz="0" w:space="0" w:color="auto"/>
        <w:right w:val="none" w:sz="0" w:space="0" w:color="auto"/>
      </w:divBdr>
    </w:div>
    <w:div w:id="90050319">
      <w:bodyDiv w:val="1"/>
      <w:marLeft w:val="0"/>
      <w:marRight w:val="0"/>
      <w:marTop w:val="0"/>
      <w:marBottom w:val="0"/>
      <w:divBdr>
        <w:top w:val="none" w:sz="0" w:space="0" w:color="auto"/>
        <w:left w:val="none" w:sz="0" w:space="0" w:color="auto"/>
        <w:bottom w:val="none" w:sz="0" w:space="0" w:color="auto"/>
        <w:right w:val="none" w:sz="0" w:space="0" w:color="auto"/>
      </w:divBdr>
    </w:div>
    <w:div w:id="109593168">
      <w:bodyDiv w:val="1"/>
      <w:marLeft w:val="0"/>
      <w:marRight w:val="0"/>
      <w:marTop w:val="0"/>
      <w:marBottom w:val="0"/>
      <w:divBdr>
        <w:top w:val="none" w:sz="0" w:space="0" w:color="auto"/>
        <w:left w:val="none" w:sz="0" w:space="0" w:color="auto"/>
        <w:bottom w:val="none" w:sz="0" w:space="0" w:color="auto"/>
        <w:right w:val="none" w:sz="0" w:space="0" w:color="auto"/>
      </w:divBdr>
    </w:div>
    <w:div w:id="308826581">
      <w:bodyDiv w:val="1"/>
      <w:marLeft w:val="0"/>
      <w:marRight w:val="0"/>
      <w:marTop w:val="0"/>
      <w:marBottom w:val="0"/>
      <w:divBdr>
        <w:top w:val="none" w:sz="0" w:space="0" w:color="auto"/>
        <w:left w:val="none" w:sz="0" w:space="0" w:color="auto"/>
        <w:bottom w:val="none" w:sz="0" w:space="0" w:color="auto"/>
        <w:right w:val="none" w:sz="0" w:space="0" w:color="auto"/>
      </w:divBdr>
    </w:div>
    <w:div w:id="314066211">
      <w:bodyDiv w:val="1"/>
      <w:marLeft w:val="0"/>
      <w:marRight w:val="0"/>
      <w:marTop w:val="0"/>
      <w:marBottom w:val="0"/>
      <w:divBdr>
        <w:top w:val="none" w:sz="0" w:space="0" w:color="auto"/>
        <w:left w:val="none" w:sz="0" w:space="0" w:color="auto"/>
        <w:bottom w:val="none" w:sz="0" w:space="0" w:color="auto"/>
        <w:right w:val="none" w:sz="0" w:space="0" w:color="auto"/>
      </w:divBdr>
    </w:div>
    <w:div w:id="330258553">
      <w:bodyDiv w:val="1"/>
      <w:marLeft w:val="0"/>
      <w:marRight w:val="0"/>
      <w:marTop w:val="0"/>
      <w:marBottom w:val="0"/>
      <w:divBdr>
        <w:top w:val="none" w:sz="0" w:space="0" w:color="auto"/>
        <w:left w:val="none" w:sz="0" w:space="0" w:color="auto"/>
        <w:bottom w:val="none" w:sz="0" w:space="0" w:color="auto"/>
        <w:right w:val="none" w:sz="0" w:space="0" w:color="auto"/>
      </w:divBdr>
    </w:div>
    <w:div w:id="463157227">
      <w:bodyDiv w:val="1"/>
      <w:marLeft w:val="0"/>
      <w:marRight w:val="0"/>
      <w:marTop w:val="0"/>
      <w:marBottom w:val="0"/>
      <w:divBdr>
        <w:top w:val="none" w:sz="0" w:space="0" w:color="auto"/>
        <w:left w:val="none" w:sz="0" w:space="0" w:color="auto"/>
        <w:bottom w:val="none" w:sz="0" w:space="0" w:color="auto"/>
        <w:right w:val="none" w:sz="0" w:space="0" w:color="auto"/>
      </w:divBdr>
    </w:div>
    <w:div w:id="516844032">
      <w:bodyDiv w:val="1"/>
      <w:marLeft w:val="0"/>
      <w:marRight w:val="0"/>
      <w:marTop w:val="0"/>
      <w:marBottom w:val="0"/>
      <w:divBdr>
        <w:top w:val="none" w:sz="0" w:space="0" w:color="auto"/>
        <w:left w:val="none" w:sz="0" w:space="0" w:color="auto"/>
        <w:bottom w:val="none" w:sz="0" w:space="0" w:color="auto"/>
        <w:right w:val="none" w:sz="0" w:space="0" w:color="auto"/>
      </w:divBdr>
    </w:div>
    <w:div w:id="561409151">
      <w:bodyDiv w:val="1"/>
      <w:marLeft w:val="0"/>
      <w:marRight w:val="0"/>
      <w:marTop w:val="0"/>
      <w:marBottom w:val="0"/>
      <w:divBdr>
        <w:top w:val="none" w:sz="0" w:space="0" w:color="auto"/>
        <w:left w:val="none" w:sz="0" w:space="0" w:color="auto"/>
        <w:bottom w:val="none" w:sz="0" w:space="0" w:color="auto"/>
        <w:right w:val="none" w:sz="0" w:space="0" w:color="auto"/>
      </w:divBdr>
      <w:divsChild>
        <w:div w:id="82919900">
          <w:marLeft w:val="2822"/>
          <w:marRight w:val="0"/>
          <w:marTop w:val="240"/>
          <w:marBottom w:val="0"/>
          <w:divBdr>
            <w:top w:val="none" w:sz="0" w:space="0" w:color="auto"/>
            <w:left w:val="none" w:sz="0" w:space="0" w:color="auto"/>
            <w:bottom w:val="none" w:sz="0" w:space="0" w:color="auto"/>
            <w:right w:val="none" w:sz="0" w:space="0" w:color="auto"/>
          </w:divBdr>
        </w:div>
        <w:div w:id="182549341">
          <w:marLeft w:val="2822"/>
          <w:marRight w:val="0"/>
          <w:marTop w:val="240"/>
          <w:marBottom w:val="0"/>
          <w:divBdr>
            <w:top w:val="none" w:sz="0" w:space="0" w:color="auto"/>
            <w:left w:val="none" w:sz="0" w:space="0" w:color="auto"/>
            <w:bottom w:val="none" w:sz="0" w:space="0" w:color="auto"/>
            <w:right w:val="none" w:sz="0" w:space="0" w:color="auto"/>
          </w:divBdr>
        </w:div>
        <w:div w:id="902833086">
          <w:marLeft w:val="2822"/>
          <w:marRight w:val="0"/>
          <w:marTop w:val="240"/>
          <w:marBottom w:val="0"/>
          <w:divBdr>
            <w:top w:val="none" w:sz="0" w:space="0" w:color="auto"/>
            <w:left w:val="none" w:sz="0" w:space="0" w:color="auto"/>
            <w:bottom w:val="none" w:sz="0" w:space="0" w:color="auto"/>
            <w:right w:val="none" w:sz="0" w:space="0" w:color="auto"/>
          </w:divBdr>
        </w:div>
        <w:div w:id="1075859129">
          <w:marLeft w:val="2822"/>
          <w:marRight w:val="0"/>
          <w:marTop w:val="240"/>
          <w:marBottom w:val="0"/>
          <w:divBdr>
            <w:top w:val="none" w:sz="0" w:space="0" w:color="auto"/>
            <w:left w:val="none" w:sz="0" w:space="0" w:color="auto"/>
            <w:bottom w:val="none" w:sz="0" w:space="0" w:color="auto"/>
            <w:right w:val="none" w:sz="0" w:space="0" w:color="auto"/>
          </w:divBdr>
        </w:div>
        <w:div w:id="1961720369">
          <w:marLeft w:val="2822"/>
          <w:marRight w:val="0"/>
          <w:marTop w:val="240"/>
          <w:marBottom w:val="0"/>
          <w:divBdr>
            <w:top w:val="none" w:sz="0" w:space="0" w:color="auto"/>
            <w:left w:val="none" w:sz="0" w:space="0" w:color="auto"/>
            <w:bottom w:val="none" w:sz="0" w:space="0" w:color="auto"/>
            <w:right w:val="none" w:sz="0" w:space="0" w:color="auto"/>
          </w:divBdr>
        </w:div>
      </w:divsChild>
    </w:div>
    <w:div w:id="589386372">
      <w:bodyDiv w:val="1"/>
      <w:marLeft w:val="0"/>
      <w:marRight w:val="0"/>
      <w:marTop w:val="0"/>
      <w:marBottom w:val="0"/>
      <w:divBdr>
        <w:top w:val="none" w:sz="0" w:space="0" w:color="auto"/>
        <w:left w:val="none" w:sz="0" w:space="0" w:color="auto"/>
        <w:bottom w:val="none" w:sz="0" w:space="0" w:color="auto"/>
        <w:right w:val="none" w:sz="0" w:space="0" w:color="auto"/>
      </w:divBdr>
    </w:div>
    <w:div w:id="626660523">
      <w:bodyDiv w:val="1"/>
      <w:marLeft w:val="0"/>
      <w:marRight w:val="0"/>
      <w:marTop w:val="0"/>
      <w:marBottom w:val="0"/>
      <w:divBdr>
        <w:top w:val="none" w:sz="0" w:space="0" w:color="auto"/>
        <w:left w:val="none" w:sz="0" w:space="0" w:color="auto"/>
        <w:bottom w:val="none" w:sz="0" w:space="0" w:color="auto"/>
        <w:right w:val="none" w:sz="0" w:space="0" w:color="auto"/>
      </w:divBdr>
    </w:div>
    <w:div w:id="634409275">
      <w:bodyDiv w:val="1"/>
      <w:marLeft w:val="0"/>
      <w:marRight w:val="0"/>
      <w:marTop w:val="0"/>
      <w:marBottom w:val="0"/>
      <w:divBdr>
        <w:top w:val="none" w:sz="0" w:space="0" w:color="auto"/>
        <w:left w:val="none" w:sz="0" w:space="0" w:color="auto"/>
        <w:bottom w:val="none" w:sz="0" w:space="0" w:color="auto"/>
        <w:right w:val="none" w:sz="0" w:space="0" w:color="auto"/>
      </w:divBdr>
    </w:div>
    <w:div w:id="654264493">
      <w:bodyDiv w:val="1"/>
      <w:marLeft w:val="0"/>
      <w:marRight w:val="0"/>
      <w:marTop w:val="0"/>
      <w:marBottom w:val="0"/>
      <w:divBdr>
        <w:top w:val="none" w:sz="0" w:space="0" w:color="auto"/>
        <w:left w:val="none" w:sz="0" w:space="0" w:color="auto"/>
        <w:bottom w:val="none" w:sz="0" w:space="0" w:color="auto"/>
        <w:right w:val="none" w:sz="0" w:space="0" w:color="auto"/>
      </w:divBdr>
    </w:div>
    <w:div w:id="757562882">
      <w:bodyDiv w:val="1"/>
      <w:marLeft w:val="0"/>
      <w:marRight w:val="0"/>
      <w:marTop w:val="0"/>
      <w:marBottom w:val="0"/>
      <w:divBdr>
        <w:top w:val="none" w:sz="0" w:space="0" w:color="auto"/>
        <w:left w:val="none" w:sz="0" w:space="0" w:color="auto"/>
        <w:bottom w:val="none" w:sz="0" w:space="0" w:color="auto"/>
        <w:right w:val="none" w:sz="0" w:space="0" w:color="auto"/>
      </w:divBdr>
    </w:div>
    <w:div w:id="801770320">
      <w:bodyDiv w:val="1"/>
      <w:marLeft w:val="0"/>
      <w:marRight w:val="0"/>
      <w:marTop w:val="0"/>
      <w:marBottom w:val="0"/>
      <w:divBdr>
        <w:top w:val="none" w:sz="0" w:space="0" w:color="auto"/>
        <w:left w:val="none" w:sz="0" w:space="0" w:color="auto"/>
        <w:bottom w:val="none" w:sz="0" w:space="0" w:color="auto"/>
        <w:right w:val="none" w:sz="0" w:space="0" w:color="auto"/>
      </w:divBdr>
    </w:div>
    <w:div w:id="814838151">
      <w:bodyDiv w:val="1"/>
      <w:marLeft w:val="0"/>
      <w:marRight w:val="0"/>
      <w:marTop w:val="0"/>
      <w:marBottom w:val="0"/>
      <w:divBdr>
        <w:top w:val="none" w:sz="0" w:space="0" w:color="auto"/>
        <w:left w:val="none" w:sz="0" w:space="0" w:color="auto"/>
        <w:bottom w:val="none" w:sz="0" w:space="0" w:color="auto"/>
        <w:right w:val="none" w:sz="0" w:space="0" w:color="auto"/>
      </w:divBdr>
    </w:div>
    <w:div w:id="1104762018">
      <w:bodyDiv w:val="1"/>
      <w:marLeft w:val="0"/>
      <w:marRight w:val="0"/>
      <w:marTop w:val="0"/>
      <w:marBottom w:val="0"/>
      <w:divBdr>
        <w:top w:val="none" w:sz="0" w:space="0" w:color="auto"/>
        <w:left w:val="none" w:sz="0" w:space="0" w:color="auto"/>
        <w:bottom w:val="none" w:sz="0" w:space="0" w:color="auto"/>
        <w:right w:val="none" w:sz="0" w:space="0" w:color="auto"/>
      </w:divBdr>
    </w:div>
    <w:div w:id="1179269295">
      <w:bodyDiv w:val="1"/>
      <w:marLeft w:val="0"/>
      <w:marRight w:val="0"/>
      <w:marTop w:val="0"/>
      <w:marBottom w:val="0"/>
      <w:divBdr>
        <w:top w:val="none" w:sz="0" w:space="0" w:color="auto"/>
        <w:left w:val="none" w:sz="0" w:space="0" w:color="auto"/>
        <w:bottom w:val="none" w:sz="0" w:space="0" w:color="auto"/>
        <w:right w:val="none" w:sz="0" w:space="0" w:color="auto"/>
      </w:divBdr>
    </w:div>
    <w:div w:id="1190027913">
      <w:bodyDiv w:val="1"/>
      <w:marLeft w:val="0"/>
      <w:marRight w:val="0"/>
      <w:marTop w:val="0"/>
      <w:marBottom w:val="0"/>
      <w:divBdr>
        <w:top w:val="none" w:sz="0" w:space="0" w:color="auto"/>
        <w:left w:val="none" w:sz="0" w:space="0" w:color="auto"/>
        <w:bottom w:val="none" w:sz="0" w:space="0" w:color="auto"/>
        <w:right w:val="none" w:sz="0" w:space="0" w:color="auto"/>
      </w:divBdr>
    </w:div>
    <w:div w:id="1236428794">
      <w:bodyDiv w:val="1"/>
      <w:marLeft w:val="0"/>
      <w:marRight w:val="0"/>
      <w:marTop w:val="0"/>
      <w:marBottom w:val="0"/>
      <w:divBdr>
        <w:top w:val="none" w:sz="0" w:space="0" w:color="auto"/>
        <w:left w:val="none" w:sz="0" w:space="0" w:color="auto"/>
        <w:bottom w:val="none" w:sz="0" w:space="0" w:color="auto"/>
        <w:right w:val="none" w:sz="0" w:space="0" w:color="auto"/>
      </w:divBdr>
      <w:divsChild>
        <w:div w:id="1672290932">
          <w:marLeft w:val="480"/>
          <w:marRight w:val="0"/>
          <w:marTop w:val="0"/>
          <w:marBottom w:val="0"/>
          <w:divBdr>
            <w:top w:val="none" w:sz="0" w:space="0" w:color="auto"/>
            <w:left w:val="none" w:sz="0" w:space="0" w:color="auto"/>
            <w:bottom w:val="none" w:sz="0" w:space="0" w:color="auto"/>
            <w:right w:val="none" w:sz="0" w:space="0" w:color="auto"/>
          </w:divBdr>
          <w:divsChild>
            <w:div w:id="256326656">
              <w:marLeft w:val="0"/>
              <w:marRight w:val="0"/>
              <w:marTop w:val="0"/>
              <w:marBottom w:val="0"/>
              <w:divBdr>
                <w:top w:val="none" w:sz="0" w:space="0" w:color="auto"/>
                <w:left w:val="none" w:sz="0" w:space="0" w:color="auto"/>
                <w:bottom w:val="none" w:sz="0" w:space="0" w:color="auto"/>
                <w:right w:val="none" w:sz="0" w:space="0" w:color="auto"/>
              </w:divBdr>
            </w:div>
            <w:div w:id="590311669">
              <w:marLeft w:val="0"/>
              <w:marRight w:val="0"/>
              <w:marTop w:val="0"/>
              <w:marBottom w:val="0"/>
              <w:divBdr>
                <w:top w:val="none" w:sz="0" w:space="0" w:color="auto"/>
                <w:left w:val="none" w:sz="0" w:space="0" w:color="auto"/>
                <w:bottom w:val="none" w:sz="0" w:space="0" w:color="auto"/>
                <w:right w:val="none" w:sz="0" w:space="0" w:color="auto"/>
              </w:divBdr>
            </w:div>
            <w:div w:id="716196605">
              <w:marLeft w:val="0"/>
              <w:marRight w:val="0"/>
              <w:marTop w:val="0"/>
              <w:marBottom w:val="0"/>
              <w:divBdr>
                <w:top w:val="none" w:sz="0" w:space="0" w:color="auto"/>
                <w:left w:val="none" w:sz="0" w:space="0" w:color="auto"/>
                <w:bottom w:val="none" w:sz="0" w:space="0" w:color="auto"/>
                <w:right w:val="none" w:sz="0" w:space="0" w:color="auto"/>
              </w:divBdr>
            </w:div>
            <w:div w:id="19596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6816">
      <w:bodyDiv w:val="1"/>
      <w:marLeft w:val="0"/>
      <w:marRight w:val="0"/>
      <w:marTop w:val="0"/>
      <w:marBottom w:val="0"/>
      <w:divBdr>
        <w:top w:val="none" w:sz="0" w:space="0" w:color="auto"/>
        <w:left w:val="none" w:sz="0" w:space="0" w:color="auto"/>
        <w:bottom w:val="none" w:sz="0" w:space="0" w:color="auto"/>
        <w:right w:val="none" w:sz="0" w:space="0" w:color="auto"/>
      </w:divBdr>
    </w:div>
    <w:div w:id="1366251158">
      <w:bodyDiv w:val="1"/>
      <w:marLeft w:val="0"/>
      <w:marRight w:val="0"/>
      <w:marTop w:val="0"/>
      <w:marBottom w:val="0"/>
      <w:divBdr>
        <w:top w:val="none" w:sz="0" w:space="0" w:color="auto"/>
        <w:left w:val="none" w:sz="0" w:space="0" w:color="auto"/>
        <w:bottom w:val="none" w:sz="0" w:space="0" w:color="auto"/>
        <w:right w:val="none" w:sz="0" w:space="0" w:color="auto"/>
      </w:divBdr>
    </w:div>
    <w:div w:id="1372924416">
      <w:bodyDiv w:val="1"/>
      <w:marLeft w:val="0"/>
      <w:marRight w:val="0"/>
      <w:marTop w:val="0"/>
      <w:marBottom w:val="0"/>
      <w:divBdr>
        <w:top w:val="none" w:sz="0" w:space="0" w:color="auto"/>
        <w:left w:val="none" w:sz="0" w:space="0" w:color="auto"/>
        <w:bottom w:val="none" w:sz="0" w:space="0" w:color="auto"/>
        <w:right w:val="none" w:sz="0" w:space="0" w:color="auto"/>
      </w:divBdr>
    </w:div>
    <w:div w:id="1443181998">
      <w:bodyDiv w:val="1"/>
      <w:marLeft w:val="0"/>
      <w:marRight w:val="0"/>
      <w:marTop w:val="0"/>
      <w:marBottom w:val="0"/>
      <w:divBdr>
        <w:top w:val="none" w:sz="0" w:space="0" w:color="auto"/>
        <w:left w:val="none" w:sz="0" w:space="0" w:color="auto"/>
        <w:bottom w:val="none" w:sz="0" w:space="0" w:color="auto"/>
        <w:right w:val="none" w:sz="0" w:space="0" w:color="auto"/>
      </w:divBdr>
    </w:div>
    <w:div w:id="1481849359">
      <w:bodyDiv w:val="1"/>
      <w:marLeft w:val="0"/>
      <w:marRight w:val="0"/>
      <w:marTop w:val="0"/>
      <w:marBottom w:val="0"/>
      <w:divBdr>
        <w:top w:val="none" w:sz="0" w:space="0" w:color="auto"/>
        <w:left w:val="none" w:sz="0" w:space="0" w:color="auto"/>
        <w:bottom w:val="none" w:sz="0" w:space="0" w:color="auto"/>
        <w:right w:val="none" w:sz="0" w:space="0" w:color="auto"/>
      </w:divBdr>
    </w:div>
    <w:div w:id="1702776296">
      <w:bodyDiv w:val="1"/>
      <w:marLeft w:val="0"/>
      <w:marRight w:val="0"/>
      <w:marTop w:val="0"/>
      <w:marBottom w:val="0"/>
      <w:divBdr>
        <w:top w:val="none" w:sz="0" w:space="0" w:color="auto"/>
        <w:left w:val="none" w:sz="0" w:space="0" w:color="auto"/>
        <w:bottom w:val="none" w:sz="0" w:space="0" w:color="auto"/>
        <w:right w:val="none" w:sz="0" w:space="0" w:color="auto"/>
      </w:divBdr>
    </w:div>
    <w:div w:id="1737314568">
      <w:bodyDiv w:val="1"/>
      <w:marLeft w:val="0"/>
      <w:marRight w:val="0"/>
      <w:marTop w:val="0"/>
      <w:marBottom w:val="0"/>
      <w:divBdr>
        <w:top w:val="none" w:sz="0" w:space="0" w:color="auto"/>
        <w:left w:val="none" w:sz="0" w:space="0" w:color="auto"/>
        <w:bottom w:val="none" w:sz="0" w:space="0" w:color="auto"/>
        <w:right w:val="none" w:sz="0" w:space="0" w:color="auto"/>
      </w:divBdr>
    </w:div>
    <w:div w:id="1775202517">
      <w:bodyDiv w:val="1"/>
      <w:marLeft w:val="0"/>
      <w:marRight w:val="0"/>
      <w:marTop w:val="0"/>
      <w:marBottom w:val="0"/>
      <w:divBdr>
        <w:top w:val="none" w:sz="0" w:space="0" w:color="auto"/>
        <w:left w:val="none" w:sz="0" w:space="0" w:color="auto"/>
        <w:bottom w:val="none" w:sz="0" w:space="0" w:color="auto"/>
        <w:right w:val="none" w:sz="0" w:space="0" w:color="auto"/>
      </w:divBdr>
    </w:div>
    <w:div w:id="1793473338">
      <w:bodyDiv w:val="1"/>
      <w:marLeft w:val="0"/>
      <w:marRight w:val="0"/>
      <w:marTop w:val="0"/>
      <w:marBottom w:val="0"/>
      <w:divBdr>
        <w:top w:val="none" w:sz="0" w:space="0" w:color="auto"/>
        <w:left w:val="none" w:sz="0" w:space="0" w:color="auto"/>
        <w:bottom w:val="none" w:sz="0" w:space="0" w:color="auto"/>
        <w:right w:val="none" w:sz="0" w:space="0" w:color="auto"/>
      </w:divBdr>
    </w:div>
    <w:div w:id="1794709252">
      <w:bodyDiv w:val="1"/>
      <w:marLeft w:val="0"/>
      <w:marRight w:val="0"/>
      <w:marTop w:val="0"/>
      <w:marBottom w:val="0"/>
      <w:divBdr>
        <w:top w:val="none" w:sz="0" w:space="0" w:color="auto"/>
        <w:left w:val="none" w:sz="0" w:space="0" w:color="auto"/>
        <w:bottom w:val="none" w:sz="0" w:space="0" w:color="auto"/>
        <w:right w:val="none" w:sz="0" w:space="0" w:color="auto"/>
      </w:divBdr>
    </w:div>
    <w:div w:id="1814174267">
      <w:bodyDiv w:val="1"/>
      <w:marLeft w:val="0"/>
      <w:marRight w:val="0"/>
      <w:marTop w:val="0"/>
      <w:marBottom w:val="0"/>
      <w:divBdr>
        <w:top w:val="none" w:sz="0" w:space="0" w:color="auto"/>
        <w:left w:val="none" w:sz="0" w:space="0" w:color="auto"/>
        <w:bottom w:val="none" w:sz="0" w:space="0" w:color="auto"/>
        <w:right w:val="none" w:sz="0" w:space="0" w:color="auto"/>
      </w:divBdr>
    </w:div>
    <w:div w:id="1867211954">
      <w:bodyDiv w:val="1"/>
      <w:marLeft w:val="0"/>
      <w:marRight w:val="0"/>
      <w:marTop w:val="0"/>
      <w:marBottom w:val="0"/>
      <w:divBdr>
        <w:top w:val="none" w:sz="0" w:space="0" w:color="auto"/>
        <w:left w:val="none" w:sz="0" w:space="0" w:color="auto"/>
        <w:bottom w:val="none" w:sz="0" w:space="0" w:color="auto"/>
        <w:right w:val="none" w:sz="0" w:space="0" w:color="auto"/>
      </w:divBdr>
    </w:div>
    <w:div w:id="1892615548">
      <w:bodyDiv w:val="1"/>
      <w:marLeft w:val="0"/>
      <w:marRight w:val="0"/>
      <w:marTop w:val="0"/>
      <w:marBottom w:val="0"/>
      <w:divBdr>
        <w:top w:val="none" w:sz="0" w:space="0" w:color="auto"/>
        <w:left w:val="none" w:sz="0" w:space="0" w:color="auto"/>
        <w:bottom w:val="none" w:sz="0" w:space="0" w:color="auto"/>
        <w:right w:val="none" w:sz="0" w:space="0" w:color="auto"/>
      </w:divBdr>
      <w:divsChild>
        <w:div w:id="249120695">
          <w:marLeft w:val="2822"/>
          <w:marRight w:val="0"/>
          <w:marTop w:val="240"/>
          <w:marBottom w:val="0"/>
          <w:divBdr>
            <w:top w:val="none" w:sz="0" w:space="0" w:color="auto"/>
            <w:left w:val="none" w:sz="0" w:space="0" w:color="auto"/>
            <w:bottom w:val="none" w:sz="0" w:space="0" w:color="auto"/>
            <w:right w:val="none" w:sz="0" w:space="0" w:color="auto"/>
          </w:divBdr>
        </w:div>
        <w:div w:id="448428218">
          <w:marLeft w:val="2822"/>
          <w:marRight w:val="0"/>
          <w:marTop w:val="240"/>
          <w:marBottom w:val="0"/>
          <w:divBdr>
            <w:top w:val="none" w:sz="0" w:space="0" w:color="auto"/>
            <w:left w:val="none" w:sz="0" w:space="0" w:color="auto"/>
            <w:bottom w:val="none" w:sz="0" w:space="0" w:color="auto"/>
            <w:right w:val="none" w:sz="0" w:space="0" w:color="auto"/>
          </w:divBdr>
        </w:div>
        <w:div w:id="497042853">
          <w:marLeft w:val="2822"/>
          <w:marRight w:val="0"/>
          <w:marTop w:val="240"/>
          <w:marBottom w:val="0"/>
          <w:divBdr>
            <w:top w:val="none" w:sz="0" w:space="0" w:color="auto"/>
            <w:left w:val="none" w:sz="0" w:space="0" w:color="auto"/>
            <w:bottom w:val="none" w:sz="0" w:space="0" w:color="auto"/>
            <w:right w:val="none" w:sz="0" w:space="0" w:color="auto"/>
          </w:divBdr>
        </w:div>
        <w:div w:id="1509325749">
          <w:marLeft w:val="2822"/>
          <w:marRight w:val="0"/>
          <w:marTop w:val="240"/>
          <w:marBottom w:val="0"/>
          <w:divBdr>
            <w:top w:val="none" w:sz="0" w:space="0" w:color="auto"/>
            <w:left w:val="none" w:sz="0" w:space="0" w:color="auto"/>
            <w:bottom w:val="none" w:sz="0" w:space="0" w:color="auto"/>
            <w:right w:val="none" w:sz="0" w:space="0" w:color="auto"/>
          </w:divBdr>
        </w:div>
        <w:div w:id="1616718608">
          <w:marLeft w:val="2822"/>
          <w:marRight w:val="0"/>
          <w:marTop w:val="240"/>
          <w:marBottom w:val="0"/>
          <w:divBdr>
            <w:top w:val="none" w:sz="0" w:space="0" w:color="auto"/>
            <w:left w:val="none" w:sz="0" w:space="0" w:color="auto"/>
            <w:bottom w:val="none" w:sz="0" w:space="0" w:color="auto"/>
            <w:right w:val="none" w:sz="0" w:space="0" w:color="auto"/>
          </w:divBdr>
        </w:div>
        <w:div w:id="1663577729">
          <w:marLeft w:val="2822"/>
          <w:marRight w:val="0"/>
          <w:marTop w:val="240"/>
          <w:marBottom w:val="0"/>
          <w:divBdr>
            <w:top w:val="none" w:sz="0" w:space="0" w:color="auto"/>
            <w:left w:val="none" w:sz="0" w:space="0" w:color="auto"/>
            <w:bottom w:val="none" w:sz="0" w:space="0" w:color="auto"/>
            <w:right w:val="none" w:sz="0" w:space="0" w:color="auto"/>
          </w:divBdr>
        </w:div>
        <w:div w:id="1796026945">
          <w:marLeft w:val="2822"/>
          <w:marRight w:val="0"/>
          <w:marTop w:val="240"/>
          <w:marBottom w:val="0"/>
          <w:divBdr>
            <w:top w:val="none" w:sz="0" w:space="0" w:color="auto"/>
            <w:left w:val="none" w:sz="0" w:space="0" w:color="auto"/>
            <w:bottom w:val="none" w:sz="0" w:space="0" w:color="auto"/>
            <w:right w:val="none" w:sz="0" w:space="0" w:color="auto"/>
          </w:divBdr>
        </w:div>
        <w:div w:id="1890258182">
          <w:marLeft w:val="2822"/>
          <w:marRight w:val="0"/>
          <w:marTop w:val="240"/>
          <w:marBottom w:val="0"/>
          <w:divBdr>
            <w:top w:val="none" w:sz="0" w:space="0" w:color="auto"/>
            <w:left w:val="none" w:sz="0" w:space="0" w:color="auto"/>
            <w:bottom w:val="none" w:sz="0" w:space="0" w:color="auto"/>
            <w:right w:val="none" w:sz="0" w:space="0" w:color="auto"/>
          </w:divBdr>
        </w:div>
      </w:divsChild>
    </w:div>
    <w:div w:id="1898204241">
      <w:bodyDiv w:val="1"/>
      <w:marLeft w:val="0"/>
      <w:marRight w:val="0"/>
      <w:marTop w:val="0"/>
      <w:marBottom w:val="0"/>
      <w:divBdr>
        <w:top w:val="none" w:sz="0" w:space="0" w:color="auto"/>
        <w:left w:val="none" w:sz="0" w:space="0" w:color="auto"/>
        <w:bottom w:val="none" w:sz="0" w:space="0" w:color="auto"/>
        <w:right w:val="none" w:sz="0" w:space="0" w:color="auto"/>
      </w:divBdr>
    </w:div>
    <w:div w:id="1937788543">
      <w:bodyDiv w:val="1"/>
      <w:marLeft w:val="0"/>
      <w:marRight w:val="0"/>
      <w:marTop w:val="0"/>
      <w:marBottom w:val="0"/>
      <w:divBdr>
        <w:top w:val="none" w:sz="0" w:space="0" w:color="auto"/>
        <w:left w:val="none" w:sz="0" w:space="0" w:color="auto"/>
        <w:bottom w:val="none" w:sz="0" w:space="0" w:color="auto"/>
        <w:right w:val="none" w:sz="0" w:space="0" w:color="auto"/>
      </w:divBdr>
    </w:div>
    <w:div w:id="2063795776">
      <w:bodyDiv w:val="1"/>
      <w:marLeft w:val="0"/>
      <w:marRight w:val="0"/>
      <w:marTop w:val="0"/>
      <w:marBottom w:val="0"/>
      <w:divBdr>
        <w:top w:val="none" w:sz="0" w:space="0" w:color="auto"/>
        <w:left w:val="none" w:sz="0" w:space="0" w:color="auto"/>
        <w:bottom w:val="none" w:sz="0" w:space="0" w:color="auto"/>
        <w:right w:val="none" w:sz="0" w:space="0" w:color="auto"/>
      </w:divBdr>
    </w:div>
    <w:div w:id="2070572565">
      <w:bodyDiv w:val="1"/>
      <w:marLeft w:val="0"/>
      <w:marRight w:val="0"/>
      <w:marTop w:val="0"/>
      <w:marBottom w:val="0"/>
      <w:divBdr>
        <w:top w:val="none" w:sz="0" w:space="0" w:color="auto"/>
        <w:left w:val="none" w:sz="0" w:space="0" w:color="auto"/>
        <w:bottom w:val="none" w:sz="0" w:space="0" w:color="auto"/>
        <w:right w:val="none" w:sz="0" w:space="0" w:color="auto"/>
      </w:divBdr>
    </w:div>
    <w:div w:id="2081631803">
      <w:bodyDiv w:val="1"/>
      <w:marLeft w:val="0"/>
      <w:marRight w:val="0"/>
      <w:marTop w:val="0"/>
      <w:marBottom w:val="0"/>
      <w:divBdr>
        <w:top w:val="none" w:sz="0" w:space="0" w:color="auto"/>
        <w:left w:val="none" w:sz="0" w:space="0" w:color="auto"/>
        <w:bottom w:val="none" w:sz="0" w:space="0" w:color="auto"/>
        <w:right w:val="none" w:sz="0" w:space="0" w:color="auto"/>
      </w:divBdr>
    </w:div>
    <w:div w:id="2104758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in\Downloads\acspagewide_msw2011_ma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85D2C9-CA5B-44F8-9C7A-AAA1976F3900}">
  <we:reference id="wa104382081" version="1.7.0.0" store="en-US" storeType="OMEX"/>
  <we:alternateReferences>
    <we:reference id="wa104382081" version="1.7.0.0" store="wa104382081" storeType="OMEX"/>
  </we:alternateReferences>
  <we:properties>
    <we:property name="MENDELEY_CITATIONS_STYLE" value="&quot;https://www.zotero.org/styles/analytical-chemistry&quot;"/>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19A99213-FFC6-453C-ABAC-D4E4C054F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acspagewide_msw2011_mac.dotx</Template>
  <TotalTime>6928</TotalTime>
  <Pages>28</Pages>
  <Words>21889</Words>
  <Characters>124772</Characters>
  <Application>Microsoft Office Word</Application>
  <DocSecurity>0</DocSecurity>
  <Lines>1039</Lines>
  <Paragraphs>292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146369</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Mu Lin</dc:creator>
  <cp:keywords/>
  <dc:description/>
  <cp:lastModifiedBy>Mu Lin</cp:lastModifiedBy>
  <cp:revision>132</cp:revision>
  <cp:lastPrinted>2020-09-08T17:46:00Z</cp:lastPrinted>
  <dcterms:created xsi:type="dcterms:W3CDTF">2020-06-19T12:02:00Z</dcterms:created>
  <dcterms:modified xsi:type="dcterms:W3CDTF">2021-04-01T12:46:00Z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ZOTERO_PREF_1">
    <vt:lpwstr>&lt;data data-version="3" zotero-version="5.0.96"&gt;&lt;session id="5p3sa1gg"/&gt;&lt;style id="http://www.zotero.org/styles/environmental-science-and-technology" hasBibliography="1" bibliographyStyleHasBeenSet="1"/&gt;&lt;prefs&gt;&lt;pref name="fieldType" value="Field"/&gt;&lt;pref na</vt:lpwstr>
  </property>
  <property fmtid="{D5CDD505-2E9C-101B-9397-08002B2CF9AE}" pid="4" name="ZOTERO_PREF_2">
    <vt:lpwstr>me="automaticJournalAbbreviations" value="true"/&gt;&lt;/prefs&gt;&lt;/data&gt;</vt:lpwstr>
  </property>
  <property fmtid="{D5CDD505-2E9C-101B-9397-08002B2CF9AE}" pid="5" name="ZOTERO_BREF_8xofVyJTTrOQ_1">
    <vt:lpwstr>ZOTERO_ITEM CSL_CITATION {"citationID":"TGTKmD3V","properties":{"formattedCitation":"\\super 1\\nosupersub{}","plainCitation":"1","noteIndex":0},"citationItems":[{"id":4,"uris":["http://zotero.org/users/local/VAG2VVod/items/VR5ZIZAX"],"uri":["http://zoter</vt:lpwstr>
  </property>
  <property fmtid="{D5CDD505-2E9C-101B-9397-08002B2CF9AE}" pid="6" name="ZOTERO_BREF_8xofVyJTTrOQ_2">
    <vt:lpwstr>o.org/users/local/VAG2VVod/items/VR5ZIZAX"],"itemData":{"id":4,"type":"article-journal","abstract":"Anthropogenic 236U (t½¼ 23.4 My) is an emerging isotopic ocean tracer with interesting oceanographic properties, but only with recent advances in accelerat</vt:lpwstr>
  </property>
  <property fmtid="{D5CDD505-2E9C-101B-9397-08002B2CF9AE}" pid="7" name="ZOTERO_BREF_8xofVyJTTrOQ_3">
    <vt:lpwstr>or mass spectrometry techniques is it now possible to detect the levels from global fall-out of nuclear weapons testing across the water column. To make full use of this tracer, an assessment of its input into the ocean over the past decades is required. </vt:lpwstr>
  </property>
  <property fmtid="{D5CDD505-2E9C-101B-9397-08002B2CF9AE}" pid="8" name="ZOTERO_BREF_8xofVyJTTrOQ_4">
    <vt:lpwstr>We captured the bomb-pulse of 236U in an annually resolved coral core record from the Caribbean Sea. We thereby establish a concept which gives 236U great advantage – the presence of reliable, wellresolved chronological archives. This allows studies of no</vt:lpwstr>
  </property>
  <property fmtid="{D5CDD505-2E9C-101B-9397-08002B2CF9AE}" pid="9" name="ZOTERO_BREF_8xofVyJTTrOQ_5">
    <vt:lpwstr>t only the present distribution pattern, but gives access to the temporal evolution of 236U in ocean waters over the past decades.","container-title":"Earth and Planetary Science Letters","DOI":"10.1016/j.epsl.2012.10.004","ISSN":"0012821X","journalAbbrev</vt:lpwstr>
  </property>
  <property fmtid="{D5CDD505-2E9C-101B-9397-08002B2CF9AE}" pid="10" name="ZOTERO_BREF_8xofVyJTTrOQ_6">
    <vt:lpwstr>iation":"Earth and Planetary Science Letters","language":"en","page":"124-130","source":"DOI.org (Crossref)","title":"Bomb fall-out 236U as a global oceanic tracer using an annually resolved coral core","volume":"359-360","author":[{"family":"Winkler","gi</vt:lpwstr>
  </property>
  <property fmtid="{D5CDD505-2E9C-101B-9397-08002B2CF9AE}" pid="11" name="ZOTERO_BREF_8xofVyJTTrOQ_7">
    <vt:lpwstr>ven":"Stephan R."},{"family":"Steier","given":"Peter"},{"family":"Carilli","given":"Jessica"}],"issued":{"date-parts":[["2012",12]]}}}],"schema":"https://github.com/citation-style-language/schema/raw/master/csl-citation.json"}</vt:lpwstr>
  </property>
  <property fmtid="{D5CDD505-2E9C-101B-9397-08002B2CF9AE}" pid="12" name="ZOTERO_BREF_Grjrjz1ltSRK_1">
    <vt:lpwstr>ZOTERO_ITEM CSL_CITATION {"citationID":"ZTeoMKp8","properties":{"formattedCitation":"\\super 2\\nosupersub{}","plainCitation":"2","noteIndex":0},"citationItems":[{"id":2,"uris":["http://zotero.org/users/local/VAG2VVod/items/EH9LBW8W"],"uri":["http://zoter</vt:lpwstr>
  </property>
  <property fmtid="{D5CDD505-2E9C-101B-9397-08002B2CF9AE}" pid="13" name="ZOTERO_BREF_Grjrjz1ltSRK_2">
    <vt:lpwstr>o.org/users/local/VAG2VVod/items/EH9LBW8W"],"itemData":{"id":2,"type":"article-journal","abstract":"In this study the ﬁrst comprehensive dataset of 236U in the North Atlantic Ocean is presented. 236U/238U ratios and 236U concentrations are determined in a</vt:lpwstr>
  </property>
  <property fmtid="{D5CDD505-2E9C-101B-9397-08002B2CF9AE}" pid="14" name="ZOTERO_BREF_Grjrjz1ltSRK_3">
    <vt:lpwstr>bout 70 seawater samples collected from 9 depth proﬁles along a transect through the Northwest Atlantic Ocean during the ﬁrst two legs of the GEOTRACES cruise GA02 in 2010. The cruise track was designed to follow the path of the North Atlantic Deep Water </vt:lpwstr>
  </property>
  <property fmtid="{D5CDD505-2E9C-101B-9397-08002B2CF9AE}" pid="15" name="ZOTERO_BREF_Grjrjz1ltSRK_4">
    <vt:lpwstr>(NADW) from its formation region to the deep parts of the western Atlantic Ocean basins. Our results show that there is a strong North to South and surface to deep ocean gradient spanning a broad range of 236U/238U, from (44 ± 15) Â 10À12 to (1477 ± 91) Â</vt:lpwstr>
  </property>
  <property fmtid="{D5CDD505-2E9C-101B-9397-08002B2CF9AE}" pid="16" name="ZOTERO_BREF_Grjrjz1ltSRK_5">
    <vt:lpwstr> 10À12 that correlates well with the distribution of water masses in this region. All measured ratios are above the theoretical pre-anthropogenic levels of 10À13 to 10À14, showing that the whole transect is dominated by anthropogenic 236U. Based on the ca</vt:lpwstr>
  </property>
  <property fmtid="{D5CDD505-2E9C-101B-9397-08002B2CF9AE}" pid="17" name="ZOTERO_BREF_Grjrjz1ltSRK_6">
    <vt:lpwstr>lculated 236U inventories the 236U inputs of global fallout and direct releases from nuclear reprocessing plants could be constrained to a range from 1000 to 1400 kg and from 115 to 250 kg of 236U, from the two sources, respectively. Our results show that</vt:lpwstr>
  </property>
  <property fmtid="{D5CDD505-2E9C-101B-9397-08002B2CF9AE}" pid="18" name="ZOTERO_BREF_Grjrjz1ltSRK_7">
    <vt:lpwstr> the 236U/238U atomic ratio can be used as a marker of North Atlantic water masses: with high ratios (&gt;1000 Â 10À12) characterizing northern water masses (LSW and DSOW); and lowest ratios (50–400 Â 10À12) corresponding to the increasing inﬂuence of AABW a</vt:lpwstr>
  </property>
  <property fmtid="{D5CDD505-2E9C-101B-9397-08002B2CF9AE}" pid="19" name="ZOTERO_BREF_Grjrjz1ltSRK_8">
    <vt:lpwstr>nd AAIW.","container-title":"Geochimica et Cosmochimica Acta","DOI":"10.1016/j.gca.2014.02.012","ISSN":"00167037","journalAbbreviation":"Geochimica et Cosmochimica Acta","language":"en","page":"34-46","source":"DOI.org (Crossref)","title":"A first transec</vt:lpwstr>
  </property>
  <property fmtid="{D5CDD505-2E9C-101B-9397-08002B2CF9AE}" pid="20" name="ZOTERO_BREF_Grjrjz1ltSRK_9">
    <vt:lpwstr>t of 236U in the North Atlantic Ocean","volume":"133","author":[{"family":"Casacuberta","given":"N."},{"family":"Christl","given":"M."},{"family":"Lachner","given":"J."},{"family":"Loeff","given":"M. Rutgers","non-dropping-particle":"van der"},{"family":"</vt:lpwstr>
  </property>
  <property fmtid="{D5CDD505-2E9C-101B-9397-08002B2CF9AE}" pid="21" name="ZOTERO_BREF_Grjrjz1ltSRK_10">
    <vt:lpwstr>Masqué","given":"P."},{"family":"Synal","given":"H.-A."}],"issued":{"date-parts":[["2014",5]]}}}],"schema":"https://github.com/citation-style-language/schema/raw/master/csl-citation.json"}</vt:lpwstr>
  </property>
  <property fmtid="{D5CDD505-2E9C-101B-9397-08002B2CF9AE}" pid="22" name="ZOTERO_BREF_sNXaTIBWrpvF_1">
    <vt:lpwstr>ZOTERO_TEMP</vt:lpwstr>
  </property>
  <property fmtid="{D5CDD505-2E9C-101B-9397-08002B2CF9AE}" pid="23" name="ZOTERO_BREF_YjFqoD2x79si_1">
    <vt:lpwstr>ZOTERO_TEMP</vt:lpwstr>
  </property>
  <property fmtid="{D5CDD505-2E9C-101B-9397-08002B2CF9AE}" pid="24" name="Mendeley Citation Style_1">
    <vt:lpwstr>http://www.zotero.org/styles/chemosphere</vt:lpwstr>
  </property>
  <property fmtid="{D5CDD505-2E9C-101B-9397-08002B2CF9AE}" pid="25" name="Mendeley Recent Style Id 0_1">
    <vt:lpwstr>http://www.zotero.org/styles/american-sociological-association</vt:lpwstr>
  </property>
  <property fmtid="{D5CDD505-2E9C-101B-9397-08002B2CF9AE}" pid="26" name="Mendeley Recent Style Name 0_1">
    <vt:lpwstr>American Sociological Association</vt:lpwstr>
  </property>
  <property fmtid="{D5CDD505-2E9C-101B-9397-08002B2CF9AE}" pid="27" name="Mendeley Recent Style Id 1_1">
    <vt:lpwstr>http://www.zotero.org/styles/chemosphere</vt:lpwstr>
  </property>
  <property fmtid="{D5CDD505-2E9C-101B-9397-08002B2CF9AE}" pid="28" name="Mendeley Recent Style Name 1_1">
    <vt:lpwstr>Chemosphere</vt:lpwstr>
  </property>
  <property fmtid="{D5CDD505-2E9C-101B-9397-08002B2CF9AE}" pid="29" name="Mendeley Recent Style Id 2_1">
    <vt:lpwstr>http://www.zotero.org/styles/chicago-author-date</vt:lpwstr>
  </property>
  <property fmtid="{D5CDD505-2E9C-101B-9397-08002B2CF9AE}" pid="30" name="Mendeley Recent Style Name 2_1">
    <vt:lpwstr>Chicago Manual of Style 17th edition (author-date)</vt:lpwstr>
  </property>
  <property fmtid="{D5CDD505-2E9C-101B-9397-08002B2CF9AE}" pid="31" name="Mendeley Recent Style Id 3_1">
    <vt:lpwstr>http://www.zotero.org/styles/elsevier-harvard2</vt:lpwstr>
  </property>
  <property fmtid="{D5CDD505-2E9C-101B-9397-08002B2CF9AE}" pid="32" name="Mendeley Recent Style Name 3_1">
    <vt:lpwstr>Elsevier - Harvard 2</vt:lpwstr>
  </property>
  <property fmtid="{D5CDD505-2E9C-101B-9397-08002B2CF9AE}" pid="33" name="Mendeley Recent Style Id 4_1">
    <vt:lpwstr>http://www.zotero.org/styles/environmental-science-and-technology</vt:lpwstr>
  </property>
  <property fmtid="{D5CDD505-2E9C-101B-9397-08002B2CF9AE}" pid="34" name="Mendeley Recent Style Name 4_1">
    <vt:lpwstr>Environmental Science &amp; Technology</vt:lpwstr>
  </property>
  <property fmtid="{D5CDD505-2E9C-101B-9397-08002B2CF9AE}" pid="35" name="Mendeley Recent Style Id 5_1">
    <vt:lpwstr>http://www.zotero.org/styles/harvard1</vt:lpwstr>
  </property>
  <property fmtid="{D5CDD505-2E9C-101B-9397-08002B2CF9AE}" pid="36" name="Mendeley Recent Style Name 5_1">
    <vt:lpwstr>Harvard reference format 1 (deprecated)</vt:lpwstr>
  </property>
  <property fmtid="{D5CDD505-2E9C-101B-9397-08002B2CF9AE}" pid="37" name="Mendeley Recent Style Id 6_1">
    <vt:lpwstr>http://www.zotero.org/styles/ieee</vt:lpwstr>
  </property>
  <property fmtid="{D5CDD505-2E9C-101B-9397-08002B2CF9AE}" pid="38" name="Mendeley Recent Style Name 6_1">
    <vt:lpwstr>IEEE</vt:lpwstr>
  </property>
  <property fmtid="{D5CDD505-2E9C-101B-9397-08002B2CF9AE}" pid="39" name="Mendeley Recent Style Id 7_1">
    <vt:lpwstr>http://www.zotero.org/styles/modern-humanities-research-association</vt:lpwstr>
  </property>
  <property fmtid="{D5CDD505-2E9C-101B-9397-08002B2CF9AE}" pid="40" name="Mendeley Recent Style Name 7_1">
    <vt:lpwstr>Modern Humanities Research Association 3rd edition (note with bibliography)</vt:lpwstr>
  </property>
  <property fmtid="{D5CDD505-2E9C-101B-9397-08002B2CF9AE}" pid="41" name="Mendeley Recent Style Id 8_1">
    <vt:lpwstr>http://www.zotero.org/styles/modern-language-association</vt:lpwstr>
  </property>
  <property fmtid="{D5CDD505-2E9C-101B-9397-08002B2CF9AE}" pid="42" name="Mendeley Recent Style Name 8_1">
    <vt:lpwstr>Modern Language Association 8th edition</vt:lpwstr>
  </property>
  <property fmtid="{D5CDD505-2E9C-101B-9397-08002B2CF9AE}" pid="43" name="Mendeley Recent Style Id 9_1">
    <vt:lpwstr>http://www.zotero.org/styles/molecules</vt:lpwstr>
  </property>
  <property fmtid="{D5CDD505-2E9C-101B-9397-08002B2CF9AE}" pid="44" name="Mendeley Recent Style Name 9_1">
    <vt:lpwstr>Molecules</vt:lpwstr>
  </property>
</Properties>
</file>