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A7B97" w14:textId="77A0FC46" w:rsidR="006B3D66" w:rsidRPr="001F3355" w:rsidRDefault="006B3D66" w:rsidP="006B3D66">
      <w:pPr>
        <w:spacing w:after="0" w:line="240" w:lineRule="auto"/>
        <w:ind w:left="0" w:firstLine="0"/>
        <w:rPr>
          <w:rFonts w:eastAsiaTheme="minorEastAsia"/>
          <w:sz w:val="22"/>
          <w:szCs w:val="20"/>
        </w:rPr>
      </w:pPr>
      <w:r w:rsidRPr="006B3D66">
        <w:rPr>
          <w:rFonts w:eastAsiaTheme="minorEastAsia"/>
          <w:b/>
          <w:bCs/>
          <w:sz w:val="22"/>
          <w:szCs w:val="20"/>
        </w:rPr>
        <w:t xml:space="preserve">Additional </w:t>
      </w:r>
      <w:r w:rsidR="004E0AFA">
        <w:rPr>
          <w:rFonts w:eastAsiaTheme="minorEastAsia"/>
          <w:b/>
          <w:bCs/>
          <w:sz w:val="22"/>
          <w:szCs w:val="20"/>
        </w:rPr>
        <w:t>f</w:t>
      </w:r>
      <w:r w:rsidRPr="006B3D66">
        <w:rPr>
          <w:rFonts w:eastAsiaTheme="minorEastAsia"/>
          <w:b/>
          <w:bCs/>
          <w:sz w:val="22"/>
          <w:szCs w:val="20"/>
        </w:rPr>
        <w:t xml:space="preserve">ile 1. </w:t>
      </w:r>
      <w:bookmarkStart w:id="0" w:name="_Hlk39765475"/>
      <w:r w:rsidR="00A072CA">
        <w:rPr>
          <w:rFonts w:eastAsiaTheme="minorEastAsia"/>
          <w:b/>
          <w:bCs/>
          <w:sz w:val="22"/>
          <w:szCs w:val="20"/>
        </w:rPr>
        <w:t xml:space="preserve">Table S1. </w:t>
      </w:r>
      <w:r w:rsidRPr="006B3D66">
        <w:rPr>
          <w:rFonts w:eastAsiaTheme="minorEastAsia"/>
          <w:b/>
          <w:bCs/>
          <w:sz w:val="22"/>
          <w:szCs w:val="20"/>
        </w:rPr>
        <w:t xml:space="preserve">Table showing percentage infection of </w:t>
      </w:r>
      <w:r w:rsidRPr="006B3D66">
        <w:rPr>
          <w:rFonts w:eastAsiaTheme="minorEastAsia"/>
          <w:b/>
          <w:bCs/>
          <w:i/>
          <w:iCs/>
          <w:sz w:val="22"/>
          <w:szCs w:val="20"/>
        </w:rPr>
        <w:t>Wolbachia</w:t>
      </w:r>
      <w:r w:rsidRPr="006B3D66">
        <w:rPr>
          <w:rFonts w:eastAsiaTheme="minorEastAsia"/>
          <w:b/>
          <w:bCs/>
          <w:sz w:val="22"/>
          <w:szCs w:val="20"/>
        </w:rPr>
        <w:t xml:space="preserve"> in 41 mosquito species collected from twelve Singapore localities.</w:t>
      </w:r>
      <w:r w:rsidRPr="001F3355">
        <w:rPr>
          <w:rFonts w:eastAsiaTheme="minorEastAsia"/>
          <w:sz w:val="22"/>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
        <w:gridCol w:w="748"/>
        <w:gridCol w:w="748"/>
        <w:gridCol w:w="748"/>
        <w:gridCol w:w="748"/>
        <w:gridCol w:w="748"/>
        <w:gridCol w:w="748"/>
        <w:gridCol w:w="748"/>
        <w:gridCol w:w="748"/>
        <w:gridCol w:w="748"/>
        <w:gridCol w:w="748"/>
        <w:gridCol w:w="740"/>
        <w:gridCol w:w="732"/>
        <w:gridCol w:w="1214"/>
        <w:gridCol w:w="810"/>
      </w:tblGrid>
      <w:tr w:rsidR="006B3D66" w:rsidRPr="0040588B" w14:paraId="3464242F" w14:textId="77777777" w:rsidTr="00354B56">
        <w:tc>
          <w:tcPr>
            <w:tcW w:w="801" w:type="pct"/>
            <w:vMerge w:val="restart"/>
            <w:tcBorders>
              <w:top w:val="single" w:sz="4" w:space="0" w:color="auto"/>
              <w:bottom w:val="single" w:sz="4" w:space="0" w:color="auto"/>
            </w:tcBorders>
            <w:vAlign w:val="bottom"/>
          </w:tcPr>
          <w:p w14:paraId="1F3419F6" w14:textId="77777777" w:rsidR="006B3D66" w:rsidRPr="0040588B" w:rsidRDefault="006B3D66" w:rsidP="004E0AFA">
            <w:pPr>
              <w:jc w:val="center"/>
              <w:rPr>
                <w:sz w:val="20"/>
                <w:szCs w:val="20"/>
              </w:rPr>
            </w:pPr>
            <w:bookmarkStart w:id="1" w:name="_Hlk35526489"/>
            <w:bookmarkEnd w:id="0"/>
            <w:r w:rsidRPr="0040588B">
              <w:rPr>
                <w:sz w:val="20"/>
                <w:szCs w:val="20"/>
              </w:rPr>
              <w:t>Mosquito species</w:t>
            </w:r>
          </w:p>
        </w:tc>
        <w:tc>
          <w:tcPr>
            <w:tcW w:w="3212" w:type="pct"/>
            <w:gridSpan w:val="12"/>
            <w:tcBorders>
              <w:top w:val="single" w:sz="4" w:space="0" w:color="auto"/>
              <w:bottom w:val="single" w:sz="4" w:space="0" w:color="auto"/>
            </w:tcBorders>
          </w:tcPr>
          <w:p w14:paraId="2CD4BE7F" w14:textId="77777777" w:rsidR="006B3D66" w:rsidRPr="0040588B" w:rsidRDefault="006B3D66" w:rsidP="004E0AFA">
            <w:pPr>
              <w:jc w:val="center"/>
              <w:rPr>
                <w:sz w:val="20"/>
                <w:szCs w:val="20"/>
              </w:rPr>
            </w:pPr>
            <w:r w:rsidRPr="0040588B">
              <w:rPr>
                <w:sz w:val="20"/>
                <w:szCs w:val="20"/>
              </w:rPr>
              <w:t>Localities</w:t>
            </w:r>
          </w:p>
        </w:tc>
        <w:tc>
          <w:tcPr>
            <w:tcW w:w="261" w:type="pct"/>
            <w:vMerge w:val="restart"/>
            <w:tcBorders>
              <w:top w:val="single" w:sz="4" w:space="0" w:color="auto"/>
              <w:bottom w:val="single" w:sz="4" w:space="0" w:color="auto"/>
            </w:tcBorders>
            <w:vAlign w:val="bottom"/>
          </w:tcPr>
          <w:p w14:paraId="789CD697" w14:textId="77777777" w:rsidR="006B3D66" w:rsidRPr="0040588B" w:rsidRDefault="006B3D66" w:rsidP="004E0AFA">
            <w:pPr>
              <w:jc w:val="center"/>
              <w:rPr>
                <w:sz w:val="20"/>
                <w:szCs w:val="20"/>
              </w:rPr>
            </w:pPr>
            <w:r w:rsidRPr="0040588B">
              <w:rPr>
                <w:sz w:val="20"/>
                <w:szCs w:val="20"/>
              </w:rPr>
              <w:t>Total</w:t>
            </w:r>
          </w:p>
        </w:tc>
        <w:tc>
          <w:tcPr>
            <w:tcW w:w="435" w:type="pct"/>
            <w:vMerge w:val="restart"/>
            <w:tcBorders>
              <w:top w:val="single" w:sz="4" w:space="0" w:color="auto"/>
              <w:bottom w:val="single" w:sz="4" w:space="0" w:color="auto"/>
            </w:tcBorders>
            <w:vAlign w:val="bottom"/>
          </w:tcPr>
          <w:p w14:paraId="33E1517F" w14:textId="77777777" w:rsidR="006B3D66" w:rsidRPr="0040588B" w:rsidRDefault="006B3D66" w:rsidP="004E0AFA">
            <w:pPr>
              <w:jc w:val="center"/>
              <w:rPr>
                <w:sz w:val="20"/>
                <w:szCs w:val="20"/>
              </w:rPr>
            </w:pPr>
            <w:r w:rsidRPr="0040588B">
              <w:rPr>
                <w:sz w:val="20"/>
                <w:szCs w:val="20"/>
              </w:rPr>
              <w:t>Infection (%)</w:t>
            </w:r>
          </w:p>
        </w:tc>
        <w:tc>
          <w:tcPr>
            <w:tcW w:w="291" w:type="pct"/>
            <w:vMerge w:val="restart"/>
            <w:tcBorders>
              <w:top w:val="single" w:sz="4" w:space="0" w:color="auto"/>
              <w:bottom w:val="single" w:sz="4" w:space="0" w:color="auto"/>
            </w:tcBorders>
            <w:vAlign w:val="bottom"/>
          </w:tcPr>
          <w:p w14:paraId="66004BAD" w14:textId="77777777" w:rsidR="006B3D66" w:rsidRPr="0040588B" w:rsidRDefault="006B3D66" w:rsidP="004E0AFA">
            <w:pPr>
              <w:jc w:val="center"/>
              <w:rPr>
                <w:sz w:val="20"/>
                <w:szCs w:val="20"/>
              </w:rPr>
            </w:pPr>
            <w:r>
              <w:rPr>
                <w:sz w:val="20"/>
                <w:szCs w:val="20"/>
              </w:rPr>
              <w:t>Super-g</w:t>
            </w:r>
            <w:r w:rsidRPr="0040588B">
              <w:rPr>
                <w:sz w:val="20"/>
                <w:szCs w:val="20"/>
              </w:rPr>
              <w:t>roup</w:t>
            </w:r>
          </w:p>
        </w:tc>
      </w:tr>
      <w:tr w:rsidR="006B3D66" w:rsidRPr="0040588B" w14:paraId="64A022B5" w14:textId="77777777" w:rsidTr="00354B56">
        <w:tc>
          <w:tcPr>
            <w:tcW w:w="801" w:type="pct"/>
            <w:vMerge/>
            <w:tcBorders>
              <w:top w:val="single" w:sz="18" w:space="0" w:color="auto"/>
              <w:bottom w:val="single" w:sz="4" w:space="0" w:color="auto"/>
            </w:tcBorders>
          </w:tcPr>
          <w:p w14:paraId="00CCEDFA" w14:textId="77777777" w:rsidR="006B3D66" w:rsidRPr="0040588B" w:rsidRDefault="006B3D66" w:rsidP="004E0AFA">
            <w:pPr>
              <w:rPr>
                <w:sz w:val="20"/>
                <w:szCs w:val="20"/>
              </w:rPr>
            </w:pPr>
          </w:p>
        </w:tc>
        <w:tc>
          <w:tcPr>
            <w:tcW w:w="268" w:type="pct"/>
            <w:tcBorders>
              <w:top w:val="single" w:sz="4" w:space="0" w:color="auto"/>
              <w:bottom w:val="single" w:sz="4" w:space="0" w:color="auto"/>
            </w:tcBorders>
          </w:tcPr>
          <w:p w14:paraId="50D24D8F" w14:textId="77777777" w:rsidR="006B3D66" w:rsidRPr="0040588B" w:rsidRDefault="006B3D66" w:rsidP="004E0AFA">
            <w:pPr>
              <w:jc w:val="center"/>
              <w:rPr>
                <w:sz w:val="20"/>
                <w:szCs w:val="20"/>
              </w:rPr>
            </w:pPr>
            <w:r w:rsidRPr="0040588B">
              <w:rPr>
                <w:sz w:val="20"/>
                <w:szCs w:val="20"/>
              </w:rPr>
              <w:t>BN</w:t>
            </w:r>
          </w:p>
        </w:tc>
        <w:tc>
          <w:tcPr>
            <w:tcW w:w="268" w:type="pct"/>
            <w:tcBorders>
              <w:top w:val="single" w:sz="4" w:space="0" w:color="auto"/>
              <w:bottom w:val="single" w:sz="4" w:space="0" w:color="auto"/>
            </w:tcBorders>
          </w:tcPr>
          <w:p w14:paraId="2EF65A91" w14:textId="77777777" w:rsidR="006B3D66" w:rsidRPr="0040588B" w:rsidRDefault="006B3D66" w:rsidP="004E0AFA">
            <w:pPr>
              <w:jc w:val="center"/>
              <w:rPr>
                <w:sz w:val="20"/>
                <w:szCs w:val="20"/>
              </w:rPr>
            </w:pPr>
            <w:r w:rsidRPr="0040588B">
              <w:rPr>
                <w:sz w:val="20"/>
                <w:szCs w:val="20"/>
              </w:rPr>
              <w:t>BA</w:t>
            </w:r>
          </w:p>
        </w:tc>
        <w:tc>
          <w:tcPr>
            <w:tcW w:w="268" w:type="pct"/>
            <w:tcBorders>
              <w:top w:val="single" w:sz="4" w:space="0" w:color="auto"/>
              <w:bottom w:val="single" w:sz="4" w:space="0" w:color="auto"/>
            </w:tcBorders>
          </w:tcPr>
          <w:p w14:paraId="3BFD3608" w14:textId="77777777" w:rsidR="006B3D66" w:rsidRPr="0040588B" w:rsidRDefault="006B3D66" w:rsidP="004E0AFA">
            <w:pPr>
              <w:jc w:val="center"/>
              <w:rPr>
                <w:sz w:val="20"/>
                <w:szCs w:val="20"/>
              </w:rPr>
            </w:pPr>
            <w:r w:rsidRPr="0040588B">
              <w:rPr>
                <w:sz w:val="20"/>
                <w:szCs w:val="20"/>
              </w:rPr>
              <w:t>BB</w:t>
            </w:r>
          </w:p>
        </w:tc>
        <w:tc>
          <w:tcPr>
            <w:tcW w:w="268" w:type="pct"/>
            <w:tcBorders>
              <w:top w:val="single" w:sz="4" w:space="0" w:color="auto"/>
              <w:bottom w:val="single" w:sz="4" w:space="0" w:color="auto"/>
            </w:tcBorders>
          </w:tcPr>
          <w:p w14:paraId="7C0EA413" w14:textId="77777777" w:rsidR="006B3D66" w:rsidRPr="0040588B" w:rsidRDefault="006B3D66" w:rsidP="004E0AFA">
            <w:pPr>
              <w:jc w:val="center"/>
              <w:rPr>
                <w:sz w:val="20"/>
                <w:szCs w:val="20"/>
              </w:rPr>
            </w:pPr>
            <w:r w:rsidRPr="0040588B">
              <w:rPr>
                <w:sz w:val="20"/>
                <w:szCs w:val="20"/>
              </w:rPr>
              <w:t>DF</w:t>
            </w:r>
          </w:p>
        </w:tc>
        <w:tc>
          <w:tcPr>
            <w:tcW w:w="268" w:type="pct"/>
            <w:tcBorders>
              <w:top w:val="single" w:sz="4" w:space="0" w:color="auto"/>
              <w:bottom w:val="single" w:sz="4" w:space="0" w:color="auto"/>
            </w:tcBorders>
          </w:tcPr>
          <w:p w14:paraId="58B95E91" w14:textId="77777777" w:rsidR="006B3D66" w:rsidRPr="0040588B" w:rsidRDefault="006B3D66" w:rsidP="004E0AFA">
            <w:pPr>
              <w:jc w:val="center"/>
              <w:rPr>
                <w:sz w:val="20"/>
                <w:szCs w:val="20"/>
              </w:rPr>
            </w:pPr>
            <w:r w:rsidRPr="0040588B">
              <w:rPr>
                <w:sz w:val="20"/>
                <w:szCs w:val="20"/>
              </w:rPr>
              <w:t>KR</w:t>
            </w:r>
          </w:p>
        </w:tc>
        <w:tc>
          <w:tcPr>
            <w:tcW w:w="268" w:type="pct"/>
            <w:tcBorders>
              <w:top w:val="single" w:sz="4" w:space="0" w:color="auto"/>
              <w:bottom w:val="single" w:sz="4" w:space="0" w:color="auto"/>
            </w:tcBorders>
          </w:tcPr>
          <w:p w14:paraId="5A6DCFA5" w14:textId="77777777" w:rsidR="006B3D66" w:rsidRPr="0040588B" w:rsidRDefault="006B3D66" w:rsidP="004E0AFA">
            <w:pPr>
              <w:jc w:val="center"/>
              <w:rPr>
                <w:sz w:val="20"/>
                <w:szCs w:val="20"/>
              </w:rPr>
            </w:pPr>
            <w:r w:rsidRPr="0040588B">
              <w:rPr>
                <w:sz w:val="20"/>
                <w:szCs w:val="20"/>
              </w:rPr>
              <w:t>KJ</w:t>
            </w:r>
          </w:p>
        </w:tc>
        <w:tc>
          <w:tcPr>
            <w:tcW w:w="268" w:type="pct"/>
            <w:tcBorders>
              <w:top w:val="single" w:sz="4" w:space="0" w:color="auto"/>
              <w:bottom w:val="single" w:sz="4" w:space="0" w:color="auto"/>
            </w:tcBorders>
          </w:tcPr>
          <w:p w14:paraId="41C3C728" w14:textId="77777777" w:rsidR="006B3D66" w:rsidRPr="0040588B" w:rsidRDefault="006B3D66" w:rsidP="004E0AFA">
            <w:pPr>
              <w:jc w:val="center"/>
              <w:rPr>
                <w:sz w:val="20"/>
                <w:szCs w:val="20"/>
              </w:rPr>
            </w:pPr>
            <w:r w:rsidRPr="0040588B">
              <w:rPr>
                <w:sz w:val="20"/>
                <w:szCs w:val="20"/>
              </w:rPr>
              <w:t>M</w:t>
            </w:r>
          </w:p>
        </w:tc>
        <w:tc>
          <w:tcPr>
            <w:tcW w:w="268" w:type="pct"/>
            <w:tcBorders>
              <w:top w:val="single" w:sz="4" w:space="0" w:color="auto"/>
              <w:bottom w:val="single" w:sz="4" w:space="0" w:color="auto"/>
            </w:tcBorders>
          </w:tcPr>
          <w:p w14:paraId="0EBC17AF" w14:textId="77777777" w:rsidR="006B3D66" w:rsidRPr="0040588B" w:rsidRDefault="006B3D66" w:rsidP="004E0AFA">
            <w:pPr>
              <w:jc w:val="center"/>
              <w:rPr>
                <w:sz w:val="20"/>
                <w:szCs w:val="20"/>
              </w:rPr>
            </w:pPr>
            <w:r w:rsidRPr="0040588B">
              <w:rPr>
                <w:sz w:val="20"/>
                <w:szCs w:val="20"/>
              </w:rPr>
              <w:t>RR</w:t>
            </w:r>
          </w:p>
        </w:tc>
        <w:tc>
          <w:tcPr>
            <w:tcW w:w="268" w:type="pct"/>
            <w:tcBorders>
              <w:top w:val="single" w:sz="4" w:space="0" w:color="auto"/>
              <w:bottom w:val="single" w:sz="4" w:space="0" w:color="auto"/>
            </w:tcBorders>
          </w:tcPr>
          <w:p w14:paraId="60E5595B" w14:textId="77777777" w:rsidR="006B3D66" w:rsidRPr="0040588B" w:rsidRDefault="006B3D66" w:rsidP="004E0AFA">
            <w:pPr>
              <w:jc w:val="center"/>
              <w:rPr>
                <w:sz w:val="20"/>
                <w:szCs w:val="20"/>
              </w:rPr>
            </w:pPr>
            <w:r w:rsidRPr="0040588B">
              <w:rPr>
                <w:sz w:val="20"/>
                <w:szCs w:val="20"/>
              </w:rPr>
              <w:t>SBG</w:t>
            </w:r>
          </w:p>
        </w:tc>
        <w:tc>
          <w:tcPr>
            <w:tcW w:w="268" w:type="pct"/>
            <w:tcBorders>
              <w:top w:val="single" w:sz="4" w:space="0" w:color="auto"/>
              <w:bottom w:val="single" w:sz="4" w:space="0" w:color="auto"/>
            </w:tcBorders>
          </w:tcPr>
          <w:p w14:paraId="59A1EE85" w14:textId="77777777" w:rsidR="006B3D66" w:rsidRPr="0040588B" w:rsidRDefault="006B3D66" w:rsidP="004E0AFA">
            <w:pPr>
              <w:jc w:val="center"/>
              <w:rPr>
                <w:sz w:val="20"/>
                <w:szCs w:val="20"/>
              </w:rPr>
            </w:pPr>
            <w:r w:rsidRPr="0040588B">
              <w:rPr>
                <w:sz w:val="20"/>
                <w:szCs w:val="20"/>
              </w:rPr>
              <w:t>SBL</w:t>
            </w:r>
          </w:p>
        </w:tc>
        <w:tc>
          <w:tcPr>
            <w:tcW w:w="268" w:type="pct"/>
            <w:tcBorders>
              <w:top w:val="single" w:sz="4" w:space="0" w:color="auto"/>
              <w:bottom w:val="single" w:sz="4" w:space="0" w:color="auto"/>
            </w:tcBorders>
          </w:tcPr>
          <w:p w14:paraId="344844D3" w14:textId="77777777" w:rsidR="006B3D66" w:rsidRPr="0040588B" w:rsidRDefault="006B3D66" w:rsidP="004E0AFA">
            <w:pPr>
              <w:jc w:val="center"/>
              <w:rPr>
                <w:sz w:val="20"/>
                <w:szCs w:val="20"/>
              </w:rPr>
            </w:pPr>
            <w:r w:rsidRPr="0040588B">
              <w:rPr>
                <w:sz w:val="20"/>
                <w:szCs w:val="20"/>
              </w:rPr>
              <w:t>T</w:t>
            </w:r>
          </w:p>
        </w:tc>
        <w:tc>
          <w:tcPr>
            <w:tcW w:w="265" w:type="pct"/>
            <w:tcBorders>
              <w:top w:val="single" w:sz="4" w:space="0" w:color="auto"/>
              <w:bottom w:val="single" w:sz="4" w:space="0" w:color="auto"/>
            </w:tcBorders>
          </w:tcPr>
          <w:p w14:paraId="53852AB1" w14:textId="77777777" w:rsidR="006B3D66" w:rsidRPr="0040588B" w:rsidRDefault="006B3D66" w:rsidP="004E0AFA">
            <w:pPr>
              <w:jc w:val="center"/>
              <w:rPr>
                <w:sz w:val="20"/>
                <w:szCs w:val="20"/>
              </w:rPr>
            </w:pPr>
            <w:r w:rsidRPr="0040588B">
              <w:rPr>
                <w:sz w:val="20"/>
                <w:szCs w:val="20"/>
              </w:rPr>
              <w:t>U</w:t>
            </w:r>
          </w:p>
        </w:tc>
        <w:tc>
          <w:tcPr>
            <w:tcW w:w="261" w:type="pct"/>
            <w:vMerge/>
            <w:tcBorders>
              <w:bottom w:val="single" w:sz="4" w:space="0" w:color="auto"/>
            </w:tcBorders>
          </w:tcPr>
          <w:p w14:paraId="36C3B28D" w14:textId="77777777" w:rsidR="006B3D66" w:rsidRPr="0040588B" w:rsidRDefault="006B3D66" w:rsidP="004E0AFA">
            <w:pPr>
              <w:ind w:left="0" w:firstLine="0"/>
              <w:rPr>
                <w:sz w:val="20"/>
                <w:szCs w:val="20"/>
              </w:rPr>
            </w:pPr>
          </w:p>
        </w:tc>
        <w:tc>
          <w:tcPr>
            <w:tcW w:w="435" w:type="pct"/>
            <w:vMerge/>
            <w:tcBorders>
              <w:bottom w:val="single" w:sz="4" w:space="0" w:color="auto"/>
            </w:tcBorders>
          </w:tcPr>
          <w:p w14:paraId="0CA5946E" w14:textId="77777777" w:rsidR="006B3D66" w:rsidRPr="0040588B" w:rsidRDefault="006B3D66" w:rsidP="004E0AFA">
            <w:pPr>
              <w:jc w:val="center"/>
              <w:rPr>
                <w:sz w:val="20"/>
                <w:szCs w:val="20"/>
              </w:rPr>
            </w:pPr>
          </w:p>
        </w:tc>
        <w:tc>
          <w:tcPr>
            <w:tcW w:w="291" w:type="pct"/>
            <w:vMerge/>
            <w:tcBorders>
              <w:bottom w:val="single" w:sz="4" w:space="0" w:color="auto"/>
            </w:tcBorders>
          </w:tcPr>
          <w:p w14:paraId="473C0532" w14:textId="77777777" w:rsidR="006B3D66" w:rsidRPr="0040588B" w:rsidRDefault="006B3D66" w:rsidP="004E0AFA">
            <w:pPr>
              <w:jc w:val="center"/>
              <w:rPr>
                <w:sz w:val="20"/>
                <w:szCs w:val="20"/>
              </w:rPr>
            </w:pPr>
          </w:p>
        </w:tc>
      </w:tr>
      <w:bookmarkEnd w:id="1"/>
      <w:tr w:rsidR="006B3D66" w:rsidRPr="0040588B" w14:paraId="69B5E82D" w14:textId="77777777" w:rsidTr="00354B56">
        <w:tc>
          <w:tcPr>
            <w:tcW w:w="801" w:type="pct"/>
            <w:tcBorders>
              <w:top w:val="single" w:sz="4" w:space="0" w:color="auto"/>
            </w:tcBorders>
          </w:tcPr>
          <w:p w14:paraId="6E6067E5" w14:textId="77777777" w:rsidR="006B3D66" w:rsidRPr="0040588B" w:rsidRDefault="006B3D66" w:rsidP="004E0AFA">
            <w:pPr>
              <w:rPr>
                <w:i/>
                <w:iCs/>
                <w:sz w:val="20"/>
                <w:szCs w:val="20"/>
              </w:rPr>
            </w:pPr>
            <w:proofErr w:type="spellStart"/>
            <w:r w:rsidRPr="0040588B">
              <w:rPr>
                <w:i/>
                <w:iCs/>
                <w:sz w:val="20"/>
                <w:szCs w:val="20"/>
              </w:rPr>
              <w:t>Aedeomyia</w:t>
            </w:r>
            <w:proofErr w:type="spellEnd"/>
            <w:r w:rsidRPr="0040588B">
              <w:rPr>
                <w:i/>
                <w:iCs/>
                <w:sz w:val="20"/>
                <w:szCs w:val="20"/>
              </w:rPr>
              <w:t xml:space="preserve"> </w:t>
            </w:r>
            <w:proofErr w:type="spellStart"/>
            <w:r w:rsidRPr="0040588B">
              <w:rPr>
                <w:i/>
                <w:iCs/>
                <w:sz w:val="20"/>
                <w:szCs w:val="20"/>
              </w:rPr>
              <w:t>catastica</w:t>
            </w:r>
            <w:proofErr w:type="spellEnd"/>
          </w:p>
        </w:tc>
        <w:tc>
          <w:tcPr>
            <w:tcW w:w="268" w:type="pct"/>
            <w:tcBorders>
              <w:top w:val="single" w:sz="4" w:space="0" w:color="auto"/>
            </w:tcBorders>
          </w:tcPr>
          <w:p w14:paraId="037EBCD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301F7FAA" w14:textId="77777777" w:rsidR="006B3D66" w:rsidRPr="0040588B" w:rsidRDefault="006B3D66" w:rsidP="004E0AFA">
            <w:pPr>
              <w:jc w:val="center"/>
              <w:rPr>
                <w:sz w:val="20"/>
                <w:szCs w:val="20"/>
              </w:rPr>
            </w:pPr>
            <w:r w:rsidRPr="0040588B">
              <w:rPr>
                <w:sz w:val="20"/>
                <w:szCs w:val="20"/>
              </w:rPr>
              <w:t>0/1</w:t>
            </w:r>
          </w:p>
        </w:tc>
        <w:tc>
          <w:tcPr>
            <w:tcW w:w="268" w:type="pct"/>
            <w:tcBorders>
              <w:top w:val="single" w:sz="4" w:space="0" w:color="auto"/>
            </w:tcBorders>
          </w:tcPr>
          <w:p w14:paraId="4371646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70251CA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5ACA1C9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16B6F37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03A701B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38F86E2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2DA7281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00B8A96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top w:val="single" w:sz="4" w:space="0" w:color="auto"/>
            </w:tcBorders>
          </w:tcPr>
          <w:p w14:paraId="4746D79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Borders>
              <w:top w:val="single" w:sz="4" w:space="0" w:color="auto"/>
            </w:tcBorders>
          </w:tcPr>
          <w:p w14:paraId="03C97E2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Borders>
              <w:top w:val="single" w:sz="4" w:space="0" w:color="auto"/>
            </w:tcBorders>
          </w:tcPr>
          <w:p w14:paraId="63FA1368" w14:textId="77777777" w:rsidR="006B3D66" w:rsidRPr="0040588B" w:rsidRDefault="006B3D66" w:rsidP="004E0AFA">
            <w:pPr>
              <w:jc w:val="center"/>
              <w:rPr>
                <w:sz w:val="20"/>
                <w:szCs w:val="20"/>
              </w:rPr>
            </w:pPr>
            <w:r w:rsidRPr="0040588B">
              <w:rPr>
                <w:sz w:val="20"/>
                <w:szCs w:val="20"/>
              </w:rPr>
              <w:t>0/1</w:t>
            </w:r>
          </w:p>
        </w:tc>
        <w:tc>
          <w:tcPr>
            <w:tcW w:w="435" w:type="pct"/>
            <w:tcBorders>
              <w:top w:val="single" w:sz="4" w:space="0" w:color="auto"/>
            </w:tcBorders>
          </w:tcPr>
          <w:p w14:paraId="0BC76A2E" w14:textId="77777777" w:rsidR="006B3D66" w:rsidRPr="0040588B" w:rsidRDefault="006B3D66" w:rsidP="004E0AFA">
            <w:pPr>
              <w:jc w:val="center"/>
              <w:rPr>
                <w:sz w:val="20"/>
                <w:szCs w:val="20"/>
              </w:rPr>
            </w:pPr>
            <w:r w:rsidRPr="0040588B">
              <w:rPr>
                <w:sz w:val="20"/>
                <w:szCs w:val="20"/>
              </w:rPr>
              <w:t>0.0</w:t>
            </w:r>
          </w:p>
        </w:tc>
        <w:tc>
          <w:tcPr>
            <w:tcW w:w="291" w:type="pct"/>
            <w:tcBorders>
              <w:top w:val="single" w:sz="4" w:space="0" w:color="auto"/>
            </w:tcBorders>
          </w:tcPr>
          <w:p w14:paraId="7C4121AD" w14:textId="77777777" w:rsidR="006B3D66" w:rsidRPr="0040588B" w:rsidRDefault="006B3D66" w:rsidP="004E0AFA">
            <w:pPr>
              <w:jc w:val="center"/>
              <w:rPr>
                <w:sz w:val="20"/>
                <w:szCs w:val="20"/>
              </w:rPr>
            </w:pPr>
            <w:r w:rsidRPr="0040588B">
              <w:rPr>
                <w:color w:val="7F7F7F" w:themeColor="text1" w:themeTint="80"/>
                <w:sz w:val="20"/>
                <w:szCs w:val="20"/>
              </w:rPr>
              <w:t>-</w:t>
            </w:r>
          </w:p>
        </w:tc>
      </w:tr>
      <w:tr w:rsidR="006B3D66" w:rsidRPr="0040588B" w14:paraId="33552E28" w14:textId="77777777" w:rsidTr="004E0AFA">
        <w:tc>
          <w:tcPr>
            <w:tcW w:w="801" w:type="pct"/>
          </w:tcPr>
          <w:p w14:paraId="0298E9C8" w14:textId="77777777" w:rsidR="006B3D66" w:rsidRPr="0040588B" w:rsidRDefault="006B3D66" w:rsidP="004E0AFA">
            <w:pPr>
              <w:rPr>
                <w:i/>
                <w:iCs/>
                <w:sz w:val="20"/>
                <w:szCs w:val="20"/>
              </w:rPr>
            </w:pPr>
            <w:r w:rsidRPr="0040588B">
              <w:rPr>
                <w:i/>
                <w:iCs/>
                <w:sz w:val="20"/>
                <w:szCs w:val="20"/>
              </w:rPr>
              <w:t>Aedes aegypti</w:t>
            </w:r>
          </w:p>
        </w:tc>
        <w:tc>
          <w:tcPr>
            <w:tcW w:w="268" w:type="pct"/>
          </w:tcPr>
          <w:p w14:paraId="3F4D528E" w14:textId="77777777" w:rsidR="006B3D66" w:rsidRPr="0040588B" w:rsidRDefault="006B3D66" w:rsidP="004E0AFA">
            <w:pPr>
              <w:jc w:val="center"/>
              <w:rPr>
                <w:sz w:val="20"/>
                <w:szCs w:val="20"/>
              </w:rPr>
            </w:pPr>
            <w:r w:rsidRPr="0040588B">
              <w:rPr>
                <w:sz w:val="20"/>
                <w:szCs w:val="20"/>
              </w:rPr>
              <w:t>0/1</w:t>
            </w:r>
          </w:p>
        </w:tc>
        <w:tc>
          <w:tcPr>
            <w:tcW w:w="268" w:type="pct"/>
          </w:tcPr>
          <w:p w14:paraId="1464F49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0074D8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334CD6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BB931E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ABC3C9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26D464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52CAD1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DF9FD4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A76E2D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DEA101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27788ACA" w14:textId="77777777" w:rsidR="006B3D66" w:rsidRPr="0040588B" w:rsidRDefault="006B3D66" w:rsidP="004E0AFA">
            <w:pPr>
              <w:jc w:val="center"/>
              <w:rPr>
                <w:sz w:val="20"/>
                <w:szCs w:val="20"/>
              </w:rPr>
            </w:pPr>
            <w:r w:rsidRPr="0040588B">
              <w:rPr>
                <w:sz w:val="20"/>
                <w:szCs w:val="20"/>
              </w:rPr>
              <w:t>0/13</w:t>
            </w:r>
          </w:p>
        </w:tc>
        <w:tc>
          <w:tcPr>
            <w:tcW w:w="261" w:type="pct"/>
          </w:tcPr>
          <w:p w14:paraId="56713CF3" w14:textId="77777777" w:rsidR="006B3D66" w:rsidRPr="0040588B" w:rsidRDefault="006B3D66" w:rsidP="004E0AFA">
            <w:pPr>
              <w:jc w:val="center"/>
              <w:rPr>
                <w:sz w:val="20"/>
                <w:szCs w:val="20"/>
              </w:rPr>
            </w:pPr>
            <w:r w:rsidRPr="0040588B">
              <w:rPr>
                <w:sz w:val="20"/>
                <w:szCs w:val="20"/>
              </w:rPr>
              <w:t>0/14</w:t>
            </w:r>
          </w:p>
        </w:tc>
        <w:tc>
          <w:tcPr>
            <w:tcW w:w="435" w:type="pct"/>
          </w:tcPr>
          <w:p w14:paraId="513C20C0" w14:textId="77777777" w:rsidR="006B3D66" w:rsidRPr="0040588B" w:rsidRDefault="006B3D66" w:rsidP="004E0AFA">
            <w:pPr>
              <w:jc w:val="center"/>
              <w:rPr>
                <w:sz w:val="20"/>
                <w:szCs w:val="20"/>
              </w:rPr>
            </w:pPr>
            <w:r w:rsidRPr="0040588B">
              <w:rPr>
                <w:sz w:val="20"/>
                <w:szCs w:val="20"/>
              </w:rPr>
              <w:t>0.0</w:t>
            </w:r>
          </w:p>
        </w:tc>
        <w:tc>
          <w:tcPr>
            <w:tcW w:w="291" w:type="pct"/>
          </w:tcPr>
          <w:p w14:paraId="0AC143DD" w14:textId="77777777" w:rsidR="006B3D66" w:rsidRPr="0040588B" w:rsidRDefault="006B3D66" w:rsidP="004E0AFA">
            <w:pPr>
              <w:jc w:val="center"/>
              <w:rPr>
                <w:sz w:val="20"/>
                <w:szCs w:val="20"/>
              </w:rPr>
            </w:pPr>
            <w:r w:rsidRPr="0040588B">
              <w:rPr>
                <w:color w:val="7F7F7F" w:themeColor="text1" w:themeTint="80"/>
                <w:sz w:val="20"/>
                <w:szCs w:val="20"/>
              </w:rPr>
              <w:t>-</w:t>
            </w:r>
          </w:p>
        </w:tc>
      </w:tr>
      <w:tr w:rsidR="006B3D66" w:rsidRPr="0040588B" w14:paraId="3528242E" w14:textId="77777777" w:rsidTr="004E0AFA">
        <w:tc>
          <w:tcPr>
            <w:tcW w:w="801" w:type="pct"/>
          </w:tcPr>
          <w:p w14:paraId="65D88933" w14:textId="77777777" w:rsidR="006B3D66" w:rsidRPr="0040588B" w:rsidRDefault="006B3D66" w:rsidP="004E0AFA">
            <w:pPr>
              <w:rPr>
                <w:i/>
                <w:iCs/>
                <w:sz w:val="20"/>
                <w:szCs w:val="20"/>
              </w:rPr>
            </w:pPr>
            <w:r w:rsidRPr="0040588B">
              <w:rPr>
                <w:i/>
                <w:iCs/>
                <w:sz w:val="20"/>
                <w:szCs w:val="20"/>
              </w:rPr>
              <w:t xml:space="preserve">Aedes </w:t>
            </w:r>
            <w:proofErr w:type="spellStart"/>
            <w:r w:rsidRPr="0040588B">
              <w:rPr>
                <w:i/>
                <w:iCs/>
                <w:sz w:val="20"/>
                <w:szCs w:val="20"/>
              </w:rPr>
              <w:t>albolineatus</w:t>
            </w:r>
            <w:proofErr w:type="spellEnd"/>
          </w:p>
        </w:tc>
        <w:tc>
          <w:tcPr>
            <w:tcW w:w="268" w:type="pct"/>
          </w:tcPr>
          <w:p w14:paraId="3F144D1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8DEEE0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B5D9D7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16EB6C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F677E9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06F149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0766FCA" w14:textId="77777777" w:rsidR="006B3D66" w:rsidRPr="0040588B" w:rsidRDefault="006B3D66" w:rsidP="004E0AFA">
            <w:pPr>
              <w:jc w:val="center"/>
              <w:rPr>
                <w:sz w:val="20"/>
                <w:szCs w:val="20"/>
              </w:rPr>
            </w:pPr>
            <w:r w:rsidRPr="0040588B">
              <w:rPr>
                <w:sz w:val="20"/>
                <w:szCs w:val="20"/>
              </w:rPr>
              <w:t>0/3</w:t>
            </w:r>
          </w:p>
        </w:tc>
        <w:tc>
          <w:tcPr>
            <w:tcW w:w="268" w:type="pct"/>
          </w:tcPr>
          <w:p w14:paraId="2AAB62A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BF5513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D397C5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162FCA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4D82ED3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32D2C4A0" w14:textId="77777777" w:rsidR="006B3D66" w:rsidRPr="0040588B" w:rsidRDefault="006B3D66" w:rsidP="004E0AFA">
            <w:pPr>
              <w:jc w:val="center"/>
              <w:rPr>
                <w:sz w:val="20"/>
                <w:szCs w:val="20"/>
              </w:rPr>
            </w:pPr>
            <w:r w:rsidRPr="0040588B">
              <w:rPr>
                <w:sz w:val="20"/>
                <w:szCs w:val="20"/>
              </w:rPr>
              <w:t>0/3</w:t>
            </w:r>
          </w:p>
        </w:tc>
        <w:tc>
          <w:tcPr>
            <w:tcW w:w="435" w:type="pct"/>
          </w:tcPr>
          <w:p w14:paraId="5ACE002C" w14:textId="77777777" w:rsidR="006B3D66" w:rsidRPr="0040588B" w:rsidRDefault="006B3D66" w:rsidP="004E0AFA">
            <w:pPr>
              <w:jc w:val="center"/>
              <w:rPr>
                <w:sz w:val="20"/>
                <w:szCs w:val="20"/>
              </w:rPr>
            </w:pPr>
            <w:r w:rsidRPr="0040588B">
              <w:rPr>
                <w:sz w:val="20"/>
                <w:szCs w:val="20"/>
              </w:rPr>
              <w:t>0.0</w:t>
            </w:r>
          </w:p>
        </w:tc>
        <w:tc>
          <w:tcPr>
            <w:tcW w:w="291" w:type="pct"/>
          </w:tcPr>
          <w:p w14:paraId="2BE96DDB" w14:textId="77777777" w:rsidR="006B3D66" w:rsidRPr="0040588B" w:rsidRDefault="006B3D66" w:rsidP="004E0AFA">
            <w:pPr>
              <w:jc w:val="center"/>
              <w:rPr>
                <w:sz w:val="20"/>
                <w:szCs w:val="20"/>
              </w:rPr>
            </w:pPr>
            <w:r w:rsidRPr="0040588B">
              <w:rPr>
                <w:color w:val="7F7F7F" w:themeColor="text1" w:themeTint="80"/>
                <w:sz w:val="20"/>
                <w:szCs w:val="20"/>
              </w:rPr>
              <w:t>-</w:t>
            </w:r>
          </w:p>
        </w:tc>
      </w:tr>
      <w:tr w:rsidR="006B3D66" w:rsidRPr="0040588B" w14:paraId="6BB987F6" w14:textId="77777777" w:rsidTr="004E0AFA">
        <w:tc>
          <w:tcPr>
            <w:tcW w:w="801" w:type="pct"/>
          </w:tcPr>
          <w:p w14:paraId="6000C656" w14:textId="77777777" w:rsidR="006B3D66" w:rsidRPr="0040588B" w:rsidRDefault="006B3D66" w:rsidP="004E0AFA">
            <w:pPr>
              <w:rPr>
                <w:i/>
                <w:iCs/>
                <w:sz w:val="20"/>
                <w:szCs w:val="20"/>
              </w:rPr>
            </w:pPr>
            <w:r w:rsidRPr="0040588B">
              <w:rPr>
                <w:i/>
                <w:iCs/>
                <w:sz w:val="20"/>
                <w:szCs w:val="20"/>
              </w:rPr>
              <w:t>Aedes albopictus</w:t>
            </w:r>
          </w:p>
        </w:tc>
        <w:tc>
          <w:tcPr>
            <w:tcW w:w="268" w:type="pct"/>
          </w:tcPr>
          <w:p w14:paraId="18C5B1F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3498A6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74F6F4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D6DCDBD" w14:textId="77777777" w:rsidR="006B3D66" w:rsidRPr="0040588B" w:rsidRDefault="006B3D66" w:rsidP="004E0AFA">
            <w:pPr>
              <w:jc w:val="center"/>
              <w:rPr>
                <w:sz w:val="20"/>
                <w:szCs w:val="20"/>
              </w:rPr>
            </w:pPr>
            <w:r w:rsidRPr="0040588B">
              <w:rPr>
                <w:sz w:val="20"/>
                <w:szCs w:val="20"/>
              </w:rPr>
              <w:t>6/10</w:t>
            </w:r>
          </w:p>
        </w:tc>
        <w:tc>
          <w:tcPr>
            <w:tcW w:w="268" w:type="pct"/>
          </w:tcPr>
          <w:p w14:paraId="287AB3AA" w14:textId="77777777" w:rsidR="006B3D66" w:rsidRPr="0040588B" w:rsidRDefault="006B3D66" w:rsidP="004E0AFA">
            <w:pPr>
              <w:jc w:val="center"/>
              <w:rPr>
                <w:sz w:val="20"/>
                <w:szCs w:val="20"/>
              </w:rPr>
            </w:pPr>
            <w:r w:rsidRPr="0040588B">
              <w:rPr>
                <w:sz w:val="20"/>
                <w:szCs w:val="20"/>
              </w:rPr>
              <w:t>6/10</w:t>
            </w:r>
          </w:p>
        </w:tc>
        <w:tc>
          <w:tcPr>
            <w:tcW w:w="268" w:type="pct"/>
          </w:tcPr>
          <w:p w14:paraId="064B38BC" w14:textId="77777777" w:rsidR="006B3D66" w:rsidRPr="0040588B" w:rsidRDefault="006B3D66" w:rsidP="004E0AFA">
            <w:pPr>
              <w:jc w:val="center"/>
              <w:rPr>
                <w:sz w:val="20"/>
                <w:szCs w:val="20"/>
              </w:rPr>
            </w:pPr>
            <w:r w:rsidRPr="0040588B">
              <w:rPr>
                <w:sz w:val="20"/>
                <w:szCs w:val="20"/>
              </w:rPr>
              <w:t>3/6</w:t>
            </w:r>
          </w:p>
        </w:tc>
        <w:tc>
          <w:tcPr>
            <w:tcW w:w="268" w:type="pct"/>
          </w:tcPr>
          <w:p w14:paraId="0ECC2BB6" w14:textId="77777777" w:rsidR="006B3D66" w:rsidRPr="0040588B" w:rsidRDefault="006B3D66" w:rsidP="004E0AFA">
            <w:pPr>
              <w:jc w:val="center"/>
              <w:rPr>
                <w:sz w:val="20"/>
                <w:szCs w:val="20"/>
              </w:rPr>
            </w:pPr>
            <w:r w:rsidRPr="0040588B">
              <w:rPr>
                <w:sz w:val="20"/>
                <w:szCs w:val="20"/>
              </w:rPr>
              <w:t>6/11</w:t>
            </w:r>
          </w:p>
        </w:tc>
        <w:tc>
          <w:tcPr>
            <w:tcW w:w="268" w:type="pct"/>
          </w:tcPr>
          <w:p w14:paraId="49B5AD6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9CAECF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8F091D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0170EF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2FA4EB6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64E681B6" w14:textId="77777777" w:rsidR="006B3D66" w:rsidRPr="0040588B" w:rsidRDefault="006B3D66" w:rsidP="004E0AFA">
            <w:pPr>
              <w:jc w:val="center"/>
              <w:rPr>
                <w:sz w:val="20"/>
                <w:szCs w:val="20"/>
              </w:rPr>
            </w:pPr>
            <w:r w:rsidRPr="0040588B">
              <w:rPr>
                <w:sz w:val="20"/>
                <w:szCs w:val="20"/>
              </w:rPr>
              <w:t>21/37</w:t>
            </w:r>
          </w:p>
        </w:tc>
        <w:tc>
          <w:tcPr>
            <w:tcW w:w="435" w:type="pct"/>
          </w:tcPr>
          <w:p w14:paraId="7A0B1A06" w14:textId="77777777" w:rsidR="006B3D66" w:rsidRPr="0040588B" w:rsidRDefault="006B3D66" w:rsidP="004E0AFA">
            <w:pPr>
              <w:jc w:val="center"/>
              <w:rPr>
                <w:sz w:val="20"/>
                <w:szCs w:val="20"/>
              </w:rPr>
            </w:pPr>
            <w:r w:rsidRPr="0040588B">
              <w:rPr>
                <w:sz w:val="20"/>
                <w:szCs w:val="20"/>
              </w:rPr>
              <w:t>56.8</w:t>
            </w:r>
          </w:p>
        </w:tc>
        <w:tc>
          <w:tcPr>
            <w:tcW w:w="291" w:type="pct"/>
          </w:tcPr>
          <w:p w14:paraId="16F26280" w14:textId="77777777" w:rsidR="006B3D66" w:rsidRPr="0040588B" w:rsidRDefault="006B3D66" w:rsidP="004E0AFA">
            <w:pPr>
              <w:jc w:val="center"/>
              <w:rPr>
                <w:sz w:val="20"/>
                <w:szCs w:val="20"/>
              </w:rPr>
            </w:pPr>
            <w:r>
              <w:rPr>
                <w:sz w:val="20"/>
                <w:szCs w:val="20"/>
              </w:rPr>
              <w:t>A, B</w:t>
            </w:r>
          </w:p>
        </w:tc>
      </w:tr>
      <w:tr w:rsidR="006B3D66" w:rsidRPr="0040588B" w14:paraId="12EB4EEF" w14:textId="77777777" w:rsidTr="004E0AFA">
        <w:tc>
          <w:tcPr>
            <w:tcW w:w="801" w:type="pct"/>
          </w:tcPr>
          <w:p w14:paraId="47A1E2CD" w14:textId="77777777" w:rsidR="006B3D66" w:rsidRPr="0040588B" w:rsidRDefault="006B3D66" w:rsidP="004E0AFA">
            <w:pPr>
              <w:rPr>
                <w:b/>
                <w:bCs/>
                <w:i/>
                <w:iCs/>
                <w:sz w:val="20"/>
                <w:szCs w:val="20"/>
              </w:rPr>
            </w:pPr>
            <w:r w:rsidRPr="0040588B">
              <w:rPr>
                <w:b/>
                <w:bCs/>
                <w:i/>
                <w:iCs/>
                <w:sz w:val="20"/>
                <w:szCs w:val="20"/>
              </w:rPr>
              <w:t xml:space="preserve">Aedes </w:t>
            </w:r>
            <w:proofErr w:type="spellStart"/>
            <w:r w:rsidRPr="0040588B">
              <w:rPr>
                <w:b/>
                <w:bCs/>
                <w:i/>
                <w:iCs/>
                <w:sz w:val="20"/>
                <w:szCs w:val="20"/>
              </w:rPr>
              <w:t>amesii</w:t>
            </w:r>
            <w:proofErr w:type="spellEnd"/>
          </w:p>
        </w:tc>
        <w:tc>
          <w:tcPr>
            <w:tcW w:w="268" w:type="pct"/>
          </w:tcPr>
          <w:p w14:paraId="2886A4D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06DD7A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0F78A9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38DC4E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0C70B1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F02186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E6FCC9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2097F4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1646AE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4663541" w14:textId="77777777" w:rsidR="006B3D66" w:rsidRPr="0040588B" w:rsidRDefault="006B3D66" w:rsidP="004E0AFA">
            <w:pPr>
              <w:jc w:val="center"/>
              <w:rPr>
                <w:sz w:val="20"/>
                <w:szCs w:val="20"/>
              </w:rPr>
            </w:pPr>
            <w:r w:rsidRPr="0040588B">
              <w:rPr>
                <w:sz w:val="20"/>
                <w:szCs w:val="20"/>
              </w:rPr>
              <w:t>6/10</w:t>
            </w:r>
          </w:p>
        </w:tc>
        <w:tc>
          <w:tcPr>
            <w:tcW w:w="268" w:type="pct"/>
          </w:tcPr>
          <w:p w14:paraId="0015B27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5B6C4D6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64E16D63" w14:textId="77777777" w:rsidR="006B3D66" w:rsidRPr="0040588B" w:rsidRDefault="006B3D66" w:rsidP="004E0AFA">
            <w:pPr>
              <w:jc w:val="center"/>
              <w:rPr>
                <w:sz w:val="20"/>
                <w:szCs w:val="20"/>
              </w:rPr>
            </w:pPr>
            <w:r w:rsidRPr="0040588B">
              <w:rPr>
                <w:sz w:val="20"/>
                <w:szCs w:val="20"/>
              </w:rPr>
              <w:t>6/10</w:t>
            </w:r>
          </w:p>
        </w:tc>
        <w:tc>
          <w:tcPr>
            <w:tcW w:w="435" w:type="pct"/>
          </w:tcPr>
          <w:p w14:paraId="372E4CB3" w14:textId="77777777" w:rsidR="006B3D66" w:rsidRPr="0040588B" w:rsidRDefault="006B3D66" w:rsidP="004E0AFA">
            <w:pPr>
              <w:jc w:val="center"/>
              <w:rPr>
                <w:sz w:val="20"/>
                <w:szCs w:val="20"/>
              </w:rPr>
            </w:pPr>
            <w:r w:rsidRPr="0040588B">
              <w:rPr>
                <w:sz w:val="20"/>
                <w:szCs w:val="20"/>
              </w:rPr>
              <w:t>60.0</w:t>
            </w:r>
          </w:p>
        </w:tc>
        <w:tc>
          <w:tcPr>
            <w:tcW w:w="291" w:type="pct"/>
          </w:tcPr>
          <w:p w14:paraId="064151C9" w14:textId="77777777" w:rsidR="006B3D66" w:rsidRPr="0040588B" w:rsidRDefault="006B3D66" w:rsidP="004E0AFA">
            <w:pPr>
              <w:jc w:val="center"/>
              <w:rPr>
                <w:sz w:val="20"/>
                <w:szCs w:val="20"/>
              </w:rPr>
            </w:pPr>
            <w:r>
              <w:rPr>
                <w:sz w:val="20"/>
                <w:szCs w:val="20"/>
              </w:rPr>
              <w:t>A</w:t>
            </w:r>
          </w:p>
        </w:tc>
      </w:tr>
      <w:tr w:rsidR="006B3D66" w:rsidRPr="0040588B" w14:paraId="009A01FC" w14:textId="77777777" w:rsidTr="004E0AFA">
        <w:tc>
          <w:tcPr>
            <w:tcW w:w="801" w:type="pct"/>
          </w:tcPr>
          <w:p w14:paraId="683FE22A" w14:textId="77777777" w:rsidR="006B3D66" w:rsidRPr="0040588B" w:rsidRDefault="006B3D66" w:rsidP="004E0AFA">
            <w:pPr>
              <w:rPr>
                <w:b/>
                <w:bCs/>
                <w:i/>
                <w:iCs/>
                <w:sz w:val="20"/>
                <w:szCs w:val="20"/>
              </w:rPr>
            </w:pPr>
            <w:r w:rsidRPr="0040588B">
              <w:rPr>
                <w:b/>
                <w:bCs/>
                <w:i/>
                <w:iCs/>
                <w:sz w:val="20"/>
                <w:szCs w:val="20"/>
              </w:rPr>
              <w:t xml:space="preserve">Aedes </w:t>
            </w:r>
            <w:proofErr w:type="spellStart"/>
            <w:r w:rsidRPr="0040588B">
              <w:rPr>
                <w:b/>
                <w:bCs/>
                <w:i/>
                <w:iCs/>
                <w:sz w:val="20"/>
                <w:szCs w:val="20"/>
              </w:rPr>
              <w:t>annandalei</w:t>
            </w:r>
            <w:proofErr w:type="spellEnd"/>
          </w:p>
        </w:tc>
        <w:tc>
          <w:tcPr>
            <w:tcW w:w="268" w:type="pct"/>
          </w:tcPr>
          <w:p w14:paraId="75D4601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F763AD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5BC8C8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D68981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0A0BF1E" w14:textId="77777777" w:rsidR="006B3D66" w:rsidRPr="0040588B" w:rsidRDefault="006B3D66" w:rsidP="004E0AFA">
            <w:pPr>
              <w:jc w:val="center"/>
              <w:rPr>
                <w:sz w:val="20"/>
                <w:szCs w:val="20"/>
              </w:rPr>
            </w:pPr>
            <w:r w:rsidRPr="0040588B">
              <w:rPr>
                <w:sz w:val="20"/>
                <w:szCs w:val="20"/>
              </w:rPr>
              <w:t>3/4</w:t>
            </w:r>
          </w:p>
        </w:tc>
        <w:tc>
          <w:tcPr>
            <w:tcW w:w="268" w:type="pct"/>
          </w:tcPr>
          <w:p w14:paraId="71D0C44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106C496" w14:textId="77777777" w:rsidR="006B3D66" w:rsidRPr="0040588B" w:rsidRDefault="006B3D66" w:rsidP="004E0AFA">
            <w:pPr>
              <w:jc w:val="center"/>
              <w:rPr>
                <w:sz w:val="20"/>
                <w:szCs w:val="20"/>
              </w:rPr>
            </w:pPr>
            <w:r w:rsidRPr="0040588B">
              <w:rPr>
                <w:sz w:val="20"/>
                <w:szCs w:val="20"/>
              </w:rPr>
              <w:t>8/9</w:t>
            </w:r>
          </w:p>
        </w:tc>
        <w:tc>
          <w:tcPr>
            <w:tcW w:w="268" w:type="pct"/>
          </w:tcPr>
          <w:p w14:paraId="2BB0A4C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2AF457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90966F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8BEC43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5979CF8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311ABF84" w14:textId="77777777" w:rsidR="006B3D66" w:rsidRPr="0040588B" w:rsidRDefault="006B3D66" w:rsidP="004E0AFA">
            <w:pPr>
              <w:jc w:val="center"/>
              <w:rPr>
                <w:sz w:val="20"/>
                <w:szCs w:val="20"/>
              </w:rPr>
            </w:pPr>
            <w:r w:rsidRPr="0040588B">
              <w:rPr>
                <w:sz w:val="20"/>
                <w:szCs w:val="20"/>
              </w:rPr>
              <w:t>11/13</w:t>
            </w:r>
          </w:p>
        </w:tc>
        <w:tc>
          <w:tcPr>
            <w:tcW w:w="435" w:type="pct"/>
          </w:tcPr>
          <w:p w14:paraId="6A31E625" w14:textId="77777777" w:rsidR="006B3D66" w:rsidRPr="0040588B" w:rsidRDefault="006B3D66" w:rsidP="004E0AFA">
            <w:pPr>
              <w:jc w:val="center"/>
              <w:rPr>
                <w:sz w:val="20"/>
                <w:szCs w:val="20"/>
              </w:rPr>
            </w:pPr>
            <w:r w:rsidRPr="0040588B">
              <w:rPr>
                <w:sz w:val="20"/>
                <w:szCs w:val="20"/>
              </w:rPr>
              <w:t>84.6</w:t>
            </w:r>
          </w:p>
        </w:tc>
        <w:tc>
          <w:tcPr>
            <w:tcW w:w="291" w:type="pct"/>
          </w:tcPr>
          <w:p w14:paraId="17570651" w14:textId="77777777" w:rsidR="006B3D66" w:rsidRPr="0040588B" w:rsidRDefault="006B3D66" w:rsidP="004E0AFA">
            <w:pPr>
              <w:jc w:val="center"/>
              <w:rPr>
                <w:sz w:val="20"/>
                <w:szCs w:val="20"/>
              </w:rPr>
            </w:pPr>
            <w:r>
              <w:rPr>
                <w:sz w:val="20"/>
                <w:szCs w:val="20"/>
              </w:rPr>
              <w:t>A</w:t>
            </w:r>
          </w:p>
        </w:tc>
      </w:tr>
      <w:tr w:rsidR="006B3D66" w:rsidRPr="0040588B" w14:paraId="64CAC782" w14:textId="77777777" w:rsidTr="004E0AFA">
        <w:tc>
          <w:tcPr>
            <w:tcW w:w="801" w:type="pct"/>
          </w:tcPr>
          <w:p w14:paraId="2F4AC8A3" w14:textId="77777777" w:rsidR="006B3D66" w:rsidRPr="0040588B" w:rsidRDefault="006B3D66" w:rsidP="004E0AFA">
            <w:pPr>
              <w:rPr>
                <w:i/>
                <w:iCs/>
                <w:sz w:val="20"/>
                <w:szCs w:val="20"/>
              </w:rPr>
            </w:pPr>
            <w:r w:rsidRPr="0040588B">
              <w:rPr>
                <w:i/>
                <w:iCs/>
                <w:sz w:val="20"/>
                <w:szCs w:val="20"/>
              </w:rPr>
              <w:t xml:space="preserve">Aedes </w:t>
            </w:r>
            <w:proofErr w:type="spellStart"/>
            <w:r w:rsidRPr="0040588B">
              <w:rPr>
                <w:i/>
                <w:iCs/>
                <w:sz w:val="20"/>
                <w:szCs w:val="20"/>
              </w:rPr>
              <w:t>gardnerii</w:t>
            </w:r>
            <w:proofErr w:type="spellEnd"/>
          </w:p>
        </w:tc>
        <w:tc>
          <w:tcPr>
            <w:tcW w:w="268" w:type="pct"/>
          </w:tcPr>
          <w:p w14:paraId="62FFCF8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AC89FB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DA3AD1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B33DFA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01838D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C49D09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6D44969" w14:textId="77777777" w:rsidR="006B3D66" w:rsidRPr="0040588B" w:rsidRDefault="006B3D66" w:rsidP="004E0AFA">
            <w:pPr>
              <w:jc w:val="center"/>
              <w:rPr>
                <w:sz w:val="20"/>
                <w:szCs w:val="20"/>
              </w:rPr>
            </w:pPr>
            <w:r w:rsidRPr="0040588B">
              <w:rPr>
                <w:sz w:val="20"/>
                <w:szCs w:val="20"/>
              </w:rPr>
              <w:t>1/1</w:t>
            </w:r>
          </w:p>
        </w:tc>
        <w:tc>
          <w:tcPr>
            <w:tcW w:w="268" w:type="pct"/>
          </w:tcPr>
          <w:p w14:paraId="3911141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F3C931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1E4BAC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EDECFD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34D9547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108AF4EA" w14:textId="77777777" w:rsidR="006B3D66" w:rsidRPr="0040588B" w:rsidRDefault="006B3D66" w:rsidP="004E0AFA">
            <w:pPr>
              <w:jc w:val="center"/>
              <w:rPr>
                <w:sz w:val="20"/>
                <w:szCs w:val="20"/>
              </w:rPr>
            </w:pPr>
            <w:r w:rsidRPr="0040588B">
              <w:rPr>
                <w:sz w:val="20"/>
                <w:szCs w:val="20"/>
              </w:rPr>
              <w:t>1/1</w:t>
            </w:r>
          </w:p>
        </w:tc>
        <w:tc>
          <w:tcPr>
            <w:tcW w:w="435" w:type="pct"/>
          </w:tcPr>
          <w:p w14:paraId="3DE25CA5" w14:textId="77777777" w:rsidR="006B3D66" w:rsidRPr="0040588B" w:rsidRDefault="006B3D66" w:rsidP="004E0AFA">
            <w:pPr>
              <w:jc w:val="center"/>
              <w:rPr>
                <w:sz w:val="20"/>
                <w:szCs w:val="20"/>
              </w:rPr>
            </w:pPr>
            <w:r w:rsidRPr="0040588B">
              <w:rPr>
                <w:sz w:val="20"/>
                <w:szCs w:val="20"/>
              </w:rPr>
              <w:t>100.0</w:t>
            </w:r>
          </w:p>
        </w:tc>
        <w:tc>
          <w:tcPr>
            <w:tcW w:w="291" w:type="pct"/>
          </w:tcPr>
          <w:p w14:paraId="30090327" w14:textId="77777777" w:rsidR="006B3D66" w:rsidRPr="0040588B" w:rsidRDefault="006B3D66" w:rsidP="004E0AFA">
            <w:pPr>
              <w:jc w:val="center"/>
              <w:rPr>
                <w:sz w:val="20"/>
                <w:szCs w:val="20"/>
              </w:rPr>
            </w:pPr>
            <w:r>
              <w:rPr>
                <w:sz w:val="20"/>
                <w:szCs w:val="20"/>
              </w:rPr>
              <w:t>A</w:t>
            </w:r>
          </w:p>
        </w:tc>
      </w:tr>
      <w:tr w:rsidR="006B3D66" w:rsidRPr="0040588B" w14:paraId="1E703F29" w14:textId="77777777" w:rsidTr="004E0AFA">
        <w:tc>
          <w:tcPr>
            <w:tcW w:w="801" w:type="pct"/>
          </w:tcPr>
          <w:p w14:paraId="5254A5FC" w14:textId="77777777" w:rsidR="006B3D66" w:rsidRPr="0040588B" w:rsidRDefault="006B3D66" w:rsidP="004E0AFA">
            <w:pPr>
              <w:rPr>
                <w:i/>
                <w:iCs/>
                <w:sz w:val="20"/>
                <w:szCs w:val="20"/>
              </w:rPr>
            </w:pPr>
            <w:r w:rsidRPr="0040588B">
              <w:rPr>
                <w:i/>
                <w:iCs/>
                <w:sz w:val="20"/>
                <w:szCs w:val="20"/>
              </w:rPr>
              <w:t xml:space="preserve">Aedes </w:t>
            </w:r>
            <w:proofErr w:type="spellStart"/>
            <w:r w:rsidRPr="0040588B">
              <w:rPr>
                <w:i/>
                <w:iCs/>
                <w:sz w:val="20"/>
                <w:szCs w:val="20"/>
              </w:rPr>
              <w:t>malayensis</w:t>
            </w:r>
            <w:proofErr w:type="spellEnd"/>
          </w:p>
        </w:tc>
        <w:tc>
          <w:tcPr>
            <w:tcW w:w="268" w:type="pct"/>
          </w:tcPr>
          <w:p w14:paraId="147093A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DDC749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D7163F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21449BB" w14:textId="77777777" w:rsidR="006B3D66" w:rsidRPr="0040588B" w:rsidRDefault="006B3D66" w:rsidP="004E0AFA">
            <w:pPr>
              <w:jc w:val="center"/>
              <w:rPr>
                <w:sz w:val="20"/>
                <w:szCs w:val="20"/>
              </w:rPr>
            </w:pPr>
            <w:r w:rsidRPr="0040588B">
              <w:rPr>
                <w:sz w:val="20"/>
                <w:szCs w:val="20"/>
              </w:rPr>
              <w:t>1/2</w:t>
            </w:r>
          </w:p>
        </w:tc>
        <w:tc>
          <w:tcPr>
            <w:tcW w:w="268" w:type="pct"/>
          </w:tcPr>
          <w:p w14:paraId="2F5D465A" w14:textId="77777777" w:rsidR="006B3D66" w:rsidRPr="0040588B" w:rsidRDefault="006B3D66" w:rsidP="004E0AFA">
            <w:pPr>
              <w:jc w:val="center"/>
              <w:rPr>
                <w:sz w:val="20"/>
                <w:szCs w:val="20"/>
              </w:rPr>
            </w:pPr>
            <w:r w:rsidRPr="0040588B">
              <w:rPr>
                <w:sz w:val="20"/>
                <w:szCs w:val="20"/>
              </w:rPr>
              <w:t>13/16</w:t>
            </w:r>
          </w:p>
        </w:tc>
        <w:tc>
          <w:tcPr>
            <w:tcW w:w="268" w:type="pct"/>
          </w:tcPr>
          <w:p w14:paraId="2860C61C" w14:textId="77777777" w:rsidR="006B3D66" w:rsidRPr="0040588B" w:rsidRDefault="006B3D66" w:rsidP="004E0AFA">
            <w:pPr>
              <w:jc w:val="center"/>
              <w:rPr>
                <w:sz w:val="20"/>
                <w:szCs w:val="20"/>
              </w:rPr>
            </w:pPr>
            <w:r w:rsidRPr="0040588B">
              <w:rPr>
                <w:sz w:val="20"/>
                <w:szCs w:val="20"/>
              </w:rPr>
              <w:t>0/2</w:t>
            </w:r>
          </w:p>
        </w:tc>
        <w:tc>
          <w:tcPr>
            <w:tcW w:w="268" w:type="pct"/>
          </w:tcPr>
          <w:p w14:paraId="239CEAB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5E5B12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7C9AE8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F398C4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DC800E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1CD64CD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644FC307" w14:textId="77777777" w:rsidR="006B3D66" w:rsidRPr="0040588B" w:rsidRDefault="006B3D66" w:rsidP="004E0AFA">
            <w:pPr>
              <w:jc w:val="center"/>
              <w:rPr>
                <w:sz w:val="20"/>
                <w:szCs w:val="20"/>
              </w:rPr>
            </w:pPr>
            <w:r w:rsidRPr="0040588B">
              <w:rPr>
                <w:sz w:val="20"/>
                <w:szCs w:val="20"/>
              </w:rPr>
              <w:t>14/20</w:t>
            </w:r>
          </w:p>
        </w:tc>
        <w:tc>
          <w:tcPr>
            <w:tcW w:w="435" w:type="pct"/>
          </w:tcPr>
          <w:p w14:paraId="62F9D056" w14:textId="77777777" w:rsidR="006B3D66" w:rsidRPr="0040588B" w:rsidRDefault="006B3D66" w:rsidP="004E0AFA">
            <w:pPr>
              <w:jc w:val="center"/>
              <w:rPr>
                <w:sz w:val="20"/>
                <w:szCs w:val="20"/>
              </w:rPr>
            </w:pPr>
            <w:r w:rsidRPr="0040588B">
              <w:rPr>
                <w:sz w:val="20"/>
                <w:szCs w:val="20"/>
              </w:rPr>
              <w:t>70.0</w:t>
            </w:r>
          </w:p>
        </w:tc>
        <w:tc>
          <w:tcPr>
            <w:tcW w:w="291" w:type="pct"/>
          </w:tcPr>
          <w:p w14:paraId="24BA698E" w14:textId="77777777" w:rsidR="006B3D66" w:rsidRPr="0040588B" w:rsidRDefault="006B3D66" w:rsidP="004E0AFA">
            <w:pPr>
              <w:jc w:val="center"/>
              <w:rPr>
                <w:sz w:val="20"/>
                <w:szCs w:val="20"/>
              </w:rPr>
            </w:pPr>
            <w:r>
              <w:rPr>
                <w:sz w:val="20"/>
                <w:szCs w:val="20"/>
              </w:rPr>
              <w:t>A</w:t>
            </w:r>
          </w:p>
        </w:tc>
      </w:tr>
      <w:tr w:rsidR="006B3D66" w:rsidRPr="0040588B" w14:paraId="493FE370" w14:textId="77777777" w:rsidTr="004E0AFA">
        <w:tc>
          <w:tcPr>
            <w:tcW w:w="801" w:type="pct"/>
          </w:tcPr>
          <w:p w14:paraId="5333C1D0" w14:textId="082B38AE" w:rsidR="006B3D66" w:rsidRPr="0040588B" w:rsidRDefault="006B3D66" w:rsidP="006439B6">
            <w:pPr>
              <w:jc w:val="left"/>
              <w:rPr>
                <w:i/>
                <w:iCs/>
                <w:sz w:val="20"/>
                <w:szCs w:val="20"/>
              </w:rPr>
            </w:pPr>
            <w:r w:rsidRPr="0040588B">
              <w:rPr>
                <w:i/>
                <w:iCs/>
                <w:sz w:val="20"/>
                <w:szCs w:val="20"/>
              </w:rPr>
              <w:t xml:space="preserve">Anopheles </w:t>
            </w:r>
            <w:proofErr w:type="spellStart"/>
            <w:r w:rsidRPr="0040588B">
              <w:rPr>
                <w:i/>
                <w:iCs/>
                <w:sz w:val="20"/>
                <w:szCs w:val="20"/>
              </w:rPr>
              <w:t>barbirostris</w:t>
            </w:r>
            <w:proofErr w:type="spellEnd"/>
            <w:r w:rsidR="006439B6">
              <w:rPr>
                <w:i/>
                <w:iCs/>
                <w:sz w:val="20"/>
                <w:szCs w:val="20"/>
              </w:rPr>
              <w:t xml:space="preserve"> </w:t>
            </w:r>
            <w:r w:rsidR="006439B6" w:rsidRPr="006439B6">
              <w:rPr>
                <w:sz w:val="20"/>
                <w:szCs w:val="20"/>
              </w:rPr>
              <w:t xml:space="preserve">complex </w:t>
            </w:r>
          </w:p>
        </w:tc>
        <w:tc>
          <w:tcPr>
            <w:tcW w:w="268" w:type="pct"/>
          </w:tcPr>
          <w:p w14:paraId="039F321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D50601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F820DE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B5BD9FE" w14:textId="77777777" w:rsidR="006B3D66" w:rsidRPr="0040588B" w:rsidRDefault="006B3D66" w:rsidP="004E0AFA">
            <w:pPr>
              <w:jc w:val="center"/>
              <w:rPr>
                <w:sz w:val="20"/>
                <w:szCs w:val="20"/>
              </w:rPr>
            </w:pPr>
            <w:r w:rsidRPr="0040588B">
              <w:rPr>
                <w:sz w:val="20"/>
                <w:szCs w:val="20"/>
              </w:rPr>
              <w:t>0/2</w:t>
            </w:r>
          </w:p>
        </w:tc>
        <w:tc>
          <w:tcPr>
            <w:tcW w:w="268" w:type="pct"/>
          </w:tcPr>
          <w:p w14:paraId="2DC6A9E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97111C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1C4F496" w14:textId="77777777" w:rsidR="006B3D66" w:rsidRPr="0040588B" w:rsidRDefault="006B3D66" w:rsidP="004E0AFA">
            <w:pPr>
              <w:jc w:val="center"/>
              <w:rPr>
                <w:sz w:val="20"/>
                <w:szCs w:val="20"/>
              </w:rPr>
            </w:pPr>
            <w:r w:rsidRPr="0040588B">
              <w:rPr>
                <w:sz w:val="20"/>
                <w:szCs w:val="20"/>
              </w:rPr>
              <w:t>0/2</w:t>
            </w:r>
          </w:p>
        </w:tc>
        <w:tc>
          <w:tcPr>
            <w:tcW w:w="268" w:type="pct"/>
          </w:tcPr>
          <w:p w14:paraId="3BE7F5C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CCCEAF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C5E385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5A3D65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2963A4B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6EB224B1" w14:textId="77777777" w:rsidR="006B3D66" w:rsidRPr="0040588B" w:rsidRDefault="006B3D66" w:rsidP="004E0AFA">
            <w:pPr>
              <w:jc w:val="center"/>
              <w:rPr>
                <w:sz w:val="20"/>
                <w:szCs w:val="20"/>
              </w:rPr>
            </w:pPr>
            <w:r w:rsidRPr="0040588B">
              <w:rPr>
                <w:sz w:val="20"/>
                <w:szCs w:val="20"/>
              </w:rPr>
              <w:t>0/4</w:t>
            </w:r>
          </w:p>
        </w:tc>
        <w:tc>
          <w:tcPr>
            <w:tcW w:w="435" w:type="pct"/>
          </w:tcPr>
          <w:p w14:paraId="433686F2" w14:textId="77777777" w:rsidR="006B3D66" w:rsidRPr="0040588B" w:rsidRDefault="006B3D66" w:rsidP="004E0AFA">
            <w:pPr>
              <w:jc w:val="center"/>
              <w:rPr>
                <w:sz w:val="20"/>
                <w:szCs w:val="20"/>
              </w:rPr>
            </w:pPr>
            <w:r w:rsidRPr="0040588B">
              <w:rPr>
                <w:sz w:val="20"/>
                <w:szCs w:val="20"/>
              </w:rPr>
              <w:t>0.0</w:t>
            </w:r>
          </w:p>
        </w:tc>
        <w:tc>
          <w:tcPr>
            <w:tcW w:w="291" w:type="pct"/>
          </w:tcPr>
          <w:p w14:paraId="1DE3DA71" w14:textId="77777777" w:rsidR="006B3D66" w:rsidRPr="0040588B" w:rsidRDefault="006B3D66" w:rsidP="004E0AFA">
            <w:pPr>
              <w:jc w:val="center"/>
              <w:rPr>
                <w:sz w:val="20"/>
                <w:szCs w:val="20"/>
              </w:rPr>
            </w:pPr>
            <w:r w:rsidRPr="00437A3F">
              <w:rPr>
                <w:color w:val="7F7F7F" w:themeColor="text1" w:themeTint="80"/>
                <w:sz w:val="20"/>
                <w:szCs w:val="20"/>
              </w:rPr>
              <w:t>-</w:t>
            </w:r>
          </w:p>
        </w:tc>
      </w:tr>
      <w:tr w:rsidR="006B3D66" w:rsidRPr="0040588B" w14:paraId="6CF4A2BC" w14:textId="77777777" w:rsidTr="004E0AFA">
        <w:tc>
          <w:tcPr>
            <w:tcW w:w="801" w:type="pct"/>
          </w:tcPr>
          <w:p w14:paraId="330516FB" w14:textId="77777777" w:rsidR="006B3D66" w:rsidRPr="0040588B" w:rsidRDefault="006B3D66" w:rsidP="004E0AFA">
            <w:pPr>
              <w:rPr>
                <w:i/>
                <w:iCs/>
                <w:sz w:val="20"/>
                <w:szCs w:val="20"/>
              </w:rPr>
            </w:pPr>
            <w:r w:rsidRPr="0040588B">
              <w:rPr>
                <w:i/>
                <w:iCs/>
                <w:sz w:val="20"/>
                <w:szCs w:val="20"/>
              </w:rPr>
              <w:t xml:space="preserve">Anopheles </w:t>
            </w:r>
            <w:proofErr w:type="spellStart"/>
            <w:r w:rsidRPr="0040588B">
              <w:rPr>
                <w:i/>
                <w:iCs/>
                <w:sz w:val="20"/>
                <w:szCs w:val="20"/>
              </w:rPr>
              <w:t>paraliae</w:t>
            </w:r>
            <w:proofErr w:type="spellEnd"/>
          </w:p>
        </w:tc>
        <w:tc>
          <w:tcPr>
            <w:tcW w:w="268" w:type="pct"/>
          </w:tcPr>
          <w:p w14:paraId="654F661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20D329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F5A8C5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FC6DC5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B00D82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A71B12D" w14:textId="77777777" w:rsidR="006B3D66" w:rsidRPr="0040588B" w:rsidRDefault="006B3D66" w:rsidP="004E0AFA">
            <w:pPr>
              <w:jc w:val="center"/>
              <w:rPr>
                <w:sz w:val="20"/>
                <w:szCs w:val="20"/>
              </w:rPr>
            </w:pPr>
            <w:r w:rsidRPr="0040588B">
              <w:rPr>
                <w:sz w:val="20"/>
                <w:szCs w:val="20"/>
              </w:rPr>
              <w:t>0/2</w:t>
            </w:r>
          </w:p>
        </w:tc>
        <w:tc>
          <w:tcPr>
            <w:tcW w:w="268" w:type="pct"/>
          </w:tcPr>
          <w:p w14:paraId="06A6F71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E62353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89FCB6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54C160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2F4CC1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2445D91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6A5CEDA" w14:textId="77777777" w:rsidR="006B3D66" w:rsidRPr="0040588B" w:rsidRDefault="006B3D66" w:rsidP="004E0AFA">
            <w:pPr>
              <w:jc w:val="center"/>
              <w:rPr>
                <w:sz w:val="20"/>
                <w:szCs w:val="20"/>
              </w:rPr>
            </w:pPr>
            <w:r w:rsidRPr="0040588B">
              <w:rPr>
                <w:sz w:val="20"/>
                <w:szCs w:val="20"/>
              </w:rPr>
              <w:t>0/2</w:t>
            </w:r>
          </w:p>
        </w:tc>
        <w:tc>
          <w:tcPr>
            <w:tcW w:w="435" w:type="pct"/>
          </w:tcPr>
          <w:p w14:paraId="41FD3AF7" w14:textId="77777777" w:rsidR="006B3D66" w:rsidRPr="0040588B" w:rsidRDefault="006B3D66" w:rsidP="004E0AFA">
            <w:pPr>
              <w:jc w:val="center"/>
              <w:rPr>
                <w:sz w:val="20"/>
                <w:szCs w:val="20"/>
              </w:rPr>
            </w:pPr>
            <w:r w:rsidRPr="0040588B">
              <w:rPr>
                <w:sz w:val="20"/>
                <w:szCs w:val="20"/>
              </w:rPr>
              <w:t>0.0</w:t>
            </w:r>
          </w:p>
        </w:tc>
        <w:tc>
          <w:tcPr>
            <w:tcW w:w="291" w:type="pct"/>
          </w:tcPr>
          <w:p w14:paraId="2ACBF14B" w14:textId="77777777" w:rsidR="006B3D66" w:rsidRPr="0040588B" w:rsidRDefault="006B3D66" w:rsidP="004E0AFA">
            <w:pPr>
              <w:jc w:val="center"/>
              <w:rPr>
                <w:sz w:val="20"/>
                <w:szCs w:val="20"/>
              </w:rPr>
            </w:pPr>
            <w:r w:rsidRPr="00437A3F">
              <w:rPr>
                <w:color w:val="7F7F7F" w:themeColor="text1" w:themeTint="80"/>
                <w:sz w:val="20"/>
                <w:szCs w:val="20"/>
              </w:rPr>
              <w:t>-</w:t>
            </w:r>
          </w:p>
        </w:tc>
      </w:tr>
      <w:tr w:rsidR="006B3D66" w:rsidRPr="0040588B" w14:paraId="5399F9B3" w14:textId="77777777" w:rsidTr="004E0AFA">
        <w:tc>
          <w:tcPr>
            <w:tcW w:w="801" w:type="pct"/>
          </w:tcPr>
          <w:p w14:paraId="0013F3FF" w14:textId="77777777" w:rsidR="006B3D66" w:rsidRPr="0040588B" w:rsidRDefault="006B3D66" w:rsidP="004E0AFA">
            <w:pPr>
              <w:rPr>
                <w:i/>
                <w:iCs/>
                <w:sz w:val="20"/>
                <w:szCs w:val="20"/>
              </w:rPr>
            </w:pPr>
            <w:r w:rsidRPr="0040588B">
              <w:rPr>
                <w:i/>
                <w:iCs/>
                <w:sz w:val="20"/>
                <w:szCs w:val="20"/>
              </w:rPr>
              <w:t xml:space="preserve">Anopheles </w:t>
            </w:r>
            <w:proofErr w:type="spellStart"/>
            <w:r w:rsidRPr="0040588B">
              <w:rPr>
                <w:i/>
                <w:iCs/>
                <w:sz w:val="20"/>
                <w:szCs w:val="20"/>
              </w:rPr>
              <w:t>sinensis</w:t>
            </w:r>
            <w:proofErr w:type="spellEnd"/>
          </w:p>
        </w:tc>
        <w:tc>
          <w:tcPr>
            <w:tcW w:w="268" w:type="pct"/>
          </w:tcPr>
          <w:p w14:paraId="18842E1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1E9FC62" w14:textId="77777777" w:rsidR="006B3D66" w:rsidRPr="0040588B" w:rsidRDefault="006B3D66" w:rsidP="004E0AFA">
            <w:pPr>
              <w:jc w:val="center"/>
              <w:rPr>
                <w:sz w:val="20"/>
                <w:szCs w:val="20"/>
              </w:rPr>
            </w:pPr>
            <w:r w:rsidRPr="0040588B">
              <w:rPr>
                <w:sz w:val="20"/>
                <w:szCs w:val="20"/>
              </w:rPr>
              <w:t>0/12</w:t>
            </w:r>
          </w:p>
        </w:tc>
        <w:tc>
          <w:tcPr>
            <w:tcW w:w="268" w:type="pct"/>
          </w:tcPr>
          <w:p w14:paraId="288407A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C27317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6A1963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00CC31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4A49CD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A220ED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7A132E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E2B13C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5A35C6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771C35B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104612C4" w14:textId="77777777" w:rsidR="006B3D66" w:rsidRPr="0040588B" w:rsidRDefault="006B3D66" w:rsidP="004E0AFA">
            <w:pPr>
              <w:jc w:val="center"/>
              <w:rPr>
                <w:sz w:val="20"/>
                <w:szCs w:val="20"/>
              </w:rPr>
            </w:pPr>
            <w:r w:rsidRPr="0040588B">
              <w:rPr>
                <w:sz w:val="20"/>
                <w:szCs w:val="20"/>
              </w:rPr>
              <w:t>0/12</w:t>
            </w:r>
          </w:p>
        </w:tc>
        <w:tc>
          <w:tcPr>
            <w:tcW w:w="435" w:type="pct"/>
          </w:tcPr>
          <w:p w14:paraId="6B4A95C8" w14:textId="77777777" w:rsidR="006B3D66" w:rsidRPr="0040588B" w:rsidRDefault="006B3D66" w:rsidP="004E0AFA">
            <w:pPr>
              <w:jc w:val="center"/>
              <w:rPr>
                <w:sz w:val="20"/>
                <w:szCs w:val="20"/>
              </w:rPr>
            </w:pPr>
            <w:r w:rsidRPr="0040588B">
              <w:rPr>
                <w:sz w:val="20"/>
                <w:szCs w:val="20"/>
              </w:rPr>
              <w:t>0.0</w:t>
            </w:r>
          </w:p>
        </w:tc>
        <w:tc>
          <w:tcPr>
            <w:tcW w:w="291" w:type="pct"/>
          </w:tcPr>
          <w:p w14:paraId="27611CC8" w14:textId="77777777" w:rsidR="006B3D66" w:rsidRPr="0040588B" w:rsidRDefault="006B3D66" w:rsidP="004E0AFA">
            <w:pPr>
              <w:jc w:val="center"/>
              <w:rPr>
                <w:sz w:val="20"/>
                <w:szCs w:val="20"/>
              </w:rPr>
            </w:pPr>
            <w:r w:rsidRPr="00437A3F">
              <w:rPr>
                <w:color w:val="7F7F7F" w:themeColor="text1" w:themeTint="80"/>
                <w:sz w:val="20"/>
                <w:szCs w:val="20"/>
              </w:rPr>
              <w:t>-</w:t>
            </w:r>
          </w:p>
        </w:tc>
      </w:tr>
      <w:tr w:rsidR="006B3D66" w:rsidRPr="0040588B" w14:paraId="2B1C742C" w14:textId="77777777" w:rsidTr="004E0AFA">
        <w:tc>
          <w:tcPr>
            <w:tcW w:w="801" w:type="pct"/>
          </w:tcPr>
          <w:p w14:paraId="550D2816" w14:textId="77777777" w:rsidR="006B3D66" w:rsidRPr="0040588B" w:rsidRDefault="006B3D66" w:rsidP="004E0AFA">
            <w:pPr>
              <w:rPr>
                <w:i/>
                <w:iCs/>
                <w:sz w:val="20"/>
                <w:szCs w:val="20"/>
              </w:rPr>
            </w:pPr>
            <w:proofErr w:type="spellStart"/>
            <w:r w:rsidRPr="0040588B">
              <w:rPr>
                <w:i/>
                <w:iCs/>
                <w:sz w:val="20"/>
                <w:szCs w:val="20"/>
              </w:rPr>
              <w:t>Armigeres</w:t>
            </w:r>
            <w:proofErr w:type="spellEnd"/>
            <w:r w:rsidRPr="0040588B">
              <w:rPr>
                <w:i/>
                <w:iCs/>
                <w:sz w:val="20"/>
                <w:szCs w:val="20"/>
              </w:rPr>
              <w:t xml:space="preserve"> </w:t>
            </w:r>
            <w:proofErr w:type="spellStart"/>
            <w:r w:rsidRPr="0040588B">
              <w:rPr>
                <w:i/>
                <w:iCs/>
                <w:sz w:val="20"/>
                <w:szCs w:val="20"/>
              </w:rPr>
              <w:t>kesseli</w:t>
            </w:r>
            <w:proofErr w:type="spellEnd"/>
          </w:p>
        </w:tc>
        <w:tc>
          <w:tcPr>
            <w:tcW w:w="268" w:type="pct"/>
          </w:tcPr>
          <w:p w14:paraId="74C7A89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A9B5F1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59C55C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9931A9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B6F08C4" w14:textId="77777777" w:rsidR="006B3D66" w:rsidRPr="0040588B" w:rsidRDefault="006B3D66" w:rsidP="004E0AFA">
            <w:pPr>
              <w:jc w:val="center"/>
              <w:rPr>
                <w:sz w:val="20"/>
                <w:szCs w:val="20"/>
              </w:rPr>
            </w:pPr>
            <w:r w:rsidRPr="0040588B">
              <w:rPr>
                <w:sz w:val="20"/>
                <w:szCs w:val="20"/>
              </w:rPr>
              <w:t>3/3</w:t>
            </w:r>
          </w:p>
        </w:tc>
        <w:tc>
          <w:tcPr>
            <w:tcW w:w="268" w:type="pct"/>
          </w:tcPr>
          <w:p w14:paraId="0DB003D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48F671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C734C2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E3D49B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0429BE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664727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668929B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3712E298" w14:textId="77777777" w:rsidR="006B3D66" w:rsidRPr="0040588B" w:rsidRDefault="006B3D66" w:rsidP="004E0AFA">
            <w:pPr>
              <w:jc w:val="center"/>
              <w:rPr>
                <w:sz w:val="20"/>
                <w:szCs w:val="20"/>
              </w:rPr>
            </w:pPr>
            <w:r w:rsidRPr="0040588B">
              <w:rPr>
                <w:sz w:val="20"/>
                <w:szCs w:val="20"/>
              </w:rPr>
              <w:t>3/3</w:t>
            </w:r>
          </w:p>
        </w:tc>
        <w:tc>
          <w:tcPr>
            <w:tcW w:w="435" w:type="pct"/>
          </w:tcPr>
          <w:p w14:paraId="6A8BBE21" w14:textId="77777777" w:rsidR="006B3D66" w:rsidRPr="0040588B" w:rsidRDefault="006B3D66" w:rsidP="004E0AFA">
            <w:pPr>
              <w:jc w:val="center"/>
              <w:rPr>
                <w:sz w:val="20"/>
                <w:szCs w:val="20"/>
              </w:rPr>
            </w:pPr>
            <w:r w:rsidRPr="0040588B">
              <w:rPr>
                <w:sz w:val="20"/>
                <w:szCs w:val="20"/>
              </w:rPr>
              <w:t>100.0</w:t>
            </w:r>
          </w:p>
        </w:tc>
        <w:tc>
          <w:tcPr>
            <w:tcW w:w="291" w:type="pct"/>
          </w:tcPr>
          <w:p w14:paraId="0E09DAD2" w14:textId="77777777" w:rsidR="006B3D66" w:rsidRPr="0040588B" w:rsidRDefault="006B3D66" w:rsidP="004E0AFA">
            <w:pPr>
              <w:jc w:val="center"/>
              <w:rPr>
                <w:sz w:val="20"/>
                <w:szCs w:val="20"/>
              </w:rPr>
            </w:pPr>
            <w:r>
              <w:rPr>
                <w:sz w:val="20"/>
                <w:szCs w:val="20"/>
              </w:rPr>
              <w:t>B</w:t>
            </w:r>
          </w:p>
        </w:tc>
      </w:tr>
      <w:tr w:rsidR="006B3D66" w:rsidRPr="0040588B" w14:paraId="3F1A2A6A" w14:textId="77777777" w:rsidTr="004E0AFA">
        <w:tc>
          <w:tcPr>
            <w:tcW w:w="801" w:type="pct"/>
          </w:tcPr>
          <w:p w14:paraId="7DA17334" w14:textId="77777777" w:rsidR="006B3D66" w:rsidRPr="0040588B" w:rsidRDefault="006B3D66" w:rsidP="004E0AFA">
            <w:pPr>
              <w:rPr>
                <w:i/>
                <w:iCs/>
                <w:sz w:val="20"/>
                <w:szCs w:val="20"/>
              </w:rPr>
            </w:pPr>
            <w:proofErr w:type="spellStart"/>
            <w:r w:rsidRPr="0040588B">
              <w:rPr>
                <w:i/>
                <w:iCs/>
                <w:sz w:val="20"/>
                <w:szCs w:val="20"/>
              </w:rPr>
              <w:t>Coquillettidia</w:t>
            </w:r>
            <w:proofErr w:type="spellEnd"/>
            <w:r w:rsidRPr="0040588B">
              <w:rPr>
                <w:i/>
                <w:iCs/>
                <w:sz w:val="20"/>
                <w:szCs w:val="20"/>
              </w:rPr>
              <w:t xml:space="preserve"> </w:t>
            </w:r>
            <w:proofErr w:type="spellStart"/>
            <w:r w:rsidRPr="0040588B">
              <w:rPr>
                <w:i/>
                <w:iCs/>
                <w:sz w:val="20"/>
                <w:szCs w:val="20"/>
              </w:rPr>
              <w:t>crassipes</w:t>
            </w:r>
            <w:proofErr w:type="spellEnd"/>
          </w:p>
        </w:tc>
        <w:tc>
          <w:tcPr>
            <w:tcW w:w="268" w:type="pct"/>
          </w:tcPr>
          <w:p w14:paraId="35CD8D1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9A9DD0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492430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A22D87C" w14:textId="77777777" w:rsidR="006B3D66" w:rsidRPr="0040588B" w:rsidRDefault="006B3D66" w:rsidP="004E0AFA">
            <w:pPr>
              <w:jc w:val="center"/>
              <w:rPr>
                <w:sz w:val="20"/>
                <w:szCs w:val="20"/>
              </w:rPr>
            </w:pPr>
            <w:r w:rsidRPr="0040588B">
              <w:rPr>
                <w:sz w:val="20"/>
                <w:szCs w:val="20"/>
              </w:rPr>
              <w:t>2/2</w:t>
            </w:r>
          </w:p>
        </w:tc>
        <w:tc>
          <w:tcPr>
            <w:tcW w:w="268" w:type="pct"/>
          </w:tcPr>
          <w:p w14:paraId="15D7DEA6" w14:textId="77777777" w:rsidR="006B3D66" w:rsidRPr="0040588B" w:rsidRDefault="006B3D66" w:rsidP="004E0AFA">
            <w:pPr>
              <w:jc w:val="center"/>
              <w:rPr>
                <w:sz w:val="20"/>
                <w:szCs w:val="20"/>
              </w:rPr>
            </w:pPr>
            <w:r w:rsidRPr="0040588B">
              <w:rPr>
                <w:sz w:val="20"/>
                <w:szCs w:val="20"/>
              </w:rPr>
              <w:t>6/7</w:t>
            </w:r>
          </w:p>
        </w:tc>
        <w:tc>
          <w:tcPr>
            <w:tcW w:w="268" w:type="pct"/>
          </w:tcPr>
          <w:p w14:paraId="1585325E" w14:textId="77777777" w:rsidR="006B3D66" w:rsidRPr="0040588B" w:rsidRDefault="006B3D66" w:rsidP="004E0AFA">
            <w:pPr>
              <w:jc w:val="center"/>
              <w:rPr>
                <w:sz w:val="20"/>
                <w:szCs w:val="20"/>
              </w:rPr>
            </w:pPr>
            <w:r w:rsidRPr="0040588B">
              <w:rPr>
                <w:sz w:val="20"/>
                <w:szCs w:val="20"/>
              </w:rPr>
              <w:t>4/4</w:t>
            </w:r>
          </w:p>
        </w:tc>
        <w:tc>
          <w:tcPr>
            <w:tcW w:w="268" w:type="pct"/>
          </w:tcPr>
          <w:p w14:paraId="31E9EC2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6149FB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040987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924A98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E88534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3EF0476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2EF13A1" w14:textId="77777777" w:rsidR="006B3D66" w:rsidRPr="0040588B" w:rsidRDefault="006B3D66" w:rsidP="004E0AFA">
            <w:pPr>
              <w:jc w:val="center"/>
              <w:rPr>
                <w:sz w:val="20"/>
                <w:szCs w:val="20"/>
              </w:rPr>
            </w:pPr>
            <w:r w:rsidRPr="0040588B">
              <w:rPr>
                <w:sz w:val="20"/>
                <w:szCs w:val="20"/>
              </w:rPr>
              <w:t>12/13</w:t>
            </w:r>
          </w:p>
        </w:tc>
        <w:tc>
          <w:tcPr>
            <w:tcW w:w="435" w:type="pct"/>
          </w:tcPr>
          <w:p w14:paraId="48D0D497" w14:textId="77777777" w:rsidR="006B3D66" w:rsidRPr="0040588B" w:rsidRDefault="006B3D66" w:rsidP="004E0AFA">
            <w:pPr>
              <w:jc w:val="center"/>
              <w:rPr>
                <w:sz w:val="20"/>
                <w:szCs w:val="20"/>
              </w:rPr>
            </w:pPr>
            <w:r w:rsidRPr="0040588B">
              <w:rPr>
                <w:sz w:val="20"/>
                <w:szCs w:val="20"/>
              </w:rPr>
              <w:t>92.3</w:t>
            </w:r>
          </w:p>
        </w:tc>
        <w:tc>
          <w:tcPr>
            <w:tcW w:w="291" w:type="pct"/>
          </w:tcPr>
          <w:p w14:paraId="0E787B2D" w14:textId="77777777" w:rsidR="006B3D66" w:rsidRPr="0040588B" w:rsidRDefault="006B3D66" w:rsidP="004E0AFA">
            <w:pPr>
              <w:jc w:val="center"/>
              <w:rPr>
                <w:sz w:val="20"/>
                <w:szCs w:val="20"/>
              </w:rPr>
            </w:pPr>
            <w:r>
              <w:rPr>
                <w:sz w:val="20"/>
                <w:szCs w:val="20"/>
              </w:rPr>
              <w:t>B</w:t>
            </w:r>
          </w:p>
        </w:tc>
      </w:tr>
      <w:tr w:rsidR="006B3D66" w:rsidRPr="0040588B" w14:paraId="02E5AB4E" w14:textId="77777777" w:rsidTr="004E0AFA">
        <w:tc>
          <w:tcPr>
            <w:tcW w:w="801" w:type="pct"/>
          </w:tcPr>
          <w:p w14:paraId="69D9FFC5" w14:textId="661D9FF4" w:rsidR="006B3D66" w:rsidRPr="0040588B" w:rsidRDefault="006B3D66" w:rsidP="004E0AFA">
            <w:pPr>
              <w:rPr>
                <w:i/>
                <w:iCs/>
                <w:sz w:val="20"/>
                <w:szCs w:val="20"/>
              </w:rPr>
            </w:pPr>
            <w:r w:rsidRPr="0040588B">
              <w:rPr>
                <w:i/>
                <w:iCs/>
                <w:sz w:val="20"/>
                <w:szCs w:val="20"/>
              </w:rPr>
              <w:t>Culex (</w:t>
            </w:r>
            <w:proofErr w:type="spellStart"/>
            <w:r w:rsidR="00A75BEC" w:rsidRPr="00A75BEC">
              <w:rPr>
                <w:i/>
                <w:iCs/>
                <w:sz w:val="20"/>
                <w:szCs w:val="20"/>
              </w:rPr>
              <w:t>Lophoceramyia</w:t>
            </w:r>
            <w:proofErr w:type="spellEnd"/>
            <w:r w:rsidRPr="0040588B">
              <w:rPr>
                <w:i/>
                <w:iCs/>
                <w:sz w:val="20"/>
                <w:szCs w:val="20"/>
              </w:rPr>
              <w:t xml:space="preserve">) </w:t>
            </w:r>
            <w:r w:rsidRPr="0040588B">
              <w:rPr>
                <w:sz w:val="20"/>
                <w:szCs w:val="20"/>
              </w:rPr>
              <w:t>spp.*</w:t>
            </w:r>
          </w:p>
        </w:tc>
        <w:tc>
          <w:tcPr>
            <w:tcW w:w="268" w:type="pct"/>
          </w:tcPr>
          <w:p w14:paraId="6B360B8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365D1A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429AF3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E32C05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C0AC09F" w14:textId="77777777" w:rsidR="006B3D66" w:rsidRPr="0040588B" w:rsidRDefault="006B3D66" w:rsidP="004E0AFA">
            <w:pPr>
              <w:jc w:val="center"/>
              <w:rPr>
                <w:sz w:val="20"/>
                <w:szCs w:val="20"/>
              </w:rPr>
            </w:pPr>
            <w:r w:rsidRPr="0040588B">
              <w:rPr>
                <w:sz w:val="20"/>
                <w:szCs w:val="20"/>
              </w:rPr>
              <w:t>0/1</w:t>
            </w:r>
          </w:p>
        </w:tc>
        <w:tc>
          <w:tcPr>
            <w:tcW w:w="268" w:type="pct"/>
          </w:tcPr>
          <w:p w14:paraId="538C71DF" w14:textId="77777777" w:rsidR="006B3D66" w:rsidRPr="0040588B" w:rsidRDefault="006B3D66" w:rsidP="004E0AFA">
            <w:pPr>
              <w:jc w:val="center"/>
              <w:rPr>
                <w:sz w:val="20"/>
                <w:szCs w:val="20"/>
              </w:rPr>
            </w:pPr>
            <w:r w:rsidRPr="0040588B">
              <w:rPr>
                <w:sz w:val="20"/>
                <w:szCs w:val="20"/>
              </w:rPr>
              <w:t>0/2</w:t>
            </w:r>
          </w:p>
        </w:tc>
        <w:tc>
          <w:tcPr>
            <w:tcW w:w="268" w:type="pct"/>
          </w:tcPr>
          <w:p w14:paraId="4DF9573F" w14:textId="77777777" w:rsidR="006B3D66" w:rsidRPr="0040588B" w:rsidRDefault="006B3D66" w:rsidP="004E0AFA">
            <w:pPr>
              <w:jc w:val="center"/>
              <w:rPr>
                <w:sz w:val="20"/>
                <w:szCs w:val="20"/>
              </w:rPr>
            </w:pPr>
            <w:r w:rsidRPr="0040588B">
              <w:rPr>
                <w:sz w:val="20"/>
                <w:szCs w:val="20"/>
              </w:rPr>
              <w:t>1/8</w:t>
            </w:r>
          </w:p>
        </w:tc>
        <w:tc>
          <w:tcPr>
            <w:tcW w:w="268" w:type="pct"/>
          </w:tcPr>
          <w:p w14:paraId="7194E08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7778B2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022B38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E4E4A31" w14:textId="77777777" w:rsidR="006B3D66" w:rsidRPr="0040588B" w:rsidRDefault="006B3D66" w:rsidP="004E0AFA">
            <w:pPr>
              <w:jc w:val="center"/>
              <w:rPr>
                <w:sz w:val="20"/>
                <w:szCs w:val="20"/>
              </w:rPr>
            </w:pPr>
            <w:r w:rsidRPr="0040588B">
              <w:rPr>
                <w:sz w:val="20"/>
                <w:szCs w:val="20"/>
              </w:rPr>
              <w:t>0/2</w:t>
            </w:r>
          </w:p>
        </w:tc>
        <w:tc>
          <w:tcPr>
            <w:tcW w:w="265" w:type="pct"/>
          </w:tcPr>
          <w:p w14:paraId="6C80EED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957EBC0" w14:textId="77777777" w:rsidR="006B3D66" w:rsidRPr="0040588B" w:rsidRDefault="006B3D66" w:rsidP="004E0AFA">
            <w:pPr>
              <w:jc w:val="center"/>
              <w:rPr>
                <w:sz w:val="20"/>
                <w:szCs w:val="20"/>
              </w:rPr>
            </w:pPr>
            <w:r w:rsidRPr="0040588B">
              <w:rPr>
                <w:sz w:val="20"/>
                <w:szCs w:val="20"/>
              </w:rPr>
              <w:t>1/13</w:t>
            </w:r>
          </w:p>
        </w:tc>
        <w:tc>
          <w:tcPr>
            <w:tcW w:w="435" w:type="pct"/>
          </w:tcPr>
          <w:p w14:paraId="2CFBF466" w14:textId="77777777" w:rsidR="006B3D66" w:rsidRPr="0040588B" w:rsidRDefault="006B3D66" w:rsidP="004E0AFA">
            <w:pPr>
              <w:jc w:val="center"/>
              <w:rPr>
                <w:sz w:val="20"/>
                <w:szCs w:val="20"/>
              </w:rPr>
            </w:pPr>
            <w:r w:rsidRPr="0040588B">
              <w:rPr>
                <w:sz w:val="20"/>
                <w:szCs w:val="20"/>
              </w:rPr>
              <w:t>7.7</w:t>
            </w:r>
          </w:p>
        </w:tc>
        <w:tc>
          <w:tcPr>
            <w:tcW w:w="291" w:type="pct"/>
          </w:tcPr>
          <w:p w14:paraId="58DBCA1D" w14:textId="77777777" w:rsidR="006B3D66" w:rsidRPr="0040588B" w:rsidRDefault="006B3D66" w:rsidP="004E0AFA">
            <w:pPr>
              <w:jc w:val="center"/>
              <w:rPr>
                <w:sz w:val="20"/>
                <w:szCs w:val="20"/>
              </w:rPr>
            </w:pPr>
            <w:r>
              <w:rPr>
                <w:sz w:val="20"/>
                <w:szCs w:val="20"/>
              </w:rPr>
              <w:t>B</w:t>
            </w:r>
          </w:p>
        </w:tc>
      </w:tr>
      <w:tr w:rsidR="006B3D66" w:rsidRPr="0040588B" w14:paraId="54980989" w14:textId="77777777" w:rsidTr="004E0AFA">
        <w:tc>
          <w:tcPr>
            <w:tcW w:w="801" w:type="pct"/>
          </w:tcPr>
          <w:p w14:paraId="3FE990F9"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bicornutus</w:t>
            </w:r>
            <w:proofErr w:type="spellEnd"/>
          </w:p>
        </w:tc>
        <w:tc>
          <w:tcPr>
            <w:tcW w:w="268" w:type="pct"/>
          </w:tcPr>
          <w:p w14:paraId="7E6B7EC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CEC168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828F85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6CCA7A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447ACE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CC0AC2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69826C9" w14:textId="77777777" w:rsidR="006B3D66" w:rsidRPr="0040588B" w:rsidRDefault="006B3D66" w:rsidP="004E0AFA">
            <w:pPr>
              <w:jc w:val="center"/>
              <w:rPr>
                <w:sz w:val="20"/>
                <w:szCs w:val="20"/>
              </w:rPr>
            </w:pPr>
            <w:r w:rsidRPr="0040588B">
              <w:rPr>
                <w:sz w:val="20"/>
                <w:szCs w:val="20"/>
              </w:rPr>
              <w:t>0/1</w:t>
            </w:r>
          </w:p>
        </w:tc>
        <w:tc>
          <w:tcPr>
            <w:tcW w:w="268" w:type="pct"/>
          </w:tcPr>
          <w:p w14:paraId="3614BAB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44C0C8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48A19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0FA3D0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5B04E28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657347D5" w14:textId="77777777" w:rsidR="006B3D66" w:rsidRPr="0040588B" w:rsidRDefault="006B3D66" w:rsidP="004E0AFA">
            <w:pPr>
              <w:jc w:val="center"/>
              <w:rPr>
                <w:sz w:val="20"/>
                <w:szCs w:val="20"/>
              </w:rPr>
            </w:pPr>
            <w:r w:rsidRPr="0040588B">
              <w:rPr>
                <w:sz w:val="20"/>
                <w:szCs w:val="20"/>
              </w:rPr>
              <w:t>0/1</w:t>
            </w:r>
          </w:p>
        </w:tc>
        <w:tc>
          <w:tcPr>
            <w:tcW w:w="435" w:type="pct"/>
          </w:tcPr>
          <w:p w14:paraId="12979AB6" w14:textId="77777777" w:rsidR="006B3D66" w:rsidRPr="0040588B" w:rsidRDefault="006B3D66" w:rsidP="004E0AFA">
            <w:pPr>
              <w:jc w:val="center"/>
              <w:rPr>
                <w:sz w:val="20"/>
                <w:szCs w:val="20"/>
              </w:rPr>
            </w:pPr>
            <w:r w:rsidRPr="0040588B">
              <w:rPr>
                <w:sz w:val="20"/>
                <w:szCs w:val="20"/>
              </w:rPr>
              <w:t>0.0</w:t>
            </w:r>
          </w:p>
        </w:tc>
        <w:tc>
          <w:tcPr>
            <w:tcW w:w="291" w:type="pct"/>
          </w:tcPr>
          <w:p w14:paraId="5D16F3E9" w14:textId="77777777" w:rsidR="006B3D66" w:rsidRPr="0040588B" w:rsidRDefault="006B3D66" w:rsidP="004E0AFA">
            <w:pPr>
              <w:jc w:val="center"/>
              <w:rPr>
                <w:sz w:val="20"/>
                <w:szCs w:val="20"/>
              </w:rPr>
            </w:pPr>
            <w:r w:rsidRPr="00E87DED">
              <w:rPr>
                <w:color w:val="7F7F7F" w:themeColor="text1" w:themeTint="80"/>
                <w:sz w:val="20"/>
                <w:szCs w:val="20"/>
              </w:rPr>
              <w:t>-</w:t>
            </w:r>
          </w:p>
        </w:tc>
      </w:tr>
      <w:tr w:rsidR="006B3D66" w:rsidRPr="0040588B" w14:paraId="7A546F51" w14:textId="77777777" w:rsidTr="004E0AFA">
        <w:tc>
          <w:tcPr>
            <w:tcW w:w="801" w:type="pct"/>
          </w:tcPr>
          <w:p w14:paraId="67B2A914"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bitaeniorhynchus</w:t>
            </w:r>
            <w:proofErr w:type="spellEnd"/>
          </w:p>
        </w:tc>
        <w:tc>
          <w:tcPr>
            <w:tcW w:w="268" w:type="pct"/>
          </w:tcPr>
          <w:p w14:paraId="4C0D5C1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7922FC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E3EB35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672DB3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F516357" w14:textId="77777777" w:rsidR="006B3D66" w:rsidRPr="0040588B" w:rsidRDefault="006B3D66" w:rsidP="004E0AFA">
            <w:pPr>
              <w:jc w:val="center"/>
              <w:rPr>
                <w:sz w:val="20"/>
                <w:szCs w:val="20"/>
              </w:rPr>
            </w:pPr>
            <w:r w:rsidRPr="0040588B">
              <w:rPr>
                <w:sz w:val="20"/>
                <w:szCs w:val="20"/>
              </w:rPr>
              <w:t>0/1</w:t>
            </w:r>
          </w:p>
        </w:tc>
        <w:tc>
          <w:tcPr>
            <w:tcW w:w="268" w:type="pct"/>
          </w:tcPr>
          <w:p w14:paraId="305CD29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40746A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62ECBD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C4FAA8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74E2E0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D48775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30182D3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A8C39B4" w14:textId="77777777" w:rsidR="006B3D66" w:rsidRPr="0040588B" w:rsidRDefault="006B3D66" w:rsidP="004E0AFA">
            <w:pPr>
              <w:jc w:val="center"/>
              <w:rPr>
                <w:sz w:val="20"/>
                <w:szCs w:val="20"/>
              </w:rPr>
            </w:pPr>
            <w:r w:rsidRPr="0040588B">
              <w:rPr>
                <w:sz w:val="20"/>
                <w:szCs w:val="20"/>
              </w:rPr>
              <w:t>0/1</w:t>
            </w:r>
          </w:p>
        </w:tc>
        <w:tc>
          <w:tcPr>
            <w:tcW w:w="435" w:type="pct"/>
          </w:tcPr>
          <w:p w14:paraId="608E7F3D" w14:textId="77777777" w:rsidR="006B3D66" w:rsidRPr="0040588B" w:rsidRDefault="006B3D66" w:rsidP="004E0AFA">
            <w:pPr>
              <w:jc w:val="center"/>
              <w:rPr>
                <w:sz w:val="20"/>
                <w:szCs w:val="20"/>
              </w:rPr>
            </w:pPr>
            <w:r w:rsidRPr="0040588B">
              <w:rPr>
                <w:sz w:val="20"/>
                <w:szCs w:val="20"/>
              </w:rPr>
              <w:t>0.0</w:t>
            </w:r>
          </w:p>
        </w:tc>
        <w:tc>
          <w:tcPr>
            <w:tcW w:w="291" w:type="pct"/>
          </w:tcPr>
          <w:p w14:paraId="55B420A0" w14:textId="77777777" w:rsidR="006B3D66" w:rsidRPr="0040588B" w:rsidRDefault="006B3D66" w:rsidP="004E0AFA">
            <w:pPr>
              <w:jc w:val="center"/>
              <w:rPr>
                <w:sz w:val="20"/>
                <w:szCs w:val="20"/>
              </w:rPr>
            </w:pPr>
            <w:r w:rsidRPr="00E87DED">
              <w:rPr>
                <w:color w:val="7F7F7F" w:themeColor="text1" w:themeTint="80"/>
                <w:sz w:val="20"/>
                <w:szCs w:val="20"/>
              </w:rPr>
              <w:t>-</w:t>
            </w:r>
          </w:p>
        </w:tc>
      </w:tr>
      <w:tr w:rsidR="006B3D66" w:rsidRPr="0040588B" w14:paraId="200A9ADB" w14:textId="77777777" w:rsidTr="004E0AFA">
        <w:tc>
          <w:tcPr>
            <w:tcW w:w="801" w:type="pct"/>
          </w:tcPr>
          <w:p w14:paraId="143F646C"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brevipalpis</w:t>
            </w:r>
            <w:proofErr w:type="spellEnd"/>
          </w:p>
        </w:tc>
        <w:tc>
          <w:tcPr>
            <w:tcW w:w="268" w:type="pct"/>
          </w:tcPr>
          <w:p w14:paraId="5EFC4F9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0860AD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15B337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2D2807A" w14:textId="77777777" w:rsidR="006B3D66" w:rsidRPr="0040588B" w:rsidRDefault="006B3D66" w:rsidP="004E0AFA">
            <w:pPr>
              <w:jc w:val="center"/>
              <w:rPr>
                <w:sz w:val="20"/>
                <w:szCs w:val="20"/>
              </w:rPr>
            </w:pPr>
            <w:r w:rsidRPr="0040588B">
              <w:rPr>
                <w:sz w:val="20"/>
                <w:szCs w:val="20"/>
              </w:rPr>
              <w:t>0/1</w:t>
            </w:r>
          </w:p>
        </w:tc>
        <w:tc>
          <w:tcPr>
            <w:tcW w:w="268" w:type="pct"/>
          </w:tcPr>
          <w:p w14:paraId="009781C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F5B13F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418AF72" w14:textId="77777777" w:rsidR="006B3D66" w:rsidRPr="0040588B" w:rsidRDefault="006B3D66" w:rsidP="004E0AFA">
            <w:pPr>
              <w:jc w:val="center"/>
              <w:rPr>
                <w:sz w:val="20"/>
                <w:szCs w:val="20"/>
              </w:rPr>
            </w:pPr>
            <w:r w:rsidRPr="0040588B">
              <w:rPr>
                <w:sz w:val="20"/>
                <w:szCs w:val="20"/>
              </w:rPr>
              <w:t>0/2</w:t>
            </w:r>
          </w:p>
        </w:tc>
        <w:tc>
          <w:tcPr>
            <w:tcW w:w="268" w:type="pct"/>
          </w:tcPr>
          <w:p w14:paraId="720FA08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C8E151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1CCCAA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8886A8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646C67E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DDC04F5" w14:textId="77777777" w:rsidR="006B3D66" w:rsidRPr="0040588B" w:rsidRDefault="006B3D66" w:rsidP="004E0AFA">
            <w:pPr>
              <w:jc w:val="center"/>
              <w:rPr>
                <w:sz w:val="20"/>
                <w:szCs w:val="20"/>
              </w:rPr>
            </w:pPr>
            <w:r w:rsidRPr="0040588B">
              <w:rPr>
                <w:sz w:val="20"/>
                <w:szCs w:val="20"/>
              </w:rPr>
              <w:t>0/3</w:t>
            </w:r>
          </w:p>
        </w:tc>
        <w:tc>
          <w:tcPr>
            <w:tcW w:w="435" w:type="pct"/>
          </w:tcPr>
          <w:p w14:paraId="6CB6E944" w14:textId="77777777" w:rsidR="006B3D66" w:rsidRPr="0040588B" w:rsidRDefault="006B3D66" w:rsidP="004E0AFA">
            <w:pPr>
              <w:jc w:val="center"/>
              <w:rPr>
                <w:sz w:val="20"/>
                <w:szCs w:val="20"/>
              </w:rPr>
            </w:pPr>
            <w:r w:rsidRPr="0040588B">
              <w:rPr>
                <w:sz w:val="20"/>
                <w:szCs w:val="20"/>
              </w:rPr>
              <w:t>0.0</w:t>
            </w:r>
          </w:p>
        </w:tc>
        <w:tc>
          <w:tcPr>
            <w:tcW w:w="291" w:type="pct"/>
          </w:tcPr>
          <w:p w14:paraId="401FD3BC" w14:textId="77777777" w:rsidR="006B3D66" w:rsidRPr="0040588B" w:rsidRDefault="006B3D66" w:rsidP="004E0AFA">
            <w:pPr>
              <w:jc w:val="center"/>
              <w:rPr>
                <w:sz w:val="20"/>
                <w:szCs w:val="20"/>
              </w:rPr>
            </w:pPr>
            <w:r w:rsidRPr="00E87DED">
              <w:rPr>
                <w:color w:val="7F7F7F" w:themeColor="text1" w:themeTint="80"/>
                <w:sz w:val="20"/>
                <w:szCs w:val="20"/>
              </w:rPr>
              <w:t>-</w:t>
            </w:r>
          </w:p>
        </w:tc>
      </w:tr>
      <w:tr w:rsidR="006B3D66" w:rsidRPr="0040588B" w14:paraId="2A2BFC51" w14:textId="77777777" w:rsidTr="004E0AFA">
        <w:tc>
          <w:tcPr>
            <w:tcW w:w="801" w:type="pct"/>
          </w:tcPr>
          <w:p w14:paraId="51E388F1"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foliatus</w:t>
            </w:r>
            <w:proofErr w:type="spellEnd"/>
          </w:p>
        </w:tc>
        <w:tc>
          <w:tcPr>
            <w:tcW w:w="268" w:type="pct"/>
          </w:tcPr>
          <w:p w14:paraId="2109670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0C283D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147773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DB62D3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0F2467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985296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49231C8" w14:textId="77777777" w:rsidR="006B3D66" w:rsidRPr="0040588B" w:rsidRDefault="006B3D66" w:rsidP="004E0AFA">
            <w:pPr>
              <w:jc w:val="center"/>
              <w:rPr>
                <w:sz w:val="20"/>
                <w:szCs w:val="20"/>
              </w:rPr>
            </w:pPr>
            <w:r w:rsidRPr="0040588B">
              <w:rPr>
                <w:sz w:val="20"/>
                <w:szCs w:val="20"/>
              </w:rPr>
              <w:t>0/2</w:t>
            </w:r>
          </w:p>
        </w:tc>
        <w:tc>
          <w:tcPr>
            <w:tcW w:w="268" w:type="pct"/>
          </w:tcPr>
          <w:p w14:paraId="678C910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6A4D5C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CA9B5B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5AC19F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566C402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11E670A4" w14:textId="77777777" w:rsidR="006B3D66" w:rsidRPr="0040588B" w:rsidRDefault="006B3D66" w:rsidP="004E0AFA">
            <w:pPr>
              <w:jc w:val="center"/>
              <w:rPr>
                <w:sz w:val="20"/>
                <w:szCs w:val="20"/>
              </w:rPr>
            </w:pPr>
            <w:r w:rsidRPr="0040588B">
              <w:rPr>
                <w:sz w:val="20"/>
                <w:szCs w:val="20"/>
              </w:rPr>
              <w:t>0/2</w:t>
            </w:r>
          </w:p>
        </w:tc>
        <w:tc>
          <w:tcPr>
            <w:tcW w:w="435" w:type="pct"/>
          </w:tcPr>
          <w:p w14:paraId="507BEDD6" w14:textId="77777777" w:rsidR="006B3D66" w:rsidRPr="0040588B" w:rsidRDefault="006B3D66" w:rsidP="004E0AFA">
            <w:pPr>
              <w:jc w:val="center"/>
              <w:rPr>
                <w:sz w:val="20"/>
                <w:szCs w:val="20"/>
              </w:rPr>
            </w:pPr>
            <w:r w:rsidRPr="0040588B">
              <w:rPr>
                <w:sz w:val="20"/>
                <w:szCs w:val="20"/>
              </w:rPr>
              <w:t>0.0</w:t>
            </w:r>
          </w:p>
        </w:tc>
        <w:tc>
          <w:tcPr>
            <w:tcW w:w="291" w:type="pct"/>
          </w:tcPr>
          <w:p w14:paraId="3D6015AA" w14:textId="77777777" w:rsidR="006B3D66" w:rsidRPr="0040588B" w:rsidRDefault="006B3D66" w:rsidP="004E0AFA">
            <w:pPr>
              <w:jc w:val="center"/>
              <w:rPr>
                <w:sz w:val="20"/>
                <w:szCs w:val="20"/>
              </w:rPr>
            </w:pPr>
            <w:r w:rsidRPr="00E87DED">
              <w:rPr>
                <w:color w:val="7F7F7F" w:themeColor="text1" w:themeTint="80"/>
                <w:sz w:val="20"/>
                <w:szCs w:val="20"/>
              </w:rPr>
              <w:t>-</w:t>
            </w:r>
          </w:p>
        </w:tc>
      </w:tr>
      <w:tr w:rsidR="006B3D66" w:rsidRPr="0040588B" w14:paraId="43F5585B" w14:textId="77777777" w:rsidTr="004E0AFA">
        <w:tc>
          <w:tcPr>
            <w:tcW w:w="801" w:type="pct"/>
          </w:tcPr>
          <w:p w14:paraId="747B75EE"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nigropunctatus</w:t>
            </w:r>
            <w:proofErr w:type="spellEnd"/>
          </w:p>
        </w:tc>
        <w:tc>
          <w:tcPr>
            <w:tcW w:w="268" w:type="pct"/>
          </w:tcPr>
          <w:p w14:paraId="3F6828B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9EFCF7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FF7359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9D0AE0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5B08B1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0D50809" w14:textId="77777777" w:rsidR="006B3D66" w:rsidRPr="0040588B" w:rsidRDefault="006B3D66" w:rsidP="004E0AFA">
            <w:pPr>
              <w:jc w:val="center"/>
              <w:rPr>
                <w:sz w:val="20"/>
                <w:szCs w:val="20"/>
              </w:rPr>
            </w:pPr>
            <w:r w:rsidRPr="0040588B">
              <w:rPr>
                <w:sz w:val="20"/>
                <w:szCs w:val="20"/>
              </w:rPr>
              <w:t>0/1</w:t>
            </w:r>
          </w:p>
        </w:tc>
        <w:tc>
          <w:tcPr>
            <w:tcW w:w="268" w:type="pct"/>
          </w:tcPr>
          <w:p w14:paraId="67A225D2" w14:textId="77777777" w:rsidR="006B3D66" w:rsidRPr="0040588B" w:rsidRDefault="006B3D66" w:rsidP="004E0AFA">
            <w:pPr>
              <w:jc w:val="center"/>
              <w:rPr>
                <w:sz w:val="20"/>
                <w:szCs w:val="20"/>
              </w:rPr>
            </w:pPr>
            <w:r w:rsidRPr="0040588B">
              <w:rPr>
                <w:sz w:val="20"/>
                <w:szCs w:val="20"/>
              </w:rPr>
              <w:t>0/2</w:t>
            </w:r>
          </w:p>
        </w:tc>
        <w:tc>
          <w:tcPr>
            <w:tcW w:w="268" w:type="pct"/>
          </w:tcPr>
          <w:p w14:paraId="5291E05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158A83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13A702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9ED02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547EFD8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6D1CF88" w14:textId="77777777" w:rsidR="006B3D66" w:rsidRPr="0040588B" w:rsidRDefault="006B3D66" w:rsidP="004E0AFA">
            <w:pPr>
              <w:jc w:val="center"/>
              <w:rPr>
                <w:sz w:val="20"/>
                <w:szCs w:val="20"/>
              </w:rPr>
            </w:pPr>
            <w:r w:rsidRPr="0040588B">
              <w:rPr>
                <w:sz w:val="20"/>
                <w:szCs w:val="20"/>
              </w:rPr>
              <w:t>0/3</w:t>
            </w:r>
          </w:p>
        </w:tc>
        <w:tc>
          <w:tcPr>
            <w:tcW w:w="435" w:type="pct"/>
          </w:tcPr>
          <w:p w14:paraId="5A136EEB" w14:textId="77777777" w:rsidR="006B3D66" w:rsidRPr="0040588B" w:rsidRDefault="006B3D66" w:rsidP="004E0AFA">
            <w:pPr>
              <w:jc w:val="center"/>
              <w:rPr>
                <w:sz w:val="20"/>
                <w:szCs w:val="20"/>
              </w:rPr>
            </w:pPr>
            <w:r w:rsidRPr="0040588B">
              <w:rPr>
                <w:sz w:val="20"/>
                <w:szCs w:val="20"/>
              </w:rPr>
              <w:t>0.0</w:t>
            </w:r>
          </w:p>
        </w:tc>
        <w:tc>
          <w:tcPr>
            <w:tcW w:w="291" w:type="pct"/>
          </w:tcPr>
          <w:p w14:paraId="36931765" w14:textId="77777777" w:rsidR="006B3D66" w:rsidRPr="0040588B" w:rsidRDefault="006B3D66" w:rsidP="004E0AFA">
            <w:pPr>
              <w:jc w:val="center"/>
              <w:rPr>
                <w:sz w:val="20"/>
                <w:szCs w:val="20"/>
              </w:rPr>
            </w:pPr>
            <w:r w:rsidRPr="00E87DED">
              <w:rPr>
                <w:color w:val="7F7F7F" w:themeColor="text1" w:themeTint="80"/>
                <w:sz w:val="20"/>
                <w:szCs w:val="20"/>
              </w:rPr>
              <w:t>-</w:t>
            </w:r>
          </w:p>
        </w:tc>
      </w:tr>
      <w:tr w:rsidR="006B3D66" w:rsidRPr="0040588B" w14:paraId="45382E99" w14:textId="77777777" w:rsidTr="004E0AFA">
        <w:tc>
          <w:tcPr>
            <w:tcW w:w="801" w:type="pct"/>
          </w:tcPr>
          <w:p w14:paraId="364B6CA8" w14:textId="77777777" w:rsidR="006B3D66" w:rsidRPr="0040588B" w:rsidRDefault="006B3D66" w:rsidP="004E0AFA">
            <w:pPr>
              <w:rPr>
                <w:b/>
                <w:bCs/>
                <w:i/>
                <w:iCs/>
                <w:sz w:val="20"/>
                <w:szCs w:val="20"/>
              </w:rPr>
            </w:pPr>
            <w:r w:rsidRPr="0040588B">
              <w:rPr>
                <w:b/>
                <w:bCs/>
                <w:i/>
                <w:iCs/>
                <w:sz w:val="20"/>
                <w:szCs w:val="20"/>
              </w:rPr>
              <w:t xml:space="preserve">Culex </w:t>
            </w:r>
            <w:proofErr w:type="spellStart"/>
            <w:r w:rsidRPr="0040588B">
              <w:rPr>
                <w:b/>
                <w:bCs/>
                <w:i/>
                <w:iCs/>
                <w:sz w:val="20"/>
                <w:szCs w:val="20"/>
              </w:rPr>
              <w:t>pseudovishnui</w:t>
            </w:r>
            <w:proofErr w:type="spellEnd"/>
          </w:p>
        </w:tc>
        <w:tc>
          <w:tcPr>
            <w:tcW w:w="268" w:type="pct"/>
          </w:tcPr>
          <w:p w14:paraId="06943B7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FB9A37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FC1BDC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69ABE0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97915F8" w14:textId="77777777" w:rsidR="006B3D66" w:rsidRPr="0040588B" w:rsidRDefault="006B3D66" w:rsidP="004E0AFA">
            <w:pPr>
              <w:jc w:val="center"/>
              <w:rPr>
                <w:sz w:val="20"/>
                <w:szCs w:val="20"/>
              </w:rPr>
            </w:pPr>
            <w:r w:rsidRPr="0040588B">
              <w:rPr>
                <w:sz w:val="20"/>
                <w:szCs w:val="20"/>
              </w:rPr>
              <w:t>11/12</w:t>
            </w:r>
          </w:p>
        </w:tc>
        <w:tc>
          <w:tcPr>
            <w:tcW w:w="268" w:type="pct"/>
          </w:tcPr>
          <w:p w14:paraId="454C957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6101124" w14:textId="77777777" w:rsidR="006B3D66" w:rsidRPr="0040588B" w:rsidRDefault="006B3D66" w:rsidP="004E0AFA">
            <w:pPr>
              <w:jc w:val="center"/>
              <w:rPr>
                <w:sz w:val="20"/>
                <w:szCs w:val="20"/>
              </w:rPr>
            </w:pPr>
            <w:r w:rsidRPr="0040588B">
              <w:rPr>
                <w:sz w:val="20"/>
                <w:szCs w:val="20"/>
              </w:rPr>
              <w:t>4/4</w:t>
            </w:r>
          </w:p>
        </w:tc>
        <w:tc>
          <w:tcPr>
            <w:tcW w:w="268" w:type="pct"/>
          </w:tcPr>
          <w:p w14:paraId="516E4A0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F1BA280" w14:textId="77777777" w:rsidR="006B3D66" w:rsidRPr="0040588B" w:rsidRDefault="006B3D66" w:rsidP="004E0AFA">
            <w:pPr>
              <w:jc w:val="center"/>
              <w:rPr>
                <w:sz w:val="20"/>
                <w:szCs w:val="20"/>
              </w:rPr>
            </w:pPr>
            <w:r w:rsidRPr="0040588B">
              <w:rPr>
                <w:sz w:val="20"/>
                <w:szCs w:val="20"/>
              </w:rPr>
              <w:t>3/5</w:t>
            </w:r>
          </w:p>
        </w:tc>
        <w:tc>
          <w:tcPr>
            <w:tcW w:w="268" w:type="pct"/>
          </w:tcPr>
          <w:p w14:paraId="3235D0CF" w14:textId="77777777" w:rsidR="006B3D66" w:rsidRPr="0040588B" w:rsidRDefault="006B3D66" w:rsidP="004E0AFA">
            <w:pPr>
              <w:jc w:val="center"/>
              <w:rPr>
                <w:sz w:val="20"/>
                <w:szCs w:val="20"/>
              </w:rPr>
            </w:pPr>
            <w:r w:rsidRPr="0040588B">
              <w:rPr>
                <w:sz w:val="20"/>
                <w:szCs w:val="20"/>
              </w:rPr>
              <w:t>1/1</w:t>
            </w:r>
          </w:p>
        </w:tc>
        <w:tc>
          <w:tcPr>
            <w:tcW w:w="268" w:type="pct"/>
          </w:tcPr>
          <w:p w14:paraId="5598538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4FC9B3C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08024FDB" w14:textId="77777777" w:rsidR="006B3D66" w:rsidRPr="0040588B" w:rsidRDefault="006B3D66" w:rsidP="004E0AFA">
            <w:pPr>
              <w:jc w:val="center"/>
              <w:rPr>
                <w:sz w:val="20"/>
                <w:szCs w:val="20"/>
              </w:rPr>
            </w:pPr>
            <w:r w:rsidRPr="0040588B">
              <w:rPr>
                <w:sz w:val="20"/>
                <w:szCs w:val="20"/>
              </w:rPr>
              <w:t>19/22</w:t>
            </w:r>
          </w:p>
        </w:tc>
        <w:tc>
          <w:tcPr>
            <w:tcW w:w="435" w:type="pct"/>
          </w:tcPr>
          <w:p w14:paraId="5BBE3C61" w14:textId="77777777" w:rsidR="006B3D66" w:rsidRPr="0040588B" w:rsidRDefault="006B3D66" w:rsidP="004E0AFA">
            <w:pPr>
              <w:jc w:val="center"/>
              <w:rPr>
                <w:sz w:val="20"/>
                <w:szCs w:val="20"/>
              </w:rPr>
            </w:pPr>
            <w:r w:rsidRPr="0040588B">
              <w:rPr>
                <w:sz w:val="20"/>
                <w:szCs w:val="20"/>
              </w:rPr>
              <w:t>86.4</w:t>
            </w:r>
          </w:p>
        </w:tc>
        <w:tc>
          <w:tcPr>
            <w:tcW w:w="291" w:type="pct"/>
          </w:tcPr>
          <w:p w14:paraId="2C1F3B71" w14:textId="77777777" w:rsidR="006B3D66" w:rsidRPr="0040588B" w:rsidRDefault="006B3D66" w:rsidP="004E0AFA">
            <w:pPr>
              <w:jc w:val="center"/>
              <w:rPr>
                <w:sz w:val="20"/>
                <w:szCs w:val="20"/>
              </w:rPr>
            </w:pPr>
            <w:r>
              <w:rPr>
                <w:sz w:val="20"/>
                <w:szCs w:val="20"/>
              </w:rPr>
              <w:t>B</w:t>
            </w:r>
          </w:p>
        </w:tc>
      </w:tr>
      <w:tr w:rsidR="006B3D66" w:rsidRPr="0040588B" w14:paraId="25C572C5" w14:textId="77777777" w:rsidTr="004E0AFA">
        <w:tc>
          <w:tcPr>
            <w:tcW w:w="801" w:type="pct"/>
          </w:tcPr>
          <w:p w14:paraId="1760878A"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quinquefasciatus</w:t>
            </w:r>
            <w:proofErr w:type="spellEnd"/>
          </w:p>
        </w:tc>
        <w:tc>
          <w:tcPr>
            <w:tcW w:w="268" w:type="pct"/>
          </w:tcPr>
          <w:p w14:paraId="6D3C787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3E599E9" w14:textId="77777777" w:rsidR="006B3D66" w:rsidRPr="0040588B" w:rsidRDefault="006B3D66" w:rsidP="004E0AFA">
            <w:pPr>
              <w:jc w:val="center"/>
              <w:rPr>
                <w:sz w:val="20"/>
                <w:szCs w:val="20"/>
              </w:rPr>
            </w:pPr>
            <w:r w:rsidRPr="0040588B">
              <w:rPr>
                <w:sz w:val="20"/>
                <w:szCs w:val="20"/>
              </w:rPr>
              <w:t>5/8</w:t>
            </w:r>
          </w:p>
        </w:tc>
        <w:tc>
          <w:tcPr>
            <w:tcW w:w="268" w:type="pct"/>
          </w:tcPr>
          <w:p w14:paraId="5A4E5A1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AE2BAB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720AA5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B345CA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2D2FBE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315F42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C43667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0BE99D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B2129F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0254E16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0D57BDA8" w14:textId="77777777" w:rsidR="006B3D66" w:rsidRPr="0040588B" w:rsidRDefault="006B3D66" w:rsidP="004E0AFA">
            <w:pPr>
              <w:jc w:val="center"/>
              <w:rPr>
                <w:sz w:val="20"/>
                <w:szCs w:val="20"/>
              </w:rPr>
            </w:pPr>
            <w:r w:rsidRPr="0040588B">
              <w:rPr>
                <w:sz w:val="20"/>
                <w:szCs w:val="20"/>
              </w:rPr>
              <w:t>5/8</w:t>
            </w:r>
          </w:p>
        </w:tc>
        <w:tc>
          <w:tcPr>
            <w:tcW w:w="435" w:type="pct"/>
          </w:tcPr>
          <w:p w14:paraId="7A1380F7" w14:textId="77777777" w:rsidR="006B3D66" w:rsidRPr="0040588B" w:rsidRDefault="006B3D66" w:rsidP="004E0AFA">
            <w:pPr>
              <w:jc w:val="center"/>
              <w:rPr>
                <w:sz w:val="20"/>
                <w:szCs w:val="20"/>
              </w:rPr>
            </w:pPr>
            <w:r w:rsidRPr="0040588B">
              <w:rPr>
                <w:sz w:val="20"/>
                <w:szCs w:val="20"/>
              </w:rPr>
              <w:t>62.5</w:t>
            </w:r>
          </w:p>
        </w:tc>
        <w:tc>
          <w:tcPr>
            <w:tcW w:w="291" w:type="pct"/>
          </w:tcPr>
          <w:p w14:paraId="594777A2" w14:textId="77777777" w:rsidR="006B3D66" w:rsidRPr="0040588B" w:rsidRDefault="006B3D66" w:rsidP="004E0AFA">
            <w:pPr>
              <w:jc w:val="center"/>
              <w:rPr>
                <w:sz w:val="20"/>
                <w:szCs w:val="20"/>
              </w:rPr>
            </w:pPr>
            <w:r>
              <w:rPr>
                <w:sz w:val="20"/>
                <w:szCs w:val="20"/>
              </w:rPr>
              <w:t>B</w:t>
            </w:r>
          </w:p>
        </w:tc>
      </w:tr>
      <w:tr w:rsidR="006B3D66" w:rsidRPr="0040588B" w14:paraId="58576D55" w14:textId="77777777" w:rsidTr="004E0AFA">
        <w:tc>
          <w:tcPr>
            <w:tcW w:w="801" w:type="pct"/>
          </w:tcPr>
          <w:p w14:paraId="22D0BF24"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sitiens</w:t>
            </w:r>
            <w:proofErr w:type="spellEnd"/>
          </w:p>
        </w:tc>
        <w:tc>
          <w:tcPr>
            <w:tcW w:w="268" w:type="pct"/>
          </w:tcPr>
          <w:p w14:paraId="3D419E2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95DCC8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E7B7ED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2BE530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A84FC1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AC85E3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3D4407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0BA348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27DFF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6B8FCA7" w14:textId="77777777" w:rsidR="006B3D66" w:rsidRPr="0040588B" w:rsidRDefault="006B3D66" w:rsidP="004E0AFA">
            <w:pPr>
              <w:jc w:val="center"/>
              <w:rPr>
                <w:sz w:val="20"/>
                <w:szCs w:val="20"/>
              </w:rPr>
            </w:pPr>
            <w:r w:rsidRPr="0040588B">
              <w:rPr>
                <w:sz w:val="20"/>
                <w:szCs w:val="20"/>
              </w:rPr>
              <w:t>2/4</w:t>
            </w:r>
          </w:p>
        </w:tc>
        <w:tc>
          <w:tcPr>
            <w:tcW w:w="268" w:type="pct"/>
          </w:tcPr>
          <w:p w14:paraId="41C162E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32FC997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1F97C6F1" w14:textId="77777777" w:rsidR="006B3D66" w:rsidRPr="0040588B" w:rsidRDefault="006B3D66" w:rsidP="004E0AFA">
            <w:pPr>
              <w:jc w:val="center"/>
              <w:rPr>
                <w:sz w:val="20"/>
                <w:szCs w:val="20"/>
              </w:rPr>
            </w:pPr>
            <w:r w:rsidRPr="0040588B">
              <w:rPr>
                <w:sz w:val="20"/>
                <w:szCs w:val="20"/>
              </w:rPr>
              <w:t>2/4</w:t>
            </w:r>
          </w:p>
        </w:tc>
        <w:tc>
          <w:tcPr>
            <w:tcW w:w="435" w:type="pct"/>
          </w:tcPr>
          <w:p w14:paraId="1CB7D030" w14:textId="77777777" w:rsidR="006B3D66" w:rsidRPr="0040588B" w:rsidRDefault="006B3D66" w:rsidP="004E0AFA">
            <w:pPr>
              <w:jc w:val="center"/>
              <w:rPr>
                <w:sz w:val="20"/>
                <w:szCs w:val="20"/>
              </w:rPr>
            </w:pPr>
            <w:r w:rsidRPr="0040588B">
              <w:rPr>
                <w:sz w:val="20"/>
                <w:szCs w:val="20"/>
              </w:rPr>
              <w:t>50.0</w:t>
            </w:r>
          </w:p>
        </w:tc>
        <w:tc>
          <w:tcPr>
            <w:tcW w:w="291" w:type="pct"/>
          </w:tcPr>
          <w:p w14:paraId="52BA8399" w14:textId="77777777" w:rsidR="006B3D66" w:rsidRPr="0040588B" w:rsidRDefault="006B3D66" w:rsidP="004E0AFA">
            <w:pPr>
              <w:jc w:val="center"/>
              <w:rPr>
                <w:sz w:val="20"/>
                <w:szCs w:val="20"/>
              </w:rPr>
            </w:pPr>
            <w:r>
              <w:rPr>
                <w:sz w:val="20"/>
                <w:szCs w:val="20"/>
              </w:rPr>
              <w:t>B</w:t>
            </w:r>
          </w:p>
        </w:tc>
      </w:tr>
      <w:tr w:rsidR="006B3D66" w:rsidRPr="0040588B" w14:paraId="080E9540" w14:textId="77777777" w:rsidTr="004E0AFA">
        <w:tc>
          <w:tcPr>
            <w:tcW w:w="801" w:type="pct"/>
          </w:tcPr>
          <w:p w14:paraId="2D0A2D2C"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tritaeniorhynchus</w:t>
            </w:r>
            <w:proofErr w:type="spellEnd"/>
          </w:p>
        </w:tc>
        <w:tc>
          <w:tcPr>
            <w:tcW w:w="268" w:type="pct"/>
          </w:tcPr>
          <w:p w14:paraId="7A73BBE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4FCCC0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12D436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07E913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296C96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DB9FC2A" w14:textId="77777777" w:rsidR="006B3D66" w:rsidRPr="0040588B" w:rsidRDefault="006B3D66" w:rsidP="004E0AFA">
            <w:pPr>
              <w:jc w:val="center"/>
              <w:rPr>
                <w:sz w:val="20"/>
                <w:szCs w:val="20"/>
              </w:rPr>
            </w:pPr>
            <w:r w:rsidRPr="0040588B">
              <w:rPr>
                <w:sz w:val="20"/>
                <w:szCs w:val="20"/>
              </w:rPr>
              <w:t>2/5</w:t>
            </w:r>
          </w:p>
        </w:tc>
        <w:tc>
          <w:tcPr>
            <w:tcW w:w="268" w:type="pct"/>
          </w:tcPr>
          <w:p w14:paraId="130BBF7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4BDDBE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2AAF1C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30B5C74" w14:textId="77777777" w:rsidR="006B3D66" w:rsidRPr="0040588B" w:rsidRDefault="006B3D66" w:rsidP="004E0AFA">
            <w:pPr>
              <w:jc w:val="center"/>
              <w:rPr>
                <w:sz w:val="20"/>
                <w:szCs w:val="20"/>
              </w:rPr>
            </w:pPr>
            <w:r w:rsidRPr="0040588B">
              <w:rPr>
                <w:sz w:val="20"/>
                <w:szCs w:val="20"/>
              </w:rPr>
              <w:t>0/1</w:t>
            </w:r>
          </w:p>
        </w:tc>
        <w:tc>
          <w:tcPr>
            <w:tcW w:w="268" w:type="pct"/>
          </w:tcPr>
          <w:p w14:paraId="55E6A834" w14:textId="77777777" w:rsidR="006B3D66" w:rsidRPr="0040588B" w:rsidRDefault="006B3D66" w:rsidP="004E0AFA">
            <w:pPr>
              <w:jc w:val="center"/>
              <w:rPr>
                <w:sz w:val="20"/>
                <w:szCs w:val="20"/>
              </w:rPr>
            </w:pPr>
            <w:r w:rsidRPr="0040588B">
              <w:rPr>
                <w:sz w:val="20"/>
                <w:szCs w:val="20"/>
              </w:rPr>
              <w:t>0/1</w:t>
            </w:r>
          </w:p>
        </w:tc>
        <w:tc>
          <w:tcPr>
            <w:tcW w:w="265" w:type="pct"/>
          </w:tcPr>
          <w:p w14:paraId="0CCFB97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180AFD9F" w14:textId="77777777" w:rsidR="006B3D66" w:rsidRPr="0040588B" w:rsidRDefault="006B3D66" w:rsidP="004E0AFA">
            <w:pPr>
              <w:jc w:val="center"/>
              <w:rPr>
                <w:sz w:val="20"/>
                <w:szCs w:val="20"/>
              </w:rPr>
            </w:pPr>
            <w:r w:rsidRPr="0040588B">
              <w:rPr>
                <w:sz w:val="20"/>
                <w:szCs w:val="20"/>
              </w:rPr>
              <w:t>2/7</w:t>
            </w:r>
          </w:p>
        </w:tc>
        <w:tc>
          <w:tcPr>
            <w:tcW w:w="435" w:type="pct"/>
          </w:tcPr>
          <w:p w14:paraId="78B08C1C" w14:textId="77777777" w:rsidR="006B3D66" w:rsidRPr="0040588B" w:rsidRDefault="006B3D66" w:rsidP="004E0AFA">
            <w:pPr>
              <w:jc w:val="center"/>
              <w:rPr>
                <w:sz w:val="20"/>
                <w:szCs w:val="20"/>
              </w:rPr>
            </w:pPr>
            <w:r w:rsidRPr="0040588B">
              <w:rPr>
                <w:sz w:val="20"/>
                <w:szCs w:val="20"/>
              </w:rPr>
              <w:t>28.6</w:t>
            </w:r>
          </w:p>
        </w:tc>
        <w:tc>
          <w:tcPr>
            <w:tcW w:w="291" w:type="pct"/>
          </w:tcPr>
          <w:p w14:paraId="27FBF5B9" w14:textId="77777777" w:rsidR="006B3D66" w:rsidRPr="0040588B" w:rsidRDefault="006B3D66" w:rsidP="004E0AFA">
            <w:pPr>
              <w:jc w:val="center"/>
              <w:rPr>
                <w:sz w:val="20"/>
                <w:szCs w:val="20"/>
              </w:rPr>
            </w:pPr>
            <w:r>
              <w:rPr>
                <w:sz w:val="20"/>
                <w:szCs w:val="20"/>
              </w:rPr>
              <w:t>UC</w:t>
            </w:r>
          </w:p>
        </w:tc>
      </w:tr>
      <w:tr w:rsidR="006B3D66" w:rsidRPr="0040588B" w14:paraId="73135E38" w14:textId="77777777" w:rsidTr="004E0AFA">
        <w:tc>
          <w:tcPr>
            <w:tcW w:w="801" w:type="pct"/>
          </w:tcPr>
          <w:p w14:paraId="32805FF7" w14:textId="77777777" w:rsidR="006B3D66" w:rsidRPr="0040588B" w:rsidRDefault="006B3D66" w:rsidP="004E0AFA">
            <w:pPr>
              <w:rPr>
                <w:i/>
                <w:iCs/>
                <w:sz w:val="20"/>
                <w:szCs w:val="20"/>
              </w:rPr>
            </w:pPr>
            <w:r w:rsidRPr="0040588B">
              <w:rPr>
                <w:i/>
                <w:iCs/>
                <w:sz w:val="20"/>
                <w:szCs w:val="20"/>
              </w:rPr>
              <w:t xml:space="preserve">Culex </w:t>
            </w:r>
            <w:proofErr w:type="spellStart"/>
            <w:r w:rsidRPr="0040588B">
              <w:rPr>
                <w:i/>
                <w:iCs/>
                <w:sz w:val="20"/>
                <w:szCs w:val="20"/>
              </w:rPr>
              <w:t>vishnui</w:t>
            </w:r>
            <w:proofErr w:type="spellEnd"/>
          </w:p>
        </w:tc>
        <w:tc>
          <w:tcPr>
            <w:tcW w:w="268" w:type="pct"/>
          </w:tcPr>
          <w:p w14:paraId="01EE448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CC8831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2359766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A20199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C83B82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43DD19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29E8B10" w14:textId="77777777" w:rsidR="006B3D66" w:rsidRPr="0040588B" w:rsidRDefault="006B3D66" w:rsidP="004E0AFA">
            <w:pPr>
              <w:jc w:val="center"/>
              <w:rPr>
                <w:sz w:val="20"/>
                <w:szCs w:val="20"/>
              </w:rPr>
            </w:pPr>
            <w:r w:rsidRPr="0040588B">
              <w:rPr>
                <w:sz w:val="20"/>
                <w:szCs w:val="20"/>
              </w:rPr>
              <w:t>0/2</w:t>
            </w:r>
          </w:p>
        </w:tc>
        <w:tc>
          <w:tcPr>
            <w:tcW w:w="268" w:type="pct"/>
          </w:tcPr>
          <w:p w14:paraId="0749AC4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0639E0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8B231C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72CAB2F" w14:textId="77777777" w:rsidR="006B3D66" w:rsidRPr="0040588B" w:rsidRDefault="006B3D66" w:rsidP="004E0AFA">
            <w:pPr>
              <w:jc w:val="center"/>
              <w:rPr>
                <w:sz w:val="20"/>
                <w:szCs w:val="20"/>
              </w:rPr>
            </w:pPr>
            <w:r w:rsidRPr="0040588B">
              <w:rPr>
                <w:sz w:val="20"/>
                <w:szCs w:val="20"/>
              </w:rPr>
              <w:t>0/3</w:t>
            </w:r>
          </w:p>
        </w:tc>
        <w:tc>
          <w:tcPr>
            <w:tcW w:w="265" w:type="pct"/>
          </w:tcPr>
          <w:p w14:paraId="37B008B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774AF166" w14:textId="77777777" w:rsidR="006B3D66" w:rsidRPr="0040588B" w:rsidRDefault="006B3D66" w:rsidP="004E0AFA">
            <w:pPr>
              <w:jc w:val="center"/>
              <w:rPr>
                <w:sz w:val="20"/>
                <w:szCs w:val="20"/>
              </w:rPr>
            </w:pPr>
            <w:r w:rsidRPr="0040588B">
              <w:rPr>
                <w:sz w:val="20"/>
                <w:szCs w:val="20"/>
              </w:rPr>
              <w:t>0/5</w:t>
            </w:r>
          </w:p>
        </w:tc>
        <w:tc>
          <w:tcPr>
            <w:tcW w:w="435" w:type="pct"/>
          </w:tcPr>
          <w:p w14:paraId="111BDA9B" w14:textId="77777777" w:rsidR="006B3D66" w:rsidRPr="0040588B" w:rsidRDefault="006B3D66" w:rsidP="004E0AFA">
            <w:pPr>
              <w:jc w:val="center"/>
              <w:rPr>
                <w:sz w:val="20"/>
                <w:szCs w:val="20"/>
              </w:rPr>
            </w:pPr>
            <w:r w:rsidRPr="0040588B">
              <w:rPr>
                <w:sz w:val="20"/>
                <w:szCs w:val="20"/>
              </w:rPr>
              <w:t>0.0</w:t>
            </w:r>
          </w:p>
        </w:tc>
        <w:tc>
          <w:tcPr>
            <w:tcW w:w="291" w:type="pct"/>
          </w:tcPr>
          <w:p w14:paraId="749E2C38" w14:textId="77777777" w:rsidR="006B3D66" w:rsidRPr="0040588B" w:rsidRDefault="006B3D66" w:rsidP="004E0AFA">
            <w:pPr>
              <w:jc w:val="center"/>
              <w:rPr>
                <w:sz w:val="20"/>
                <w:szCs w:val="20"/>
              </w:rPr>
            </w:pPr>
            <w:r w:rsidRPr="0040588B">
              <w:rPr>
                <w:color w:val="7F7F7F" w:themeColor="text1" w:themeTint="80"/>
                <w:sz w:val="20"/>
                <w:szCs w:val="20"/>
              </w:rPr>
              <w:t>-</w:t>
            </w:r>
          </w:p>
        </w:tc>
      </w:tr>
      <w:tr w:rsidR="006B3D66" w:rsidRPr="0040588B" w14:paraId="6FB7D6B1" w14:textId="77777777" w:rsidTr="004E0AFA">
        <w:tc>
          <w:tcPr>
            <w:tcW w:w="801" w:type="pct"/>
          </w:tcPr>
          <w:p w14:paraId="4912908A" w14:textId="77777777" w:rsidR="006B3D66" w:rsidRPr="0040588B" w:rsidRDefault="006B3D66" w:rsidP="004E0AFA">
            <w:pPr>
              <w:rPr>
                <w:i/>
                <w:iCs/>
                <w:sz w:val="20"/>
                <w:szCs w:val="20"/>
              </w:rPr>
            </w:pPr>
            <w:r w:rsidRPr="0040588B">
              <w:rPr>
                <w:i/>
                <w:iCs/>
                <w:sz w:val="20"/>
                <w:szCs w:val="20"/>
              </w:rPr>
              <w:t xml:space="preserve">Malaya </w:t>
            </w:r>
            <w:proofErr w:type="spellStart"/>
            <w:r w:rsidRPr="0040588B">
              <w:rPr>
                <w:i/>
                <w:iCs/>
                <w:sz w:val="20"/>
                <w:szCs w:val="20"/>
              </w:rPr>
              <w:t>genurostris</w:t>
            </w:r>
            <w:proofErr w:type="spellEnd"/>
          </w:p>
        </w:tc>
        <w:tc>
          <w:tcPr>
            <w:tcW w:w="268" w:type="pct"/>
          </w:tcPr>
          <w:p w14:paraId="683FE44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624A7E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74ACA72" w14:textId="77777777" w:rsidR="006B3D66" w:rsidRPr="0040588B" w:rsidRDefault="006B3D66" w:rsidP="004E0AFA">
            <w:pPr>
              <w:jc w:val="center"/>
              <w:rPr>
                <w:sz w:val="20"/>
                <w:szCs w:val="20"/>
              </w:rPr>
            </w:pPr>
            <w:r w:rsidRPr="0040588B">
              <w:rPr>
                <w:sz w:val="20"/>
                <w:szCs w:val="20"/>
              </w:rPr>
              <w:t>2/4</w:t>
            </w:r>
          </w:p>
        </w:tc>
        <w:tc>
          <w:tcPr>
            <w:tcW w:w="268" w:type="pct"/>
          </w:tcPr>
          <w:p w14:paraId="0B455CC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7F05A871" w14:textId="77777777" w:rsidR="006B3D66" w:rsidRPr="0040588B" w:rsidRDefault="006B3D66" w:rsidP="004E0AFA">
            <w:pPr>
              <w:jc w:val="center"/>
              <w:rPr>
                <w:sz w:val="20"/>
                <w:szCs w:val="20"/>
              </w:rPr>
            </w:pPr>
            <w:r w:rsidRPr="0040588B">
              <w:rPr>
                <w:sz w:val="20"/>
                <w:szCs w:val="20"/>
              </w:rPr>
              <w:t>0/1</w:t>
            </w:r>
          </w:p>
        </w:tc>
        <w:tc>
          <w:tcPr>
            <w:tcW w:w="268" w:type="pct"/>
          </w:tcPr>
          <w:p w14:paraId="171BE8F2" w14:textId="77777777" w:rsidR="006B3D66" w:rsidRPr="0040588B" w:rsidRDefault="006B3D66" w:rsidP="004E0AFA">
            <w:pPr>
              <w:jc w:val="center"/>
              <w:rPr>
                <w:sz w:val="20"/>
                <w:szCs w:val="20"/>
              </w:rPr>
            </w:pPr>
            <w:r w:rsidRPr="0040588B">
              <w:rPr>
                <w:sz w:val="20"/>
                <w:szCs w:val="20"/>
              </w:rPr>
              <w:t>4/13</w:t>
            </w:r>
          </w:p>
        </w:tc>
        <w:tc>
          <w:tcPr>
            <w:tcW w:w="268" w:type="pct"/>
          </w:tcPr>
          <w:p w14:paraId="24C442F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184AAAC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3870125" w14:textId="77777777" w:rsidR="006B3D66" w:rsidRPr="0040588B" w:rsidRDefault="006B3D66" w:rsidP="004E0AFA">
            <w:pPr>
              <w:jc w:val="center"/>
              <w:rPr>
                <w:sz w:val="20"/>
                <w:szCs w:val="20"/>
              </w:rPr>
            </w:pPr>
            <w:r w:rsidRPr="0040588B">
              <w:rPr>
                <w:sz w:val="20"/>
                <w:szCs w:val="20"/>
              </w:rPr>
              <w:t>0/1</w:t>
            </w:r>
          </w:p>
        </w:tc>
        <w:tc>
          <w:tcPr>
            <w:tcW w:w="268" w:type="pct"/>
          </w:tcPr>
          <w:p w14:paraId="6D43A24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6B5AD0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12BCA02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6959604B" w14:textId="77777777" w:rsidR="006B3D66" w:rsidRPr="0040588B" w:rsidRDefault="006B3D66" w:rsidP="004E0AFA">
            <w:pPr>
              <w:jc w:val="center"/>
              <w:rPr>
                <w:sz w:val="20"/>
                <w:szCs w:val="20"/>
              </w:rPr>
            </w:pPr>
            <w:r w:rsidRPr="0040588B">
              <w:rPr>
                <w:sz w:val="20"/>
                <w:szCs w:val="20"/>
              </w:rPr>
              <w:t>6/19</w:t>
            </w:r>
          </w:p>
        </w:tc>
        <w:tc>
          <w:tcPr>
            <w:tcW w:w="435" w:type="pct"/>
          </w:tcPr>
          <w:p w14:paraId="24D012D0" w14:textId="77777777" w:rsidR="006B3D66" w:rsidRPr="0040588B" w:rsidRDefault="006B3D66" w:rsidP="004E0AFA">
            <w:pPr>
              <w:jc w:val="center"/>
              <w:rPr>
                <w:sz w:val="20"/>
                <w:szCs w:val="20"/>
              </w:rPr>
            </w:pPr>
            <w:r w:rsidRPr="0040588B">
              <w:rPr>
                <w:sz w:val="20"/>
                <w:szCs w:val="20"/>
              </w:rPr>
              <w:t>31.6</w:t>
            </w:r>
          </w:p>
        </w:tc>
        <w:tc>
          <w:tcPr>
            <w:tcW w:w="291" w:type="pct"/>
          </w:tcPr>
          <w:p w14:paraId="5D6E68D0" w14:textId="77777777" w:rsidR="006B3D66" w:rsidRPr="0040588B" w:rsidRDefault="006B3D66" w:rsidP="004E0AFA">
            <w:pPr>
              <w:jc w:val="center"/>
              <w:rPr>
                <w:sz w:val="20"/>
                <w:szCs w:val="20"/>
              </w:rPr>
            </w:pPr>
            <w:r>
              <w:rPr>
                <w:sz w:val="20"/>
                <w:szCs w:val="20"/>
              </w:rPr>
              <w:t>B</w:t>
            </w:r>
          </w:p>
        </w:tc>
      </w:tr>
      <w:tr w:rsidR="006B3D66" w:rsidRPr="0040588B" w14:paraId="3F2F1D0F" w14:textId="77777777" w:rsidTr="004E0AFA">
        <w:tc>
          <w:tcPr>
            <w:tcW w:w="801" w:type="pct"/>
          </w:tcPr>
          <w:p w14:paraId="7AB42A0D" w14:textId="77777777" w:rsidR="006B3D66" w:rsidRPr="0040588B" w:rsidRDefault="006B3D66" w:rsidP="004E0AFA">
            <w:pPr>
              <w:rPr>
                <w:i/>
                <w:iCs/>
                <w:sz w:val="20"/>
                <w:szCs w:val="20"/>
              </w:rPr>
            </w:pPr>
            <w:proofErr w:type="spellStart"/>
            <w:r w:rsidRPr="0040588B">
              <w:rPr>
                <w:i/>
                <w:iCs/>
                <w:sz w:val="20"/>
                <w:szCs w:val="20"/>
              </w:rPr>
              <w:t>Mansonia</w:t>
            </w:r>
            <w:proofErr w:type="spellEnd"/>
            <w:r w:rsidRPr="0040588B">
              <w:rPr>
                <w:i/>
                <w:iCs/>
                <w:sz w:val="20"/>
                <w:szCs w:val="20"/>
              </w:rPr>
              <w:t xml:space="preserve"> </w:t>
            </w:r>
            <w:r w:rsidRPr="0040588B">
              <w:rPr>
                <w:sz w:val="20"/>
                <w:szCs w:val="20"/>
              </w:rPr>
              <w:t>sp. 1</w:t>
            </w:r>
          </w:p>
        </w:tc>
        <w:tc>
          <w:tcPr>
            <w:tcW w:w="268" w:type="pct"/>
          </w:tcPr>
          <w:p w14:paraId="6CBE285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61E4F9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3DF764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0EC913E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30E434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5383FB4" w14:textId="77777777" w:rsidR="006B3D66" w:rsidRPr="0040588B" w:rsidRDefault="006B3D66" w:rsidP="004E0AFA">
            <w:pPr>
              <w:jc w:val="center"/>
              <w:rPr>
                <w:sz w:val="20"/>
                <w:szCs w:val="20"/>
              </w:rPr>
            </w:pPr>
            <w:r w:rsidRPr="0040588B">
              <w:rPr>
                <w:sz w:val="20"/>
                <w:szCs w:val="20"/>
              </w:rPr>
              <w:t>3/3</w:t>
            </w:r>
          </w:p>
        </w:tc>
        <w:tc>
          <w:tcPr>
            <w:tcW w:w="268" w:type="pct"/>
          </w:tcPr>
          <w:p w14:paraId="39F0C3B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64912FD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30E4A48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4E88474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Pr>
          <w:p w14:paraId="5D22404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Pr>
          <w:p w14:paraId="060908C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Pr>
          <w:p w14:paraId="23A2DFD0" w14:textId="77777777" w:rsidR="006B3D66" w:rsidRPr="0040588B" w:rsidRDefault="006B3D66" w:rsidP="004E0AFA">
            <w:pPr>
              <w:jc w:val="center"/>
              <w:rPr>
                <w:sz w:val="20"/>
                <w:szCs w:val="20"/>
              </w:rPr>
            </w:pPr>
            <w:r w:rsidRPr="0040588B">
              <w:rPr>
                <w:sz w:val="20"/>
                <w:szCs w:val="20"/>
              </w:rPr>
              <w:t>3/3</w:t>
            </w:r>
          </w:p>
        </w:tc>
        <w:tc>
          <w:tcPr>
            <w:tcW w:w="435" w:type="pct"/>
          </w:tcPr>
          <w:p w14:paraId="3A70EB68" w14:textId="77777777" w:rsidR="006B3D66" w:rsidRPr="0040588B" w:rsidRDefault="006B3D66" w:rsidP="004E0AFA">
            <w:pPr>
              <w:jc w:val="center"/>
              <w:rPr>
                <w:sz w:val="20"/>
                <w:szCs w:val="20"/>
              </w:rPr>
            </w:pPr>
            <w:r w:rsidRPr="0040588B">
              <w:rPr>
                <w:sz w:val="20"/>
                <w:szCs w:val="20"/>
              </w:rPr>
              <w:t>100.0</w:t>
            </w:r>
          </w:p>
        </w:tc>
        <w:tc>
          <w:tcPr>
            <w:tcW w:w="291" w:type="pct"/>
          </w:tcPr>
          <w:p w14:paraId="1903BB24" w14:textId="77777777" w:rsidR="006B3D66" w:rsidRPr="0040588B" w:rsidRDefault="006B3D66" w:rsidP="004E0AFA">
            <w:pPr>
              <w:jc w:val="center"/>
              <w:rPr>
                <w:sz w:val="20"/>
                <w:szCs w:val="20"/>
              </w:rPr>
            </w:pPr>
            <w:r>
              <w:rPr>
                <w:sz w:val="20"/>
                <w:szCs w:val="20"/>
              </w:rPr>
              <w:t>B</w:t>
            </w:r>
          </w:p>
        </w:tc>
      </w:tr>
      <w:tr w:rsidR="006B3D66" w:rsidRPr="0040588B" w14:paraId="3E3962B1" w14:textId="77777777" w:rsidTr="004E0AFA">
        <w:tc>
          <w:tcPr>
            <w:tcW w:w="801" w:type="pct"/>
            <w:tcBorders>
              <w:bottom w:val="single" w:sz="4" w:space="0" w:color="auto"/>
            </w:tcBorders>
          </w:tcPr>
          <w:p w14:paraId="0D7A9F25" w14:textId="77777777" w:rsidR="006B3D66" w:rsidRPr="0040588B" w:rsidRDefault="006B3D66" w:rsidP="004E0AFA">
            <w:pPr>
              <w:rPr>
                <w:i/>
                <w:iCs/>
                <w:sz w:val="20"/>
                <w:szCs w:val="20"/>
              </w:rPr>
            </w:pPr>
            <w:proofErr w:type="spellStart"/>
            <w:r w:rsidRPr="0040588B">
              <w:rPr>
                <w:i/>
                <w:iCs/>
                <w:sz w:val="20"/>
                <w:szCs w:val="20"/>
              </w:rPr>
              <w:t>Mansonia</w:t>
            </w:r>
            <w:proofErr w:type="spellEnd"/>
            <w:r w:rsidRPr="0040588B">
              <w:rPr>
                <w:i/>
                <w:iCs/>
                <w:sz w:val="20"/>
                <w:szCs w:val="20"/>
              </w:rPr>
              <w:t xml:space="preserve"> </w:t>
            </w:r>
            <w:r w:rsidRPr="0040588B">
              <w:rPr>
                <w:sz w:val="20"/>
                <w:szCs w:val="20"/>
              </w:rPr>
              <w:t>sp. 2</w:t>
            </w:r>
          </w:p>
        </w:tc>
        <w:tc>
          <w:tcPr>
            <w:tcW w:w="268" w:type="pct"/>
            <w:tcBorders>
              <w:bottom w:val="single" w:sz="4" w:space="0" w:color="auto"/>
            </w:tcBorders>
          </w:tcPr>
          <w:p w14:paraId="343807F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64973B9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18D50E8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409B3D9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1E97917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37B37AF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7B81F4B4" w14:textId="77777777" w:rsidR="006B3D66" w:rsidRPr="0040588B" w:rsidRDefault="006B3D66" w:rsidP="004E0AFA">
            <w:pPr>
              <w:jc w:val="center"/>
              <w:rPr>
                <w:sz w:val="20"/>
                <w:szCs w:val="20"/>
              </w:rPr>
            </w:pPr>
            <w:r w:rsidRPr="0040588B">
              <w:rPr>
                <w:sz w:val="20"/>
                <w:szCs w:val="20"/>
              </w:rPr>
              <w:t>0/2</w:t>
            </w:r>
          </w:p>
        </w:tc>
        <w:tc>
          <w:tcPr>
            <w:tcW w:w="268" w:type="pct"/>
            <w:tcBorders>
              <w:bottom w:val="single" w:sz="4" w:space="0" w:color="auto"/>
            </w:tcBorders>
          </w:tcPr>
          <w:p w14:paraId="4395917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5BF9F6E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1F825EC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8" w:type="pct"/>
            <w:tcBorders>
              <w:bottom w:val="single" w:sz="4" w:space="0" w:color="auto"/>
            </w:tcBorders>
          </w:tcPr>
          <w:p w14:paraId="677BB89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5" w:type="pct"/>
            <w:tcBorders>
              <w:bottom w:val="single" w:sz="4" w:space="0" w:color="auto"/>
            </w:tcBorders>
          </w:tcPr>
          <w:p w14:paraId="1066263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61" w:type="pct"/>
            <w:tcBorders>
              <w:bottom w:val="single" w:sz="4" w:space="0" w:color="auto"/>
            </w:tcBorders>
          </w:tcPr>
          <w:p w14:paraId="39D4FB40" w14:textId="77777777" w:rsidR="006B3D66" w:rsidRPr="0040588B" w:rsidRDefault="006B3D66" w:rsidP="004E0AFA">
            <w:pPr>
              <w:jc w:val="center"/>
              <w:rPr>
                <w:sz w:val="20"/>
                <w:szCs w:val="20"/>
              </w:rPr>
            </w:pPr>
            <w:r w:rsidRPr="0040588B">
              <w:rPr>
                <w:sz w:val="20"/>
                <w:szCs w:val="20"/>
              </w:rPr>
              <w:t>0/2</w:t>
            </w:r>
          </w:p>
        </w:tc>
        <w:tc>
          <w:tcPr>
            <w:tcW w:w="435" w:type="pct"/>
            <w:tcBorders>
              <w:bottom w:val="single" w:sz="4" w:space="0" w:color="auto"/>
            </w:tcBorders>
          </w:tcPr>
          <w:p w14:paraId="3AB795F9" w14:textId="77777777" w:rsidR="006B3D66" w:rsidRPr="0040588B" w:rsidRDefault="006B3D66" w:rsidP="004E0AFA">
            <w:pPr>
              <w:jc w:val="center"/>
              <w:rPr>
                <w:sz w:val="20"/>
                <w:szCs w:val="20"/>
              </w:rPr>
            </w:pPr>
            <w:r w:rsidRPr="0040588B">
              <w:rPr>
                <w:sz w:val="20"/>
                <w:szCs w:val="20"/>
              </w:rPr>
              <w:t>0.0</w:t>
            </w:r>
          </w:p>
        </w:tc>
        <w:tc>
          <w:tcPr>
            <w:tcW w:w="291" w:type="pct"/>
            <w:tcBorders>
              <w:bottom w:val="single" w:sz="4" w:space="0" w:color="auto"/>
            </w:tcBorders>
          </w:tcPr>
          <w:p w14:paraId="3001557D" w14:textId="77777777" w:rsidR="006B3D66" w:rsidRPr="0040588B" w:rsidRDefault="006B3D66" w:rsidP="004E0AFA">
            <w:pPr>
              <w:jc w:val="center"/>
              <w:rPr>
                <w:sz w:val="20"/>
                <w:szCs w:val="20"/>
              </w:rPr>
            </w:pPr>
            <w:r w:rsidRPr="0040588B">
              <w:rPr>
                <w:color w:val="7F7F7F" w:themeColor="text1" w:themeTint="80"/>
                <w:sz w:val="20"/>
                <w:szCs w:val="20"/>
              </w:rPr>
              <w:t>-</w:t>
            </w:r>
          </w:p>
        </w:tc>
      </w:tr>
    </w:tbl>
    <w:p w14:paraId="3A8C08AD" w14:textId="77777777" w:rsidR="006B3D66" w:rsidRPr="00E12269" w:rsidRDefault="006B3D66" w:rsidP="006B3D66">
      <w:pPr>
        <w:rPr>
          <w:rFonts w:eastAsiaTheme="minorEastAsia"/>
        </w:rPr>
      </w:pPr>
    </w:p>
    <w:p w14:paraId="2935AFAA" w14:textId="77777777" w:rsidR="006B3D66" w:rsidRPr="00E12269" w:rsidRDefault="006B3D66" w:rsidP="006B3D66">
      <w:pPr>
        <w:rPr>
          <w:rFonts w:eastAsiaTheme="minorEastAsia"/>
        </w:rPr>
      </w:pPr>
      <w:r w:rsidRPr="00E12269">
        <w:rPr>
          <w:rFonts w:eastAsiaTheme="minorEastAsia"/>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598"/>
        <w:gridCol w:w="681"/>
        <w:gridCol w:w="586"/>
        <w:gridCol w:w="787"/>
        <w:gridCol w:w="787"/>
        <w:gridCol w:w="787"/>
        <w:gridCol w:w="787"/>
        <w:gridCol w:w="681"/>
        <w:gridCol w:w="717"/>
        <w:gridCol w:w="692"/>
        <w:gridCol w:w="572"/>
        <w:gridCol w:w="684"/>
        <w:gridCol w:w="1005"/>
        <w:gridCol w:w="1452"/>
        <w:gridCol w:w="849"/>
      </w:tblGrid>
      <w:tr w:rsidR="006B3D66" w:rsidRPr="0040588B" w14:paraId="117DD972" w14:textId="77777777" w:rsidTr="00354B56">
        <w:tc>
          <w:tcPr>
            <w:tcW w:w="821" w:type="pct"/>
            <w:vMerge w:val="restart"/>
            <w:tcBorders>
              <w:top w:val="single" w:sz="4" w:space="0" w:color="auto"/>
              <w:bottom w:val="single" w:sz="4" w:space="0" w:color="auto"/>
            </w:tcBorders>
            <w:vAlign w:val="bottom"/>
          </w:tcPr>
          <w:p w14:paraId="0BA0C5EE" w14:textId="77777777" w:rsidR="006B3D66" w:rsidRPr="0040588B" w:rsidRDefault="006B3D66" w:rsidP="004E0AFA">
            <w:pPr>
              <w:jc w:val="center"/>
              <w:rPr>
                <w:sz w:val="20"/>
                <w:szCs w:val="20"/>
              </w:rPr>
            </w:pPr>
            <w:r w:rsidRPr="0040588B">
              <w:rPr>
                <w:sz w:val="20"/>
                <w:szCs w:val="20"/>
              </w:rPr>
              <w:lastRenderedPageBreak/>
              <w:t>Mosquito species</w:t>
            </w:r>
          </w:p>
        </w:tc>
        <w:tc>
          <w:tcPr>
            <w:tcW w:w="2995" w:type="pct"/>
            <w:gridSpan w:val="12"/>
            <w:tcBorders>
              <w:top w:val="single" w:sz="4" w:space="0" w:color="auto"/>
              <w:bottom w:val="single" w:sz="4" w:space="0" w:color="auto"/>
            </w:tcBorders>
          </w:tcPr>
          <w:p w14:paraId="31D605A4" w14:textId="77777777" w:rsidR="006B3D66" w:rsidRPr="0040588B" w:rsidRDefault="006B3D66" w:rsidP="004E0AFA">
            <w:pPr>
              <w:jc w:val="center"/>
              <w:rPr>
                <w:sz w:val="20"/>
                <w:szCs w:val="20"/>
              </w:rPr>
            </w:pPr>
            <w:r w:rsidRPr="0040588B">
              <w:rPr>
                <w:sz w:val="20"/>
                <w:szCs w:val="20"/>
              </w:rPr>
              <w:t>Localities</w:t>
            </w:r>
          </w:p>
        </w:tc>
        <w:tc>
          <w:tcPr>
            <w:tcW w:w="360" w:type="pct"/>
            <w:vMerge w:val="restart"/>
            <w:tcBorders>
              <w:top w:val="single" w:sz="4" w:space="0" w:color="auto"/>
              <w:bottom w:val="single" w:sz="4" w:space="0" w:color="auto"/>
            </w:tcBorders>
            <w:vAlign w:val="bottom"/>
          </w:tcPr>
          <w:p w14:paraId="7AA337AC" w14:textId="77777777" w:rsidR="006B3D66" w:rsidRPr="0040588B" w:rsidRDefault="006B3D66" w:rsidP="004E0AFA">
            <w:pPr>
              <w:jc w:val="center"/>
              <w:rPr>
                <w:sz w:val="20"/>
                <w:szCs w:val="20"/>
              </w:rPr>
            </w:pPr>
            <w:r w:rsidRPr="0040588B">
              <w:rPr>
                <w:sz w:val="20"/>
                <w:szCs w:val="20"/>
              </w:rPr>
              <w:t>Total</w:t>
            </w:r>
          </w:p>
        </w:tc>
        <w:tc>
          <w:tcPr>
            <w:tcW w:w="520" w:type="pct"/>
            <w:vMerge w:val="restart"/>
            <w:tcBorders>
              <w:top w:val="single" w:sz="4" w:space="0" w:color="auto"/>
              <w:bottom w:val="single" w:sz="4" w:space="0" w:color="auto"/>
            </w:tcBorders>
            <w:vAlign w:val="bottom"/>
          </w:tcPr>
          <w:p w14:paraId="629BAC2E" w14:textId="77777777" w:rsidR="006B3D66" w:rsidRPr="0040588B" w:rsidRDefault="006B3D66" w:rsidP="004E0AFA">
            <w:pPr>
              <w:jc w:val="center"/>
              <w:rPr>
                <w:sz w:val="20"/>
                <w:szCs w:val="20"/>
              </w:rPr>
            </w:pPr>
            <w:r w:rsidRPr="0040588B">
              <w:rPr>
                <w:sz w:val="20"/>
                <w:szCs w:val="20"/>
              </w:rPr>
              <w:t>Infection (%)</w:t>
            </w:r>
          </w:p>
        </w:tc>
        <w:tc>
          <w:tcPr>
            <w:tcW w:w="304" w:type="pct"/>
            <w:vMerge w:val="restart"/>
            <w:tcBorders>
              <w:top w:val="single" w:sz="4" w:space="0" w:color="auto"/>
              <w:bottom w:val="single" w:sz="4" w:space="0" w:color="auto"/>
            </w:tcBorders>
            <w:vAlign w:val="bottom"/>
          </w:tcPr>
          <w:p w14:paraId="092953BB" w14:textId="77777777" w:rsidR="006B3D66" w:rsidRPr="0040588B" w:rsidRDefault="006B3D66" w:rsidP="004E0AFA">
            <w:pPr>
              <w:jc w:val="center"/>
              <w:rPr>
                <w:sz w:val="20"/>
                <w:szCs w:val="20"/>
              </w:rPr>
            </w:pPr>
            <w:r>
              <w:rPr>
                <w:sz w:val="20"/>
                <w:szCs w:val="20"/>
              </w:rPr>
              <w:t>Super-g</w:t>
            </w:r>
            <w:r w:rsidRPr="0040588B">
              <w:rPr>
                <w:sz w:val="20"/>
                <w:szCs w:val="20"/>
              </w:rPr>
              <w:t>roup</w:t>
            </w:r>
          </w:p>
        </w:tc>
      </w:tr>
      <w:tr w:rsidR="006B3D66" w:rsidRPr="0040588B" w14:paraId="3986DFF4" w14:textId="77777777" w:rsidTr="00354B56">
        <w:tc>
          <w:tcPr>
            <w:tcW w:w="821" w:type="pct"/>
            <w:vMerge/>
            <w:tcBorders>
              <w:top w:val="single" w:sz="18" w:space="0" w:color="auto"/>
              <w:bottom w:val="single" w:sz="4" w:space="0" w:color="auto"/>
            </w:tcBorders>
          </w:tcPr>
          <w:p w14:paraId="240B99D9" w14:textId="77777777" w:rsidR="006B3D66" w:rsidRPr="0040588B" w:rsidRDefault="006B3D66" w:rsidP="004E0AFA">
            <w:pPr>
              <w:rPr>
                <w:sz w:val="20"/>
                <w:szCs w:val="20"/>
              </w:rPr>
            </w:pPr>
          </w:p>
        </w:tc>
        <w:tc>
          <w:tcPr>
            <w:tcW w:w="214" w:type="pct"/>
            <w:tcBorders>
              <w:top w:val="single" w:sz="4" w:space="0" w:color="auto"/>
              <w:bottom w:val="single" w:sz="4" w:space="0" w:color="auto"/>
            </w:tcBorders>
          </w:tcPr>
          <w:p w14:paraId="6C19CC7B" w14:textId="77777777" w:rsidR="006B3D66" w:rsidRPr="0040588B" w:rsidRDefault="006B3D66" w:rsidP="004E0AFA">
            <w:pPr>
              <w:jc w:val="center"/>
              <w:rPr>
                <w:sz w:val="20"/>
                <w:szCs w:val="20"/>
              </w:rPr>
            </w:pPr>
            <w:r w:rsidRPr="0040588B">
              <w:rPr>
                <w:sz w:val="20"/>
                <w:szCs w:val="20"/>
              </w:rPr>
              <w:t>BN</w:t>
            </w:r>
          </w:p>
        </w:tc>
        <w:tc>
          <w:tcPr>
            <w:tcW w:w="244" w:type="pct"/>
            <w:tcBorders>
              <w:top w:val="single" w:sz="4" w:space="0" w:color="auto"/>
              <w:bottom w:val="single" w:sz="4" w:space="0" w:color="auto"/>
            </w:tcBorders>
          </w:tcPr>
          <w:p w14:paraId="34C682CB" w14:textId="77777777" w:rsidR="006B3D66" w:rsidRPr="0040588B" w:rsidRDefault="006B3D66" w:rsidP="004E0AFA">
            <w:pPr>
              <w:jc w:val="center"/>
              <w:rPr>
                <w:sz w:val="20"/>
                <w:szCs w:val="20"/>
              </w:rPr>
            </w:pPr>
            <w:r w:rsidRPr="0040588B">
              <w:rPr>
                <w:sz w:val="20"/>
                <w:szCs w:val="20"/>
              </w:rPr>
              <w:t>BA</w:t>
            </w:r>
          </w:p>
        </w:tc>
        <w:tc>
          <w:tcPr>
            <w:tcW w:w="210" w:type="pct"/>
            <w:tcBorders>
              <w:top w:val="single" w:sz="4" w:space="0" w:color="auto"/>
              <w:bottom w:val="single" w:sz="4" w:space="0" w:color="auto"/>
            </w:tcBorders>
          </w:tcPr>
          <w:p w14:paraId="3E94862E" w14:textId="77777777" w:rsidR="006B3D66" w:rsidRPr="0040588B" w:rsidRDefault="006B3D66" w:rsidP="004E0AFA">
            <w:pPr>
              <w:jc w:val="center"/>
              <w:rPr>
                <w:sz w:val="20"/>
                <w:szCs w:val="20"/>
              </w:rPr>
            </w:pPr>
            <w:r w:rsidRPr="0040588B">
              <w:rPr>
                <w:sz w:val="20"/>
                <w:szCs w:val="20"/>
              </w:rPr>
              <w:t>BB</w:t>
            </w:r>
          </w:p>
        </w:tc>
        <w:tc>
          <w:tcPr>
            <w:tcW w:w="282" w:type="pct"/>
            <w:tcBorders>
              <w:top w:val="single" w:sz="4" w:space="0" w:color="auto"/>
              <w:bottom w:val="single" w:sz="4" w:space="0" w:color="auto"/>
            </w:tcBorders>
          </w:tcPr>
          <w:p w14:paraId="62EC63C8" w14:textId="77777777" w:rsidR="006B3D66" w:rsidRPr="0040588B" w:rsidRDefault="006B3D66" w:rsidP="004E0AFA">
            <w:pPr>
              <w:jc w:val="center"/>
              <w:rPr>
                <w:sz w:val="20"/>
                <w:szCs w:val="20"/>
              </w:rPr>
            </w:pPr>
            <w:r w:rsidRPr="0040588B">
              <w:rPr>
                <w:sz w:val="20"/>
                <w:szCs w:val="20"/>
              </w:rPr>
              <w:t>DF</w:t>
            </w:r>
          </w:p>
        </w:tc>
        <w:tc>
          <w:tcPr>
            <w:tcW w:w="282" w:type="pct"/>
            <w:tcBorders>
              <w:top w:val="single" w:sz="4" w:space="0" w:color="auto"/>
              <w:bottom w:val="single" w:sz="4" w:space="0" w:color="auto"/>
            </w:tcBorders>
          </w:tcPr>
          <w:p w14:paraId="21BCDE07" w14:textId="77777777" w:rsidR="006B3D66" w:rsidRPr="0040588B" w:rsidRDefault="006B3D66" w:rsidP="004E0AFA">
            <w:pPr>
              <w:jc w:val="center"/>
              <w:rPr>
                <w:sz w:val="20"/>
                <w:szCs w:val="20"/>
              </w:rPr>
            </w:pPr>
            <w:r w:rsidRPr="0040588B">
              <w:rPr>
                <w:sz w:val="20"/>
                <w:szCs w:val="20"/>
              </w:rPr>
              <w:t>KR</w:t>
            </w:r>
          </w:p>
        </w:tc>
        <w:tc>
          <w:tcPr>
            <w:tcW w:w="282" w:type="pct"/>
            <w:tcBorders>
              <w:top w:val="single" w:sz="4" w:space="0" w:color="auto"/>
              <w:bottom w:val="single" w:sz="4" w:space="0" w:color="auto"/>
            </w:tcBorders>
          </w:tcPr>
          <w:p w14:paraId="659E7B5F" w14:textId="77777777" w:rsidR="006B3D66" w:rsidRPr="0040588B" w:rsidRDefault="006B3D66" w:rsidP="004E0AFA">
            <w:pPr>
              <w:jc w:val="center"/>
              <w:rPr>
                <w:sz w:val="20"/>
                <w:szCs w:val="20"/>
              </w:rPr>
            </w:pPr>
            <w:r w:rsidRPr="0040588B">
              <w:rPr>
                <w:sz w:val="20"/>
                <w:szCs w:val="20"/>
              </w:rPr>
              <w:t>KJ</w:t>
            </w:r>
          </w:p>
        </w:tc>
        <w:tc>
          <w:tcPr>
            <w:tcW w:w="282" w:type="pct"/>
            <w:tcBorders>
              <w:top w:val="single" w:sz="4" w:space="0" w:color="auto"/>
              <w:bottom w:val="single" w:sz="4" w:space="0" w:color="auto"/>
            </w:tcBorders>
          </w:tcPr>
          <w:p w14:paraId="0BEFDAA2" w14:textId="77777777" w:rsidR="006B3D66" w:rsidRPr="0040588B" w:rsidRDefault="006B3D66" w:rsidP="004E0AFA">
            <w:pPr>
              <w:jc w:val="center"/>
              <w:rPr>
                <w:sz w:val="20"/>
                <w:szCs w:val="20"/>
              </w:rPr>
            </w:pPr>
            <w:r w:rsidRPr="0040588B">
              <w:rPr>
                <w:sz w:val="20"/>
                <w:szCs w:val="20"/>
              </w:rPr>
              <w:t>M</w:t>
            </w:r>
          </w:p>
        </w:tc>
        <w:tc>
          <w:tcPr>
            <w:tcW w:w="244" w:type="pct"/>
            <w:tcBorders>
              <w:top w:val="single" w:sz="4" w:space="0" w:color="auto"/>
              <w:bottom w:val="single" w:sz="4" w:space="0" w:color="auto"/>
            </w:tcBorders>
          </w:tcPr>
          <w:p w14:paraId="0BA33AA4" w14:textId="77777777" w:rsidR="006B3D66" w:rsidRPr="0040588B" w:rsidRDefault="006B3D66" w:rsidP="004E0AFA">
            <w:pPr>
              <w:jc w:val="center"/>
              <w:rPr>
                <w:sz w:val="20"/>
                <w:szCs w:val="20"/>
              </w:rPr>
            </w:pPr>
            <w:r w:rsidRPr="0040588B">
              <w:rPr>
                <w:sz w:val="20"/>
                <w:szCs w:val="20"/>
              </w:rPr>
              <w:t>RR</w:t>
            </w:r>
          </w:p>
        </w:tc>
        <w:tc>
          <w:tcPr>
            <w:tcW w:w="257" w:type="pct"/>
            <w:tcBorders>
              <w:top w:val="single" w:sz="4" w:space="0" w:color="auto"/>
              <w:bottom w:val="single" w:sz="4" w:space="0" w:color="auto"/>
            </w:tcBorders>
          </w:tcPr>
          <w:p w14:paraId="100D6B7D" w14:textId="77777777" w:rsidR="006B3D66" w:rsidRPr="0040588B" w:rsidRDefault="006B3D66" w:rsidP="004E0AFA">
            <w:pPr>
              <w:jc w:val="center"/>
              <w:rPr>
                <w:sz w:val="20"/>
                <w:szCs w:val="20"/>
              </w:rPr>
            </w:pPr>
            <w:r w:rsidRPr="0040588B">
              <w:rPr>
                <w:sz w:val="20"/>
                <w:szCs w:val="20"/>
              </w:rPr>
              <w:t>SBG</w:t>
            </w:r>
          </w:p>
        </w:tc>
        <w:tc>
          <w:tcPr>
            <w:tcW w:w="248" w:type="pct"/>
            <w:tcBorders>
              <w:top w:val="single" w:sz="4" w:space="0" w:color="auto"/>
              <w:bottom w:val="single" w:sz="4" w:space="0" w:color="auto"/>
            </w:tcBorders>
          </w:tcPr>
          <w:p w14:paraId="6DE15FF1" w14:textId="77777777" w:rsidR="006B3D66" w:rsidRPr="0040588B" w:rsidRDefault="006B3D66" w:rsidP="004E0AFA">
            <w:pPr>
              <w:jc w:val="center"/>
              <w:rPr>
                <w:sz w:val="20"/>
                <w:szCs w:val="20"/>
              </w:rPr>
            </w:pPr>
            <w:r w:rsidRPr="0040588B">
              <w:rPr>
                <w:sz w:val="20"/>
                <w:szCs w:val="20"/>
              </w:rPr>
              <w:t>SBL</w:t>
            </w:r>
          </w:p>
        </w:tc>
        <w:tc>
          <w:tcPr>
            <w:tcW w:w="205" w:type="pct"/>
            <w:tcBorders>
              <w:top w:val="single" w:sz="4" w:space="0" w:color="auto"/>
              <w:bottom w:val="single" w:sz="4" w:space="0" w:color="auto"/>
            </w:tcBorders>
          </w:tcPr>
          <w:p w14:paraId="7A2A8FF7" w14:textId="77777777" w:rsidR="006B3D66" w:rsidRPr="0040588B" w:rsidRDefault="006B3D66" w:rsidP="004E0AFA">
            <w:pPr>
              <w:jc w:val="center"/>
              <w:rPr>
                <w:sz w:val="20"/>
                <w:szCs w:val="20"/>
              </w:rPr>
            </w:pPr>
            <w:r w:rsidRPr="0040588B">
              <w:rPr>
                <w:sz w:val="20"/>
                <w:szCs w:val="20"/>
              </w:rPr>
              <w:t>T</w:t>
            </w:r>
          </w:p>
        </w:tc>
        <w:tc>
          <w:tcPr>
            <w:tcW w:w="245" w:type="pct"/>
            <w:tcBorders>
              <w:top w:val="single" w:sz="4" w:space="0" w:color="auto"/>
              <w:bottom w:val="single" w:sz="4" w:space="0" w:color="auto"/>
            </w:tcBorders>
          </w:tcPr>
          <w:p w14:paraId="4DE1FAD4" w14:textId="77777777" w:rsidR="006B3D66" w:rsidRPr="0040588B" w:rsidRDefault="006B3D66" w:rsidP="004E0AFA">
            <w:pPr>
              <w:jc w:val="center"/>
              <w:rPr>
                <w:sz w:val="20"/>
                <w:szCs w:val="20"/>
              </w:rPr>
            </w:pPr>
            <w:r w:rsidRPr="0040588B">
              <w:rPr>
                <w:sz w:val="20"/>
                <w:szCs w:val="20"/>
              </w:rPr>
              <w:t>U</w:t>
            </w:r>
          </w:p>
        </w:tc>
        <w:tc>
          <w:tcPr>
            <w:tcW w:w="360" w:type="pct"/>
            <w:vMerge/>
            <w:tcBorders>
              <w:bottom w:val="single" w:sz="4" w:space="0" w:color="auto"/>
            </w:tcBorders>
          </w:tcPr>
          <w:p w14:paraId="716079D8" w14:textId="77777777" w:rsidR="006B3D66" w:rsidRPr="0040588B" w:rsidRDefault="006B3D66" w:rsidP="004E0AFA">
            <w:pPr>
              <w:jc w:val="center"/>
              <w:rPr>
                <w:sz w:val="20"/>
                <w:szCs w:val="20"/>
              </w:rPr>
            </w:pPr>
          </w:p>
        </w:tc>
        <w:tc>
          <w:tcPr>
            <w:tcW w:w="520" w:type="pct"/>
            <w:vMerge/>
            <w:tcBorders>
              <w:bottom w:val="single" w:sz="4" w:space="0" w:color="auto"/>
            </w:tcBorders>
          </w:tcPr>
          <w:p w14:paraId="1D2F43B7" w14:textId="77777777" w:rsidR="006B3D66" w:rsidRPr="0040588B" w:rsidRDefault="006B3D66" w:rsidP="004E0AFA">
            <w:pPr>
              <w:jc w:val="center"/>
              <w:rPr>
                <w:sz w:val="20"/>
                <w:szCs w:val="20"/>
              </w:rPr>
            </w:pPr>
          </w:p>
        </w:tc>
        <w:tc>
          <w:tcPr>
            <w:tcW w:w="304" w:type="pct"/>
            <w:vMerge/>
            <w:tcBorders>
              <w:bottom w:val="single" w:sz="4" w:space="0" w:color="auto"/>
            </w:tcBorders>
          </w:tcPr>
          <w:p w14:paraId="39457ADA" w14:textId="77777777" w:rsidR="006B3D66" w:rsidRPr="0040588B" w:rsidRDefault="006B3D66" w:rsidP="004E0AFA">
            <w:pPr>
              <w:jc w:val="center"/>
              <w:rPr>
                <w:sz w:val="20"/>
                <w:szCs w:val="20"/>
              </w:rPr>
            </w:pPr>
          </w:p>
        </w:tc>
      </w:tr>
      <w:tr w:rsidR="006B3D66" w:rsidRPr="0040588B" w14:paraId="78078D4D" w14:textId="77777777" w:rsidTr="00354B56">
        <w:tc>
          <w:tcPr>
            <w:tcW w:w="821" w:type="pct"/>
            <w:tcBorders>
              <w:top w:val="single" w:sz="4" w:space="0" w:color="auto"/>
            </w:tcBorders>
          </w:tcPr>
          <w:p w14:paraId="064A568E" w14:textId="77777777" w:rsidR="006B3D66" w:rsidRPr="0040588B" w:rsidRDefault="006B3D66" w:rsidP="004E0AFA">
            <w:pPr>
              <w:rPr>
                <w:i/>
                <w:iCs/>
                <w:sz w:val="20"/>
                <w:szCs w:val="20"/>
              </w:rPr>
            </w:pPr>
            <w:bookmarkStart w:id="2" w:name="_Hlk35894290"/>
            <w:proofErr w:type="spellStart"/>
            <w:r w:rsidRPr="0040588B">
              <w:rPr>
                <w:i/>
                <w:iCs/>
                <w:sz w:val="20"/>
                <w:szCs w:val="20"/>
              </w:rPr>
              <w:t>Mimomyia</w:t>
            </w:r>
            <w:proofErr w:type="spellEnd"/>
            <w:r w:rsidRPr="0040588B">
              <w:rPr>
                <w:i/>
                <w:iCs/>
                <w:sz w:val="20"/>
                <w:szCs w:val="20"/>
              </w:rPr>
              <w:t xml:space="preserve"> </w:t>
            </w:r>
            <w:proofErr w:type="spellStart"/>
            <w:r w:rsidRPr="0040588B">
              <w:rPr>
                <w:i/>
                <w:iCs/>
                <w:sz w:val="20"/>
                <w:szCs w:val="20"/>
              </w:rPr>
              <w:t>luzonensis</w:t>
            </w:r>
            <w:proofErr w:type="spellEnd"/>
          </w:p>
        </w:tc>
        <w:tc>
          <w:tcPr>
            <w:tcW w:w="214" w:type="pct"/>
            <w:tcBorders>
              <w:top w:val="single" w:sz="4" w:space="0" w:color="auto"/>
            </w:tcBorders>
          </w:tcPr>
          <w:p w14:paraId="6CE740E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Borders>
              <w:top w:val="single" w:sz="4" w:space="0" w:color="auto"/>
            </w:tcBorders>
          </w:tcPr>
          <w:p w14:paraId="7EB2BEE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Borders>
              <w:top w:val="single" w:sz="4" w:space="0" w:color="auto"/>
            </w:tcBorders>
          </w:tcPr>
          <w:p w14:paraId="2A52990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Borders>
              <w:top w:val="single" w:sz="4" w:space="0" w:color="auto"/>
            </w:tcBorders>
          </w:tcPr>
          <w:p w14:paraId="3DC59E2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Borders>
              <w:top w:val="single" w:sz="4" w:space="0" w:color="auto"/>
            </w:tcBorders>
          </w:tcPr>
          <w:p w14:paraId="6150F44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Borders>
              <w:top w:val="single" w:sz="4" w:space="0" w:color="auto"/>
            </w:tcBorders>
          </w:tcPr>
          <w:p w14:paraId="79B7B415" w14:textId="77777777" w:rsidR="006B3D66" w:rsidRPr="0040588B" w:rsidRDefault="006B3D66" w:rsidP="004E0AFA">
            <w:pPr>
              <w:jc w:val="center"/>
              <w:rPr>
                <w:sz w:val="20"/>
                <w:szCs w:val="20"/>
              </w:rPr>
            </w:pPr>
            <w:r w:rsidRPr="0040588B">
              <w:rPr>
                <w:sz w:val="20"/>
                <w:szCs w:val="20"/>
              </w:rPr>
              <w:t>0/1</w:t>
            </w:r>
          </w:p>
        </w:tc>
        <w:tc>
          <w:tcPr>
            <w:tcW w:w="282" w:type="pct"/>
            <w:tcBorders>
              <w:top w:val="single" w:sz="4" w:space="0" w:color="auto"/>
            </w:tcBorders>
          </w:tcPr>
          <w:p w14:paraId="1784929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Borders>
              <w:top w:val="single" w:sz="4" w:space="0" w:color="auto"/>
            </w:tcBorders>
          </w:tcPr>
          <w:p w14:paraId="53F8D2E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57" w:type="pct"/>
            <w:tcBorders>
              <w:top w:val="single" w:sz="4" w:space="0" w:color="auto"/>
            </w:tcBorders>
          </w:tcPr>
          <w:p w14:paraId="0BC06B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Borders>
              <w:top w:val="single" w:sz="4" w:space="0" w:color="auto"/>
            </w:tcBorders>
          </w:tcPr>
          <w:p w14:paraId="6FE1FC7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Borders>
              <w:top w:val="single" w:sz="4" w:space="0" w:color="auto"/>
            </w:tcBorders>
          </w:tcPr>
          <w:p w14:paraId="4B9FF6C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Borders>
              <w:top w:val="single" w:sz="4" w:space="0" w:color="auto"/>
            </w:tcBorders>
          </w:tcPr>
          <w:p w14:paraId="52CA8F4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Borders>
              <w:top w:val="single" w:sz="4" w:space="0" w:color="auto"/>
            </w:tcBorders>
          </w:tcPr>
          <w:p w14:paraId="3FE6601E" w14:textId="77777777" w:rsidR="006B3D66" w:rsidRPr="0040588B" w:rsidRDefault="006B3D66" w:rsidP="004E0AFA">
            <w:pPr>
              <w:jc w:val="center"/>
              <w:rPr>
                <w:sz w:val="20"/>
                <w:szCs w:val="20"/>
              </w:rPr>
            </w:pPr>
            <w:r w:rsidRPr="0040588B">
              <w:rPr>
                <w:sz w:val="20"/>
                <w:szCs w:val="20"/>
              </w:rPr>
              <w:t>0/1</w:t>
            </w:r>
          </w:p>
        </w:tc>
        <w:tc>
          <w:tcPr>
            <w:tcW w:w="520" w:type="pct"/>
            <w:tcBorders>
              <w:top w:val="single" w:sz="4" w:space="0" w:color="auto"/>
            </w:tcBorders>
          </w:tcPr>
          <w:p w14:paraId="04023EE3" w14:textId="77777777" w:rsidR="006B3D66" w:rsidRPr="0040588B" w:rsidRDefault="006B3D66" w:rsidP="004E0AFA">
            <w:pPr>
              <w:jc w:val="center"/>
              <w:rPr>
                <w:sz w:val="20"/>
                <w:szCs w:val="20"/>
              </w:rPr>
            </w:pPr>
            <w:r w:rsidRPr="0040588B">
              <w:rPr>
                <w:sz w:val="20"/>
                <w:szCs w:val="20"/>
              </w:rPr>
              <w:t>0.0</w:t>
            </w:r>
          </w:p>
        </w:tc>
        <w:tc>
          <w:tcPr>
            <w:tcW w:w="304" w:type="pct"/>
            <w:tcBorders>
              <w:top w:val="single" w:sz="4" w:space="0" w:color="auto"/>
            </w:tcBorders>
          </w:tcPr>
          <w:p w14:paraId="653331BA" w14:textId="77777777" w:rsidR="006B3D66" w:rsidRPr="0040588B" w:rsidRDefault="006B3D66" w:rsidP="004E0AFA">
            <w:pPr>
              <w:jc w:val="center"/>
              <w:rPr>
                <w:sz w:val="20"/>
                <w:szCs w:val="20"/>
              </w:rPr>
            </w:pPr>
            <w:r w:rsidRPr="0040588B">
              <w:rPr>
                <w:color w:val="7F7F7F" w:themeColor="text1" w:themeTint="80"/>
                <w:sz w:val="20"/>
                <w:szCs w:val="20"/>
              </w:rPr>
              <w:t>-</w:t>
            </w:r>
          </w:p>
        </w:tc>
      </w:tr>
      <w:tr w:rsidR="006B3D66" w:rsidRPr="0040588B" w14:paraId="3B1F3370" w14:textId="77777777" w:rsidTr="004E0AFA">
        <w:tc>
          <w:tcPr>
            <w:tcW w:w="821" w:type="pct"/>
          </w:tcPr>
          <w:p w14:paraId="54C4AFEB" w14:textId="77777777" w:rsidR="006B3D66" w:rsidRPr="0040588B" w:rsidRDefault="006B3D66" w:rsidP="004E0AFA">
            <w:pPr>
              <w:rPr>
                <w:i/>
                <w:iCs/>
                <w:sz w:val="20"/>
                <w:szCs w:val="20"/>
              </w:rPr>
            </w:pPr>
            <w:proofErr w:type="spellStart"/>
            <w:r w:rsidRPr="0040588B">
              <w:rPr>
                <w:i/>
                <w:iCs/>
                <w:sz w:val="20"/>
                <w:szCs w:val="20"/>
              </w:rPr>
              <w:t>Tripteroides</w:t>
            </w:r>
            <w:proofErr w:type="spellEnd"/>
            <w:r w:rsidRPr="0040588B">
              <w:rPr>
                <w:i/>
                <w:iCs/>
                <w:sz w:val="20"/>
                <w:szCs w:val="20"/>
              </w:rPr>
              <w:t xml:space="preserve"> </w:t>
            </w:r>
            <w:r w:rsidRPr="0040588B">
              <w:rPr>
                <w:sz w:val="20"/>
                <w:szCs w:val="20"/>
              </w:rPr>
              <w:t>sp. (dark)</w:t>
            </w:r>
          </w:p>
        </w:tc>
        <w:tc>
          <w:tcPr>
            <w:tcW w:w="214" w:type="pct"/>
          </w:tcPr>
          <w:p w14:paraId="189DA86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7352760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Pr>
          <w:p w14:paraId="3D87832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12BF2C1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4B0B1551" w14:textId="77777777" w:rsidR="006B3D66" w:rsidRPr="0040588B" w:rsidRDefault="006B3D66" w:rsidP="004E0AFA">
            <w:pPr>
              <w:jc w:val="center"/>
              <w:rPr>
                <w:sz w:val="20"/>
                <w:szCs w:val="20"/>
              </w:rPr>
            </w:pPr>
            <w:r w:rsidRPr="0040588B">
              <w:rPr>
                <w:sz w:val="20"/>
                <w:szCs w:val="20"/>
              </w:rPr>
              <w:t>0/7</w:t>
            </w:r>
          </w:p>
        </w:tc>
        <w:tc>
          <w:tcPr>
            <w:tcW w:w="282" w:type="pct"/>
          </w:tcPr>
          <w:p w14:paraId="033DAFA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70884A5E" w14:textId="77777777" w:rsidR="006B3D66" w:rsidRPr="0040588B" w:rsidRDefault="006B3D66" w:rsidP="004E0AFA">
            <w:pPr>
              <w:jc w:val="center"/>
              <w:rPr>
                <w:sz w:val="20"/>
                <w:szCs w:val="20"/>
              </w:rPr>
            </w:pPr>
            <w:r w:rsidRPr="0040588B">
              <w:rPr>
                <w:sz w:val="20"/>
                <w:szCs w:val="20"/>
              </w:rPr>
              <w:t>1/2</w:t>
            </w:r>
          </w:p>
        </w:tc>
        <w:tc>
          <w:tcPr>
            <w:tcW w:w="244" w:type="pct"/>
          </w:tcPr>
          <w:p w14:paraId="3799FAE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57" w:type="pct"/>
          </w:tcPr>
          <w:p w14:paraId="293B38F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Pr>
          <w:p w14:paraId="6005861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Pr>
          <w:p w14:paraId="4EF708A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Pr>
          <w:p w14:paraId="76150EF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Pr>
          <w:p w14:paraId="20EC216E" w14:textId="77777777" w:rsidR="006B3D66" w:rsidRPr="0040588B" w:rsidRDefault="006B3D66" w:rsidP="004E0AFA">
            <w:pPr>
              <w:jc w:val="center"/>
              <w:rPr>
                <w:sz w:val="20"/>
                <w:szCs w:val="20"/>
              </w:rPr>
            </w:pPr>
            <w:r w:rsidRPr="0040588B">
              <w:rPr>
                <w:sz w:val="20"/>
                <w:szCs w:val="20"/>
              </w:rPr>
              <w:t>1/9</w:t>
            </w:r>
          </w:p>
        </w:tc>
        <w:tc>
          <w:tcPr>
            <w:tcW w:w="520" w:type="pct"/>
          </w:tcPr>
          <w:p w14:paraId="1DCB2AA4" w14:textId="77777777" w:rsidR="006B3D66" w:rsidRPr="0040588B" w:rsidRDefault="006B3D66" w:rsidP="004E0AFA">
            <w:pPr>
              <w:jc w:val="center"/>
              <w:rPr>
                <w:sz w:val="20"/>
                <w:szCs w:val="20"/>
              </w:rPr>
            </w:pPr>
            <w:r w:rsidRPr="0040588B">
              <w:rPr>
                <w:sz w:val="20"/>
                <w:szCs w:val="20"/>
              </w:rPr>
              <w:t>11.1</w:t>
            </w:r>
          </w:p>
        </w:tc>
        <w:tc>
          <w:tcPr>
            <w:tcW w:w="304" w:type="pct"/>
          </w:tcPr>
          <w:p w14:paraId="162F9977" w14:textId="77777777" w:rsidR="006B3D66" w:rsidRPr="0040588B" w:rsidRDefault="006B3D66" w:rsidP="004E0AFA">
            <w:pPr>
              <w:jc w:val="center"/>
              <w:rPr>
                <w:sz w:val="20"/>
                <w:szCs w:val="20"/>
              </w:rPr>
            </w:pPr>
            <w:r>
              <w:rPr>
                <w:sz w:val="20"/>
                <w:szCs w:val="20"/>
              </w:rPr>
              <w:t>UC</w:t>
            </w:r>
          </w:p>
        </w:tc>
      </w:tr>
      <w:tr w:rsidR="006B3D66" w:rsidRPr="0040588B" w14:paraId="33821ECF" w14:textId="77777777" w:rsidTr="004E0AFA">
        <w:tc>
          <w:tcPr>
            <w:tcW w:w="821" w:type="pct"/>
          </w:tcPr>
          <w:p w14:paraId="370514EC" w14:textId="77777777" w:rsidR="006B3D66" w:rsidRPr="0040588B" w:rsidRDefault="006B3D66" w:rsidP="004E0AFA">
            <w:pPr>
              <w:rPr>
                <w:b/>
                <w:bCs/>
                <w:i/>
                <w:iCs/>
                <w:sz w:val="20"/>
                <w:szCs w:val="20"/>
              </w:rPr>
            </w:pPr>
            <w:proofErr w:type="spellStart"/>
            <w:r w:rsidRPr="0040588B">
              <w:rPr>
                <w:b/>
                <w:bCs/>
                <w:i/>
                <w:iCs/>
                <w:sz w:val="20"/>
                <w:szCs w:val="20"/>
              </w:rPr>
              <w:t>Uranotaenia</w:t>
            </w:r>
            <w:proofErr w:type="spellEnd"/>
            <w:r w:rsidRPr="0040588B">
              <w:rPr>
                <w:b/>
                <w:bCs/>
                <w:i/>
                <w:iCs/>
                <w:sz w:val="20"/>
                <w:szCs w:val="20"/>
              </w:rPr>
              <w:t xml:space="preserve"> obscura</w:t>
            </w:r>
          </w:p>
        </w:tc>
        <w:tc>
          <w:tcPr>
            <w:tcW w:w="214" w:type="pct"/>
          </w:tcPr>
          <w:p w14:paraId="59007547"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01A012F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Pr>
          <w:p w14:paraId="75035B7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1CD92C71" w14:textId="77777777" w:rsidR="006B3D66" w:rsidRPr="0040588B" w:rsidRDefault="006B3D66" w:rsidP="004E0AFA">
            <w:pPr>
              <w:jc w:val="center"/>
              <w:rPr>
                <w:sz w:val="20"/>
                <w:szCs w:val="20"/>
              </w:rPr>
            </w:pPr>
            <w:r w:rsidRPr="0040588B">
              <w:rPr>
                <w:sz w:val="20"/>
                <w:szCs w:val="20"/>
              </w:rPr>
              <w:t>2/4</w:t>
            </w:r>
          </w:p>
        </w:tc>
        <w:tc>
          <w:tcPr>
            <w:tcW w:w="282" w:type="pct"/>
          </w:tcPr>
          <w:p w14:paraId="528AB74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2EA5080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0C322FCB" w14:textId="77777777" w:rsidR="006B3D66" w:rsidRPr="0040588B" w:rsidRDefault="006B3D66" w:rsidP="004E0AFA">
            <w:pPr>
              <w:jc w:val="center"/>
              <w:rPr>
                <w:sz w:val="20"/>
                <w:szCs w:val="20"/>
              </w:rPr>
            </w:pPr>
            <w:r w:rsidRPr="0040588B">
              <w:rPr>
                <w:sz w:val="20"/>
                <w:szCs w:val="20"/>
              </w:rPr>
              <w:t>2/2</w:t>
            </w:r>
          </w:p>
        </w:tc>
        <w:tc>
          <w:tcPr>
            <w:tcW w:w="244" w:type="pct"/>
          </w:tcPr>
          <w:p w14:paraId="7C602F25" w14:textId="77777777" w:rsidR="006B3D66" w:rsidRPr="0040588B" w:rsidRDefault="006B3D66" w:rsidP="004E0AFA">
            <w:pPr>
              <w:jc w:val="center"/>
              <w:rPr>
                <w:sz w:val="20"/>
                <w:szCs w:val="20"/>
              </w:rPr>
            </w:pPr>
            <w:r w:rsidRPr="0040588B">
              <w:rPr>
                <w:sz w:val="20"/>
                <w:szCs w:val="20"/>
              </w:rPr>
              <w:t>1/1</w:t>
            </w:r>
          </w:p>
        </w:tc>
        <w:tc>
          <w:tcPr>
            <w:tcW w:w="257" w:type="pct"/>
          </w:tcPr>
          <w:p w14:paraId="10FDABA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Pr>
          <w:p w14:paraId="6EB01B2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Pr>
          <w:p w14:paraId="750FC64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Pr>
          <w:p w14:paraId="793629F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Pr>
          <w:p w14:paraId="2DF5E8E4" w14:textId="77777777" w:rsidR="006B3D66" w:rsidRPr="0040588B" w:rsidRDefault="006B3D66" w:rsidP="004E0AFA">
            <w:pPr>
              <w:jc w:val="center"/>
              <w:rPr>
                <w:sz w:val="20"/>
                <w:szCs w:val="20"/>
              </w:rPr>
            </w:pPr>
            <w:r w:rsidRPr="0040588B">
              <w:rPr>
                <w:sz w:val="20"/>
                <w:szCs w:val="20"/>
              </w:rPr>
              <w:t>5/7</w:t>
            </w:r>
          </w:p>
        </w:tc>
        <w:tc>
          <w:tcPr>
            <w:tcW w:w="520" w:type="pct"/>
          </w:tcPr>
          <w:p w14:paraId="4DF430CB" w14:textId="77777777" w:rsidR="006B3D66" w:rsidRPr="0040588B" w:rsidRDefault="006B3D66" w:rsidP="004E0AFA">
            <w:pPr>
              <w:jc w:val="center"/>
              <w:rPr>
                <w:sz w:val="20"/>
                <w:szCs w:val="20"/>
              </w:rPr>
            </w:pPr>
            <w:r w:rsidRPr="0040588B">
              <w:rPr>
                <w:sz w:val="20"/>
                <w:szCs w:val="20"/>
              </w:rPr>
              <w:t>71.4</w:t>
            </w:r>
          </w:p>
        </w:tc>
        <w:tc>
          <w:tcPr>
            <w:tcW w:w="304" w:type="pct"/>
          </w:tcPr>
          <w:p w14:paraId="2C00BDE7" w14:textId="77777777" w:rsidR="006B3D66" w:rsidRPr="0040588B" w:rsidRDefault="006B3D66" w:rsidP="004E0AFA">
            <w:pPr>
              <w:jc w:val="center"/>
              <w:rPr>
                <w:sz w:val="20"/>
                <w:szCs w:val="20"/>
              </w:rPr>
            </w:pPr>
            <w:r>
              <w:rPr>
                <w:sz w:val="20"/>
                <w:szCs w:val="20"/>
              </w:rPr>
              <w:t>A</w:t>
            </w:r>
          </w:p>
        </w:tc>
      </w:tr>
      <w:tr w:rsidR="006B3D66" w:rsidRPr="0040588B" w14:paraId="238EC1C6" w14:textId="77777777" w:rsidTr="004E0AFA">
        <w:tc>
          <w:tcPr>
            <w:tcW w:w="821" w:type="pct"/>
          </w:tcPr>
          <w:p w14:paraId="21E4C783" w14:textId="77777777" w:rsidR="006B3D66" w:rsidRPr="0040588B" w:rsidRDefault="006B3D66" w:rsidP="004E0AFA">
            <w:pPr>
              <w:rPr>
                <w:i/>
                <w:iCs/>
                <w:sz w:val="20"/>
                <w:szCs w:val="20"/>
              </w:rPr>
            </w:pPr>
            <w:proofErr w:type="spellStart"/>
            <w:r w:rsidRPr="0040588B">
              <w:rPr>
                <w:i/>
                <w:iCs/>
                <w:sz w:val="20"/>
                <w:szCs w:val="20"/>
              </w:rPr>
              <w:t>Uranotaenia</w:t>
            </w:r>
            <w:proofErr w:type="spellEnd"/>
            <w:r w:rsidRPr="0040588B">
              <w:rPr>
                <w:i/>
                <w:iCs/>
                <w:sz w:val="20"/>
                <w:szCs w:val="20"/>
              </w:rPr>
              <w:t xml:space="preserve"> </w:t>
            </w:r>
            <w:r w:rsidRPr="0040588B">
              <w:rPr>
                <w:sz w:val="20"/>
                <w:szCs w:val="20"/>
              </w:rPr>
              <w:t>sp.</w:t>
            </w:r>
          </w:p>
        </w:tc>
        <w:tc>
          <w:tcPr>
            <w:tcW w:w="214" w:type="pct"/>
          </w:tcPr>
          <w:p w14:paraId="60C6BE09"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43754A1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Pr>
          <w:p w14:paraId="05A93B7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485BF50A" w14:textId="77777777" w:rsidR="006B3D66" w:rsidRPr="0040588B" w:rsidRDefault="006B3D66" w:rsidP="004E0AFA">
            <w:pPr>
              <w:jc w:val="center"/>
              <w:rPr>
                <w:sz w:val="20"/>
                <w:szCs w:val="20"/>
              </w:rPr>
            </w:pPr>
            <w:r w:rsidRPr="0040588B">
              <w:rPr>
                <w:sz w:val="20"/>
                <w:szCs w:val="20"/>
              </w:rPr>
              <w:t>1/2</w:t>
            </w:r>
          </w:p>
        </w:tc>
        <w:tc>
          <w:tcPr>
            <w:tcW w:w="282" w:type="pct"/>
          </w:tcPr>
          <w:p w14:paraId="0AD4572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0F212B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0687B7B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1F9EBF0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57" w:type="pct"/>
          </w:tcPr>
          <w:p w14:paraId="2813D64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Pr>
          <w:p w14:paraId="1C0F132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Pr>
          <w:p w14:paraId="095E274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Pr>
          <w:p w14:paraId="7C1537B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Pr>
          <w:p w14:paraId="5507436B" w14:textId="77777777" w:rsidR="006B3D66" w:rsidRPr="0040588B" w:rsidRDefault="006B3D66" w:rsidP="004E0AFA">
            <w:pPr>
              <w:jc w:val="center"/>
              <w:rPr>
                <w:sz w:val="20"/>
                <w:szCs w:val="20"/>
              </w:rPr>
            </w:pPr>
            <w:r w:rsidRPr="0040588B">
              <w:rPr>
                <w:sz w:val="20"/>
                <w:szCs w:val="20"/>
              </w:rPr>
              <w:t>1/2</w:t>
            </w:r>
          </w:p>
        </w:tc>
        <w:tc>
          <w:tcPr>
            <w:tcW w:w="520" w:type="pct"/>
          </w:tcPr>
          <w:p w14:paraId="12B234EB" w14:textId="77777777" w:rsidR="006B3D66" w:rsidRPr="0040588B" w:rsidRDefault="006B3D66" w:rsidP="004E0AFA">
            <w:pPr>
              <w:jc w:val="center"/>
              <w:rPr>
                <w:sz w:val="20"/>
                <w:szCs w:val="20"/>
              </w:rPr>
            </w:pPr>
            <w:r w:rsidRPr="0040588B">
              <w:rPr>
                <w:sz w:val="20"/>
                <w:szCs w:val="20"/>
              </w:rPr>
              <w:t>50.0</w:t>
            </w:r>
          </w:p>
        </w:tc>
        <w:tc>
          <w:tcPr>
            <w:tcW w:w="304" w:type="pct"/>
          </w:tcPr>
          <w:p w14:paraId="59A4D511" w14:textId="77777777" w:rsidR="006B3D66" w:rsidRPr="0040588B" w:rsidRDefault="006B3D66" w:rsidP="004E0AFA">
            <w:pPr>
              <w:jc w:val="center"/>
              <w:rPr>
                <w:sz w:val="20"/>
                <w:szCs w:val="20"/>
              </w:rPr>
            </w:pPr>
            <w:r>
              <w:rPr>
                <w:sz w:val="20"/>
                <w:szCs w:val="20"/>
              </w:rPr>
              <w:t>A</w:t>
            </w:r>
          </w:p>
        </w:tc>
      </w:tr>
      <w:tr w:rsidR="006B3D66" w:rsidRPr="0040588B" w14:paraId="3E31D549" w14:textId="77777777" w:rsidTr="004E0AFA">
        <w:tc>
          <w:tcPr>
            <w:tcW w:w="821" w:type="pct"/>
          </w:tcPr>
          <w:p w14:paraId="36AC7F2E" w14:textId="77777777" w:rsidR="006B3D66" w:rsidRPr="0040588B" w:rsidRDefault="006B3D66" w:rsidP="004E0AFA">
            <w:pPr>
              <w:rPr>
                <w:b/>
                <w:bCs/>
                <w:i/>
                <w:iCs/>
                <w:sz w:val="20"/>
                <w:szCs w:val="20"/>
              </w:rPr>
            </w:pPr>
            <w:proofErr w:type="spellStart"/>
            <w:r w:rsidRPr="0040588B">
              <w:rPr>
                <w:b/>
                <w:bCs/>
                <w:i/>
                <w:iCs/>
                <w:sz w:val="20"/>
                <w:szCs w:val="20"/>
              </w:rPr>
              <w:t>Uranotaenia</w:t>
            </w:r>
            <w:proofErr w:type="spellEnd"/>
            <w:r w:rsidRPr="0040588B">
              <w:rPr>
                <w:b/>
                <w:bCs/>
                <w:i/>
                <w:iCs/>
                <w:sz w:val="20"/>
                <w:szCs w:val="20"/>
              </w:rPr>
              <w:t xml:space="preserve"> </w:t>
            </w:r>
            <w:proofErr w:type="spellStart"/>
            <w:r w:rsidRPr="0040588B">
              <w:rPr>
                <w:b/>
                <w:bCs/>
                <w:i/>
                <w:iCs/>
                <w:sz w:val="20"/>
                <w:szCs w:val="20"/>
              </w:rPr>
              <w:t>trilineata</w:t>
            </w:r>
            <w:proofErr w:type="spellEnd"/>
          </w:p>
        </w:tc>
        <w:tc>
          <w:tcPr>
            <w:tcW w:w="214" w:type="pct"/>
          </w:tcPr>
          <w:p w14:paraId="1297CEA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64E0507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Pr>
          <w:p w14:paraId="0C7C812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1F72D84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13DF2CD4"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73C7741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45BE7818" w14:textId="77777777" w:rsidR="006B3D66" w:rsidRPr="0040588B" w:rsidRDefault="006B3D66" w:rsidP="004E0AFA">
            <w:pPr>
              <w:jc w:val="center"/>
              <w:rPr>
                <w:sz w:val="20"/>
                <w:szCs w:val="20"/>
              </w:rPr>
            </w:pPr>
            <w:r w:rsidRPr="0040588B">
              <w:rPr>
                <w:sz w:val="20"/>
                <w:szCs w:val="20"/>
              </w:rPr>
              <w:t>1/1</w:t>
            </w:r>
          </w:p>
        </w:tc>
        <w:tc>
          <w:tcPr>
            <w:tcW w:w="244" w:type="pct"/>
          </w:tcPr>
          <w:p w14:paraId="3711F86D"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57" w:type="pct"/>
          </w:tcPr>
          <w:p w14:paraId="477440E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Pr>
          <w:p w14:paraId="51EB509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Pr>
          <w:p w14:paraId="4B8057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Pr>
          <w:p w14:paraId="15A2DF2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Pr>
          <w:p w14:paraId="24578009" w14:textId="77777777" w:rsidR="006B3D66" w:rsidRPr="0040588B" w:rsidRDefault="006B3D66" w:rsidP="004E0AFA">
            <w:pPr>
              <w:jc w:val="center"/>
              <w:rPr>
                <w:sz w:val="20"/>
                <w:szCs w:val="20"/>
              </w:rPr>
            </w:pPr>
            <w:r w:rsidRPr="0040588B">
              <w:rPr>
                <w:sz w:val="20"/>
                <w:szCs w:val="20"/>
              </w:rPr>
              <w:t>1/1</w:t>
            </w:r>
          </w:p>
        </w:tc>
        <w:tc>
          <w:tcPr>
            <w:tcW w:w="520" w:type="pct"/>
          </w:tcPr>
          <w:p w14:paraId="4BD79AD5" w14:textId="77777777" w:rsidR="006B3D66" w:rsidRPr="0040588B" w:rsidRDefault="006B3D66" w:rsidP="004E0AFA">
            <w:pPr>
              <w:jc w:val="center"/>
              <w:rPr>
                <w:sz w:val="20"/>
                <w:szCs w:val="20"/>
              </w:rPr>
            </w:pPr>
            <w:r w:rsidRPr="0040588B">
              <w:rPr>
                <w:sz w:val="20"/>
                <w:szCs w:val="20"/>
              </w:rPr>
              <w:t>100.0</w:t>
            </w:r>
          </w:p>
        </w:tc>
        <w:tc>
          <w:tcPr>
            <w:tcW w:w="304" w:type="pct"/>
          </w:tcPr>
          <w:p w14:paraId="295BB4BF" w14:textId="77777777" w:rsidR="006B3D66" w:rsidRPr="0040588B" w:rsidRDefault="006B3D66" w:rsidP="004E0AFA">
            <w:pPr>
              <w:jc w:val="center"/>
              <w:rPr>
                <w:sz w:val="20"/>
                <w:szCs w:val="20"/>
              </w:rPr>
            </w:pPr>
            <w:r>
              <w:rPr>
                <w:sz w:val="20"/>
                <w:szCs w:val="20"/>
              </w:rPr>
              <w:t>B</w:t>
            </w:r>
          </w:p>
        </w:tc>
      </w:tr>
      <w:tr w:rsidR="006B3D66" w:rsidRPr="0040588B" w14:paraId="3A06E1C7" w14:textId="77777777" w:rsidTr="004E0AFA">
        <w:tc>
          <w:tcPr>
            <w:tcW w:w="821" w:type="pct"/>
          </w:tcPr>
          <w:p w14:paraId="18D01974" w14:textId="77777777" w:rsidR="006B3D66" w:rsidRPr="0040588B" w:rsidRDefault="006B3D66" w:rsidP="004E0AFA">
            <w:pPr>
              <w:rPr>
                <w:b/>
                <w:bCs/>
                <w:i/>
                <w:iCs/>
                <w:sz w:val="20"/>
                <w:szCs w:val="20"/>
              </w:rPr>
            </w:pPr>
            <w:proofErr w:type="spellStart"/>
            <w:r w:rsidRPr="0040588B">
              <w:rPr>
                <w:b/>
                <w:bCs/>
                <w:i/>
                <w:iCs/>
                <w:sz w:val="20"/>
                <w:szCs w:val="20"/>
              </w:rPr>
              <w:t>Verrallina</w:t>
            </w:r>
            <w:proofErr w:type="spellEnd"/>
            <w:r w:rsidRPr="0040588B">
              <w:rPr>
                <w:b/>
                <w:bCs/>
                <w:i/>
                <w:iCs/>
                <w:sz w:val="20"/>
                <w:szCs w:val="20"/>
              </w:rPr>
              <w:t xml:space="preserve"> </w:t>
            </w:r>
            <w:proofErr w:type="spellStart"/>
            <w:r w:rsidRPr="0040588B">
              <w:rPr>
                <w:b/>
                <w:bCs/>
                <w:i/>
                <w:iCs/>
                <w:sz w:val="20"/>
                <w:szCs w:val="20"/>
              </w:rPr>
              <w:t>butleri</w:t>
            </w:r>
            <w:proofErr w:type="spellEnd"/>
          </w:p>
        </w:tc>
        <w:tc>
          <w:tcPr>
            <w:tcW w:w="214" w:type="pct"/>
          </w:tcPr>
          <w:p w14:paraId="026D390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3330A83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Pr>
          <w:p w14:paraId="6CB313F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2D10BE9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766DAAE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68427B9E" w14:textId="77777777" w:rsidR="006B3D66" w:rsidRPr="0040588B" w:rsidRDefault="006B3D66" w:rsidP="004E0AFA">
            <w:pPr>
              <w:jc w:val="center"/>
              <w:rPr>
                <w:sz w:val="20"/>
                <w:szCs w:val="20"/>
              </w:rPr>
            </w:pPr>
            <w:r w:rsidRPr="0040588B">
              <w:rPr>
                <w:sz w:val="20"/>
                <w:szCs w:val="20"/>
              </w:rPr>
              <w:t>1/1</w:t>
            </w:r>
          </w:p>
        </w:tc>
        <w:tc>
          <w:tcPr>
            <w:tcW w:w="282" w:type="pct"/>
          </w:tcPr>
          <w:p w14:paraId="598D479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1C0175D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57" w:type="pct"/>
          </w:tcPr>
          <w:p w14:paraId="7F12226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Pr>
          <w:p w14:paraId="75BEA1D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Pr>
          <w:p w14:paraId="2D534F1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Pr>
          <w:p w14:paraId="700E99D8"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Pr>
          <w:p w14:paraId="7B30E7E7" w14:textId="77777777" w:rsidR="006B3D66" w:rsidRPr="0040588B" w:rsidRDefault="006B3D66" w:rsidP="004E0AFA">
            <w:pPr>
              <w:jc w:val="center"/>
              <w:rPr>
                <w:sz w:val="20"/>
                <w:szCs w:val="20"/>
              </w:rPr>
            </w:pPr>
            <w:r w:rsidRPr="0040588B">
              <w:rPr>
                <w:sz w:val="20"/>
                <w:szCs w:val="20"/>
              </w:rPr>
              <w:t>1/1</w:t>
            </w:r>
          </w:p>
        </w:tc>
        <w:tc>
          <w:tcPr>
            <w:tcW w:w="520" w:type="pct"/>
          </w:tcPr>
          <w:p w14:paraId="1E3D939D" w14:textId="77777777" w:rsidR="006B3D66" w:rsidRPr="0040588B" w:rsidRDefault="006B3D66" w:rsidP="004E0AFA">
            <w:pPr>
              <w:jc w:val="center"/>
              <w:rPr>
                <w:sz w:val="20"/>
                <w:szCs w:val="20"/>
              </w:rPr>
            </w:pPr>
            <w:r w:rsidRPr="0040588B">
              <w:rPr>
                <w:sz w:val="20"/>
                <w:szCs w:val="20"/>
              </w:rPr>
              <w:t>100.0</w:t>
            </w:r>
          </w:p>
        </w:tc>
        <w:tc>
          <w:tcPr>
            <w:tcW w:w="304" w:type="pct"/>
          </w:tcPr>
          <w:p w14:paraId="3B54A9E7" w14:textId="77777777" w:rsidR="006B3D66" w:rsidRPr="0040588B" w:rsidRDefault="006B3D66" w:rsidP="004E0AFA">
            <w:pPr>
              <w:jc w:val="center"/>
              <w:rPr>
                <w:sz w:val="20"/>
                <w:szCs w:val="20"/>
              </w:rPr>
            </w:pPr>
            <w:r>
              <w:rPr>
                <w:sz w:val="20"/>
                <w:szCs w:val="20"/>
              </w:rPr>
              <w:t>UC</w:t>
            </w:r>
          </w:p>
        </w:tc>
      </w:tr>
      <w:tr w:rsidR="006B3D66" w:rsidRPr="0040588B" w14:paraId="3F05682E" w14:textId="77777777" w:rsidTr="004E0AFA">
        <w:tc>
          <w:tcPr>
            <w:tcW w:w="821" w:type="pct"/>
          </w:tcPr>
          <w:p w14:paraId="3510677C" w14:textId="77777777" w:rsidR="006B3D66" w:rsidRPr="0040588B" w:rsidRDefault="006B3D66" w:rsidP="004E0AFA">
            <w:pPr>
              <w:rPr>
                <w:b/>
                <w:bCs/>
                <w:i/>
                <w:iCs/>
                <w:sz w:val="20"/>
                <w:szCs w:val="20"/>
              </w:rPr>
            </w:pPr>
            <w:proofErr w:type="spellStart"/>
            <w:r w:rsidRPr="0040588B">
              <w:rPr>
                <w:b/>
                <w:bCs/>
                <w:i/>
                <w:iCs/>
                <w:sz w:val="20"/>
                <w:szCs w:val="20"/>
              </w:rPr>
              <w:t>Verrallina</w:t>
            </w:r>
            <w:proofErr w:type="spellEnd"/>
            <w:r w:rsidRPr="0040588B">
              <w:rPr>
                <w:b/>
                <w:bCs/>
                <w:i/>
                <w:iCs/>
                <w:sz w:val="20"/>
                <w:szCs w:val="20"/>
              </w:rPr>
              <w:t xml:space="preserve"> </w:t>
            </w:r>
            <w:r w:rsidRPr="0040588B">
              <w:rPr>
                <w:b/>
                <w:bCs/>
                <w:sz w:val="20"/>
                <w:szCs w:val="20"/>
              </w:rPr>
              <w:t>sp.</w:t>
            </w:r>
          </w:p>
        </w:tc>
        <w:tc>
          <w:tcPr>
            <w:tcW w:w="214" w:type="pct"/>
          </w:tcPr>
          <w:p w14:paraId="515ED1D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3DA618F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Pr>
          <w:p w14:paraId="2818F4C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60744F5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6914818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52BA692B"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Pr>
          <w:p w14:paraId="54616EE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Pr>
          <w:p w14:paraId="38E7D341" w14:textId="77777777" w:rsidR="006B3D66" w:rsidRPr="0040588B" w:rsidRDefault="006B3D66" w:rsidP="004E0AFA">
            <w:pPr>
              <w:jc w:val="center"/>
              <w:rPr>
                <w:sz w:val="20"/>
                <w:szCs w:val="20"/>
              </w:rPr>
            </w:pPr>
            <w:r w:rsidRPr="0040588B">
              <w:rPr>
                <w:sz w:val="20"/>
                <w:szCs w:val="20"/>
              </w:rPr>
              <w:t>1/5</w:t>
            </w:r>
          </w:p>
        </w:tc>
        <w:tc>
          <w:tcPr>
            <w:tcW w:w="257" w:type="pct"/>
          </w:tcPr>
          <w:p w14:paraId="30A047D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Pr>
          <w:p w14:paraId="0FF009A6"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Pr>
          <w:p w14:paraId="06AEEE4A"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Pr>
          <w:p w14:paraId="7FF83D35"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Pr>
          <w:p w14:paraId="71512086" w14:textId="77777777" w:rsidR="006B3D66" w:rsidRPr="0040588B" w:rsidRDefault="006B3D66" w:rsidP="004E0AFA">
            <w:pPr>
              <w:jc w:val="center"/>
              <w:rPr>
                <w:sz w:val="20"/>
                <w:szCs w:val="20"/>
              </w:rPr>
            </w:pPr>
            <w:r w:rsidRPr="0040588B">
              <w:rPr>
                <w:sz w:val="20"/>
                <w:szCs w:val="20"/>
              </w:rPr>
              <w:t>1/5</w:t>
            </w:r>
          </w:p>
        </w:tc>
        <w:tc>
          <w:tcPr>
            <w:tcW w:w="520" w:type="pct"/>
          </w:tcPr>
          <w:p w14:paraId="5059A1B3" w14:textId="77777777" w:rsidR="006B3D66" w:rsidRPr="0040588B" w:rsidRDefault="006B3D66" w:rsidP="004E0AFA">
            <w:pPr>
              <w:jc w:val="center"/>
              <w:rPr>
                <w:sz w:val="20"/>
                <w:szCs w:val="20"/>
              </w:rPr>
            </w:pPr>
            <w:r w:rsidRPr="0040588B">
              <w:rPr>
                <w:sz w:val="20"/>
                <w:szCs w:val="20"/>
              </w:rPr>
              <w:t>20.0</w:t>
            </w:r>
          </w:p>
        </w:tc>
        <w:tc>
          <w:tcPr>
            <w:tcW w:w="304" w:type="pct"/>
          </w:tcPr>
          <w:p w14:paraId="199D34F5" w14:textId="77777777" w:rsidR="006B3D66" w:rsidRPr="0040588B" w:rsidRDefault="006B3D66" w:rsidP="004E0AFA">
            <w:pPr>
              <w:jc w:val="center"/>
              <w:rPr>
                <w:sz w:val="20"/>
                <w:szCs w:val="20"/>
              </w:rPr>
            </w:pPr>
            <w:r>
              <w:rPr>
                <w:sz w:val="20"/>
                <w:szCs w:val="20"/>
              </w:rPr>
              <w:t>UC</w:t>
            </w:r>
          </w:p>
        </w:tc>
      </w:tr>
      <w:tr w:rsidR="006B3D66" w:rsidRPr="0040588B" w14:paraId="4E20B444" w14:textId="77777777" w:rsidTr="004E0AFA">
        <w:tc>
          <w:tcPr>
            <w:tcW w:w="821" w:type="pct"/>
            <w:tcBorders>
              <w:bottom w:val="single" w:sz="4" w:space="0" w:color="auto"/>
            </w:tcBorders>
          </w:tcPr>
          <w:p w14:paraId="4D7A89FF" w14:textId="77777777" w:rsidR="006B3D66" w:rsidRPr="0040588B" w:rsidRDefault="006B3D66" w:rsidP="004E0AFA">
            <w:pPr>
              <w:rPr>
                <w:b/>
                <w:bCs/>
                <w:i/>
                <w:iCs/>
                <w:sz w:val="20"/>
                <w:szCs w:val="20"/>
              </w:rPr>
            </w:pPr>
            <w:proofErr w:type="spellStart"/>
            <w:r w:rsidRPr="0040588B">
              <w:rPr>
                <w:b/>
                <w:bCs/>
                <w:i/>
                <w:iCs/>
                <w:sz w:val="20"/>
                <w:szCs w:val="20"/>
              </w:rPr>
              <w:t>Zeugnomyia</w:t>
            </w:r>
            <w:proofErr w:type="spellEnd"/>
            <w:r w:rsidRPr="0040588B">
              <w:rPr>
                <w:b/>
                <w:bCs/>
                <w:i/>
                <w:iCs/>
                <w:sz w:val="20"/>
                <w:szCs w:val="20"/>
              </w:rPr>
              <w:t xml:space="preserve"> </w:t>
            </w:r>
            <w:proofErr w:type="spellStart"/>
            <w:r w:rsidRPr="0040588B">
              <w:rPr>
                <w:b/>
                <w:bCs/>
                <w:i/>
                <w:iCs/>
                <w:sz w:val="20"/>
                <w:szCs w:val="20"/>
              </w:rPr>
              <w:t>gracilis</w:t>
            </w:r>
            <w:proofErr w:type="spellEnd"/>
          </w:p>
        </w:tc>
        <w:tc>
          <w:tcPr>
            <w:tcW w:w="214" w:type="pct"/>
            <w:tcBorders>
              <w:bottom w:val="single" w:sz="4" w:space="0" w:color="auto"/>
            </w:tcBorders>
          </w:tcPr>
          <w:p w14:paraId="710CDAF1"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4" w:type="pct"/>
            <w:tcBorders>
              <w:bottom w:val="single" w:sz="4" w:space="0" w:color="auto"/>
            </w:tcBorders>
          </w:tcPr>
          <w:p w14:paraId="1538518E"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10" w:type="pct"/>
            <w:tcBorders>
              <w:bottom w:val="single" w:sz="4" w:space="0" w:color="auto"/>
            </w:tcBorders>
          </w:tcPr>
          <w:p w14:paraId="2C9D6DC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Borders>
              <w:bottom w:val="single" w:sz="4" w:space="0" w:color="auto"/>
            </w:tcBorders>
          </w:tcPr>
          <w:p w14:paraId="2E8875A8" w14:textId="77777777" w:rsidR="006B3D66" w:rsidRPr="0040588B" w:rsidRDefault="006B3D66" w:rsidP="004E0AFA">
            <w:pPr>
              <w:jc w:val="center"/>
              <w:rPr>
                <w:sz w:val="20"/>
                <w:szCs w:val="20"/>
              </w:rPr>
            </w:pPr>
            <w:r w:rsidRPr="0040588B">
              <w:rPr>
                <w:sz w:val="20"/>
                <w:szCs w:val="20"/>
              </w:rPr>
              <w:t>1/2</w:t>
            </w:r>
          </w:p>
        </w:tc>
        <w:tc>
          <w:tcPr>
            <w:tcW w:w="282" w:type="pct"/>
            <w:tcBorders>
              <w:bottom w:val="single" w:sz="4" w:space="0" w:color="auto"/>
            </w:tcBorders>
          </w:tcPr>
          <w:p w14:paraId="4416812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Borders>
              <w:bottom w:val="single" w:sz="4" w:space="0" w:color="auto"/>
            </w:tcBorders>
          </w:tcPr>
          <w:p w14:paraId="2E649353"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82" w:type="pct"/>
            <w:tcBorders>
              <w:bottom w:val="single" w:sz="4" w:space="0" w:color="auto"/>
            </w:tcBorders>
          </w:tcPr>
          <w:p w14:paraId="6374A3CD" w14:textId="77777777" w:rsidR="006B3D66" w:rsidRPr="0040588B" w:rsidRDefault="006B3D66" w:rsidP="004E0AFA">
            <w:pPr>
              <w:jc w:val="center"/>
              <w:rPr>
                <w:sz w:val="20"/>
                <w:szCs w:val="20"/>
              </w:rPr>
            </w:pPr>
            <w:r w:rsidRPr="0040588B">
              <w:rPr>
                <w:sz w:val="20"/>
                <w:szCs w:val="20"/>
              </w:rPr>
              <w:t>1/13</w:t>
            </w:r>
          </w:p>
        </w:tc>
        <w:tc>
          <w:tcPr>
            <w:tcW w:w="244" w:type="pct"/>
            <w:tcBorders>
              <w:bottom w:val="single" w:sz="4" w:space="0" w:color="auto"/>
            </w:tcBorders>
          </w:tcPr>
          <w:p w14:paraId="0CBCE8B6" w14:textId="77777777" w:rsidR="006B3D66" w:rsidRPr="0040588B" w:rsidRDefault="006B3D66" w:rsidP="004E0AFA">
            <w:pPr>
              <w:jc w:val="center"/>
              <w:rPr>
                <w:sz w:val="20"/>
                <w:szCs w:val="20"/>
              </w:rPr>
            </w:pPr>
            <w:r w:rsidRPr="0040588B">
              <w:rPr>
                <w:sz w:val="20"/>
                <w:szCs w:val="20"/>
              </w:rPr>
              <w:t>1/4</w:t>
            </w:r>
          </w:p>
        </w:tc>
        <w:tc>
          <w:tcPr>
            <w:tcW w:w="257" w:type="pct"/>
            <w:tcBorders>
              <w:bottom w:val="single" w:sz="4" w:space="0" w:color="auto"/>
            </w:tcBorders>
          </w:tcPr>
          <w:p w14:paraId="46383D8C"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8" w:type="pct"/>
            <w:tcBorders>
              <w:bottom w:val="single" w:sz="4" w:space="0" w:color="auto"/>
            </w:tcBorders>
          </w:tcPr>
          <w:p w14:paraId="769DFCDF"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05" w:type="pct"/>
            <w:tcBorders>
              <w:bottom w:val="single" w:sz="4" w:space="0" w:color="auto"/>
            </w:tcBorders>
          </w:tcPr>
          <w:p w14:paraId="25FAEF20"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245" w:type="pct"/>
            <w:tcBorders>
              <w:bottom w:val="single" w:sz="4" w:space="0" w:color="auto"/>
            </w:tcBorders>
          </w:tcPr>
          <w:p w14:paraId="26B458B2" w14:textId="77777777" w:rsidR="006B3D66" w:rsidRPr="0040588B" w:rsidRDefault="006B3D66" w:rsidP="004E0AFA">
            <w:pPr>
              <w:jc w:val="center"/>
              <w:rPr>
                <w:sz w:val="20"/>
                <w:szCs w:val="20"/>
              </w:rPr>
            </w:pPr>
            <w:r w:rsidRPr="0040588B">
              <w:rPr>
                <w:color w:val="7F7F7F" w:themeColor="text1" w:themeTint="80"/>
                <w:sz w:val="20"/>
                <w:szCs w:val="20"/>
              </w:rPr>
              <w:t>-</w:t>
            </w:r>
          </w:p>
        </w:tc>
        <w:tc>
          <w:tcPr>
            <w:tcW w:w="360" w:type="pct"/>
            <w:tcBorders>
              <w:bottom w:val="single" w:sz="4" w:space="0" w:color="auto"/>
            </w:tcBorders>
          </w:tcPr>
          <w:p w14:paraId="6FBB75BC" w14:textId="77777777" w:rsidR="006B3D66" w:rsidRPr="0040588B" w:rsidRDefault="006B3D66" w:rsidP="004E0AFA">
            <w:pPr>
              <w:jc w:val="center"/>
              <w:rPr>
                <w:sz w:val="20"/>
                <w:szCs w:val="20"/>
              </w:rPr>
            </w:pPr>
            <w:r w:rsidRPr="0040588B">
              <w:rPr>
                <w:sz w:val="20"/>
                <w:szCs w:val="20"/>
              </w:rPr>
              <w:t>3/19</w:t>
            </w:r>
          </w:p>
        </w:tc>
        <w:tc>
          <w:tcPr>
            <w:tcW w:w="520" w:type="pct"/>
            <w:tcBorders>
              <w:bottom w:val="single" w:sz="4" w:space="0" w:color="auto"/>
            </w:tcBorders>
          </w:tcPr>
          <w:p w14:paraId="05A09BAC" w14:textId="77777777" w:rsidR="006B3D66" w:rsidRPr="0040588B" w:rsidRDefault="006B3D66" w:rsidP="004E0AFA">
            <w:pPr>
              <w:jc w:val="center"/>
              <w:rPr>
                <w:sz w:val="20"/>
                <w:szCs w:val="20"/>
              </w:rPr>
            </w:pPr>
            <w:r w:rsidRPr="0040588B">
              <w:rPr>
                <w:sz w:val="20"/>
                <w:szCs w:val="20"/>
              </w:rPr>
              <w:t>15.8</w:t>
            </w:r>
          </w:p>
        </w:tc>
        <w:tc>
          <w:tcPr>
            <w:tcW w:w="304" w:type="pct"/>
            <w:tcBorders>
              <w:bottom w:val="single" w:sz="4" w:space="0" w:color="auto"/>
            </w:tcBorders>
          </w:tcPr>
          <w:p w14:paraId="7D80B806" w14:textId="77777777" w:rsidR="006B3D66" w:rsidRPr="0040588B" w:rsidRDefault="006B3D66" w:rsidP="004E0AFA">
            <w:pPr>
              <w:jc w:val="center"/>
              <w:rPr>
                <w:sz w:val="20"/>
                <w:szCs w:val="20"/>
              </w:rPr>
            </w:pPr>
            <w:r>
              <w:rPr>
                <w:sz w:val="20"/>
                <w:szCs w:val="20"/>
              </w:rPr>
              <w:t>B</w:t>
            </w:r>
          </w:p>
        </w:tc>
      </w:tr>
      <w:tr w:rsidR="006B3D66" w:rsidRPr="0040588B" w14:paraId="32B4BD61" w14:textId="77777777" w:rsidTr="004E0AFA">
        <w:tc>
          <w:tcPr>
            <w:tcW w:w="821" w:type="pct"/>
            <w:tcBorders>
              <w:top w:val="single" w:sz="4" w:space="0" w:color="auto"/>
              <w:bottom w:val="single" w:sz="4" w:space="0" w:color="auto"/>
            </w:tcBorders>
          </w:tcPr>
          <w:p w14:paraId="57B078BB" w14:textId="77777777" w:rsidR="006B3D66" w:rsidRPr="0040588B" w:rsidRDefault="006B3D66" w:rsidP="004E0AFA">
            <w:pPr>
              <w:rPr>
                <w:sz w:val="20"/>
                <w:szCs w:val="20"/>
              </w:rPr>
            </w:pPr>
            <w:r w:rsidRPr="0040588B">
              <w:rPr>
                <w:sz w:val="20"/>
                <w:szCs w:val="20"/>
              </w:rPr>
              <w:t>Total</w:t>
            </w:r>
          </w:p>
        </w:tc>
        <w:tc>
          <w:tcPr>
            <w:tcW w:w="214" w:type="pct"/>
            <w:tcBorders>
              <w:top w:val="single" w:sz="4" w:space="0" w:color="auto"/>
              <w:bottom w:val="single" w:sz="4" w:space="0" w:color="auto"/>
            </w:tcBorders>
          </w:tcPr>
          <w:p w14:paraId="28148A95" w14:textId="77777777" w:rsidR="006B3D66" w:rsidRPr="0040588B" w:rsidRDefault="006B3D66" w:rsidP="004E0AFA">
            <w:pPr>
              <w:jc w:val="center"/>
              <w:rPr>
                <w:sz w:val="20"/>
                <w:szCs w:val="20"/>
              </w:rPr>
            </w:pPr>
            <w:r w:rsidRPr="0040588B">
              <w:rPr>
                <w:sz w:val="20"/>
                <w:szCs w:val="20"/>
              </w:rPr>
              <w:t>0/1</w:t>
            </w:r>
          </w:p>
        </w:tc>
        <w:tc>
          <w:tcPr>
            <w:tcW w:w="244" w:type="pct"/>
            <w:tcBorders>
              <w:top w:val="single" w:sz="4" w:space="0" w:color="auto"/>
              <w:bottom w:val="single" w:sz="4" w:space="0" w:color="auto"/>
            </w:tcBorders>
          </w:tcPr>
          <w:p w14:paraId="37153824" w14:textId="77777777" w:rsidR="006B3D66" w:rsidRPr="0040588B" w:rsidRDefault="006B3D66" w:rsidP="004E0AFA">
            <w:pPr>
              <w:jc w:val="center"/>
              <w:rPr>
                <w:sz w:val="20"/>
                <w:szCs w:val="20"/>
              </w:rPr>
            </w:pPr>
            <w:r w:rsidRPr="0040588B">
              <w:rPr>
                <w:sz w:val="20"/>
                <w:szCs w:val="20"/>
              </w:rPr>
              <w:t>5/21</w:t>
            </w:r>
          </w:p>
        </w:tc>
        <w:tc>
          <w:tcPr>
            <w:tcW w:w="210" w:type="pct"/>
            <w:tcBorders>
              <w:top w:val="single" w:sz="4" w:space="0" w:color="auto"/>
              <w:bottom w:val="single" w:sz="4" w:space="0" w:color="auto"/>
            </w:tcBorders>
          </w:tcPr>
          <w:p w14:paraId="441797E4" w14:textId="77777777" w:rsidR="006B3D66" w:rsidRPr="0040588B" w:rsidRDefault="006B3D66" w:rsidP="004E0AFA">
            <w:pPr>
              <w:jc w:val="center"/>
              <w:rPr>
                <w:sz w:val="20"/>
                <w:szCs w:val="20"/>
              </w:rPr>
            </w:pPr>
            <w:r w:rsidRPr="0040588B">
              <w:rPr>
                <w:sz w:val="20"/>
                <w:szCs w:val="20"/>
              </w:rPr>
              <w:t>2/4</w:t>
            </w:r>
          </w:p>
        </w:tc>
        <w:tc>
          <w:tcPr>
            <w:tcW w:w="282" w:type="pct"/>
            <w:tcBorders>
              <w:top w:val="single" w:sz="4" w:space="0" w:color="auto"/>
              <w:bottom w:val="single" w:sz="4" w:space="0" w:color="auto"/>
            </w:tcBorders>
          </w:tcPr>
          <w:p w14:paraId="582AE55C" w14:textId="77777777" w:rsidR="006B3D66" w:rsidRPr="0040588B" w:rsidRDefault="006B3D66" w:rsidP="004E0AFA">
            <w:pPr>
              <w:jc w:val="center"/>
              <w:rPr>
                <w:sz w:val="20"/>
                <w:szCs w:val="20"/>
              </w:rPr>
            </w:pPr>
            <w:r w:rsidRPr="0040588B">
              <w:rPr>
                <w:sz w:val="20"/>
                <w:szCs w:val="20"/>
              </w:rPr>
              <w:t>13/25</w:t>
            </w:r>
          </w:p>
        </w:tc>
        <w:tc>
          <w:tcPr>
            <w:tcW w:w="282" w:type="pct"/>
            <w:tcBorders>
              <w:top w:val="single" w:sz="4" w:space="0" w:color="auto"/>
              <w:bottom w:val="single" w:sz="4" w:space="0" w:color="auto"/>
            </w:tcBorders>
          </w:tcPr>
          <w:p w14:paraId="00ADEAF8" w14:textId="77777777" w:rsidR="006B3D66" w:rsidRPr="0040588B" w:rsidRDefault="006B3D66" w:rsidP="004E0AFA">
            <w:pPr>
              <w:jc w:val="center"/>
              <w:rPr>
                <w:sz w:val="20"/>
                <w:szCs w:val="20"/>
              </w:rPr>
            </w:pPr>
            <w:r w:rsidRPr="0040588B">
              <w:rPr>
                <w:sz w:val="20"/>
                <w:szCs w:val="20"/>
              </w:rPr>
              <w:t>42/62</w:t>
            </w:r>
          </w:p>
        </w:tc>
        <w:tc>
          <w:tcPr>
            <w:tcW w:w="282" w:type="pct"/>
            <w:tcBorders>
              <w:top w:val="single" w:sz="4" w:space="0" w:color="auto"/>
              <w:bottom w:val="single" w:sz="4" w:space="0" w:color="auto"/>
            </w:tcBorders>
          </w:tcPr>
          <w:p w14:paraId="2B1BD8D4" w14:textId="77777777" w:rsidR="006B3D66" w:rsidRPr="0040588B" w:rsidRDefault="006B3D66" w:rsidP="004E0AFA">
            <w:pPr>
              <w:jc w:val="center"/>
              <w:rPr>
                <w:sz w:val="20"/>
                <w:szCs w:val="20"/>
              </w:rPr>
            </w:pPr>
            <w:r w:rsidRPr="0040588B">
              <w:rPr>
                <w:sz w:val="20"/>
                <w:szCs w:val="20"/>
              </w:rPr>
              <w:t>17/40</w:t>
            </w:r>
          </w:p>
        </w:tc>
        <w:tc>
          <w:tcPr>
            <w:tcW w:w="282" w:type="pct"/>
            <w:tcBorders>
              <w:top w:val="single" w:sz="4" w:space="0" w:color="auto"/>
              <w:bottom w:val="single" w:sz="4" w:space="0" w:color="auto"/>
            </w:tcBorders>
          </w:tcPr>
          <w:p w14:paraId="665A0159" w14:textId="77777777" w:rsidR="006B3D66" w:rsidRPr="0040588B" w:rsidRDefault="006B3D66" w:rsidP="004E0AFA">
            <w:pPr>
              <w:jc w:val="center"/>
              <w:rPr>
                <w:sz w:val="20"/>
                <w:szCs w:val="20"/>
              </w:rPr>
            </w:pPr>
            <w:r w:rsidRPr="0040588B">
              <w:rPr>
                <w:sz w:val="20"/>
                <w:szCs w:val="20"/>
              </w:rPr>
              <w:t>25/67</w:t>
            </w:r>
          </w:p>
        </w:tc>
        <w:tc>
          <w:tcPr>
            <w:tcW w:w="244" w:type="pct"/>
            <w:tcBorders>
              <w:top w:val="single" w:sz="4" w:space="0" w:color="auto"/>
              <w:bottom w:val="single" w:sz="4" w:space="0" w:color="auto"/>
            </w:tcBorders>
          </w:tcPr>
          <w:p w14:paraId="25F2B1DA" w14:textId="77777777" w:rsidR="006B3D66" w:rsidRPr="0040588B" w:rsidRDefault="006B3D66" w:rsidP="004E0AFA">
            <w:pPr>
              <w:jc w:val="center"/>
              <w:rPr>
                <w:sz w:val="20"/>
                <w:szCs w:val="20"/>
              </w:rPr>
            </w:pPr>
            <w:r w:rsidRPr="0040588B">
              <w:rPr>
                <w:sz w:val="20"/>
                <w:szCs w:val="20"/>
              </w:rPr>
              <w:t>3/10</w:t>
            </w:r>
          </w:p>
        </w:tc>
        <w:tc>
          <w:tcPr>
            <w:tcW w:w="257" w:type="pct"/>
            <w:tcBorders>
              <w:top w:val="single" w:sz="4" w:space="0" w:color="auto"/>
              <w:bottom w:val="single" w:sz="4" w:space="0" w:color="auto"/>
            </w:tcBorders>
          </w:tcPr>
          <w:p w14:paraId="6A9DB363" w14:textId="77777777" w:rsidR="006B3D66" w:rsidRPr="0040588B" w:rsidRDefault="006B3D66" w:rsidP="004E0AFA">
            <w:pPr>
              <w:jc w:val="center"/>
              <w:rPr>
                <w:sz w:val="20"/>
                <w:szCs w:val="20"/>
              </w:rPr>
            </w:pPr>
            <w:r w:rsidRPr="0040588B">
              <w:rPr>
                <w:sz w:val="20"/>
                <w:szCs w:val="20"/>
              </w:rPr>
              <w:t>3/6</w:t>
            </w:r>
          </w:p>
        </w:tc>
        <w:tc>
          <w:tcPr>
            <w:tcW w:w="248" w:type="pct"/>
            <w:tcBorders>
              <w:top w:val="single" w:sz="4" w:space="0" w:color="auto"/>
              <w:bottom w:val="single" w:sz="4" w:space="0" w:color="auto"/>
            </w:tcBorders>
          </w:tcPr>
          <w:p w14:paraId="3EF7C9D6" w14:textId="77777777" w:rsidR="006B3D66" w:rsidRPr="0040588B" w:rsidRDefault="006B3D66" w:rsidP="004E0AFA">
            <w:pPr>
              <w:jc w:val="center"/>
              <w:rPr>
                <w:sz w:val="20"/>
                <w:szCs w:val="20"/>
              </w:rPr>
            </w:pPr>
            <w:r w:rsidRPr="0040588B">
              <w:rPr>
                <w:sz w:val="20"/>
                <w:szCs w:val="20"/>
              </w:rPr>
              <w:t>9/16</w:t>
            </w:r>
          </w:p>
        </w:tc>
        <w:tc>
          <w:tcPr>
            <w:tcW w:w="205" w:type="pct"/>
            <w:tcBorders>
              <w:top w:val="single" w:sz="4" w:space="0" w:color="auto"/>
              <w:bottom w:val="single" w:sz="4" w:space="0" w:color="auto"/>
            </w:tcBorders>
          </w:tcPr>
          <w:p w14:paraId="4306EDA9" w14:textId="77777777" w:rsidR="006B3D66" w:rsidRPr="0040588B" w:rsidRDefault="006B3D66" w:rsidP="004E0AFA">
            <w:pPr>
              <w:jc w:val="center"/>
              <w:rPr>
                <w:sz w:val="20"/>
                <w:szCs w:val="20"/>
              </w:rPr>
            </w:pPr>
            <w:r w:rsidRPr="0040588B">
              <w:rPr>
                <w:sz w:val="20"/>
                <w:szCs w:val="20"/>
              </w:rPr>
              <w:t>0/6</w:t>
            </w:r>
          </w:p>
        </w:tc>
        <w:tc>
          <w:tcPr>
            <w:tcW w:w="245" w:type="pct"/>
            <w:tcBorders>
              <w:top w:val="single" w:sz="4" w:space="0" w:color="auto"/>
              <w:bottom w:val="single" w:sz="4" w:space="0" w:color="auto"/>
            </w:tcBorders>
          </w:tcPr>
          <w:p w14:paraId="7BD83AD7" w14:textId="77777777" w:rsidR="006B3D66" w:rsidRPr="0040588B" w:rsidRDefault="006B3D66" w:rsidP="004E0AFA">
            <w:pPr>
              <w:jc w:val="center"/>
              <w:rPr>
                <w:sz w:val="20"/>
                <w:szCs w:val="20"/>
              </w:rPr>
            </w:pPr>
            <w:r w:rsidRPr="0040588B">
              <w:rPr>
                <w:sz w:val="20"/>
                <w:szCs w:val="20"/>
              </w:rPr>
              <w:t>0/13</w:t>
            </w:r>
          </w:p>
        </w:tc>
        <w:tc>
          <w:tcPr>
            <w:tcW w:w="360" w:type="pct"/>
            <w:tcBorders>
              <w:top w:val="single" w:sz="4" w:space="0" w:color="auto"/>
              <w:bottom w:val="single" w:sz="4" w:space="0" w:color="auto"/>
            </w:tcBorders>
          </w:tcPr>
          <w:p w14:paraId="31565121" w14:textId="77777777" w:rsidR="006B3D66" w:rsidRPr="0040588B" w:rsidRDefault="006B3D66" w:rsidP="004E0AFA">
            <w:pPr>
              <w:jc w:val="center"/>
              <w:rPr>
                <w:sz w:val="20"/>
                <w:szCs w:val="20"/>
              </w:rPr>
            </w:pPr>
            <w:r w:rsidRPr="0040588B">
              <w:rPr>
                <w:sz w:val="20"/>
                <w:szCs w:val="20"/>
              </w:rPr>
              <w:t>119/271</w:t>
            </w:r>
          </w:p>
        </w:tc>
        <w:tc>
          <w:tcPr>
            <w:tcW w:w="520" w:type="pct"/>
            <w:tcBorders>
              <w:top w:val="single" w:sz="4" w:space="0" w:color="auto"/>
              <w:bottom w:val="single" w:sz="4" w:space="0" w:color="auto"/>
            </w:tcBorders>
          </w:tcPr>
          <w:p w14:paraId="57731EC0" w14:textId="77777777" w:rsidR="006B3D66" w:rsidRPr="0040588B" w:rsidRDefault="006B3D66" w:rsidP="004E0AFA">
            <w:pPr>
              <w:jc w:val="center"/>
              <w:rPr>
                <w:sz w:val="20"/>
                <w:szCs w:val="20"/>
              </w:rPr>
            </w:pPr>
            <w:r w:rsidRPr="0040588B">
              <w:rPr>
                <w:sz w:val="20"/>
                <w:szCs w:val="20"/>
              </w:rPr>
              <w:t>43.9</w:t>
            </w:r>
          </w:p>
        </w:tc>
        <w:tc>
          <w:tcPr>
            <w:tcW w:w="304" w:type="pct"/>
            <w:tcBorders>
              <w:top w:val="single" w:sz="4" w:space="0" w:color="auto"/>
              <w:bottom w:val="single" w:sz="4" w:space="0" w:color="auto"/>
            </w:tcBorders>
          </w:tcPr>
          <w:p w14:paraId="766F9BB1" w14:textId="77777777" w:rsidR="006B3D66" w:rsidRPr="0040588B" w:rsidRDefault="006B3D66" w:rsidP="004E0AFA">
            <w:pPr>
              <w:jc w:val="center"/>
              <w:rPr>
                <w:sz w:val="20"/>
                <w:szCs w:val="20"/>
              </w:rPr>
            </w:pPr>
          </w:p>
        </w:tc>
      </w:tr>
      <w:bookmarkEnd w:id="2"/>
    </w:tbl>
    <w:p w14:paraId="5AD1F140" w14:textId="57E516A3" w:rsidR="006B3D66" w:rsidRDefault="006B3D66" w:rsidP="006B3D66">
      <w:pPr>
        <w:spacing w:after="0" w:line="240" w:lineRule="auto"/>
        <w:rPr>
          <w:rFonts w:eastAsiaTheme="minorEastAsia"/>
        </w:rPr>
      </w:pPr>
    </w:p>
    <w:p w14:paraId="62B9337E" w14:textId="0F65816E" w:rsidR="00D6567D" w:rsidRPr="007A19E8" w:rsidRDefault="006B3D66" w:rsidP="006B3D66">
      <w:pPr>
        <w:spacing w:after="0" w:line="240" w:lineRule="auto"/>
        <w:rPr>
          <w:rFonts w:eastAsiaTheme="minorEastAsia"/>
          <w:sz w:val="22"/>
          <w:szCs w:val="20"/>
        </w:rPr>
      </w:pPr>
      <w:r w:rsidRPr="001F3355">
        <w:rPr>
          <w:rFonts w:eastAsiaTheme="minorEastAsia"/>
          <w:sz w:val="22"/>
          <w:szCs w:val="20"/>
        </w:rPr>
        <w:t xml:space="preserve">Bolded species names represent </w:t>
      </w:r>
      <w:r w:rsidRPr="001F3355">
        <w:rPr>
          <w:rFonts w:eastAsiaTheme="minorEastAsia"/>
          <w:i/>
          <w:iCs/>
          <w:sz w:val="22"/>
          <w:szCs w:val="20"/>
        </w:rPr>
        <w:t>Wolbachia</w:t>
      </w:r>
      <w:r w:rsidRPr="001F3355">
        <w:rPr>
          <w:rFonts w:eastAsiaTheme="minorEastAsia"/>
          <w:sz w:val="22"/>
          <w:szCs w:val="20"/>
        </w:rPr>
        <w:t xml:space="preserve">-infected species with infection that </w:t>
      </w:r>
      <w:r>
        <w:rPr>
          <w:rFonts w:eastAsiaTheme="minorEastAsia"/>
          <w:sz w:val="22"/>
          <w:szCs w:val="20"/>
        </w:rPr>
        <w:t>have not been</w:t>
      </w:r>
      <w:r w:rsidRPr="001F3355">
        <w:rPr>
          <w:rFonts w:eastAsiaTheme="minorEastAsia"/>
          <w:sz w:val="22"/>
          <w:szCs w:val="20"/>
        </w:rPr>
        <w:t xml:space="preserve"> reported previously.</w:t>
      </w:r>
      <w:r>
        <w:rPr>
          <w:rFonts w:eastAsiaTheme="minorEastAsia"/>
        </w:rPr>
        <w:t xml:space="preserve"> </w:t>
      </w:r>
      <w:r w:rsidRPr="001F3355">
        <w:rPr>
          <w:rFonts w:eastAsiaTheme="minorEastAsia"/>
          <w:sz w:val="22"/>
          <w:szCs w:val="20"/>
        </w:rPr>
        <w:t xml:space="preserve">Abbreviations: </w:t>
      </w:r>
      <w:r w:rsidRPr="001F3355">
        <w:rPr>
          <w:rFonts w:eastAsiaTheme="minorEastAsia"/>
          <w:i/>
          <w:iCs/>
          <w:sz w:val="22"/>
          <w:szCs w:val="20"/>
        </w:rPr>
        <w:t>BN</w:t>
      </w:r>
      <w:r w:rsidRPr="001F3355">
        <w:rPr>
          <w:rFonts w:eastAsiaTheme="minorEastAsia"/>
          <w:sz w:val="22"/>
          <w:szCs w:val="20"/>
        </w:rPr>
        <w:t xml:space="preserve"> Bedok North Avenue 3, </w:t>
      </w:r>
      <w:r w:rsidRPr="001F3355">
        <w:rPr>
          <w:rFonts w:eastAsiaTheme="minorEastAsia"/>
          <w:i/>
          <w:iCs/>
          <w:sz w:val="22"/>
          <w:szCs w:val="20"/>
        </w:rPr>
        <w:t>BA</w:t>
      </w:r>
      <w:r w:rsidRPr="001F3355">
        <w:rPr>
          <w:rFonts w:eastAsiaTheme="minorEastAsia"/>
          <w:sz w:val="22"/>
          <w:szCs w:val="20"/>
        </w:rPr>
        <w:t xml:space="preserve"> Bishan-Ang Mo Kio Park, </w:t>
      </w:r>
      <w:r w:rsidRPr="001F3355">
        <w:rPr>
          <w:rFonts w:eastAsiaTheme="minorEastAsia"/>
          <w:i/>
          <w:iCs/>
          <w:sz w:val="22"/>
          <w:szCs w:val="20"/>
        </w:rPr>
        <w:t>BB</w:t>
      </w:r>
      <w:r w:rsidRPr="001F3355">
        <w:rPr>
          <w:rFonts w:eastAsiaTheme="minorEastAsia"/>
          <w:sz w:val="22"/>
          <w:szCs w:val="20"/>
        </w:rPr>
        <w:t xml:space="preserve"> Bukit </w:t>
      </w:r>
      <w:proofErr w:type="spellStart"/>
      <w:r w:rsidRPr="001F3355">
        <w:rPr>
          <w:rFonts w:eastAsiaTheme="minorEastAsia"/>
          <w:sz w:val="22"/>
          <w:szCs w:val="20"/>
        </w:rPr>
        <w:t>Batok</w:t>
      </w:r>
      <w:proofErr w:type="spellEnd"/>
      <w:r w:rsidRPr="001F3355">
        <w:rPr>
          <w:rFonts w:eastAsiaTheme="minorEastAsia"/>
          <w:sz w:val="22"/>
          <w:szCs w:val="20"/>
        </w:rPr>
        <w:t xml:space="preserve"> Town Park, </w:t>
      </w:r>
      <w:r w:rsidRPr="001F3355">
        <w:rPr>
          <w:rFonts w:eastAsiaTheme="minorEastAsia"/>
          <w:i/>
          <w:iCs/>
          <w:sz w:val="22"/>
          <w:szCs w:val="20"/>
        </w:rPr>
        <w:t xml:space="preserve">DF </w:t>
      </w:r>
      <w:r w:rsidRPr="001F3355">
        <w:rPr>
          <w:rFonts w:eastAsiaTheme="minorEastAsia"/>
          <w:sz w:val="22"/>
          <w:szCs w:val="20"/>
        </w:rPr>
        <w:t xml:space="preserve">Dairy Farm Nature Park, </w:t>
      </w:r>
      <w:r w:rsidRPr="001F3355">
        <w:rPr>
          <w:rFonts w:eastAsiaTheme="minorEastAsia"/>
          <w:i/>
          <w:iCs/>
          <w:sz w:val="22"/>
          <w:szCs w:val="20"/>
        </w:rPr>
        <w:t>KR</w:t>
      </w:r>
      <w:r w:rsidRPr="001F3355">
        <w:rPr>
          <w:rFonts w:eastAsiaTheme="minorEastAsia"/>
          <w:sz w:val="22"/>
          <w:szCs w:val="20"/>
        </w:rPr>
        <w:t xml:space="preserve"> Kent Ridge Park, </w:t>
      </w:r>
      <w:r w:rsidRPr="001F3355">
        <w:rPr>
          <w:rFonts w:eastAsiaTheme="minorEastAsia"/>
          <w:i/>
          <w:iCs/>
          <w:sz w:val="22"/>
          <w:szCs w:val="20"/>
        </w:rPr>
        <w:t>KJ</w:t>
      </w:r>
      <w:r w:rsidRPr="001F3355">
        <w:rPr>
          <w:rFonts w:eastAsiaTheme="minorEastAsia"/>
          <w:sz w:val="22"/>
          <w:szCs w:val="20"/>
        </w:rPr>
        <w:t xml:space="preserve"> </w:t>
      </w:r>
      <w:proofErr w:type="spellStart"/>
      <w:r w:rsidRPr="001F3355">
        <w:rPr>
          <w:rFonts w:eastAsiaTheme="minorEastAsia"/>
          <w:sz w:val="22"/>
          <w:szCs w:val="20"/>
        </w:rPr>
        <w:t>Kranji</w:t>
      </w:r>
      <w:proofErr w:type="spellEnd"/>
      <w:r w:rsidRPr="001F3355">
        <w:rPr>
          <w:rFonts w:eastAsiaTheme="minorEastAsia"/>
          <w:sz w:val="22"/>
          <w:szCs w:val="20"/>
        </w:rPr>
        <w:t xml:space="preserve"> Marshes, </w:t>
      </w:r>
      <w:r w:rsidRPr="001F3355">
        <w:rPr>
          <w:rFonts w:eastAsiaTheme="minorEastAsia"/>
          <w:i/>
          <w:iCs/>
          <w:sz w:val="22"/>
          <w:szCs w:val="20"/>
        </w:rPr>
        <w:t>M</w:t>
      </w:r>
      <w:r w:rsidRPr="001F3355">
        <w:rPr>
          <w:rFonts w:eastAsiaTheme="minorEastAsia"/>
          <w:sz w:val="22"/>
          <w:szCs w:val="20"/>
        </w:rPr>
        <w:t xml:space="preserve"> </w:t>
      </w:r>
      <w:proofErr w:type="spellStart"/>
      <w:r w:rsidRPr="001F3355">
        <w:rPr>
          <w:rFonts w:eastAsiaTheme="minorEastAsia"/>
          <w:sz w:val="22"/>
          <w:szCs w:val="20"/>
        </w:rPr>
        <w:t>Mandai</w:t>
      </w:r>
      <w:proofErr w:type="spellEnd"/>
      <w:r w:rsidRPr="001F3355">
        <w:rPr>
          <w:rFonts w:eastAsiaTheme="minorEastAsia"/>
          <w:sz w:val="22"/>
          <w:szCs w:val="20"/>
        </w:rPr>
        <w:t xml:space="preserve"> Track 15, </w:t>
      </w:r>
      <w:r w:rsidRPr="001F3355">
        <w:rPr>
          <w:rFonts w:eastAsiaTheme="minorEastAsia"/>
          <w:i/>
          <w:iCs/>
          <w:sz w:val="22"/>
          <w:szCs w:val="20"/>
        </w:rPr>
        <w:t>RR</w:t>
      </w:r>
      <w:r w:rsidRPr="001F3355">
        <w:rPr>
          <w:rFonts w:eastAsiaTheme="minorEastAsia"/>
          <w:sz w:val="22"/>
          <w:szCs w:val="20"/>
        </w:rPr>
        <w:t xml:space="preserve"> Rifle Range Road, </w:t>
      </w:r>
      <w:r w:rsidRPr="001F3355">
        <w:rPr>
          <w:rFonts w:eastAsiaTheme="minorEastAsia"/>
          <w:i/>
          <w:iCs/>
          <w:sz w:val="22"/>
          <w:szCs w:val="20"/>
        </w:rPr>
        <w:t>SBG</w:t>
      </w:r>
      <w:r w:rsidRPr="001F3355">
        <w:rPr>
          <w:rFonts w:eastAsiaTheme="minorEastAsia"/>
          <w:sz w:val="22"/>
          <w:szCs w:val="20"/>
        </w:rPr>
        <w:t xml:space="preserve"> Singapore Botanic Garden, </w:t>
      </w:r>
      <w:r w:rsidRPr="001F3355">
        <w:rPr>
          <w:rFonts w:eastAsiaTheme="minorEastAsia"/>
          <w:i/>
          <w:iCs/>
          <w:sz w:val="22"/>
          <w:szCs w:val="20"/>
        </w:rPr>
        <w:t>SBL</w:t>
      </w:r>
      <w:r w:rsidRPr="001F3355">
        <w:rPr>
          <w:rFonts w:eastAsiaTheme="minorEastAsia"/>
          <w:sz w:val="22"/>
          <w:szCs w:val="20"/>
        </w:rPr>
        <w:t xml:space="preserve"> </w:t>
      </w:r>
      <w:proofErr w:type="spellStart"/>
      <w:r w:rsidRPr="001F3355">
        <w:rPr>
          <w:rFonts w:eastAsiaTheme="minorEastAsia"/>
          <w:sz w:val="22"/>
          <w:szCs w:val="20"/>
        </w:rPr>
        <w:t>Sungei-Buloh</w:t>
      </w:r>
      <w:proofErr w:type="spellEnd"/>
      <w:r w:rsidRPr="001F3355">
        <w:rPr>
          <w:rFonts w:eastAsiaTheme="minorEastAsia"/>
          <w:sz w:val="22"/>
          <w:szCs w:val="20"/>
        </w:rPr>
        <w:t xml:space="preserve">, </w:t>
      </w:r>
      <w:r w:rsidRPr="001F3355">
        <w:rPr>
          <w:rFonts w:eastAsiaTheme="minorEastAsia"/>
          <w:i/>
          <w:iCs/>
          <w:sz w:val="22"/>
          <w:szCs w:val="20"/>
        </w:rPr>
        <w:t>T</w:t>
      </w:r>
      <w:r w:rsidRPr="001F3355">
        <w:rPr>
          <w:rFonts w:eastAsiaTheme="minorEastAsia"/>
          <w:sz w:val="22"/>
          <w:szCs w:val="20"/>
        </w:rPr>
        <w:t xml:space="preserve"> Tampines Eco-Green, </w:t>
      </w:r>
      <w:r w:rsidRPr="001F3355">
        <w:rPr>
          <w:rFonts w:eastAsiaTheme="minorEastAsia"/>
          <w:i/>
          <w:iCs/>
          <w:sz w:val="22"/>
          <w:szCs w:val="20"/>
        </w:rPr>
        <w:t>U</w:t>
      </w:r>
      <w:r w:rsidRPr="001F3355">
        <w:rPr>
          <w:rFonts w:eastAsiaTheme="minorEastAsia"/>
          <w:sz w:val="22"/>
          <w:szCs w:val="20"/>
        </w:rPr>
        <w:t xml:space="preserve"> </w:t>
      </w:r>
      <w:proofErr w:type="spellStart"/>
      <w:r w:rsidRPr="001F3355">
        <w:rPr>
          <w:rFonts w:eastAsiaTheme="minorEastAsia"/>
          <w:sz w:val="22"/>
          <w:szCs w:val="20"/>
        </w:rPr>
        <w:t>Ubi</w:t>
      </w:r>
      <w:proofErr w:type="spellEnd"/>
      <w:r w:rsidRPr="001F3355">
        <w:rPr>
          <w:rFonts w:eastAsiaTheme="minorEastAsia"/>
          <w:sz w:val="22"/>
          <w:szCs w:val="20"/>
        </w:rPr>
        <w:t xml:space="preserve"> Avenue 1. UC denotes </w:t>
      </w:r>
      <w:r w:rsidRPr="001F3355">
        <w:rPr>
          <w:rFonts w:eastAsiaTheme="minorEastAsia"/>
          <w:i/>
          <w:iCs/>
          <w:sz w:val="22"/>
          <w:szCs w:val="20"/>
        </w:rPr>
        <w:t>Wolbachia</w:t>
      </w:r>
      <w:r w:rsidRPr="001F3355">
        <w:rPr>
          <w:rFonts w:eastAsiaTheme="minorEastAsia"/>
          <w:sz w:val="22"/>
          <w:szCs w:val="20"/>
        </w:rPr>
        <w:t xml:space="preserve"> infections that were unclassified to </w:t>
      </w:r>
      <w:r>
        <w:rPr>
          <w:rFonts w:eastAsiaTheme="minorEastAsia"/>
          <w:sz w:val="22"/>
          <w:szCs w:val="20"/>
        </w:rPr>
        <w:t>super</w:t>
      </w:r>
      <w:r w:rsidRPr="001F3355">
        <w:rPr>
          <w:rFonts w:eastAsiaTheme="minorEastAsia"/>
          <w:sz w:val="22"/>
          <w:szCs w:val="20"/>
        </w:rPr>
        <w:t>group</w:t>
      </w:r>
      <w:r w:rsidR="00D6567D">
        <w:rPr>
          <w:rFonts w:eastAsiaTheme="minorEastAsia"/>
          <w:sz w:val="22"/>
          <w:szCs w:val="20"/>
        </w:rPr>
        <w:t xml:space="preserve"> </w:t>
      </w:r>
      <w:r w:rsidR="00D6567D">
        <w:rPr>
          <w:rFonts w:eastAsiaTheme="minorEastAsia"/>
          <w:sz w:val="22"/>
          <w:szCs w:val="20"/>
        </w:rPr>
        <w:fldChar w:fldCharType="begin" w:fldLock="1"/>
      </w:r>
      <w:r w:rsidR="00D6567D">
        <w:rPr>
          <w:rFonts w:eastAsiaTheme="minorEastAsia"/>
          <w:sz w:val="22"/>
          <w:szCs w:val="20"/>
        </w:rPr>
        <w:instrText>ADDIN CSL_CITATION {"citationItems":[{"id":"ITEM-1","itemData":{"abstract":"Wolbachia are a group of intracellular inherited bacteria that infect a wide range of arthropods. They are associated with a number of di¡erent reproductive phenotypes in their hosts, such as cytoplasmic incompatibility , parthenogenesis and feminization. While it is known that the bacterial strains responsible for these di¡erent host phenotypes form a single clade within the a-Proteobacteria, until now it has not been possible to resolve the evolutionary relationships between di¡erent Wolbachia strains. To address this issue we have cloned and sequenced a gene encoding a surface protein of Wolbachia (wsp) from a representative sample of 28 Wolbachia strains. The sequences from this gene were highly variable and could be used to resolve the phylogenetic relationships of di¡erent Wolbachia strains. Based on the sequence of the wsp gene from di¡erent Wolbachia isolates we propose that the Wolbachia pipientis clade be initially divided into 12 groups. As more sequence information becomes available we expect the number of such groups to increase. In addition, we present a method of Wolbachia classi¢cation based on the use of group-speci¢c wsp poly-merase chain reaction (PCR) primers which will allow Wolbachia isolates to be typed without the need to clone and sequence individual Wolbachia genes. This system should facilitate future studies investigating the distribution and biology of Wolbachia strains from large samples of di¡erent host species.","author":[{"dropping-particle":"","family":"Zhou","given":"Weiguo","non-dropping-particle":"","parse-names":false,"suffix":""},{"dropping-particle":"","family":"Rousset","given":"Francois","non-dropping-particle":"","parse-names":false,"suffix":""},{"dropping-particle":"","family":"O'Neill","given":"Scott","non-dropping-particle":"","parse-names":false,"suffix":""}],"container-title":"Proceedings of the Royal Society of London. Series B: Biological Sciences","id":"ITEM-1","issue":"1395","issued":{"date-parts":[["1998"]]},"page":"509-515","title":"Phylogeny and PCR-based classification of Wolbachia strains using wsp gene sequences","type":"article-journal","volume":"265"},"uris":["http://www.mendeley.com/documents/?uuid=025497f3-87b1-3d3a-8d09-f46c289dcfb2"]}],"mendeley":{"formattedCitation":"[1]","plainTextFormattedCitation":"[1]","previouslyFormattedCitation":"[1]"},"properties":{"noteIndex":0},"schema":"https://github.com/citation-style-language/schema/raw/master/csl-citation.json"}</w:instrText>
      </w:r>
      <w:r w:rsidR="00D6567D">
        <w:rPr>
          <w:rFonts w:eastAsiaTheme="minorEastAsia"/>
          <w:sz w:val="22"/>
          <w:szCs w:val="20"/>
        </w:rPr>
        <w:fldChar w:fldCharType="separate"/>
      </w:r>
      <w:r w:rsidR="00D6567D" w:rsidRPr="00D6567D">
        <w:rPr>
          <w:rFonts w:eastAsiaTheme="minorEastAsia"/>
          <w:noProof/>
          <w:sz w:val="22"/>
          <w:szCs w:val="20"/>
        </w:rPr>
        <w:t>[1]</w:t>
      </w:r>
      <w:r w:rsidR="00D6567D">
        <w:rPr>
          <w:rFonts w:eastAsiaTheme="minorEastAsia"/>
          <w:sz w:val="22"/>
          <w:szCs w:val="20"/>
        </w:rPr>
        <w:fldChar w:fldCharType="end"/>
      </w:r>
      <w:r>
        <w:rPr>
          <w:rFonts w:eastAsiaTheme="minorEastAsia"/>
          <w:sz w:val="22"/>
          <w:szCs w:val="20"/>
        </w:rPr>
        <w:t xml:space="preserve">. Their DNA sequences were either too short (&lt; 400bp) or had alignment issues during phylogenetic analyses. </w:t>
      </w:r>
      <w:r w:rsidRPr="001F3355">
        <w:rPr>
          <w:rFonts w:eastAsiaTheme="minorEastAsia"/>
          <w:sz w:val="22"/>
          <w:szCs w:val="20"/>
        </w:rPr>
        <w:t>*</w:t>
      </w:r>
      <w:r w:rsidR="007A19E8" w:rsidRPr="007A19E8">
        <w:rPr>
          <w:rFonts w:eastAsiaTheme="minorEastAsia"/>
          <w:i/>
          <w:iCs/>
          <w:sz w:val="22"/>
          <w:szCs w:val="20"/>
        </w:rPr>
        <w:t>Culex (</w:t>
      </w:r>
      <w:proofErr w:type="spellStart"/>
      <w:r w:rsidR="00A75BEC" w:rsidRPr="00A75BEC">
        <w:rPr>
          <w:rFonts w:eastAsiaTheme="minorEastAsia"/>
          <w:i/>
          <w:iCs/>
          <w:sz w:val="22"/>
          <w:szCs w:val="20"/>
        </w:rPr>
        <w:t>Lophoceramyia</w:t>
      </w:r>
      <w:proofErr w:type="spellEnd"/>
      <w:r w:rsidR="007A19E8" w:rsidRPr="007A19E8">
        <w:rPr>
          <w:rFonts w:eastAsiaTheme="minorEastAsia"/>
          <w:i/>
          <w:iCs/>
          <w:sz w:val="22"/>
          <w:szCs w:val="20"/>
        </w:rPr>
        <w:t xml:space="preserve">) </w:t>
      </w:r>
      <w:r w:rsidR="007A19E8" w:rsidRPr="007A19E8">
        <w:rPr>
          <w:rFonts w:eastAsiaTheme="minorEastAsia"/>
          <w:sz w:val="22"/>
          <w:szCs w:val="20"/>
        </w:rPr>
        <w:t>spp</w:t>
      </w:r>
      <w:r w:rsidR="007A19E8">
        <w:rPr>
          <w:rFonts w:eastAsiaTheme="minorEastAsia"/>
          <w:sz w:val="22"/>
          <w:szCs w:val="20"/>
        </w:rPr>
        <w:t>.</w:t>
      </w:r>
      <w:r w:rsidR="007A19E8" w:rsidRPr="007A19E8">
        <w:rPr>
          <w:rFonts w:eastAsiaTheme="minorEastAsia"/>
          <w:sz w:val="22"/>
          <w:szCs w:val="20"/>
        </w:rPr>
        <w:t xml:space="preserve"> consists of 7 unique species which are not identified.</w:t>
      </w:r>
    </w:p>
    <w:p w14:paraId="6AB20E9F" w14:textId="77777777" w:rsidR="00D6567D" w:rsidRDefault="00D6567D" w:rsidP="00D6567D">
      <w:pPr>
        <w:spacing w:after="0" w:line="480" w:lineRule="auto"/>
        <w:ind w:right="62"/>
        <w:rPr>
          <w:rFonts w:eastAsiaTheme="minorEastAsia"/>
          <w:b/>
          <w:bCs/>
          <w:sz w:val="22"/>
          <w:szCs w:val="20"/>
        </w:rPr>
      </w:pPr>
    </w:p>
    <w:p w14:paraId="681F297A" w14:textId="0BDAF9E9" w:rsidR="00D6567D" w:rsidRPr="00D6567D" w:rsidRDefault="00D6567D" w:rsidP="00D6567D">
      <w:pPr>
        <w:spacing w:after="0" w:line="480" w:lineRule="auto"/>
        <w:ind w:right="62"/>
        <w:rPr>
          <w:rFonts w:eastAsiaTheme="minorEastAsia"/>
          <w:b/>
          <w:bCs/>
          <w:sz w:val="22"/>
          <w:szCs w:val="20"/>
        </w:rPr>
      </w:pPr>
      <w:r w:rsidRPr="00D6567D">
        <w:rPr>
          <w:rFonts w:eastAsiaTheme="minorEastAsia"/>
          <w:b/>
          <w:bCs/>
          <w:sz w:val="22"/>
          <w:szCs w:val="20"/>
        </w:rPr>
        <w:t>References</w:t>
      </w:r>
    </w:p>
    <w:p w14:paraId="1343120C" w14:textId="29C516D4" w:rsidR="00FD7BC5" w:rsidRPr="00FD7BC5" w:rsidRDefault="00D6567D" w:rsidP="00FD7BC5">
      <w:pPr>
        <w:widowControl w:val="0"/>
        <w:autoSpaceDE w:val="0"/>
        <w:autoSpaceDN w:val="0"/>
        <w:adjustRightInd w:val="0"/>
        <w:spacing w:after="0" w:line="480" w:lineRule="auto"/>
        <w:rPr>
          <w:noProof/>
          <w:sz w:val="22"/>
        </w:rPr>
      </w:pPr>
      <w:r>
        <w:rPr>
          <w:rFonts w:eastAsiaTheme="minorEastAsia"/>
          <w:sz w:val="22"/>
          <w:szCs w:val="20"/>
        </w:rPr>
        <w:fldChar w:fldCharType="begin" w:fldLock="1"/>
      </w:r>
      <w:r>
        <w:rPr>
          <w:rFonts w:eastAsiaTheme="minorEastAsia"/>
          <w:sz w:val="22"/>
          <w:szCs w:val="20"/>
        </w:rPr>
        <w:instrText xml:space="preserve">ADDIN Mendeley Bibliography CSL_BIBLIOGRAPHY </w:instrText>
      </w:r>
      <w:r>
        <w:rPr>
          <w:rFonts w:eastAsiaTheme="minorEastAsia"/>
          <w:sz w:val="22"/>
          <w:szCs w:val="20"/>
        </w:rPr>
        <w:fldChar w:fldCharType="separate"/>
      </w:r>
      <w:r w:rsidR="00FD7BC5" w:rsidRPr="00FD7BC5">
        <w:rPr>
          <w:noProof/>
          <w:sz w:val="22"/>
          <w:szCs w:val="24"/>
        </w:rPr>
        <w:t xml:space="preserve">1. Zhou W, Rousset F, O’Neill S. Phylogeny and PCR-based classification of </w:t>
      </w:r>
      <w:r w:rsidR="00FD7BC5" w:rsidRPr="001B799C">
        <w:rPr>
          <w:i/>
          <w:iCs/>
          <w:noProof/>
          <w:sz w:val="22"/>
          <w:szCs w:val="24"/>
        </w:rPr>
        <w:t>Wolbachia</w:t>
      </w:r>
      <w:r w:rsidR="00FD7BC5" w:rsidRPr="00FD7BC5">
        <w:rPr>
          <w:noProof/>
          <w:sz w:val="22"/>
          <w:szCs w:val="24"/>
        </w:rPr>
        <w:t xml:space="preserve"> strains using </w:t>
      </w:r>
      <w:r w:rsidR="00FD7BC5" w:rsidRPr="001B799C">
        <w:rPr>
          <w:i/>
          <w:iCs/>
          <w:noProof/>
          <w:sz w:val="22"/>
          <w:szCs w:val="24"/>
        </w:rPr>
        <w:t>wsp</w:t>
      </w:r>
      <w:r w:rsidR="00FD7BC5" w:rsidRPr="00FD7BC5">
        <w:rPr>
          <w:noProof/>
          <w:sz w:val="22"/>
          <w:szCs w:val="24"/>
        </w:rPr>
        <w:t xml:space="preserve"> gene sequences. Proc R Soc London Ser B Biol Sci. 1998;265:509–15. </w:t>
      </w:r>
    </w:p>
    <w:p w14:paraId="3D464317" w14:textId="1D3BD201" w:rsidR="006B3D66" w:rsidRPr="006B3D66" w:rsidRDefault="00D6567D" w:rsidP="00D6567D">
      <w:pPr>
        <w:spacing w:after="0" w:line="480" w:lineRule="auto"/>
        <w:ind w:right="62"/>
        <w:rPr>
          <w:rFonts w:eastAsiaTheme="minorEastAsia"/>
        </w:rPr>
      </w:pPr>
      <w:r>
        <w:rPr>
          <w:rFonts w:eastAsiaTheme="minorEastAsia"/>
          <w:sz w:val="22"/>
          <w:szCs w:val="20"/>
        </w:rPr>
        <w:fldChar w:fldCharType="end"/>
      </w:r>
      <w:r w:rsidR="006B3D66" w:rsidRPr="001F3355">
        <w:rPr>
          <w:rFonts w:eastAsiaTheme="minorEastAsia"/>
          <w:sz w:val="22"/>
          <w:szCs w:val="20"/>
        </w:rPr>
        <w:t xml:space="preserve"> </w:t>
      </w:r>
    </w:p>
    <w:p w14:paraId="0DEBCAC4" w14:textId="77777777" w:rsidR="004E0AFA" w:rsidRDefault="004E0AFA"/>
    <w:sectPr w:rsidR="004E0AFA" w:rsidSect="006B3D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66"/>
    <w:rsid w:val="00025697"/>
    <w:rsid w:val="001B799C"/>
    <w:rsid w:val="00354B56"/>
    <w:rsid w:val="003E7F40"/>
    <w:rsid w:val="00462EE0"/>
    <w:rsid w:val="004E0AFA"/>
    <w:rsid w:val="00512105"/>
    <w:rsid w:val="006439B6"/>
    <w:rsid w:val="006B3D66"/>
    <w:rsid w:val="006F128D"/>
    <w:rsid w:val="00726372"/>
    <w:rsid w:val="007A19E8"/>
    <w:rsid w:val="0093453F"/>
    <w:rsid w:val="00A072CA"/>
    <w:rsid w:val="00A75BEC"/>
    <w:rsid w:val="00C56826"/>
    <w:rsid w:val="00D6567D"/>
    <w:rsid w:val="00F32900"/>
    <w:rsid w:val="00FD7BC5"/>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2D34"/>
  <w15:chartTrackingRefBased/>
  <w15:docId w15:val="{4BBEAF9F-0561-4D57-8F52-85C2F60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66"/>
    <w:pPr>
      <w:spacing w:after="3"/>
      <w:ind w:left="10" w:right="60" w:hanging="10"/>
      <w:jc w:val="both"/>
    </w:pPr>
    <w:rPr>
      <w:rFonts w:ascii="Times New Roman" w:eastAsia="Times New Roman" w:hAnsi="Times New Roman" w:cs="Times New Roman"/>
      <w:color w:val="000000"/>
      <w:sz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D66"/>
    <w:rPr>
      <w:rFonts w:ascii="Segoe UI" w:eastAsia="Times New Roman" w:hAnsi="Segoe UI" w:cs="Segoe UI"/>
      <w:color w:val="000000"/>
      <w:sz w:val="18"/>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5B3C-DAC5-4410-8BA1-24F2E0AC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Huicong Ding</dc:creator>
  <cp:keywords/>
  <dc:description/>
  <cp:lastModifiedBy>Huicong Ding</cp:lastModifiedBy>
  <cp:revision>9</cp:revision>
  <dcterms:created xsi:type="dcterms:W3CDTF">2020-05-07T06:53:00Z</dcterms:created>
  <dcterms:modified xsi:type="dcterms:W3CDTF">2020-06-23T14:15:00Z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http://csl.mendeley.com/styles/520515371/apa</vt:lpwstr>
  </property>
  <property fmtid="{D5CDD505-2E9C-101B-9397-08002B2CF9AE}" pid="7" name="Mendeley Recent Style Name 2_1">
    <vt:lpwstr>American Psychological Association 6th edition - Huicong Ding</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http://www.zotero.org/styles/cell</vt:lpwstr>
  </property>
  <property fmtid="{D5CDD505-2E9C-101B-9397-08002B2CF9AE}" pid="11" name="Mendeley Recent Style Name 4_1">
    <vt:lpwstr>Cell</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http://www.zotero.org/styles/parasites-and-vectors</vt:lpwstr>
  </property>
  <property fmtid="{D5CDD505-2E9C-101B-9397-08002B2CF9AE}" pid="19" name="Mendeley Recent Style Name 8_1">
    <vt:lpwstr>Parasites &amp; Vectors</vt:lpwstr>
  </property>
  <property fmtid="{D5CDD505-2E9C-101B-9397-08002B2CF9AE}" pid="20" name="Mendeley Recent Style Id 9_1">
    <vt:lpwstr>http://www.zotero.org/styles/springer-vancouver</vt:lpwstr>
  </property>
  <property fmtid="{D5CDD505-2E9C-101B-9397-08002B2CF9AE}" pid="21" name="Mendeley Recent Style Name 9_1">
    <vt:lpwstr>Springer - Vancouver</vt:lpwstr>
  </property>
  <property fmtid="{D5CDD505-2E9C-101B-9397-08002B2CF9AE}" pid="22" name="Mendeley Document_1">
    <vt:lpwstr>True</vt:lpwstr>
  </property>
  <property fmtid="{D5CDD505-2E9C-101B-9397-08002B2CF9AE}" pid="23" name="Mendeley Unique User Id_1">
    <vt:lpwstr>8862eed8-f021-3ba9-bf46-8d1f690fc507</vt:lpwstr>
  </property>
  <property fmtid="{D5CDD505-2E9C-101B-9397-08002B2CF9AE}" pid="24" name="Mendeley Citation Style_1">
    <vt:lpwstr>http://www.zotero.org/styles/parasites-and-vectors</vt:lpwstr>
  </property>
</Properties>
</file>