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F" w:rsidRDefault="00F36D7F" w:rsidP="00F36D7F">
      <w:pPr>
        <w:spacing w:line="480" w:lineRule="auto"/>
        <w:jc w:val="thaiDistribute"/>
        <w:rPr>
          <w:rFonts w:ascii="Times New Roman" w:hAnsi="Times New Roman" w:cs="Times New Roman"/>
        </w:rPr>
      </w:pPr>
      <w:r w:rsidRPr="00F0744B">
        <w:rPr>
          <w:rFonts w:ascii="Times New Roman" w:hAnsi="Times New Roman" w:cs="Times New Roman"/>
          <w:b/>
          <w:bCs/>
        </w:rPr>
        <w:t xml:space="preserve">Table </w:t>
      </w:r>
      <w:r w:rsidR="007D7A21">
        <w:rPr>
          <w:rFonts w:ascii="Times New Roman" w:hAnsi="Times New Roman" w:cs="Times New Roman"/>
          <w:b/>
          <w:bCs/>
        </w:rPr>
        <w:t>S</w:t>
      </w:r>
      <w:bookmarkStart w:id="0" w:name="_GoBack"/>
      <w:bookmarkEnd w:id="0"/>
      <w:r w:rsidRPr="00F0744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Genomic DNA used for evaluating the sensitivity and specificity of the newly species-specific PCR primers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982"/>
        <w:gridCol w:w="2366"/>
      </w:tblGrid>
      <w:tr w:rsidR="00F36D7F" w:rsidRPr="00720CF0" w:rsidTr="00C3775E"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Primer</w:t>
            </w:r>
          </w:p>
        </w:tc>
        <w:tc>
          <w:tcPr>
            <w:tcW w:w="2127" w:type="pct"/>
            <w:tcBorders>
              <w:top w:val="single" w:sz="4" w:space="0" w:color="auto"/>
              <w:bottom w:val="single" w:sz="4" w:space="0" w:color="auto"/>
            </w:tcBorders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Genomic DNA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DNA amount (</w:t>
            </w:r>
            <w:proofErr w:type="spellStart"/>
            <w:r w:rsidRPr="006E0D1C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ng</w:t>
            </w:r>
            <w:proofErr w:type="spellEnd"/>
            <w:r w:rsidRPr="006E0D1C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)</w:t>
            </w:r>
          </w:p>
        </w:tc>
      </w:tr>
      <w:tr w:rsidR="00F36D7F" w:rsidRPr="005A1D2B" w:rsidTr="00C3775E">
        <w:tc>
          <w:tcPr>
            <w:tcW w:w="1609" w:type="pct"/>
            <w:tcBorders>
              <w:top w:val="single" w:sz="4" w:space="0" w:color="auto"/>
            </w:tcBorders>
          </w:tcPr>
          <w:p w:rsidR="00F36D7F" w:rsidRDefault="00F36D7F" w:rsidP="00C3775E">
            <w:pPr>
              <w:spacing w:line="480" w:lineRule="auto"/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AC4_cytb_F</w:t>
            </w:r>
          </w:p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</w:rPr>
              <w:t>AC5_cytb_R</w:t>
            </w:r>
          </w:p>
        </w:tc>
        <w:tc>
          <w:tcPr>
            <w:tcW w:w="2127" w:type="pct"/>
            <w:tcBorders>
              <w:top w:val="single" w:sz="4" w:space="0" w:color="auto"/>
            </w:tcBorders>
          </w:tcPr>
          <w:p w:rsidR="00F36D7F" w:rsidRDefault="00F36D7F" w:rsidP="00C3775E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cantonensis</w:t>
            </w:r>
          </w:p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malaysiensis</w:t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F36D7F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proofErr w:type="spellStart"/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A.cantonensis</w:t>
            </w:r>
            <w:proofErr w:type="spellEnd"/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: A. malaysiensis</w:t>
            </w:r>
            <w:r w:rsidRPr="006E0D1C">
              <w:rPr>
                <w:rFonts w:ascii="Times New Roman" w:hAnsi="Times New Roman" w:hint="cs"/>
                <w:i/>
                <w:iCs/>
                <w:sz w:val="22"/>
                <w:szCs w:val="28"/>
                <w:rtl/>
                <w:cs/>
              </w:rPr>
              <w:t xml:space="preserve"> 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-2</w:t>
            </w: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 : 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/>
                <w:i/>
                <w:iCs/>
                <w:sz w:val="22"/>
                <w:szCs w:val="28"/>
                <w:rtl/>
                <w:cs/>
              </w:rPr>
            </w:pPr>
            <w:proofErr w:type="spellStart"/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A.cantonensis</w:t>
            </w:r>
            <w:proofErr w:type="spellEnd"/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: A. malaysiensis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 : 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-2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proofErr w:type="spellStart"/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A.cantonensis</w:t>
            </w:r>
            <w:proofErr w:type="spellEnd"/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: A. malaysiensis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 : 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CSF of gnathostomiasis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n/a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CSF of angiostrongyliasis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n/a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/>
                <w:sz w:val="22"/>
                <w:szCs w:val="28"/>
                <w:lang w:bidi="th-TH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CSF with </w:t>
            </w:r>
            <w:proofErr w:type="spellStart"/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cysticercosis</w:t>
            </w:r>
            <w:proofErr w:type="spellEnd"/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n/a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48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No template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F36D7F" w:rsidRPr="005A1D2B" w:rsidTr="00C3775E">
        <w:tc>
          <w:tcPr>
            <w:tcW w:w="1609" w:type="pct"/>
            <w:tcBorders>
              <w:top w:val="single" w:sz="4" w:space="0" w:color="auto"/>
            </w:tcBorders>
          </w:tcPr>
          <w:p w:rsidR="00F36D7F" w:rsidRDefault="00F36D7F" w:rsidP="00C3775E">
            <w:pPr>
              <w:spacing w:line="480" w:lineRule="auto"/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AM3_cytb_F</w:t>
            </w:r>
          </w:p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Angsana New"/>
                <w:sz w:val="22"/>
                <w:szCs w:val="28"/>
              </w:rPr>
            </w:pPr>
            <w:r>
              <w:rPr>
                <w:rFonts w:ascii="Times New Roman" w:hAnsi="Times New Roman" w:cs="Times New Roman"/>
              </w:rPr>
              <w:t>AM4_cytb_R</w:t>
            </w:r>
          </w:p>
        </w:tc>
        <w:tc>
          <w:tcPr>
            <w:tcW w:w="2127" w:type="pct"/>
            <w:tcBorders>
              <w:top w:val="single" w:sz="4" w:space="0" w:color="auto"/>
            </w:tcBorders>
          </w:tcPr>
          <w:p w:rsidR="00F36D7F" w:rsidRDefault="00F36D7F" w:rsidP="00C377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malaysiensis</w:t>
            </w:r>
          </w:p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cantonensis</w:t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F36D7F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malaysiensis: A. cantonensis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-2</w:t>
            </w: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 : 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malaysiensis: A. cantonensis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 : 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-2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A. malaysiensis: A. cantonensis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 : 10</w:t>
            </w:r>
            <w:r w:rsidRPr="006E0D1C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-1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CSF of gnathostomiasis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n/a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CSF of angiostrongyliasis</w:t>
            </w:r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n/a</w:t>
            </w:r>
          </w:p>
        </w:tc>
      </w:tr>
      <w:tr w:rsidR="00F36D7F" w:rsidRPr="005A1D2B" w:rsidTr="00C3775E">
        <w:tc>
          <w:tcPr>
            <w:tcW w:w="1609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 xml:space="preserve">CSF with </w:t>
            </w:r>
            <w:proofErr w:type="spellStart"/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cysticercosis</w:t>
            </w:r>
            <w:proofErr w:type="spellEnd"/>
          </w:p>
        </w:tc>
        <w:tc>
          <w:tcPr>
            <w:tcW w:w="1264" w:type="pct"/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n/a</w:t>
            </w:r>
          </w:p>
        </w:tc>
      </w:tr>
      <w:tr w:rsidR="00F36D7F" w:rsidRPr="005A1D2B" w:rsidTr="00C3775E">
        <w:tc>
          <w:tcPr>
            <w:tcW w:w="1609" w:type="pct"/>
            <w:tcBorders>
              <w:bottom w:val="single" w:sz="4" w:space="0" w:color="auto"/>
            </w:tcBorders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pct"/>
            <w:tcBorders>
              <w:bottom w:val="single" w:sz="4" w:space="0" w:color="auto"/>
            </w:tcBorders>
          </w:tcPr>
          <w:p w:rsidR="00F36D7F" w:rsidRPr="006E0D1C" w:rsidRDefault="00F36D7F" w:rsidP="00C3775E">
            <w:pPr>
              <w:spacing w:line="36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6E0D1C">
              <w:rPr>
                <w:rFonts w:ascii="Times New Roman" w:hAnsi="Times New Roman" w:cs="Times New Roman"/>
                <w:sz w:val="22"/>
                <w:szCs w:val="28"/>
              </w:rPr>
              <w:t>No template</w:t>
            </w:r>
            <w:r w:rsidRPr="006E0D1C" w:rsidDel="000B2FD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F36D7F" w:rsidRPr="006E0D1C" w:rsidRDefault="00F36D7F" w:rsidP="00C3775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B03FE6" w:rsidRDefault="00B03FE6"/>
    <w:sectPr w:rsidR="00B03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tbQwMTUxMTIyNjJV0lEKTi0uzszPAykwqgUAbkLLpCwAAAA="/>
  </w:docVars>
  <w:rsids>
    <w:rsidRoot w:val="00F36D7F"/>
    <w:rsid w:val="007D7A21"/>
    <w:rsid w:val="00B03FE6"/>
    <w:rsid w:val="00F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B356-6D78-42B2-AF8D-8778A37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7F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D7F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Urusa</dc:creator>
  <cp:keywords/>
  <dc:description/>
  <cp:lastModifiedBy>Urusa</cp:lastModifiedBy>
  <cp:revision>2</cp:revision>
  <dcterms:created xsi:type="dcterms:W3CDTF">2020-06-01T04:37:00Z</dcterms:created>
  <dcterms:modified xsi:type="dcterms:W3CDTF">2020-06-04T13:24:00Z</dcterms:modified>
</cp:coreProperties>
</file>