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62EC" w14:textId="35E5DA2E" w:rsidR="00492015" w:rsidRDefault="00ED6C98" w:rsidP="00492015">
      <w:pPr>
        <w:rPr>
          <w:rFonts w:ascii="Times New Roman" w:hAnsi="Times New Roman" w:cs="Times New Roman"/>
          <w:b/>
          <w:sz w:val="24"/>
          <w:szCs w:val="24"/>
        </w:rPr>
      </w:pPr>
      <w:r w:rsidRPr="007A5C4E">
        <w:rPr>
          <w:rFonts w:ascii="Times New Roman" w:eastAsia="WarnockPro-Regular" w:hAnsi="Times New Roman"/>
          <w:b/>
          <w:bCs/>
          <w:color w:val="000000" w:themeColor="text1"/>
          <w:kern w:val="0"/>
          <w:sz w:val="24"/>
          <w:szCs w:val="24"/>
        </w:rPr>
        <w:t xml:space="preserve">Additional file </w:t>
      </w:r>
      <w:r>
        <w:rPr>
          <w:rFonts w:ascii="Times New Roman" w:eastAsia="WarnockPro-Regular" w:hAnsi="Times New Roman"/>
          <w:b/>
          <w:bCs/>
          <w:color w:val="000000" w:themeColor="text1"/>
          <w:kern w:val="0"/>
          <w:sz w:val="24"/>
          <w:szCs w:val="24"/>
        </w:rPr>
        <w:t>1</w:t>
      </w:r>
      <w:r w:rsidRPr="007A5C4E">
        <w:rPr>
          <w:rFonts w:ascii="Times New Roman" w:eastAsia="WarnockPro-Regular" w:hAnsi="Times New Roman"/>
          <w:b/>
          <w:bCs/>
          <w:color w:val="000000" w:themeColor="text1"/>
          <w:kern w:val="0"/>
          <w:sz w:val="24"/>
          <w:szCs w:val="24"/>
        </w:rPr>
        <w:t>: Table S</w:t>
      </w:r>
      <w:r>
        <w:rPr>
          <w:rFonts w:ascii="Times New Roman" w:eastAsia="WarnockPro-Regular" w:hAnsi="Times New Roman"/>
          <w:b/>
          <w:bCs/>
          <w:color w:val="000000" w:themeColor="text1"/>
          <w:kern w:val="0"/>
          <w:sz w:val="24"/>
          <w:szCs w:val="24"/>
        </w:rPr>
        <w:t>1</w:t>
      </w:r>
      <w:r w:rsidR="00492015" w:rsidRPr="00AB068E">
        <w:rPr>
          <w:rFonts w:ascii="Times New Roman" w:hAnsi="Times New Roman" w:cs="Times New Roman"/>
          <w:b/>
          <w:sz w:val="24"/>
          <w:szCs w:val="24"/>
        </w:rPr>
        <w:t>.</w:t>
      </w:r>
      <w:r w:rsidR="00492015">
        <w:rPr>
          <w:rFonts w:ascii="Times New Roman" w:hAnsi="Times New Roman" w:cs="Times New Roman"/>
          <w:b/>
          <w:sz w:val="24"/>
          <w:szCs w:val="24"/>
        </w:rPr>
        <w:t xml:space="preserve"> Pack-years of smoking</w:t>
      </w:r>
    </w:p>
    <w:tbl>
      <w:tblPr>
        <w:tblpPr w:leftFromText="142" w:rightFromText="142" w:vertAnchor="text" w:tblpY="1"/>
        <w:tblOverlap w:val="never"/>
        <w:tblW w:w="313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7939"/>
      </w:tblGrid>
      <w:tr w:rsidR="00492015" w:rsidRPr="00FF1D69" w14:paraId="45E70707" w14:textId="77777777" w:rsidTr="00722869">
        <w:trPr>
          <w:trHeight w:val="533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1340F" w14:textId="1584265F" w:rsidR="00492015" w:rsidRPr="00FF1D69" w:rsidRDefault="00492015" w:rsidP="00722869">
            <w:pPr>
              <w:spacing w:line="480" w:lineRule="auto"/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FF1D69">
              <w:rPr>
                <w:rFonts w:ascii="Times New Roman" w:hAnsi="Times New Roman" w:cs="Times New Roman"/>
                <w:sz w:val="24"/>
                <w:szCs w:val="24"/>
              </w:rPr>
              <w:t>To calculate smoking pack-years</w:t>
            </w:r>
          </w:p>
        </w:tc>
      </w:tr>
      <w:tr w:rsidR="00A9050A" w:rsidRPr="00922A22" w14:paraId="2ADF9B4D" w14:textId="77777777" w:rsidTr="00EB5EF5">
        <w:trPr>
          <w:trHeight w:val="441"/>
        </w:trPr>
        <w:tc>
          <w:tcPr>
            <w:tcW w:w="5000" w:type="pct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5AD0A" w14:textId="1E9E229B" w:rsidR="00A9050A" w:rsidRPr="00FF1D69" w:rsidRDefault="00A9050A" w:rsidP="00EB5EF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9">
              <w:rPr>
                <w:rFonts w:ascii="Times New Roman" w:hAnsi="Times New Roman" w:cs="Times New Roman"/>
                <w:sz w:val="24"/>
                <w:szCs w:val="24"/>
              </w:rPr>
              <w:t>Divide the number of cigarettes smoked per day by 20 (the number of cigarettes in a pack)</w:t>
            </w:r>
            <w:r w:rsidR="00EB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A21CD" w14:textId="019101DB" w:rsidR="00A9050A" w:rsidRPr="00966256" w:rsidRDefault="00A9050A" w:rsidP="00EB5E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9">
              <w:rPr>
                <w:rFonts w:ascii="Times New Roman" w:hAnsi="Times New Roman" w:cs="Times New Roman"/>
                <w:sz w:val="24"/>
                <w:szCs w:val="24"/>
              </w:rPr>
              <w:t>Then multiply by the number of years smoked</w:t>
            </w:r>
            <w:r w:rsidR="00EB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015" w:rsidRPr="00922A22" w14:paraId="1250B868" w14:textId="77777777" w:rsidTr="00EB5EF5">
        <w:trPr>
          <w:trHeight w:val="441"/>
        </w:trPr>
        <w:tc>
          <w:tcPr>
            <w:tcW w:w="882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580BE" w14:textId="03A12C41" w:rsidR="00492015" w:rsidRPr="00966256" w:rsidRDefault="00492015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A9050A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18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8D3C3" w14:textId="4FBBC47D" w:rsidR="00492015" w:rsidRPr="00966256" w:rsidRDefault="00492015" w:rsidP="00EB5E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>0 cigarettes/day ÷ 20 cigarettes/pack) × 10 years = 3</w:t>
            </w:r>
            <w:r w:rsidR="00722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 xml:space="preserve"> pack-years</w:t>
            </w:r>
          </w:p>
        </w:tc>
      </w:tr>
      <w:tr w:rsidR="00492015" w:rsidRPr="00922A22" w14:paraId="3D29788D" w14:textId="77777777" w:rsidTr="00EB5EF5">
        <w:trPr>
          <w:trHeight w:val="441"/>
        </w:trPr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F3C15" w14:textId="7F54C31B" w:rsidR="00492015" w:rsidRPr="00966256" w:rsidRDefault="00492015" w:rsidP="00595E8F">
            <w:pPr>
              <w:spacing w:line="280" w:lineRule="exac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62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ex</w:t>
            </w:r>
            <w:r w:rsidR="00A905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ample</w:t>
            </w:r>
            <w:r w:rsidRPr="009662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</w:t>
            </w:r>
          </w:p>
        </w:tc>
        <w:tc>
          <w:tcPr>
            <w:tcW w:w="4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0C459" w14:textId="2F206803" w:rsidR="00492015" w:rsidRPr="00966256" w:rsidRDefault="00492015" w:rsidP="00EB5EF5">
            <w:pPr>
              <w:spacing w:line="36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8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 xml:space="preserve"> cigarettes/day ÷ 20 cigarettes/pack) × 20 years = </w:t>
            </w:r>
            <w:r w:rsidR="007228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 xml:space="preserve"> pack-years</w:t>
            </w:r>
          </w:p>
        </w:tc>
      </w:tr>
      <w:tr w:rsidR="00492015" w:rsidRPr="00922A22" w14:paraId="6DDE31A6" w14:textId="77777777" w:rsidTr="00EB5EF5">
        <w:trPr>
          <w:trHeight w:val="441"/>
        </w:trPr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29A8D" w14:textId="597E129F" w:rsidR="00492015" w:rsidRPr="00966256" w:rsidRDefault="00492015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ex</w:t>
            </w:r>
            <w:r w:rsidR="00A905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ample</w:t>
            </w:r>
            <w:r w:rsidRPr="0096625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0118E" w14:textId="7567FA48" w:rsidR="00492015" w:rsidRPr="00966256" w:rsidRDefault="00492015" w:rsidP="00EB5EF5">
            <w:pPr>
              <w:spacing w:line="36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 xml:space="preserve"> cigarettes/day ÷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cigarettes/pack) × </w:t>
            </w:r>
            <w:r w:rsidR="00722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years = 20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 xml:space="preserve"> pack-years</w:t>
            </w:r>
          </w:p>
        </w:tc>
      </w:tr>
    </w:tbl>
    <w:p w14:paraId="0023AEEF" w14:textId="77777777" w:rsidR="00492015" w:rsidRDefault="00492015" w:rsidP="00C874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FAC397" w14:textId="77777777" w:rsidR="00492015" w:rsidRDefault="0049201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2E5D9B" w14:textId="77777777" w:rsidR="00492015" w:rsidRPr="00492015" w:rsidRDefault="00492015" w:rsidP="00C874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CA0528" w14:textId="77777777" w:rsidR="00C87425" w:rsidRPr="00AB068E" w:rsidRDefault="00492015" w:rsidP="00C874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="00C87425" w:rsidRPr="00AB068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Hlk512587370"/>
      <w:r w:rsidR="00EF1CC0" w:rsidRPr="00AB068E">
        <w:rPr>
          <w:rFonts w:ascii="Times New Roman" w:hAnsi="Times New Roman" w:cs="Times New Roman"/>
          <w:b/>
          <w:sz w:val="24"/>
          <w:szCs w:val="24"/>
        </w:rPr>
        <w:t>Clinicopathological features</w:t>
      </w:r>
      <w:bookmarkEnd w:id="0"/>
      <w:r w:rsidR="00EF1CC0" w:rsidRPr="00AB068E">
        <w:rPr>
          <w:rFonts w:ascii="Times New Roman" w:hAnsi="Times New Roman" w:cs="Times New Roman"/>
          <w:b/>
          <w:sz w:val="24"/>
          <w:szCs w:val="24"/>
        </w:rPr>
        <w:t xml:space="preserve"> of 149 patients who were treated with preoperative chemotherapy</w:t>
      </w:r>
      <w:r w:rsidR="00DD3C1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2986" w:type="pct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5801"/>
      </w:tblGrid>
      <w:tr w:rsidR="00C87425" w:rsidRPr="00AB068E" w14:paraId="03AED363" w14:textId="77777777" w:rsidTr="0007168F">
        <w:trPr>
          <w:trHeight w:val="560"/>
        </w:trPr>
        <w:tc>
          <w:tcPr>
            <w:tcW w:w="184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C77E" w14:textId="77777777" w:rsidR="00C87425" w:rsidRPr="00AB068E" w:rsidRDefault="00C87425" w:rsidP="0026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Parameters (</w:t>
            </w:r>
            <w:r w:rsidRPr="00AB0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F41E1" w:rsidRPr="00AB068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5FF45" w14:textId="77777777" w:rsidR="00C87425" w:rsidRPr="00AB068E" w:rsidRDefault="00C87425" w:rsidP="00C8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Number of patients (%)</w:t>
            </w:r>
          </w:p>
        </w:tc>
      </w:tr>
      <w:tr w:rsidR="00C87425" w:rsidRPr="00AB068E" w14:paraId="6F466DB6" w14:textId="77777777" w:rsidTr="0007168F">
        <w:trPr>
          <w:trHeight w:val="560"/>
        </w:trPr>
        <w:tc>
          <w:tcPr>
            <w:tcW w:w="1846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01DDB" w14:textId="77777777" w:rsidR="00C87425" w:rsidRPr="00AB068E" w:rsidRDefault="00C87425" w:rsidP="00C874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Age (years old)</w:t>
            </w:r>
          </w:p>
        </w:tc>
        <w:tc>
          <w:tcPr>
            <w:tcW w:w="3154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650CB" w14:textId="77777777" w:rsidR="00C87425" w:rsidRPr="00AB068E" w:rsidRDefault="00500FD0" w:rsidP="0026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  <w:r w:rsidR="0057223E" w:rsidRPr="00AB068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EF41E1" w:rsidRPr="00AB068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E67CE0" w:rsidRPr="00AB068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="00EF41E1" w:rsidRPr="00AB068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  <w:r w:rsidR="00E67CE0" w:rsidRPr="00AB068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7223E" w:rsidRPr="00AB068E" w14:paraId="2E08F8E6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BC385" w14:textId="77777777" w:rsidR="0057223E" w:rsidRPr="00AB068E" w:rsidRDefault="0046000E" w:rsidP="00C87425">
            <w:pPr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Tumour</w:t>
            </w:r>
            <w:proofErr w:type="spellEnd"/>
            <w:r w:rsidR="0057223E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size (mm)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8AE71" w14:textId="77777777" w:rsidR="00290EFF" w:rsidRPr="00AB068E" w:rsidRDefault="00290EFF" w:rsidP="00290E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7.6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(1</w:t>
            </w:r>
            <w:r w:rsidR="00F53E53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.2 – </w:t>
            </w:r>
            <w:r w:rsidR="00F53E53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98.0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876D2A" w:rsidRPr="00AB068E" w14:paraId="7076D551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14CD9" w14:textId="77777777" w:rsidR="00876D2A" w:rsidRPr="00AB068E" w:rsidRDefault="00876D2A" w:rsidP="00876D2A">
            <w:pPr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Skin infiltration</w:t>
            </w:r>
          </w:p>
          <w:p w14:paraId="492DEAA3" w14:textId="77777777" w:rsidR="00876D2A" w:rsidRPr="00AB068E" w:rsidRDefault="00876D2A" w:rsidP="00876D2A">
            <w:pPr>
              <w:spacing w:line="28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Negative / Positive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F45D6" w14:textId="77777777" w:rsidR="00876D2A" w:rsidRPr="00AB068E" w:rsidRDefault="00EF41E1" w:rsidP="00264B3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134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89.9</w:t>
            </w:r>
            <w:r w:rsidR="00001F8B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%) / 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F53E53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</w:t>
            </w:r>
            <w:r w:rsidR="00001F8B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%)</w:t>
            </w:r>
          </w:p>
        </w:tc>
      </w:tr>
      <w:tr w:rsidR="00876D2A" w:rsidRPr="00AB068E" w14:paraId="6B5B5526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27592" w14:textId="77777777" w:rsidR="00876D2A" w:rsidRPr="00AB068E" w:rsidRDefault="00876D2A" w:rsidP="00876D2A">
            <w:pPr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Lymph node metastasis</w:t>
            </w:r>
          </w:p>
          <w:p w14:paraId="1FC52BB2" w14:textId="77777777" w:rsidR="00876D2A" w:rsidRPr="00AB068E" w:rsidRDefault="00876D2A" w:rsidP="00876D2A">
            <w:pPr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N0 / N1 / N2 / N3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A1458" w14:textId="77777777" w:rsidR="00876D2A" w:rsidRPr="00AB068E" w:rsidRDefault="00EF41E1" w:rsidP="00264B3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51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34.2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 / 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54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36.2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 / 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001F8B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F53E53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 / 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10.1</w:t>
            </w:r>
            <w:r w:rsidR="00876D2A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</w:t>
            </w:r>
          </w:p>
        </w:tc>
      </w:tr>
      <w:tr w:rsidR="00F3594E" w:rsidRPr="00AB068E" w14:paraId="151F8FDC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E8333" w14:textId="77777777" w:rsidR="00900391" w:rsidRPr="00AB068E" w:rsidRDefault="00900391" w:rsidP="00900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  <w:p w14:paraId="585C00AF" w14:textId="77777777" w:rsidR="00F3594E" w:rsidRPr="00AB068E" w:rsidRDefault="00900391" w:rsidP="00900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Negative / Positive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32C83" w14:textId="77777777" w:rsidR="00F3594E" w:rsidRPr="00AB068E" w:rsidRDefault="00EF41E1" w:rsidP="0098408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87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58.4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 / 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62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41.6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</w:t>
            </w:r>
          </w:p>
        </w:tc>
      </w:tr>
      <w:tr w:rsidR="001D3E89" w:rsidRPr="00AB068E" w14:paraId="6DA733AA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E9E78" w14:textId="77777777" w:rsidR="00F53E53" w:rsidRPr="00AB068E" w:rsidRDefault="00F53E53" w:rsidP="00F53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Ki67</w:t>
            </w:r>
          </w:p>
          <w:p w14:paraId="55726099" w14:textId="77777777" w:rsidR="00C0565A" w:rsidRPr="00AB068E" w:rsidRDefault="00F53E53" w:rsidP="00900391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 / Positive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0A2ED" w14:textId="77777777" w:rsidR="001D3E89" w:rsidRPr="00AB068E" w:rsidRDefault="00EF41E1" w:rsidP="003A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15.4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 / 1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84.6</w:t>
            </w:r>
            <w:r w:rsidR="00C73218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</w:t>
            </w:r>
          </w:p>
        </w:tc>
      </w:tr>
      <w:tr w:rsidR="00EF41E1" w:rsidRPr="00AB068E" w14:paraId="57D0FF7E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5EB3B" w14:textId="77777777" w:rsidR="002F4F4D" w:rsidRPr="00AB068E" w:rsidRDefault="002F4F4D" w:rsidP="002F4F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ORR</w:t>
            </w:r>
          </w:p>
          <w:p w14:paraId="40CE149E" w14:textId="77777777" w:rsidR="00EF41E1" w:rsidRPr="00AB068E" w:rsidRDefault="002F4F4D" w:rsidP="002F4F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Non-Responders / Responders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9D79A" w14:textId="77777777" w:rsidR="00EF41E1" w:rsidRPr="00AB068E" w:rsidRDefault="002F4F4D" w:rsidP="002F4F4D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 (7.4 %) / 138 (92.6 %)</w:t>
            </w:r>
          </w:p>
        </w:tc>
      </w:tr>
      <w:tr w:rsidR="002F4F4D" w:rsidRPr="00AB068E" w14:paraId="0C3D080B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668BB" w14:textId="77777777" w:rsidR="002F4F4D" w:rsidRPr="00AB068E" w:rsidRDefault="002F4F4D" w:rsidP="002F4F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  <w:proofErr w:type="spellEnd"/>
          </w:p>
          <w:p w14:paraId="2D4C8D40" w14:textId="77777777" w:rsidR="002F4F4D" w:rsidRPr="00AB068E" w:rsidRDefault="002F4F4D" w:rsidP="002F4F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Negative / Positive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39661" w14:textId="77777777" w:rsidR="002F4F4D" w:rsidRPr="00AB068E" w:rsidRDefault="002F4F4D" w:rsidP="003A4BAD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75 (50.3 %) / 74 (49.7 %)</w:t>
            </w:r>
          </w:p>
        </w:tc>
      </w:tr>
      <w:tr w:rsidR="002F4F4D" w:rsidRPr="00AB068E" w14:paraId="2318E41C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A4AC4" w14:textId="77777777" w:rsidR="002F4F4D" w:rsidRPr="00AB068E" w:rsidRDefault="00461152" w:rsidP="002F4F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r w:rsidR="002F4F4D" w:rsidRPr="00AB06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F4D" w:rsidRPr="00AB068E">
              <w:rPr>
                <w:rFonts w:ascii="Times New Roman" w:hAnsi="Times New Roman" w:cs="Times New Roman"/>
                <w:sz w:val="24"/>
                <w:szCs w:val="24"/>
              </w:rPr>
              <w:t>rence</w:t>
            </w:r>
          </w:p>
          <w:p w14:paraId="34C30098" w14:textId="77777777" w:rsidR="002F4F4D" w:rsidRPr="00AB068E" w:rsidRDefault="002F4F4D" w:rsidP="002F4F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Negative / Positive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A9452" w14:textId="77777777" w:rsidR="002F4F4D" w:rsidRPr="00AB068E" w:rsidRDefault="002F4F4D" w:rsidP="003A4BAD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123 (82.6 %) / 26 (17.4 %)</w:t>
            </w:r>
          </w:p>
        </w:tc>
      </w:tr>
      <w:tr w:rsidR="001D3E89" w:rsidRPr="00AB068E" w14:paraId="71F3A5DE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3C33E" w14:textId="77777777" w:rsidR="001D3E89" w:rsidRPr="00AB068E" w:rsidRDefault="00F53E53" w:rsidP="00FE18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TILs</w:t>
            </w:r>
          </w:p>
          <w:p w14:paraId="7E95D66B" w14:textId="77777777" w:rsidR="00F53E53" w:rsidRPr="00AB068E" w:rsidRDefault="00F53E53" w:rsidP="00FE18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 Low / High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FD037" w14:textId="77777777" w:rsidR="001D3E89" w:rsidRPr="00AB068E" w:rsidRDefault="00EF41E1" w:rsidP="00AF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E53" w:rsidRPr="00AB068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  <w:r w:rsidR="00F53E53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 / 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53E53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="00F53E53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F40D1" w:rsidRPr="00AB068E" w14:paraId="17AFEF8D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F3853" w14:textId="77777777" w:rsidR="00FE181F" w:rsidRPr="00AB068E" w:rsidRDefault="00F53E53" w:rsidP="000F4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</w:p>
          <w:p w14:paraId="4D909999" w14:textId="77777777" w:rsidR="00F53E53" w:rsidRPr="00AB068E" w:rsidRDefault="00F53E53" w:rsidP="000F4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 No / Yes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16D6E" w14:textId="77777777" w:rsidR="000F40D1" w:rsidRPr="00AB068E" w:rsidRDefault="00F53E53" w:rsidP="003A4BAD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(7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 / 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44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(2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</w:t>
            </w:r>
          </w:p>
        </w:tc>
      </w:tr>
      <w:tr w:rsidR="00695255" w:rsidRPr="00AB068E" w14:paraId="4F1F2FA2" w14:textId="77777777" w:rsidTr="0007168F">
        <w:trPr>
          <w:trHeight w:val="560"/>
        </w:trPr>
        <w:tc>
          <w:tcPr>
            <w:tcW w:w="1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5BEDA" w14:textId="77777777" w:rsidR="00695255" w:rsidRPr="00AB068E" w:rsidRDefault="00EF1CC0" w:rsidP="000F4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  <w:r w:rsidR="00695255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of smokers</w:t>
            </w:r>
          </w:p>
        </w:tc>
        <w:tc>
          <w:tcPr>
            <w:tcW w:w="31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787BD" w14:textId="77777777" w:rsidR="00695255" w:rsidRPr="00AB068E" w:rsidRDefault="000500CE" w:rsidP="003A4BAD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255" w:rsidRPr="00AB068E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95255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95255" w:rsidRPr="00AB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533" w:rsidRPr="00AB068E" w14:paraId="402CC874" w14:textId="77777777" w:rsidTr="0007168F">
        <w:trPr>
          <w:trHeight w:val="560"/>
        </w:trPr>
        <w:tc>
          <w:tcPr>
            <w:tcW w:w="184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28BF" w14:textId="77777777" w:rsidR="00F53E53" w:rsidRPr="00AB068E" w:rsidRDefault="00EF1CC0" w:rsidP="00AF58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</w:p>
          <w:p w14:paraId="2EEF31DB" w14:textId="77777777" w:rsidR="00695255" w:rsidRPr="00AB068E" w:rsidRDefault="00695255" w:rsidP="006952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Low / High</w:t>
            </w:r>
          </w:p>
        </w:tc>
        <w:tc>
          <w:tcPr>
            <w:tcW w:w="315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86BD0" w14:textId="77777777" w:rsidR="00F53E53" w:rsidRPr="00AB068E" w:rsidRDefault="00695255" w:rsidP="00F5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(7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 / 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43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(2</w:t>
            </w:r>
            <w:r w:rsidR="00EF41E1"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8.9</w:t>
            </w: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%)</w:t>
            </w:r>
          </w:p>
        </w:tc>
      </w:tr>
    </w:tbl>
    <w:p w14:paraId="1112E555" w14:textId="77777777" w:rsidR="00356032" w:rsidRPr="00AB068E" w:rsidRDefault="00900391" w:rsidP="00C8742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512590161"/>
      <w:r w:rsidRPr="00AB068E">
        <w:rPr>
          <w:rFonts w:ascii="Times New Roman" w:hAnsi="Times New Roman" w:cs="Times New Roman"/>
          <w:sz w:val="24"/>
          <w:szCs w:val="24"/>
        </w:rPr>
        <w:t xml:space="preserve">HER: human epidermal growth factor receptor. </w:t>
      </w:r>
      <w:r w:rsidR="00CA6981" w:rsidRPr="00AB068E">
        <w:rPr>
          <w:rFonts w:ascii="Times New Roman" w:hAnsi="Times New Roman" w:cs="Times New Roman"/>
          <w:sz w:val="24"/>
          <w:szCs w:val="24"/>
        </w:rPr>
        <w:t xml:space="preserve">ORR: objective response rate. </w:t>
      </w:r>
      <w:proofErr w:type="spellStart"/>
      <w:r w:rsidR="00300DC6">
        <w:rPr>
          <w:rFonts w:ascii="Times New Roman" w:hAnsi="Times New Roman" w:cs="Times New Roman"/>
          <w:sz w:val="24"/>
          <w:szCs w:val="24"/>
        </w:rPr>
        <w:t>p</w:t>
      </w:r>
      <w:r w:rsidR="00CA6981" w:rsidRPr="00AB068E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CA6981" w:rsidRPr="00AB068E">
        <w:rPr>
          <w:rFonts w:ascii="Times New Roman" w:hAnsi="Times New Roman" w:cs="Times New Roman"/>
          <w:sz w:val="24"/>
          <w:szCs w:val="24"/>
        </w:rPr>
        <w:t xml:space="preserve">: </w:t>
      </w:r>
      <w:r w:rsidR="00300DC6">
        <w:rPr>
          <w:rFonts w:ascii="Times New Roman" w:hAnsi="Times New Roman" w:cs="Times New Roman"/>
          <w:sz w:val="24"/>
          <w:szCs w:val="24"/>
        </w:rPr>
        <w:t xml:space="preserve">pathological </w:t>
      </w:r>
      <w:r w:rsidR="00CA6981" w:rsidRPr="00AB068E">
        <w:rPr>
          <w:rFonts w:ascii="Times New Roman" w:hAnsi="Times New Roman" w:cs="Times New Roman"/>
          <w:sz w:val="24"/>
          <w:szCs w:val="24"/>
        </w:rPr>
        <w:t xml:space="preserve">complete response. TILs: </w:t>
      </w:r>
      <w:proofErr w:type="spellStart"/>
      <w:r w:rsidR="0046000E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="00CA6981" w:rsidRPr="00AB068E">
        <w:rPr>
          <w:rFonts w:ascii="Times New Roman" w:hAnsi="Times New Roman" w:cs="Times New Roman"/>
          <w:sz w:val="24"/>
          <w:szCs w:val="24"/>
        </w:rPr>
        <w:t>-infiltrating lymphocytes</w:t>
      </w:r>
      <w:r w:rsidR="0007168F" w:rsidRPr="00AB068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CF4A388" w14:textId="77777777" w:rsidR="00523A1A" w:rsidRPr="00AB068E" w:rsidRDefault="00523A1A" w:rsidP="00C8742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B068E">
        <w:rPr>
          <w:rFonts w:ascii="Times New Roman" w:hAnsi="Times New Roman" w:cs="Times New Roman"/>
          <w:sz w:val="24"/>
          <w:szCs w:val="24"/>
        </w:rPr>
        <w:br w:type="page"/>
      </w:r>
    </w:p>
    <w:p w14:paraId="70324DFA" w14:textId="77777777" w:rsidR="00523A1A" w:rsidRPr="00AB068E" w:rsidRDefault="00523A1A" w:rsidP="00C8742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068E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07168F" w:rsidRPr="00AB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15">
        <w:rPr>
          <w:rFonts w:ascii="Times New Roman" w:hAnsi="Times New Roman" w:cs="Times New Roman"/>
          <w:b/>
          <w:sz w:val="24"/>
          <w:szCs w:val="24"/>
        </w:rPr>
        <w:t>3</w:t>
      </w:r>
      <w:r w:rsidRPr="00AB068E">
        <w:rPr>
          <w:rFonts w:ascii="Times New Roman" w:hAnsi="Times New Roman" w:cs="Times New Roman"/>
          <w:b/>
          <w:sz w:val="24"/>
          <w:szCs w:val="24"/>
        </w:rPr>
        <w:t>.</w:t>
      </w:r>
      <w:r w:rsidR="00E25E50" w:rsidRPr="00AB068E">
        <w:rPr>
          <w:rFonts w:ascii="Times New Roman" w:hAnsi="Times New Roman" w:cs="Times New Roman"/>
          <w:b/>
          <w:sz w:val="24"/>
          <w:szCs w:val="24"/>
        </w:rPr>
        <w:t xml:space="preserve"> Comparison of </w:t>
      </w:r>
      <w:bookmarkStart w:id="2" w:name="_Hlk512589829"/>
      <w:r w:rsidR="0007168F" w:rsidRPr="00AB068E">
        <w:rPr>
          <w:rFonts w:ascii="Times New Roman" w:hAnsi="Times New Roman" w:cs="Times New Roman"/>
          <w:b/>
          <w:sz w:val="24"/>
          <w:szCs w:val="24"/>
        </w:rPr>
        <w:t>c</w:t>
      </w:r>
      <w:r w:rsidR="00E25E50" w:rsidRPr="00AB068E">
        <w:rPr>
          <w:rFonts w:ascii="Times New Roman" w:hAnsi="Times New Roman" w:cs="Times New Roman"/>
          <w:b/>
          <w:sz w:val="24"/>
          <w:szCs w:val="24"/>
        </w:rPr>
        <w:t>linicopathological features</w:t>
      </w:r>
      <w:bookmarkEnd w:id="2"/>
      <w:r w:rsidR="00E25E50" w:rsidRPr="00AB068E">
        <w:rPr>
          <w:rFonts w:ascii="Times New Roman" w:hAnsi="Times New Roman" w:cs="Times New Roman"/>
          <w:b/>
          <w:sz w:val="24"/>
          <w:szCs w:val="24"/>
        </w:rPr>
        <w:t xml:space="preserve"> by subtype</w:t>
      </w:r>
      <w:r w:rsidR="00DD3C1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3590" w:type="pct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1"/>
        <w:gridCol w:w="22"/>
        <w:gridCol w:w="3175"/>
        <w:gridCol w:w="2835"/>
        <w:gridCol w:w="1703"/>
      </w:tblGrid>
      <w:tr w:rsidR="00523A1A" w:rsidRPr="00AB068E" w14:paraId="130A1F05" w14:textId="77777777" w:rsidTr="00DB6484">
        <w:trPr>
          <w:trHeight w:val="134"/>
        </w:trPr>
        <w:tc>
          <w:tcPr>
            <w:tcW w:w="1502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54E66B27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6A99069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215CC6F" w14:textId="77777777" w:rsidR="00523A1A" w:rsidRPr="00AB068E" w:rsidRDefault="008339A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Intrinsic subtype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29509252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523A1A" w:rsidRPr="00AB068E" w14:paraId="51C81B9F" w14:textId="77777777" w:rsidTr="00DB6484">
        <w:trPr>
          <w:trHeight w:val="110"/>
        </w:trPr>
        <w:tc>
          <w:tcPr>
            <w:tcW w:w="1502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654C462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FE949A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97D034" w14:textId="77777777" w:rsidR="00523A1A" w:rsidRPr="00AB068E" w:rsidRDefault="008339A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HER2-enriched breast cancer</w:t>
            </w:r>
          </w:p>
          <w:p w14:paraId="541B4942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068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B6484" w:rsidRPr="00AB06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D6582C" w14:textId="77777777" w:rsidR="00523A1A" w:rsidRPr="00AB068E" w:rsidRDefault="008339A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Triple-negative breast cancer</w:t>
            </w:r>
          </w:p>
          <w:p w14:paraId="7B0158BD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068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508EA" w:rsidRPr="00AB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0FCC" w:rsidRPr="00AB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B632CF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1A" w:rsidRPr="00AB068E" w14:paraId="575B0C68" w14:textId="77777777" w:rsidTr="00DB6484">
        <w:trPr>
          <w:trHeight w:val="90"/>
        </w:trPr>
        <w:tc>
          <w:tcPr>
            <w:tcW w:w="1512" w:type="pct"/>
            <w:gridSpan w:val="2"/>
            <w:tcBorders>
              <w:left w:val="nil"/>
              <w:right w:val="nil"/>
            </w:tcBorders>
          </w:tcPr>
          <w:p w14:paraId="04D87650" w14:textId="77777777" w:rsidR="00523A1A" w:rsidRPr="00AB068E" w:rsidRDefault="00523A1A" w:rsidP="003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Age (years old)</w:t>
            </w:r>
          </w:p>
          <w:p w14:paraId="7F3F7C7A" w14:textId="77777777" w:rsidR="00523A1A" w:rsidRPr="00AB068E" w:rsidRDefault="00523A1A" w:rsidP="003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≤ 56</w:t>
            </w:r>
          </w:p>
          <w:p w14:paraId="419754F9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&gt; 56</w:t>
            </w:r>
          </w:p>
        </w:tc>
        <w:tc>
          <w:tcPr>
            <w:tcW w:w="1436" w:type="pct"/>
            <w:tcBorders>
              <w:left w:val="nil"/>
              <w:right w:val="nil"/>
            </w:tcBorders>
          </w:tcPr>
          <w:p w14:paraId="65A3A9A6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334C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4CACDD53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14:paraId="1EB39684" w14:textId="77777777" w:rsidR="00937FF7" w:rsidRPr="00AB068E" w:rsidRDefault="00937FF7" w:rsidP="009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05DD" w14:textId="77777777" w:rsidR="00937FF7" w:rsidRPr="00AB068E" w:rsidRDefault="00640FCC" w:rsidP="009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64C7ED2A" w14:textId="77777777" w:rsidR="00523A1A" w:rsidRPr="00AB068E" w:rsidRDefault="00640FCC" w:rsidP="009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bottom"/>
          </w:tcPr>
          <w:p w14:paraId="64E24417" w14:textId="77777777" w:rsidR="00523A1A" w:rsidRPr="00AB068E" w:rsidRDefault="00AD7C90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523A1A" w:rsidRPr="00AB068E" w14:paraId="359CF3E2" w14:textId="77777777" w:rsidTr="00DB6484">
        <w:trPr>
          <w:trHeight w:val="584"/>
        </w:trPr>
        <w:tc>
          <w:tcPr>
            <w:tcW w:w="1512" w:type="pct"/>
            <w:gridSpan w:val="2"/>
          </w:tcPr>
          <w:p w14:paraId="5AF7DAC1" w14:textId="77777777" w:rsidR="00523A1A" w:rsidRPr="00AB068E" w:rsidRDefault="0046000E" w:rsidP="00305F32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Tumour</w:t>
            </w:r>
            <w:proofErr w:type="spellEnd"/>
            <w:r w:rsidR="00523A1A" w:rsidRPr="00AB06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size (mm)</w:t>
            </w:r>
          </w:p>
          <w:p w14:paraId="71900A4F" w14:textId="77777777" w:rsidR="00523A1A" w:rsidRPr="00AB068E" w:rsidRDefault="00523A1A" w:rsidP="003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≤ 2</w:t>
            </w:r>
            <w:r w:rsidR="00DB6484" w:rsidRPr="00AB068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14:paraId="3DE85DA1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&gt; 2</w:t>
            </w:r>
            <w:r w:rsidR="00DB6484" w:rsidRPr="00AB068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36" w:type="pct"/>
          </w:tcPr>
          <w:p w14:paraId="165CB6BE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B54E9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62557032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</w:tcPr>
          <w:p w14:paraId="02BE0A41" w14:textId="77777777" w:rsidR="00937FF7" w:rsidRPr="00AB068E" w:rsidRDefault="00937FF7" w:rsidP="009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1C28" w14:textId="77777777" w:rsidR="00937FF7" w:rsidRPr="00AB068E" w:rsidRDefault="005A656A" w:rsidP="009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2FB4" w:rsidRPr="00AB068E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32F0FB62" w14:textId="77777777" w:rsidR="00523A1A" w:rsidRPr="00AB068E" w:rsidRDefault="00802FB4" w:rsidP="009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vAlign w:val="bottom"/>
          </w:tcPr>
          <w:p w14:paraId="61E8A8B4" w14:textId="77777777" w:rsidR="00523A1A" w:rsidRPr="00AB068E" w:rsidRDefault="00AD7C90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</w:tr>
      <w:tr w:rsidR="00523A1A" w:rsidRPr="00AB068E" w14:paraId="62CA4576" w14:textId="77777777" w:rsidTr="00DB6484">
        <w:trPr>
          <w:trHeight w:val="584"/>
        </w:trPr>
        <w:tc>
          <w:tcPr>
            <w:tcW w:w="1512" w:type="pct"/>
            <w:gridSpan w:val="2"/>
          </w:tcPr>
          <w:p w14:paraId="6144ED8E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Skin infiltration</w:t>
            </w:r>
          </w:p>
          <w:p w14:paraId="2C5A533A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2037AE77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Positive</w:t>
            </w:r>
          </w:p>
        </w:tc>
        <w:tc>
          <w:tcPr>
            <w:tcW w:w="1436" w:type="pct"/>
          </w:tcPr>
          <w:p w14:paraId="132CCF45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3AD8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87.1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719653D2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</w:tcPr>
          <w:p w14:paraId="2F1A99F3" w14:textId="77777777" w:rsidR="0021708D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C018" w14:textId="77777777" w:rsidR="0021708D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0E2610C5" w14:textId="77777777" w:rsidR="00523A1A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vAlign w:val="bottom"/>
          </w:tcPr>
          <w:p w14:paraId="655E03F2" w14:textId="77777777" w:rsidR="00523A1A" w:rsidRPr="00AB068E" w:rsidRDefault="00AD7C90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0.335</w:t>
            </w:r>
          </w:p>
        </w:tc>
      </w:tr>
      <w:tr w:rsidR="00523A1A" w:rsidRPr="00AB068E" w14:paraId="66EC8EE7" w14:textId="77777777" w:rsidTr="00DB6484">
        <w:trPr>
          <w:trHeight w:val="584"/>
        </w:trPr>
        <w:tc>
          <w:tcPr>
            <w:tcW w:w="1512" w:type="pct"/>
            <w:gridSpan w:val="2"/>
          </w:tcPr>
          <w:p w14:paraId="04D7A4F3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Lymph node status</w:t>
            </w:r>
          </w:p>
          <w:p w14:paraId="5FDFB306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23E3E897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Positive</w:t>
            </w:r>
          </w:p>
        </w:tc>
        <w:tc>
          <w:tcPr>
            <w:tcW w:w="1436" w:type="pct"/>
          </w:tcPr>
          <w:p w14:paraId="795EA28C" w14:textId="77777777" w:rsidR="006508EA" w:rsidRPr="00AB068E" w:rsidRDefault="006508EA" w:rsidP="0065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CFD1" w14:textId="77777777" w:rsidR="006508EA" w:rsidRPr="00AB068E" w:rsidRDefault="00DB6484" w:rsidP="0065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08E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  <w:r w:rsidR="006508E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07C7619E" w14:textId="77777777" w:rsidR="00523A1A" w:rsidRPr="00AB068E" w:rsidRDefault="00DB6484" w:rsidP="0065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08E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  <w:r w:rsidR="006508E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</w:tcPr>
          <w:p w14:paraId="06F891F7" w14:textId="77777777" w:rsidR="0021708D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609D" w14:textId="77777777" w:rsidR="0021708D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07FB1D23" w14:textId="77777777" w:rsidR="00523A1A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vAlign w:val="bottom"/>
          </w:tcPr>
          <w:p w14:paraId="479980BC" w14:textId="77777777" w:rsidR="00523A1A" w:rsidRPr="00AB068E" w:rsidRDefault="00AD7C90" w:rsidP="0052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</w:tr>
      <w:tr w:rsidR="00523A1A" w:rsidRPr="00AB068E" w14:paraId="1E868DD3" w14:textId="77777777" w:rsidTr="00DB6484">
        <w:trPr>
          <w:trHeight w:val="584"/>
        </w:trPr>
        <w:tc>
          <w:tcPr>
            <w:tcW w:w="1512" w:type="pct"/>
            <w:gridSpan w:val="2"/>
            <w:tcBorders>
              <w:left w:val="nil"/>
              <w:right w:val="nil"/>
            </w:tcBorders>
          </w:tcPr>
          <w:p w14:paraId="1C330F42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Ki67</w:t>
            </w:r>
          </w:p>
          <w:p w14:paraId="6DDD1A8F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Negative </w:t>
            </w:r>
          </w:p>
          <w:p w14:paraId="5650DA02" w14:textId="77777777" w:rsidR="00523A1A" w:rsidRPr="00AB068E" w:rsidRDefault="00523A1A" w:rsidP="00305F3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436" w:type="pct"/>
            <w:tcBorders>
              <w:left w:val="nil"/>
              <w:right w:val="nil"/>
            </w:tcBorders>
          </w:tcPr>
          <w:p w14:paraId="76C85484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4B54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28D9CDA1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14:paraId="46B2538F" w14:textId="77777777" w:rsidR="0021708D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C6606" w14:textId="77777777" w:rsidR="0021708D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2222BC30" w14:textId="77777777" w:rsidR="00523A1A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FB4" w:rsidRPr="00AB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2FB4" w:rsidRPr="00AB068E">
              <w:rPr>
                <w:rFonts w:ascii="Times New Roman" w:hAnsi="Times New Roman" w:cs="Times New Roman"/>
                <w:sz w:val="24"/>
                <w:szCs w:val="24"/>
              </w:rPr>
              <w:t>89.7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bottom"/>
          </w:tcPr>
          <w:p w14:paraId="299A4645" w14:textId="77777777" w:rsidR="00523A1A" w:rsidRPr="00AB068E" w:rsidRDefault="00AD7C90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523A1A" w:rsidRPr="00AB068E" w14:paraId="3B67EDEA" w14:textId="77777777" w:rsidTr="00DB6484">
        <w:trPr>
          <w:trHeight w:val="584"/>
        </w:trPr>
        <w:tc>
          <w:tcPr>
            <w:tcW w:w="1512" w:type="pct"/>
            <w:gridSpan w:val="2"/>
            <w:tcBorders>
              <w:left w:val="nil"/>
              <w:right w:val="nil"/>
            </w:tcBorders>
          </w:tcPr>
          <w:p w14:paraId="2AFB9971" w14:textId="77777777" w:rsidR="00DB6484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ORR</w:t>
            </w:r>
          </w:p>
          <w:p w14:paraId="113A49F6" w14:textId="77777777" w:rsidR="00DB6484" w:rsidRPr="00AB068E" w:rsidRDefault="00DB6484" w:rsidP="00DB6484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Non-Responders</w:t>
            </w:r>
          </w:p>
          <w:p w14:paraId="043427E8" w14:textId="77777777" w:rsidR="00523A1A" w:rsidRPr="00AB068E" w:rsidRDefault="00DB6484" w:rsidP="00DB6484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Responders</w:t>
            </w:r>
          </w:p>
        </w:tc>
        <w:tc>
          <w:tcPr>
            <w:tcW w:w="1436" w:type="pct"/>
            <w:tcBorders>
              <w:left w:val="nil"/>
              <w:right w:val="nil"/>
            </w:tcBorders>
          </w:tcPr>
          <w:p w14:paraId="5FEB91F9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BDB1D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FCC" w:rsidRPr="00AB068E">
              <w:rPr>
                <w:rFonts w:ascii="Times New Roman" w:hAnsi="Times New Roman" w:cs="Times New Roman"/>
                <w:sz w:val="24"/>
                <w:szCs w:val="24"/>
              </w:rPr>
              <w:t>(1.6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5821E9AF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0FCC" w:rsidRPr="00AB068E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14:paraId="280ECC0C" w14:textId="77777777" w:rsidR="0021708D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AA4C" w14:textId="77777777" w:rsidR="0021708D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2CAFF975" w14:textId="77777777" w:rsidR="00523A1A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bottom"/>
          </w:tcPr>
          <w:p w14:paraId="7601BACB" w14:textId="77777777" w:rsidR="00523A1A" w:rsidRPr="00AB068E" w:rsidRDefault="00AD7C90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523A1A" w:rsidRPr="00AB068E" w14:paraId="6F1AEC61" w14:textId="77777777" w:rsidTr="00DB6484">
        <w:trPr>
          <w:trHeight w:val="584"/>
        </w:trPr>
        <w:tc>
          <w:tcPr>
            <w:tcW w:w="1512" w:type="pct"/>
            <w:gridSpan w:val="2"/>
            <w:tcBorders>
              <w:left w:val="nil"/>
              <w:right w:val="nil"/>
            </w:tcBorders>
          </w:tcPr>
          <w:p w14:paraId="1D1F00B4" w14:textId="77777777" w:rsidR="00DB6484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pCR</w:t>
            </w:r>
            <w:proofErr w:type="spellEnd"/>
          </w:p>
          <w:p w14:paraId="496AB2EF" w14:textId="77777777" w:rsidR="00DB6484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1D5F67D9" w14:textId="77777777" w:rsidR="00523A1A" w:rsidRPr="00AB068E" w:rsidRDefault="00DB6484" w:rsidP="00DB6484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1436" w:type="pct"/>
            <w:tcBorders>
              <w:left w:val="nil"/>
              <w:right w:val="nil"/>
            </w:tcBorders>
          </w:tcPr>
          <w:p w14:paraId="701FAE52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6C5D" w14:textId="77777777" w:rsidR="00523A1A" w:rsidRPr="00AB068E" w:rsidRDefault="00640FCC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FB4" w:rsidRPr="00AB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51C" w:rsidRPr="00AB068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6F9CE6E7" w14:textId="77777777" w:rsidR="00523A1A" w:rsidRPr="00AB068E" w:rsidRDefault="00937FF7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FB4" w:rsidRPr="00AB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0FCC" w:rsidRPr="00AB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51C" w:rsidRPr="00AB068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14:paraId="715311D1" w14:textId="77777777" w:rsidR="0021708D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F8054" w14:textId="77777777" w:rsidR="00802FB4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51C" w:rsidRPr="00AB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86051C" w:rsidRPr="00AB068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0B4AE4AB" w14:textId="77777777" w:rsidR="00523A1A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51C" w:rsidRPr="00AB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86051C" w:rsidRPr="00AB068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bottom"/>
          </w:tcPr>
          <w:p w14:paraId="533338E8" w14:textId="77777777" w:rsidR="00523A1A" w:rsidRPr="00AB068E" w:rsidRDefault="00AD7C90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DB6484" w:rsidRPr="00AB068E" w14:paraId="091AD9D2" w14:textId="77777777" w:rsidTr="00DB6484">
        <w:trPr>
          <w:trHeight w:val="584"/>
        </w:trPr>
        <w:tc>
          <w:tcPr>
            <w:tcW w:w="1512" w:type="pct"/>
            <w:gridSpan w:val="2"/>
            <w:tcBorders>
              <w:left w:val="nil"/>
              <w:right w:val="nil"/>
            </w:tcBorders>
          </w:tcPr>
          <w:p w14:paraId="76EB25BE" w14:textId="77777777" w:rsidR="00DB6484" w:rsidRPr="00AB068E" w:rsidRDefault="00461152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Re</w:t>
            </w:r>
            <w:r w:rsidR="00DB6484"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cur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</w:t>
            </w:r>
            <w:r w:rsidR="00DB6484"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ence</w:t>
            </w:r>
          </w:p>
          <w:p w14:paraId="3613E86E" w14:textId="77777777" w:rsidR="00DB6484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34C887EC" w14:textId="77777777" w:rsidR="00DB6484" w:rsidRPr="00AB068E" w:rsidRDefault="00DB6484" w:rsidP="00DB6484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1436" w:type="pct"/>
            <w:tcBorders>
              <w:left w:val="nil"/>
              <w:right w:val="nil"/>
            </w:tcBorders>
          </w:tcPr>
          <w:p w14:paraId="0C1338E9" w14:textId="77777777" w:rsidR="00640FCC" w:rsidRPr="00AB068E" w:rsidRDefault="00640FCC" w:rsidP="006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03C2" w14:textId="77777777" w:rsidR="00640FCC" w:rsidRPr="00AB068E" w:rsidRDefault="00640FCC" w:rsidP="006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55 (88.7 %)</w:t>
            </w:r>
          </w:p>
          <w:p w14:paraId="024BFD66" w14:textId="77777777" w:rsidR="00DB6484" w:rsidRPr="00AB068E" w:rsidRDefault="00640FCC" w:rsidP="006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7 (11.3 %)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14:paraId="3844F651" w14:textId="77777777" w:rsidR="00802FB4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471C" w14:textId="77777777" w:rsidR="00802FB4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68 (78.2 %)</w:t>
            </w:r>
          </w:p>
          <w:p w14:paraId="4776EB2B" w14:textId="77777777" w:rsidR="00DB6484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19 (21.8 %)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bottom"/>
          </w:tcPr>
          <w:p w14:paraId="38289CF9" w14:textId="77777777" w:rsidR="00DB6484" w:rsidRPr="00AB068E" w:rsidRDefault="00AD7C90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DB6484" w:rsidRPr="00AB068E" w14:paraId="52F411F9" w14:textId="77777777" w:rsidTr="00DB6484">
        <w:trPr>
          <w:trHeight w:val="584"/>
        </w:trPr>
        <w:tc>
          <w:tcPr>
            <w:tcW w:w="1512" w:type="pct"/>
            <w:gridSpan w:val="2"/>
            <w:tcBorders>
              <w:left w:val="nil"/>
              <w:right w:val="nil"/>
            </w:tcBorders>
          </w:tcPr>
          <w:p w14:paraId="66230D33" w14:textId="77777777" w:rsidR="00DB6484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TILs</w:t>
            </w:r>
          </w:p>
          <w:p w14:paraId="69BE5B68" w14:textId="77777777" w:rsidR="00DB6484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Low</w:t>
            </w:r>
          </w:p>
          <w:p w14:paraId="46C5849D" w14:textId="77777777" w:rsidR="00DB6484" w:rsidRPr="00AB068E" w:rsidRDefault="00DB6484" w:rsidP="00DB6484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High</w:t>
            </w:r>
          </w:p>
        </w:tc>
        <w:tc>
          <w:tcPr>
            <w:tcW w:w="1436" w:type="pct"/>
            <w:tcBorders>
              <w:left w:val="nil"/>
              <w:right w:val="nil"/>
            </w:tcBorders>
          </w:tcPr>
          <w:p w14:paraId="227D6117" w14:textId="77777777" w:rsidR="00640FCC" w:rsidRPr="00AB068E" w:rsidRDefault="00640FCC" w:rsidP="006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71F8" w14:textId="77777777" w:rsidR="00640FCC" w:rsidRPr="00AB068E" w:rsidRDefault="00640FCC" w:rsidP="006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20 (32.3 %)</w:t>
            </w:r>
          </w:p>
          <w:p w14:paraId="5BDAFCED" w14:textId="77777777" w:rsidR="00DB6484" w:rsidRPr="00AB068E" w:rsidRDefault="00640FCC" w:rsidP="006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42 (67.7 %)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14:paraId="7B25F506" w14:textId="77777777" w:rsidR="00802FB4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DAB7" w14:textId="77777777" w:rsidR="00802FB4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38 (43.7 %)</w:t>
            </w:r>
          </w:p>
          <w:p w14:paraId="7F14A247" w14:textId="77777777" w:rsidR="00DB6484" w:rsidRPr="00AB068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49 (56.3 %)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bottom"/>
          </w:tcPr>
          <w:p w14:paraId="55A26B1D" w14:textId="77777777" w:rsidR="00DB6484" w:rsidRPr="00AB068E" w:rsidRDefault="00103D27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</w:tr>
      <w:tr w:rsidR="00523A1A" w:rsidRPr="00AB068E" w14:paraId="6654FD60" w14:textId="77777777" w:rsidTr="00DB6484">
        <w:trPr>
          <w:trHeight w:val="584"/>
        </w:trPr>
        <w:tc>
          <w:tcPr>
            <w:tcW w:w="1512" w:type="pct"/>
            <w:gridSpan w:val="2"/>
            <w:tcBorders>
              <w:left w:val="nil"/>
              <w:right w:val="nil"/>
            </w:tcBorders>
          </w:tcPr>
          <w:p w14:paraId="78626082" w14:textId="77777777" w:rsidR="00DB6484" w:rsidRPr="00AB068E" w:rsidRDefault="00EF1CC0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Pack-years</w:t>
            </w:r>
          </w:p>
          <w:p w14:paraId="711D605F" w14:textId="77777777" w:rsidR="00DB6484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Low</w:t>
            </w:r>
          </w:p>
          <w:p w14:paraId="0F07142D" w14:textId="77777777" w:rsidR="00523A1A" w:rsidRPr="00AB068E" w:rsidRDefault="00DB6484" w:rsidP="00DB6484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High</w:t>
            </w:r>
          </w:p>
        </w:tc>
        <w:tc>
          <w:tcPr>
            <w:tcW w:w="1436" w:type="pct"/>
            <w:tcBorders>
              <w:left w:val="nil"/>
              <w:right w:val="nil"/>
            </w:tcBorders>
          </w:tcPr>
          <w:p w14:paraId="1D9DB8F9" w14:textId="77777777" w:rsidR="00523A1A" w:rsidRPr="00AB068E" w:rsidRDefault="00523A1A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EBE4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64DF75F3" w14:textId="77777777" w:rsidR="00523A1A" w:rsidRPr="00AB068E" w:rsidRDefault="00DB6484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7FF7" w:rsidRPr="00AB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523A1A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14:paraId="6BBCC93C" w14:textId="77777777" w:rsidR="0021708D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FA75" w14:textId="77777777" w:rsidR="0021708D" w:rsidRPr="00AB068E" w:rsidRDefault="00802FB4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>6 (75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21708D"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2315377E" w14:textId="77777777" w:rsidR="00523A1A" w:rsidRPr="00AB068E" w:rsidRDefault="0021708D" w:rsidP="0021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FB4" w:rsidRPr="00AB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02FB4" w:rsidRPr="00AB06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bottom"/>
          </w:tcPr>
          <w:p w14:paraId="7FFEA035" w14:textId="77777777" w:rsidR="00523A1A" w:rsidRPr="00AB068E" w:rsidRDefault="00103D27" w:rsidP="0030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</w:tbl>
    <w:p w14:paraId="658929E8" w14:textId="77777777" w:rsidR="00523A1A" w:rsidRPr="00AB068E" w:rsidRDefault="00300DC6" w:rsidP="00C8742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B068E">
        <w:rPr>
          <w:rFonts w:ascii="Times New Roman" w:hAnsi="Times New Roman" w:cs="Times New Roman"/>
          <w:sz w:val="24"/>
          <w:szCs w:val="24"/>
        </w:rPr>
        <w:t xml:space="preserve">HER: human epidermal growth factor receptor. ORR: objective response rate.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B068E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AB06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pathological </w:t>
      </w:r>
      <w:r w:rsidRPr="00AB068E">
        <w:rPr>
          <w:rFonts w:ascii="Times New Roman" w:hAnsi="Times New Roman" w:cs="Times New Roman"/>
          <w:sz w:val="24"/>
          <w:szCs w:val="24"/>
        </w:rPr>
        <w:t xml:space="preserve">complete response. TILs: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AB068E">
        <w:rPr>
          <w:rFonts w:ascii="Times New Roman" w:hAnsi="Times New Roman" w:cs="Times New Roman"/>
          <w:sz w:val="24"/>
          <w:szCs w:val="24"/>
        </w:rPr>
        <w:t>-infiltrating lymphocytes.</w:t>
      </w:r>
    </w:p>
    <w:p w14:paraId="5A19A7E9" w14:textId="77777777" w:rsidR="00356032" w:rsidRPr="00AB068E" w:rsidRDefault="00356032" w:rsidP="00C8742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54B6E70" w14:textId="77777777" w:rsidR="00356032" w:rsidRPr="00AB068E" w:rsidRDefault="00356032" w:rsidP="00C87425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356032" w:rsidRPr="00AB068E" w:rsidSect="005A6FB4">
          <w:pgSz w:w="16838" w:h="11906" w:orient="landscape" w:code="9"/>
          <w:pgMar w:top="426" w:right="720" w:bottom="720" w:left="720" w:header="851" w:footer="992" w:gutter="0"/>
          <w:cols w:space="425"/>
          <w:docGrid w:type="lines" w:linePitch="360"/>
        </w:sectPr>
      </w:pPr>
    </w:p>
    <w:p w14:paraId="59D87B87" w14:textId="77777777" w:rsidR="00C87425" w:rsidRPr="00AB068E" w:rsidRDefault="00C87425" w:rsidP="00C87425">
      <w:pPr>
        <w:spacing w:line="280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lk504017884"/>
      <w:r w:rsidRPr="00AB06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92015">
        <w:rPr>
          <w:rFonts w:ascii="Times New Roman" w:hAnsi="Times New Roman" w:cs="Times New Roman"/>
          <w:b/>
          <w:sz w:val="24"/>
          <w:szCs w:val="24"/>
        </w:rPr>
        <w:t>4</w:t>
      </w:r>
      <w:r w:rsidRPr="00AB068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4" w:name="_Hlk512589859"/>
      <w:r w:rsidR="00CA6981" w:rsidRPr="00AB068E">
        <w:rPr>
          <w:rFonts w:ascii="Times New Roman" w:hAnsi="Times New Roman" w:cs="Times New Roman"/>
          <w:b/>
          <w:sz w:val="24"/>
          <w:szCs w:val="24"/>
        </w:rPr>
        <w:t>Difference in clinicopathological features due to pack-years</w:t>
      </w:r>
      <w:bookmarkEnd w:id="4"/>
      <w:r w:rsidR="00DD3C1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052" w:type="pct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2"/>
        <w:gridCol w:w="17"/>
        <w:gridCol w:w="1685"/>
        <w:gridCol w:w="1844"/>
        <w:gridCol w:w="1702"/>
        <w:gridCol w:w="1700"/>
        <w:gridCol w:w="1702"/>
        <w:gridCol w:w="1557"/>
      </w:tblGrid>
      <w:tr w:rsidR="0018381F" w:rsidRPr="00AB068E" w14:paraId="7993F03C" w14:textId="77777777" w:rsidTr="00595E8F">
        <w:trPr>
          <w:trHeight w:val="134"/>
        </w:trPr>
        <w:tc>
          <w:tcPr>
            <w:tcW w:w="91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6107D6C3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7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4C6E630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796FC4" w14:textId="77777777" w:rsidR="0018381F" w:rsidRPr="009F2DCD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9F2DC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moker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16C1921D" w14:textId="77777777" w:rsidR="0018381F" w:rsidRPr="009F2DCD" w:rsidRDefault="0018381F" w:rsidP="0018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value</w:t>
            </w:r>
          </w:p>
        </w:tc>
        <w:tc>
          <w:tcPr>
            <w:tcW w:w="136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B0F2932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Pack-years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2FAC21A8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18381F" w:rsidRPr="00AB068E" w14:paraId="0986C7E1" w14:textId="77777777" w:rsidTr="00595E8F">
        <w:trPr>
          <w:trHeight w:val="110"/>
        </w:trPr>
        <w:tc>
          <w:tcPr>
            <w:tcW w:w="91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B743591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37DA9B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CA71D5" w14:textId="77777777" w:rsidR="0018381F" w:rsidRPr="009F2DCD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Y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</w:t>
            </w:r>
          </w:p>
          <w:p w14:paraId="7A7DC63A" w14:textId="77777777" w:rsidR="0018381F" w:rsidRPr="009F2DCD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9F2D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 44)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2A94B5" w14:textId="77777777" w:rsidR="0018381F" w:rsidRPr="009F2DCD" w:rsidRDefault="0018381F" w:rsidP="0018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N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</w:p>
          <w:p w14:paraId="6A97C47C" w14:textId="77777777" w:rsidR="0018381F" w:rsidRPr="009F2DCD" w:rsidRDefault="0018381F" w:rsidP="0018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9F2D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 105)</w:t>
            </w:r>
          </w:p>
        </w:tc>
        <w:tc>
          <w:tcPr>
            <w:tcW w:w="682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14:paraId="5B59B5FE" w14:textId="77777777" w:rsidR="0018381F" w:rsidRPr="009F2DCD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A7AF29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14:paraId="0AF7823A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068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= 43)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4BA5BD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  <w:p w14:paraId="7522261D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068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= 106)</w:t>
            </w:r>
          </w:p>
        </w:tc>
        <w:tc>
          <w:tcPr>
            <w:tcW w:w="624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A1D1A4D" w14:textId="77777777" w:rsidR="0018381F" w:rsidRPr="00AB068E" w:rsidRDefault="0018381F" w:rsidP="003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F" w:rsidRPr="00AB068E" w14:paraId="210BAE1A" w14:textId="77777777" w:rsidTr="00595E8F">
        <w:trPr>
          <w:trHeight w:val="90"/>
        </w:trPr>
        <w:tc>
          <w:tcPr>
            <w:tcW w:w="910" w:type="pct"/>
            <w:tcBorders>
              <w:left w:val="nil"/>
              <w:right w:val="nil"/>
            </w:tcBorders>
          </w:tcPr>
          <w:p w14:paraId="12AEB64B" w14:textId="77777777" w:rsidR="00595E8F" w:rsidRPr="00AB068E" w:rsidRDefault="00595E8F" w:rsidP="005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Age (years old)</w:t>
            </w:r>
          </w:p>
          <w:p w14:paraId="53940D86" w14:textId="77777777" w:rsidR="00595E8F" w:rsidRPr="00AB068E" w:rsidRDefault="00595E8F" w:rsidP="005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≤ 56</w:t>
            </w:r>
          </w:p>
          <w:p w14:paraId="71D7A2F2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&gt; 56</w:t>
            </w:r>
          </w:p>
        </w:tc>
        <w:tc>
          <w:tcPr>
            <w:tcW w:w="682" w:type="pct"/>
            <w:gridSpan w:val="2"/>
            <w:tcBorders>
              <w:left w:val="nil"/>
              <w:right w:val="nil"/>
            </w:tcBorders>
          </w:tcPr>
          <w:p w14:paraId="789312E0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480A0B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(54.5 %)</w:t>
            </w:r>
          </w:p>
          <w:p w14:paraId="0FB62CC7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(45.5 %)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5AE08D88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3A27FEE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 (48.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3C12D262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(51.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tcBorders>
              <w:left w:val="nil"/>
              <w:right w:val="nil"/>
            </w:tcBorders>
            <w:vAlign w:val="bottom"/>
          </w:tcPr>
          <w:p w14:paraId="391DDC6F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0.509</w:t>
            </w:r>
          </w:p>
        </w:tc>
        <w:tc>
          <w:tcPr>
            <w:tcW w:w="681" w:type="pct"/>
            <w:tcBorders>
              <w:left w:val="nil"/>
              <w:right w:val="nil"/>
            </w:tcBorders>
          </w:tcPr>
          <w:p w14:paraId="499E5834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A07A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24 (55.8 %)</w:t>
            </w:r>
          </w:p>
          <w:p w14:paraId="5EDB3D2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19 (44.2 %)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1BC5593C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D0D6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51 (48.1 %)</w:t>
            </w:r>
          </w:p>
          <w:p w14:paraId="12F790D2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55 (51.9 %)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14:paraId="3E7B7386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</w:tr>
      <w:tr w:rsidR="00595E8F" w:rsidRPr="00AB068E" w14:paraId="5FA4D688" w14:textId="77777777" w:rsidTr="00595E8F">
        <w:trPr>
          <w:trHeight w:val="584"/>
        </w:trPr>
        <w:tc>
          <w:tcPr>
            <w:tcW w:w="910" w:type="pct"/>
          </w:tcPr>
          <w:p w14:paraId="5822EDCA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Tumour</w:t>
            </w:r>
            <w:proofErr w:type="spellEnd"/>
            <w:r w:rsidRPr="00AB06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size (mm)</w:t>
            </w:r>
          </w:p>
          <w:p w14:paraId="4F095020" w14:textId="77777777" w:rsidR="00595E8F" w:rsidRPr="00AB068E" w:rsidRDefault="00595E8F" w:rsidP="005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≤ 27.6</w:t>
            </w:r>
          </w:p>
          <w:p w14:paraId="3353AB20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&gt; 27.6</w:t>
            </w:r>
          </w:p>
        </w:tc>
        <w:tc>
          <w:tcPr>
            <w:tcW w:w="682" w:type="pct"/>
            <w:gridSpan w:val="2"/>
          </w:tcPr>
          <w:p w14:paraId="2BD8B9C0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45ACD66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(56.8 %)</w:t>
            </w:r>
          </w:p>
          <w:p w14:paraId="1A8682F2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(43.2 %)</w:t>
            </w:r>
          </w:p>
        </w:tc>
        <w:tc>
          <w:tcPr>
            <w:tcW w:w="739" w:type="pct"/>
          </w:tcPr>
          <w:p w14:paraId="355A3CEE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1E04715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 (47.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7413DB8C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(52.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vAlign w:val="bottom"/>
          </w:tcPr>
          <w:p w14:paraId="38DA91C8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0.309</w:t>
            </w:r>
          </w:p>
        </w:tc>
        <w:tc>
          <w:tcPr>
            <w:tcW w:w="681" w:type="pct"/>
          </w:tcPr>
          <w:p w14:paraId="34176C51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1DEC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25 (58.1 %)</w:t>
            </w:r>
          </w:p>
          <w:p w14:paraId="69BF8694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18 (41.9 %)</w:t>
            </w:r>
          </w:p>
        </w:tc>
        <w:tc>
          <w:tcPr>
            <w:tcW w:w="682" w:type="pct"/>
          </w:tcPr>
          <w:p w14:paraId="739ABD2C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2B6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50 (47.2 %)</w:t>
            </w:r>
          </w:p>
          <w:p w14:paraId="5B8525BE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56 (52.8 %)</w:t>
            </w:r>
          </w:p>
        </w:tc>
        <w:tc>
          <w:tcPr>
            <w:tcW w:w="624" w:type="pct"/>
            <w:vAlign w:val="bottom"/>
          </w:tcPr>
          <w:p w14:paraId="1E05CD61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</w:tr>
      <w:tr w:rsidR="00595E8F" w:rsidRPr="00AB068E" w14:paraId="5DAC3A59" w14:textId="77777777" w:rsidTr="00595E8F">
        <w:trPr>
          <w:trHeight w:val="584"/>
        </w:trPr>
        <w:tc>
          <w:tcPr>
            <w:tcW w:w="910" w:type="pct"/>
          </w:tcPr>
          <w:p w14:paraId="51C70682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Skin infiltration</w:t>
            </w:r>
          </w:p>
          <w:p w14:paraId="5B5180AB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60C1F8FC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Positive</w:t>
            </w:r>
          </w:p>
        </w:tc>
        <w:tc>
          <w:tcPr>
            <w:tcW w:w="682" w:type="pct"/>
            <w:gridSpan w:val="2"/>
          </w:tcPr>
          <w:p w14:paraId="0C79C5B9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6A30C72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(90.9 %)</w:t>
            </w:r>
          </w:p>
          <w:p w14:paraId="28213AC5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(9.1 %)</w:t>
            </w:r>
          </w:p>
        </w:tc>
        <w:tc>
          <w:tcPr>
            <w:tcW w:w="739" w:type="pct"/>
          </w:tcPr>
          <w:p w14:paraId="1DD86ABD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839FF7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 (8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9.5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5E9C8F42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vAlign w:val="bottom"/>
          </w:tcPr>
          <w:p w14:paraId="3730D096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0.799</w:t>
            </w:r>
          </w:p>
        </w:tc>
        <w:tc>
          <w:tcPr>
            <w:tcW w:w="681" w:type="pct"/>
          </w:tcPr>
          <w:p w14:paraId="66BEDCC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0F9D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40 (93.0 %)</w:t>
            </w:r>
          </w:p>
          <w:p w14:paraId="72EBCDA7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 (7.0 %)</w:t>
            </w:r>
          </w:p>
        </w:tc>
        <w:tc>
          <w:tcPr>
            <w:tcW w:w="682" w:type="pct"/>
          </w:tcPr>
          <w:p w14:paraId="5B3D74C8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5F2E6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94 (88.7 %)</w:t>
            </w:r>
          </w:p>
          <w:p w14:paraId="62343E04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12 (11.3 %)</w:t>
            </w:r>
          </w:p>
        </w:tc>
        <w:tc>
          <w:tcPr>
            <w:tcW w:w="624" w:type="pct"/>
            <w:vAlign w:val="bottom"/>
          </w:tcPr>
          <w:p w14:paraId="093BFED7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  <w:tr w:rsidR="00595E8F" w:rsidRPr="00AB068E" w14:paraId="114EC871" w14:textId="77777777" w:rsidTr="00595E8F">
        <w:trPr>
          <w:trHeight w:val="584"/>
        </w:trPr>
        <w:tc>
          <w:tcPr>
            <w:tcW w:w="910" w:type="pct"/>
          </w:tcPr>
          <w:p w14:paraId="334743AC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Lymph node status</w:t>
            </w:r>
          </w:p>
          <w:p w14:paraId="4FFBE112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0CF6433D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Positive</w:t>
            </w:r>
          </w:p>
        </w:tc>
        <w:tc>
          <w:tcPr>
            <w:tcW w:w="682" w:type="pct"/>
            <w:gridSpan w:val="2"/>
          </w:tcPr>
          <w:p w14:paraId="5E7E2A83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931DC00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(40.9 %)</w:t>
            </w:r>
          </w:p>
          <w:p w14:paraId="78D1C1DD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 (59.1 %)</w:t>
            </w:r>
          </w:p>
        </w:tc>
        <w:tc>
          <w:tcPr>
            <w:tcW w:w="739" w:type="pct"/>
          </w:tcPr>
          <w:p w14:paraId="220741A2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B6DB18E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 (31.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0A4155ED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(68.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vAlign w:val="bottom"/>
          </w:tcPr>
          <w:p w14:paraId="078A2790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0.269</w:t>
            </w:r>
          </w:p>
        </w:tc>
        <w:tc>
          <w:tcPr>
            <w:tcW w:w="681" w:type="pct"/>
          </w:tcPr>
          <w:p w14:paraId="5A1C7735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6196D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18 (41.9 %)</w:t>
            </w:r>
          </w:p>
          <w:p w14:paraId="17DA3707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25 (58.1 %)</w:t>
            </w:r>
          </w:p>
        </w:tc>
        <w:tc>
          <w:tcPr>
            <w:tcW w:w="682" w:type="pct"/>
          </w:tcPr>
          <w:p w14:paraId="297DC58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EE62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33 (31.1 %)</w:t>
            </w:r>
          </w:p>
          <w:p w14:paraId="2CDBFD7E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73 (68.9 %)</w:t>
            </w:r>
          </w:p>
        </w:tc>
        <w:tc>
          <w:tcPr>
            <w:tcW w:w="624" w:type="pct"/>
            <w:vAlign w:val="bottom"/>
          </w:tcPr>
          <w:p w14:paraId="0E98A717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595E8F" w:rsidRPr="00AB068E" w14:paraId="25C9CC04" w14:textId="77777777" w:rsidTr="00595E8F">
        <w:trPr>
          <w:trHeight w:val="584"/>
        </w:trPr>
        <w:tc>
          <w:tcPr>
            <w:tcW w:w="910" w:type="pct"/>
            <w:tcBorders>
              <w:left w:val="nil"/>
              <w:right w:val="nil"/>
            </w:tcBorders>
          </w:tcPr>
          <w:p w14:paraId="166C5B8A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Ki67</w:t>
            </w:r>
          </w:p>
          <w:p w14:paraId="5600715B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Negative </w:t>
            </w:r>
          </w:p>
          <w:p w14:paraId="6A09A10C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682" w:type="pct"/>
            <w:gridSpan w:val="2"/>
            <w:tcBorders>
              <w:left w:val="nil"/>
              <w:right w:val="nil"/>
            </w:tcBorders>
          </w:tcPr>
          <w:p w14:paraId="0E744645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DB870AD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(1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47C76BBF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(86.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487D627E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384907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 (16.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43564F6F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(8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3.8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tcBorders>
              <w:left w:val="nil"/>
              <w:right w:val="nil"/>
            </w:tcBorders>
            <w:vAlign w:val="bottom"/>
          </w:tcPr>
          <w:p w14:paraId="61323083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0.696</w:t>
            </w:r>
          </w:p>
        </w:tc>
        <w:tc>
          <w:tcPr>
            <w:tcW w:w="681" w:type="pct"/>
            <w:tcBorders>
              <w:left w:val="nil"/>
              <w:right w:val="nil"/>
            </w:tcBorders>
          </w:tcPr>
          <w:p w14:paraId="5D7BED9A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08E1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 (14.0 %)</w:t>
            </w:r>
          </w:p>
          <w:p w14:paraId="03FC9B1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37 (86.0 %)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0CD5DAC8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EAF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17 (16.0 %)</w:t>
            </w:r>
          </w:p>
          <w:p w14:paraId="6CE019E8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89 (84.0 %)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14:paraId="6C4ECADF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</w:tr>
      <w:tr w:rsidR="00595E8F" w:rsidRPr="00AB068E" w14:paraId="7CD3EDFD" w14:textId="77777777" w:rsidTr="00595E8F">
        <w:trPr>
          <w:trHeight w:val="584"/>
        </w:trPr>
        <w:tc>
          <w:tcPr>
            <w:tcW w:w="910" w:type="pct"/>
            <w:tcBorders>
              <w:left w:val="nil"/>
              <w:right w:val="nil"/>
            </w:tcBorders>
          </w:tcPr>
          <w:p w14:paraId="49A48ACC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Intrinsic subtype</w:t>
            </w:r>
          </w:p>
          <w:p w14:paraId="486D89AD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HER2-enriched</w:t>
            </w:r>
          </w:p>
          <w:p w14:paraId="2D479C52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Triple-negative</w:t>
            </w:r>
          </w:p>
        </w:tc>
        <w:tc>
          <w:tcPr>
            <w:tcW w:w="682" w:type="pct"/>
            <w:gridSpan w:val="2"/>
            <w:tcBorders>
              <w:left w:val="nil"/>
              <w:right w:val="nil"/>
            </w:tcBorders>
          </w:tcPr>
          <w:p w14:paraId="2F44D3E6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E81FDC9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(5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0.0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5BF2030D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50.0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6E6BED73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814BEA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(3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8.1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244A22A8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(6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tcBorders>
              <w:left w:val="nil"/>
              <w:right w:val="nil"/>
            </w:tcBorders>
            <w:vAlign w:val="bottom"/>
          </w:tcPr>
          <w:p w14:paraId="4B2047EB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0.181</w:t>
            </w:r>
          </w:p>
        </w:tc>
        <w:tc>
          <w:tcPr>
            <w:tcW w:w="681" w:type="pct"/>
            <w:tcBorders>
              <w:left w:val="nil"/>
              <w:right w:val="nil"/>
            </w:tcBorders>
          </w:tcPr>
          <w:p w14:paraId="3073E7C0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E815F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22 (51.2 %)</w:t>
            </w:r>
          </w:p>
          <w:p w14:paraId="1B060470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21 (48.8 %)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50E4F7E1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5F9B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40 (37.7 %)</w:t>
            </w:r>
          </w:p>
          <w:p w14:paraId="3E8EBA97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66 (62.3 %)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14:paraId="0499014F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595E8F" w:rsidRPr="00AB068E" w14:paraId="41F6066E" w14:textId="77777777" w:rsidTr="00595E8F">
        <w:trPr>
          <w:trHeight w:val="584"/>
        </w:trPr>
        <w:tc>
          <w:tcPr>
            <w:tcW w:w="910" w:type="pct"/>
            <w:tcBorders>
              <w:left w:val="nil"/>
              <w:right w:val="nil"/>
            </w:tcBorders>
          </w:tcPr>
          <w:p w14:paraId="695E0F40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ORR</w:t>
            </w:r>
          </w:p>
          <w:p w14:paraId="587BEC54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Non-Responders</w:t>
            </w:r>
          </w:p>
          <w:p w14:paraId="252649CE" w14:textId="77777777" w:rsidR="00595E8F" w:rsidRPr="00AB068E" w:rsidRDefault="00595E8F" w:rsidP="00595E8F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Responders</w:t>
            </w:r>
          </w:p>
        </w:tc>
        <w:tc>
          <w:tcPr>
            <w:tcW w:w="682" w:type="pct"/>
            <w:gridSpan w:val="2"/>
            <w:tcBorders>
              <w:left w:val="nil"/>
              <w:right w:val="nil"/>
            </w:tcBorders>
          </w:tcPr>
          <w:p w14:paraId="48EA1DE8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8A1E5A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(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6.8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45BB5111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(93.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3E21C202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01C8F7C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(7.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52B949D5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(92.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tcBorders>
              <w:left w:val="nil"/>
              <w:right w:val="nil"/>
            </w:tcBorders>
            <w:vAlign w:val="bottom"/>
          </w:tcPr>
          <w:p w14:paraId="29525CA7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0.866</w:t>
            </w:r>
          </w:p>
        </w:tc>
        <w:tc>
          <w:tcPr>
            <w:tcW w:w="681" w:type="pct"/>
            <w:tcBorders>
              <w:left w:val="nil"/>
              <w:right w:val="nil"/>
            </w:tcBorders>
          </w:tcPr>
          <w:p w14:paraId="57B9383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EBF1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 (7.0 %)</w:t>
            </w:r>
          </w:p>
          <w:p w14:paraId="6641809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40 (93.0 %)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79EE6356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D59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8 (7.5 %)</w:t>
            </w:r>
          </w:p>
          <w:p w14:paraId="62BF41A4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98 (92.5 %)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14:paraId="5E46173A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0.905</w:t>
            </w:r>
          </w:p>
        </w:tc>
      </w:tr>
      <w:tr w:rsidR="00595E8F" w:rsidRPr="00AB068E" w14:paraId="07997584" w14:textId="77777777" w:rsidTr="00595E8F">
        <w:trPr>
          <w:trHeight w:val="584"/>
        </w:trPr>
        <w:tc>
          <w:tcPr>
            <w:tcW w:w="910" w:type="pct"/>
            <w:tcBorders>
              <w:left w:val="nil"/>
              <w:right w:val="nil"/>
            </w:tcBorders>
          </w:tcPr>
          <w:p w14:paraId="16617531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pCR</w:t>
            </w:r>
            <w:proofErr w:type="spellEnd"/>
          </w:p>
          <w:p w14:paraId="33D99A5D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3E03B927" w14:textId="77777777" w:rsidR="00595E8F" w:rsidRPr="00AB068E" w:rsidRDefault="00595E8F" w:rsidP="00595E8F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682" w:type="pct"/>
            <w:gridSpan w:val="2"/>
            <w:tcBorders>
              <w:left w:val="nil"/>
              <w:right w:val="nil"/>
            </w:tcBorders>
          </w:tcPr>
          <w:p w14:paraId="2FE2DF11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D94571C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7</w:t>
            </w:r>
            <w:r w:rsidR="00595E8F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(3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8.6</w:t>
            </w:r>
            <w:r w:rsidR="00595E8F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2EDE8F09" w14:textId="77777777" w:rsidR="00595E8F" w:rsidRPr="009F2DCD" w:rsidRDefault="00595E8F" w:rsidP="00265E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65E6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7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(6</w:t>
            </w:r>
            <w:r w:rsidR="00265E6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1.4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2B221926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62B8837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265E6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8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</w:t>
            </w:r>
            <w:r w:rsidR="00E17B3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5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5F1595C6" w14:textId="77777777" w:rsidR="00595E8F" w:rsidRPr="009F2DCD" w:rsidRDefault="00595E8F" w:rsidP="00E17B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65E6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7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(4</w:t>
            </w:r>
            <w:r w:rsidR="00E17B3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4.8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tcBorders>
              <w:left w:val="nil"/>
              <w:right w:val="nil"/>
            </w:tcBorders>
            <w:vAlign w:val="bottom"/>
          </w:tcPr>
          <w:p w14:paraId="5A1FA711" w14:textId="77777777" w:rsidR="00595E8F" w:rsidRPr="009F2DCD" w:rsidRDefault="00E17B31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0.065</w:t>
            </w:r>
          </w:p>
        </w:tc>
        <w:tc>
          <w:tcPr>
            <w:tcW w:w="681" w:type="pct"/>
            <w:tcBorders>
              <w:left w:val="nil"/>
              <w:right w:val="nil"/>
            </w:tcBorders>
          </w:tcPr>
          <w:p w14:paraId="0B5924B9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961C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16 (37.2 %)</w:t>
            </w:r>
          </w:p>
          <w:p w14:paraId="10A5A64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27 (62.8 %)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3DE81602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110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59 (55.7 %)</w:t>
            </w:r>
          </w:p>
          <w:p w14:paraId="3D16621A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47 (44.3 %)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14:paraId="1EBE5A4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595E8F" w:rsidRPr="00AB068E" w14:paraId="6936D3E2" w14:textId="77777777" w:rsidTr="00595E8F">
        <w:trPr>
          <w:trHeight w:val="584"/>
        </w:trPr>
        <w:tc>
          <w:tcPr>
            <w:tcW w:w="910" w:type="pct"/>
            <w:tcBorders>
              <w:left w:val="nil"/>
              <w:right w:val="nil"/>
            </w:tcBorders>
          </w:tcPr>
          <w:p w14:paraId="253DECC5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Rec</w:t>
            </w: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</w:t>
            </w: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rence</w:t>
            </w:r>
          </w:p>
          <w:p w14:paraId="53B114A9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Negative</w:t>
            </w:r>
          </w:p>
          <w:p w14:paraId="4B728218" w14:textId="77777777" w:rsidR="00595E8F" w:rsidRPr="00AB068E" w:rsidRDefault="00595E8F" w:rsidP="00595E8F">
            <w:pPr>
              <w:ind w:firstLineChars="50" w:firstLine="1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682" w:type="pct"/>
            <w:gridSpan w:val="2"/>
            <w:tcBorders>
              <w:left w:val="nil"/>
              <w:right w:val="nil"/>
            </w:tcBorders>
          </w:tcPr>
          <w:p w14:paraId="02F59F60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3EFD262" w14:textId="77777777" w:rsidR="00595E8F" w:rsidRPr="009F2DCD" w:rsidRDefault="00CC705C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="00595E8F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(90.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595E8F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4266CF66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(9.</w:t>
            </w:r>
            <w:r w:rsidR="00CC705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7D2F45B5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9921FCD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(79.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15DAB672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1.0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tcBorders>
              <w:left w:val="nil"/>
              <w:right w:val="nil"/>
            </w:tcBorders>
            <w:vAlign w:val="bottom"/>
          </w:tcPr>
          <w:p w14:paraId="0295E505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0.083</w:t>
            </w:r>
          </w:p>
        </w:tc>
        <w:tc>
          <w:tcPr>
            <w:tcW w:w="681" w:type="pct"/>
            <w:tcBorders>
              <w:left w:val="nil"/>
              <w:right w:val="nil"/>
            </w:tcBorders>
          </w:tcPr>
          <w:p w14:paraId="4B7FADBC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D29F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39 (90.7 %)</w:t>
            </w:r>
          </w:p>
          <w:p w14:paraId="2AF51FFD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 (9.3 %)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18D8FB10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5998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84 (79.2 %)</w:t>
            </w:r>
          </w:p>
          <w:p w14:paraId="288E12AF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22 (20.8 %)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14:paraId="6D6F7DB7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595E8F" w:rsidRPr="00AB068E" w14:paraId="401985F0" w14:textId="77777777" w:rsidTr="00595E8F">
        <w:trPr>
          <w:trHeight w:val="80"/>
        </w:trPr>
        <w:tc>
          <w:tcPr>
            <w:tcW w:w="910" w:type="pct"/>
            <w:tcBorders>
              <w:bottom w:val="single" w:sz="8" w:space="0" w:color="auto"/>
            </w:tcBorders>
          </w:tcPr>
          <w:p w14:paraId="776B6F6C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TILs</w:t>
            </w:r>
          </w:p>
          <w:p w14:paraId="6F9E78C5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 Low</w:t>
            </w:r>
          </w:p>
          <w:p w14:paraId="2D8C0532" w14:textId="77777777" w:rsidR="00595E8F" w:rsidRPr="00AB068E" w:rsidRDefault="00595E8F" w:rsidP="00595E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 xml:space="preserve">    High</w:t>
            </w:r>
          </w:p>
        </w:tc>
        <w:tc>
          <w:tcPr>
            <w:tcW w:w="682" w:type="pct"/>
            <w:gridSpan w:val="2"/>
            <w:tcBorders>
              <w:bottom w:val="single" w:sz="8" w:space="0" w:color="auto"/>
            </w:tcBorders>
          </w:tcPr>
          <w:p w14:paraId="6FB00ABB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989148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E1E65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</w:t>
            </w:r>
            <w:r w:rsidR="00BE1E65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9.6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2B0A5FFC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BE1E65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(7</w:t>
            </w:r>
            <w:r w:rsidR="00BE1E65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1E65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739" w:type="pct"/>
            <w:tcBorders>
              <w:bottom w:val="single" w:sz="8" w:space="0" w:color="auto"/>
            </w:tcBorders>
          </w:tcPr>
          <w:p w14:paraId="4810FE71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EFE2239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(4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2.9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  <w:p w14:paraId="0673B123" w14:textId="77777777" w:rsidR="00595E8F" w:rsidRPr="009F2DCD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 (5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D73CC"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F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%)</w:t>
            </w:r>
          </w:p>
        </w:tc>
        <w:tc>
          <w:tcPr>
            <w:tcW w:w="682" w:type="pct"/>
            <w:tcBorders>
              <w:bottom w:val="single" w:sz="8" w:space="0" w:color="auto"/>
            </w:tcBorders>
            <w:vAlign w:val="bottom"/>
          </w:tcPr>
          <w:p w14:paraId="1F5F49AF" w14:textId="77777777" w:rsidR="00595E8F" w:rsidRPr="009F2DCD" w:rsidRDefault="00265E6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0.075</w:t>
            </w:r>
          </w:p>
        </w:tc>
        <w:tc>
          <w:tcPr>
            <w:tcW w:w="681" w:type="pct"/>
            <w:tcBorders>
              <w:bottom w:val="single" w:sz="8" w:space="0" w:color="auto"/>
            </w:tcBorders>
          </w:tcPr>
          <w:p w14:paraId="259A7A5E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5400A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12 (27.9 %)</w:t>
            </w:r>
          </w:p>
          <w:p w14:paraId="0B869BF3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31 (72.1 %)</w:t>
            </w:r>
          </w:p>
        </w:tc>
        <w:tc>
          <w:tcPr>
            <w:tcW w:w="682" w:type="pct"/>
            <w:tcBorders>
              <w:bottom w:val="single" w:sz="8" w:space="0" w:color="auto"/>
            </w:tcBorders>
          </w:tcPr>
          <w:p w14:paraId="4619645C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0845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46 (43.4 %)</w:t>
            </w:r>
          </w:p>
          <w:p w14:paraId="4F4619A7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60 (56.6 %)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bottom"/>
          </w:tcPr>
          <w:p w14:paraId="4F530CA9" w14:textId="77777777" w:rsidR="00595E8F" w:rsidRPr="00AB068E" w:rsidRDefault="00595E8F" w:rsidP="005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8E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</w:tbl>
    <w:bookmarkEnd w:id="3"/>
    <w:p w14:paraId="2E341A29" w14:textId="77777777" w:rsidR="00C24E26" w:rsidRDefault="00300DC6" w:rsidP="00305F32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  <w:sectPr w:rsidR="00C24E26" w:rsidSect="008324F7">
          <w:pgSz w:w="16838" w:h="11906" w:orient="landscape" w:code="9"/>
          <w:pgMar w:top="426" w:right="720" w:bottom="426" w:left="720" w:header="851" w:footer="992" w:gutter="0"/>
          <w:cols w:space="425"/>
          <w:docGrid w:type="linesAndChars" w:linePitch="334"/>
        </w:sectPr>
      </w:pPr>
      <w:r w:rsidRPr="00AB068E">
        <w:rPr>
          <w:rFonts w:ascii="Times New Roman" w:hAnsi="Times New Roman" w:cs="Times New Roman"/>
          <w:sz w:val="24"/>
          <w:szCs w:val="24"/>
        </w:rPr>
        <w:t xml:space="preserve">HER: human epidermal growth factor receptor. ORR: objective response rate.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B068E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AB06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pathological </w:t>
      </w:r>
      <w:r w:rsidRPr="00AB068E">
        <w:rPr>
          <w:rFonts w:ascii="Times New Roman" w:hAnsi="Times New Roman" w:cs="Times New Roman"/>
          <w:sz w:val="24"/>
          <w:szCs w:val="24"/>
        </w:rPr>
        <w:t xml:space="preserve">complete response. TILs: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AB068E">
        <w:rPr>
          <w:rFonts w:ascii="Times New Roman" w:hAnsi="Times New Roman" w:cs="Times New Roman"/>
          <w:sz w:val="24"/>
          <w:szCs w:val="24"/>
        </w:rPr>
        <w:t>-infiltrating lymphocytes.</w:t>
      </w:r>
    </w:p>
    <w:p w14:paraId="1FDC65CC" w14:textId="77777777" w:rsidR="00305F32" w:rsidRPr="00C24E26" w:rsidRDefault="00305F32" w:rsidP="00C24E2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B06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49201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06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5" w:name="_Hlk492658983"/>
      <w:r w:rsidRPr="00AB068E">
        <w:rPr>
          <w:rFonts w:ascii="Times New Roman" w:hAnsi="Times New Roman" w:cs="Times New Roman"/>
          <w:b/>
          <w:bCs/>
          <w:sz w:val="24"/>
          <w:szCs w:val="24"/>
        </w:rPr>
        <w:t xml:space="preserve">Univariate and multivariate analysis with respect to </w:t>
      </w:r>
      <w:r w:rsidR="00DE1CF5">
        <w:rPr>
          <w:rFonts w:ascii="Times New Roman" w:hAnsi="Times New Roman" w:cs="Times New Roman"/>
          <w:b/>
          <w:bCs/>
          <w:sz w:val="24"/>
          <w:szCs w:val="24"/>
        </w:rPr>
        <w:t>disease-free survival</w:t>
      </w:r>
      <w:r w:rsidRPr="00AB0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DE1CF5">
        <w:rPr>
          <w:rFonts w:ascii="Times New Roman" w:hAnsi="Times New Roman" w:cs="Times New Roman"/>
          <w:b/>
          <w:bCs/>
          <w:sz w:val="24"/>
          <w:szCs w:val="24"/>
        </w:rPr>
        <w:t>and overall survival</w:t>
      </w:r>
      <w:r w:rsidR="00DD3C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807" w:type="dxa"/>
        <w:tblInd w:w="250" w:type="dxa"/>
        <w:tblBorders>
          <w:top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1276"/>
        <w:gridCol w:w="1417"/>
        <w:gridCol w:w="1134"/>
        <w:gridCol w:w="142"/>
        <w:gridCol w:w="1559"/>
        <w:gridCol w:w="1276"/>
        <w:gridCol w:w="1134"/>
      </w:tblGrid>
      <w:tr w:rsidR="00305F32" w:rsidRPr="00C02F99" w14:paraId="50B5FA74" w14:textId="77777777" w:rsidTr="00305F32">
        <w:trPr>
          <w:trHeight w:val="134"/>
        </w:trPr>
        <w:tc>
          <w:tcPr>
            <w:tcW w:w="2869" w:type="dxa"/>
            <w:tcBorders>
              <w:top w:val="single" w:sz="8" w:space="0" w:color="000000"/>
            </w:tcBorders>
            <w:vAlign w:val="center"/>
          </w:tcPr>
          <w:p w14:paraId="653A00D9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D3F7871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Univarite</w:t>
            </w:r>
            <w:proofErr w:type="spellEnd"/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analysis</w:t>
            </w:r>
          </w:p>
        </w:tc>
        <w:tc>
          <w:tcPr>
            <w:tcW w:w="142" w:type="dxa"/>
            <w:tcBorders>
              <w:top w:val="single" w:sz="8" w:space="0" w:color="000000"/>
              <w:bottom w:val="nil"/>
            </w:tcBorders>
            <w:vAlign w:val="center"/>
          </w:tcPr>
          <w:p w14:paraId="06FC91AC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226D2876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Multivariate analysis</w:t>
            </w:r>
          </w:p>
        </w:tc>
      </w:tr>
      <w:tr w:rsidR="00305F32" w:rsidRPr="00C02F99" w14:paraId="26C30C10" w14:textId="77777777" w:rsidTr="00C24E26">
        <w:trPr>
          <w:trHeight w:val="70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705607D5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7276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Hazard ratio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EAEB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6E8DF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center"/>
          </w:tcPr>
          <w:p w14:paraId="1B90B95C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3CC20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Hazard ratio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AA8F6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0CE31" w14:textId="77777777" w:rsidR="00305F32" w:rsidRPr="00C02F99" w:rsidRDefault="00305F32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F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C02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C24E26" w:rsidRPr="00C50DD2" w14:paraId="13300831" w14:textId="77777777" w:rsidTr="00C24E26">
        <w:trPr>
          <w:trHeight w:val="50"/>
        </w:trPr>
        <w:tc>
          <w:tcPr>
            <w:tcW w:w="108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B2889F" w14:textId="77777777" w:rsidR="00C24E26" w:rsidRPr="00C50DD2" w:rsidRDefault="00C24E26" w:rsidP="00305F3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bCs/>
                <w:sz w:val="18"/>
                <w:szCs w:val="18"/>
              </w:rPr>
              <w:t>disease-free survival</w:t>
            </w:r>
          </w:p>
        </w:tc>
      </w:tr>
      <w:tr w:rsidR="00305F32" w:rsidRPr="00C50DD2" w14:paraId="5660D4CD" w14:textId="77777777" w:rsidTr="00C02F99">
        <w:trPr>
          <w:trHeight w:val="20"/>
        </w:trPr>
        <w:tc>
          <w:tcPr>
            <w:tcW w:w="2869" w:type="dxa"/>
            <w:tcBorders>
              <w:top w:val="single" w:sz="4" w:space="0" w:color="auto"/>
            </w:tcBorders>
          </w:tcPr>
          <w:p w14:paraId="34B6FDC4" w14:textId="77777777" w:rsidR="00305F32" w:rsidRPr="00C50DD2" w:rsidRDefault="00305F32" w:rsidP="00B805F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Age at </w:t>
            </w:r>
            <w:proofErr w:type="spellStart"/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opetation</w:t>
            </w:r>
            <w:proofErr w:type="spellEnd"/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B322A5B" w14:textId="77777777" w:rsidR="00305F32" w:rsidRPr="00C50DD2" w:rsidRDefault="00305F32" w:rsidP="00B805F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≤ 5</w:t>
            </w:r>
            <w:r w:rsidR="00175332" w:rsidRPr="00C50D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7E8FE34F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&gt; 5</w:t>
            </w:r>
            <w:r w:rsidR="00175332" w:rsidRPr="00C50D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105072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EB2445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0.269-1.335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DB3278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302C29C5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94B2DEE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2DC240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81F355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F32" w:rsidRPr="00C50DD2" w14:paraId="3815271D" w14:textId="77777777" w:rsidTr="00C02F99">
        <w:trPr>
          <w:trHeight w:val="20"/>
        </w:trPr>
        <w:tc>
          <w:tcPr>
            <w:tcW w:w="2869" w:type="dxa"/>
          </w:tcPr>
          <w:p w14:paraId="5BD09CE7" w14:textId="77777777" w:rsidR="00305F32" w:rsidRPr="00C50DD2" w:rsidRDefault="0046000E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C50DD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Tumour</w:t>
            </w:r>
            <w:proofErr w:type="spellEnd"/>
            <w:r w:rsidR="00305F32" w:rsidRPr="00C50DD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size (mm)</w:t>
            </w:r>
          </w:p>
          <w:p w14:paraId="6D20415A" w14:textId="77777777" w:rsidR="00305F32" w:rsidRPr="00C50DD2" w:rsidRDefault="00305F32" w:rsidP="00B805F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≤ 2</w:t>
            </w:r>
            <w:r w:rsidR="00175332" w:rsidRPr="00C50DD2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  <w:p w14:paraId="09780811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&gt; 2</w:t>
            </w:r>
            <w:r w:rsidR="00175332" w:rsidRPr="00C50DD2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276" w:type="dxa"/>
            <w:vAlign w:val="center"/>
          </w:tcPr>
          <w:p w14:paraId="5CDA3D14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1417" w:type="dxa"/>
            <w:vAlign w:val="center"/>
          </w:tcPr>
          <w:p w14:paraId="3B661E5A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0.525-2.503</w:t>
            </w:r>
          </w:p>
        </w:tc>
        <w:tc>
          <w:tcPr>
            <w:tcW w:w="1134" w:type="dxa"/>
            <w:vAlign w:val="center"/>
          </w:tcPr>
          <w:p w14:paraId="57A746B9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142" w:type="dxa"/>
          </w:tcPr>
          <w:p w14:paraId="475113DA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C737A93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320DDA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4A43BB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F32" w:rsidRPr="00C50DD2" w14:paraId="02F86CAA" w14:textId="77777777" w:rsidTr="00C02F99">
        <w:trPr>
          <w:trHeight w:val="20"/>
        </w:trPr>
        <w:tc>
          <w:tcPr>
            <w:tcW w:w="2869" w:type="dxa"/>
          </w:tcPr>
          <w:p w14:paraId="1E8A56A2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Skin infiltration</w:t>
            </w:r>
          </w:p>
          <w:p w14:paraId="3C2A4930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Negative</w:t>
            </w:r>
          </w:p>
          <w:p w14:paraId="3D468317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Positive</w:t>
            </w:r>
          </w:p>
        </w:tc>
        <w:tc>
          <w:tcPr>
            <w:tcW w:w="1276" w:type="dxa"/>
            <w:vAlign w:val="center"/>
          </w:tcPr>
          <w:p w14:paraId="551FDC3A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1.556</w:t>
            </w:r>
          </w:p>
        </w:tc>
        <w:tc>
          <w:tcPr>
            <w:tcW w:w="1417" w:type="dxa"/>
            <w:vAlign w:val="center"/>
          </w:tcPr>
          <w:p w14:paraId="425072DD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0.455-4.067</w:t>
            </w:r>
          </w:p>
        </w:tc>
        <w:tc>
          <w:tcPr>
            <w:tcW w:w="1134" w:type="dxa"/>
            <w:vAlign w:val="center"/>
          </w:tcPr>
          <w:p w14:paraId="2353614D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142" w:type="dxa"/>
          </w:tcPr>
          <w:p w14:paraId="50C898B8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A97AB34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8FB3FE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F909C4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F32" w:rsidRPr="00C50DD2" w14:paraId="22D83571" w14:textId="77777777" w:rsidTr="00C02F99">
        <w:trPr>
          <w:trHeight w:val="20"/>
        </w:trPr>
        <w:tc>
          <w:tcPr>
            <w:tcW w:w="2869" w:type="dxa"/>
          </w:tcPr>
          <w:p w14:paraId="0F6D5BAD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Lymph node status</w:t>
            </w:r>
          </w:p>
          <w:p w14:paraId="7162ABE0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Negative</w:t>
            </w:r>
          </w:p>
          <w:p w14:paraId="7168B1C6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Positive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8ED71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9F346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0.933-8.343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69B7E" w14:textId="77777777" w:rsidR="00305F32" w:rsidRPr="00C50DD2" w:rsidRDefault="00103D27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42" w:type="dxa"/>
          </w:tcPr>
          <w:p w14:paraId="6DF83385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5DD742B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1276" w:type="dxa"/>
            <w:vAlign w:val="center"/>
          </w:tcPr>
          <w:p w14:paraId="7BBE8363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0.617-5.859</w:t>
            </w:r>
          </w:p>
        </w:tc>
        <w:tc>
          <w:tcPr>
            <w:tcW w:w="1134" w:type="dxa"/>
            <w:vAlign w:val="center"/>
          </w:tcPr>
          <w:p w14:paraId="56C37123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0.331</w:t>
            </w:r>
          </w:p>
        </w:tc>
      </w:tr>
      <w:tr w:rsidR="00305F32" w:rsidRPr="00C50DD2" w14:paraId="29614223" w14:textId="77777777" w:rsidTr="00C02F99">
        <w:trPr>
          <w:trHeight w:val="20"/>
        </w:trPr>
        <w:tc>
          <w:tcPr>
            <w:tcW w:w="2869" w:type="dxa"/>
          </w:tcPr>
          <w:p w14:paraId="5B86EED7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Ki67</w:t>
            </w:r>
          </w:p>
          <w:p w14:paraId="6285902F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Negative </w:t>
            </w:r>
          </w:p>
          <w:p w14:paraId="38F9525C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Positive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973DB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E69A1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0.180-0.926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733DB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42" w:type="dxa"/>
          </w:tcPr>
          <w:p w14:paraId="173D47C1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4F67FDF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1276" w:type="dxa"/>
            <w:vAlign w:val="center"/>
          </w:tcPr>
          <w:p w14:paraId="1F944FCD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0.321-1.942</w:t>
            </w:r>
          </w:p>
        </w:tc>
        <w:tc>
          <w:tcPr>
            <w:tcW w:w="1134" w:type="dxa"/>
            <w:vAlign w:val="center"/>
          </w:tcPr>
          <w:p w14:paraId="17C63162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0.568</w:t>
            </w:r>
          </w:p>
        </w:tc>
      </w:tr>
      <w:tr w:rsidR="00305F32" w:rsidRPr="00C50DD2" w14:paraId="0122CEA6" w14:textId="77777777" w:rsidTr="00C02F99">
        <w:trPr>
          <w:trHeight w:val="20"/>
        </w:trPr>
        <w:tc>
          <w:tcPr>
            <w:tcW w:w="2869" w:type="dxa"/>
          </w:tcPr>
          <w:p w14:paraId="133301C6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Intrinsic subtype</w:t>
            </w:r>
          </w:p>
          <w:p w14:paraId="26D7C03B" w14:textId="77777777" w:rsidR="001753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75332" w:rsidRPr="00C50DD2">
              <w:rPr>
                <w:rFonts w:ascii="Times New Roman" w:hAnsi="Times New Roman" w:cs="Times New Roman"/>
                <w:sz w:val="18"/>
                <w:szCs w:val="18"/>
              </w:rPr>
              <w:t>HER2-enriched</w:t>
            </w:r>
          </w:p>
          <w:p w14:paraId="3DF64CDC" w14:textId="77777777" w:rsidR="00305F32" w:rsidRPr="00C50DD2" w:rsidRDefault="001753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Triple-negative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F5AF5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123F8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0.828-4.823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DDF6B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42" w:type="dxa"/>
          </w:tcPr>
          <w:p w14:paraId="248115AB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728F619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75E0AB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8D3D1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F32" w:rsidRPr="00C50DD2" w14:paraId="43E4FDCF" w14:textId="77777777" w:rsidTr="00C02F99">
        <w:trPr>
          <w:trHeight w:val="20"/>
        </w:trPr>
        <w:tc>
          <w:tcPr>
            <w:tcW w:w="2869" w:type="dxa"/>
          </w:tcPr>
          <w:p w14:paraId="2F5E61FD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ORR</w:t>
            </w:r>
          </w:p>
          <w:p w14:paraId="52E1FCC7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Non-Responders</w:t>
            </w:r>
          </w:p>
          <w:p w14:paraId="42AB49C7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Responders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A339B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A92C2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0.035-0.210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CE0F6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2" w:type="dxa"/>
          </w:tcPr>
          <w:p w14:paraId="118F17F5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996DCA2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276" w:type="dxa"/>
            <w:vAlign w:val="center"/>
          </w:tcPr>
          <w:p w14:paraId="6B9B0964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0.059-0.426</w:t>
            </w:r>
          </w:p>
        </w:tc>
        <w:tc>
          <w:tcPr>
            <w:tcW w:w="1134" w:type="dxa"/>
            <w:vAlign w:val="center"/>
          </w:tcPr>
          <w:p w14:paraId="35C439AA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305F32" w:rsidRPr="00C50DD2" w14:paraId="2D83DEEF" w14:textId="77777777" w:rsidTr="00C50DD2">
        <w:trPr>
          <w:trHeight w:val="569"/>
        </w:trPr>
        <w:tc>
          <w:tcPr>
            <w:tcW w:w="2869" w:type="dxa"/>
          </w:tcPr>
          <w:p w14:paraId="42E9B9E0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Pathological response</w:t>
            </w:r>
          </w:p>
          <w:p w14:paraId="1B8CB1C0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Non-</w:t>
            </w:r>
            <w:proofErr w:type="spellStart"/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</w:p>
          <w:p w14:paraId="7F8BD163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ECBD79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DA432" w14:textId="77777777" w:rsidR="00305F32" w:rsidRPr="00C50DD2" w:rsidRDefault="00EC120D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16226F"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8-0.499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0F8D2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2" w:type="dxa"/>
          </w:tcPr>
          <w:p w14:paraId="1C563DEC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39251F7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1276" w:type="dxa"/>
            <w:vAlign w:val="center"/>
          </w:tcPr>
          <w:p w14:paraId="0F5F324C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0.118-1.059</w:t>
            </w:r>
          </w:p>
        </w:tc>
        <w:tc>
          <w:tcPr>
            <w:tcW w:w="1134" w:type="dxa"/>
            <w:vAlign w:val="center"/>
          </w:tcPr>
          <w:p w14:paraId="52193E9D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</w:tr>
      <w:tr w:rsidR="00305F32" w:rsidRPr="00C50DD2" w14:paraId="0960FFF2" w14:textId="77777777" w:rsidTr="00C02F99">
        <w:trPr>
          <w:trHeight w:val="20"/>
        </w:trPr>
        <w:tc>
          <w:tcPr>
            <w:tcW w:w="2869" w:type="dxa"/>
          </w:tcPr>
          <w:p w14:paraId="370C3EC2" w14:textId="77777777" w:rsidR="00305F32" w:rsidRPr="00C50DD2" w:rsidRDefault="001753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TILs</w:t>
            </w:r>
          </w:p>
          <w:p w14:paraId="6BD05A56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 Low</w:t>
            </w:r>
          </w:p>
          <w:p w14:paraId="3326887C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 High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EBE9B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33E0A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0.107-0.553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FD788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42" w:type="dxa"/>
          </w:tcPr>
          <w:p w14:paraId="0C1C4457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3767F78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1276" w:type="dxa"/>
            <w:vAlign w:val="center"/>
          </w:tcPr>
          <w:p w14:paraId="6404EB78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0.167-1.032</w:t>
            </w:r>
          </w:p>
        </w:tc>
        <w:tc>
          <w:tcPr>
            <w:tcW w:w="1134" w:type="dxa"/>
            <w:vAlign w:val="center"/>
          </w:tcPr>
          <w:p w14:paraId="2BCA425F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</w:tr>
      <w:tr w:rsidR="00305F32" w:rsidRPr="00C50DD2" w14:paraId="0014E491" w14:textId="77777777" w:rsidTr="00C02F99">
        <w:trPr>
          <w:trHeight w:val="20"/>
        </w:trPr>
        <w:tc>
          <w:tcPr>
            <w:tcW w:w="2869" w:type="dxa"/>
            <w:tcBorders>
              <w:bottom w:val="single" w:sz="4" w:space="0" w:color="auto"/>
            </w:tcBorders>
          </w:tcPr>
          <w:p w14:paraId="69479AB0" w14:textId="77777777" w:rsidR="00175332" w:rsidRPr="00C50DD2" w:rsidRDefault="00EF1CC0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>Pack-years</w:t>
            </w:r>
          </w:p>
          <w:p w14:paraId="7B063F7B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 Low</w:t>
            </w:r>
          </w:p>
          <w:p w14:paraId="39BE40F4" w14:textId="77777777" w:rsidR="00305F32" w:rsidRPr="00C50DD2" w:rsidRDefault="00305F32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sz w:val="18"/>
                <w:szCs w:val="18"/>
              </w:rPr>
              <w:t xml:space="preserve">    High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EA070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DD3AF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0.127-1.134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EC919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76D5ACD4" w14:textId="77777777" w:rsidR="00305F32" w:rsidRPr="00C50DD2" w:rsidRDefault="00305F32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543EAB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F5177E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0.160-1.555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92E981" w14:textId="77777777" w:rsidR="00305F32" w:rsidRPr="00C50DD2" w:rsidRDefault="0016226F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0.289</w:t>
            </w:r>
          </w:p>
        </w:tc>
      </w:tr>
      <w:tr w:rsidR="00BE65AA" w:rsidRPr="00C50DD2" w14:paraId="2B6186D1" w14:textId="77777777" w:rsidTr="00BE65AA">
        <w:trPr>
          <w:trHeight w:val="276"/>
        </w:trPr>
        <w:tc>
          <w:tcPr>
            <w:tcW w:w="108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91406E" w14:textId="77777777" w:rsidR="00BE65AA" w:rsidRPr="00C50DD2" w:rsidRDefault="00BE65AA" w:rsidP="00BE65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DD2">
              <w:rPr>
                <w:rFonts w:ascii="Times New Roman" w:hAnsi="Times New Roman" w:cs="Times New Roman"/>
                <w:bCs/>
                <w:sz w:val="18"/>
                <w:szCs w:val="18"/>
              </w:rPr>
              <w:t>overall survival</w:t>
            </w:r>
          </w:p>
        </w:tc>
      </w:tr>
      <w:tr w:rsidR="00BE65AA" w:rsidRPr="00B805F7" w14:paraId="1148A0A6" w14:textId="77777777" w:rsidTr="00C50DD2">
        <w:trPr>
          <w:trHeight w:val="20"/>
        </w:trPr>
        <w:tc>
          <w:tcPr>
            <w:tcW w:w="2869" w:type="dxa"/>
            <w:tcBorders>
              <w:top w:val="single" w:sz="4" w:space="0" w:color="auto"/>
            </w:tcBorders>
          </w:tcPr>
          <w:p w14:paraId="577DD2A5" w14:textId="77777777" w:rsidR="00BE65AA" w:rsidRPr="00B805F7" w:rsidRDefault="00BE65AA" w:rsidP="00B805F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Age at </w:t>
            </w:r>
            <w:proofErr w:type="spellStart"/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opetation</w:t>
            </w:r>
            <w:proofErr w:type="spellEnd"/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06F22A" w14:textId="77777777" w:rsidR="00BE65AA" w:rsidRPr="00B805F7" w:rsidRDefault="00BE65AA" w:rsidP="00B805F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≤ 56</w:t>
            </w:r>
          </w:p>
          <w:p w14:paraId="5284F027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&gt; 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DD92A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107A9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0.175-1.338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FAB59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1E2D3DB7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8A55ACA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98D1E6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B92838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65AA" w:rsidRPr="00B805F7" w14:paraId="7EEF74F8" w14:textId="77777777" w:rsidTr="00C50DD2">
        <w:trPr>
          <w:trHeight w:val="20"/>
        </w:trPr>
        <w:tc>
          <w:tcPr>
            <w:tcW w:w="2869" w:type="dxa"/>
          </w:tcPr>
          <w:p w14:paraId="2A47AB8A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B805F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Tumour</w:t>
            </w:r>
            <w:proofErr w:type="spellEnd"/>
            <w:r w:rsidRPr="00B805F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size (mm)</w:t>
            </w:r>
          </w:p>
          <w:p w14:paraId="1A8C9F8E" w14:textId="77777777" w:rsidR="00BE65AA" w:rsidRPr="00B805F7" w:rsidRDefault="00BE65AA" w:rsidP="00B805F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≤ 27.6</w:t>
            </w:r>
          </w:p>
          <w:p w14:paraId="1FD1DCEF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&gt; 27.6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58834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70264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0.429-2.993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38575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142" w:type="dxa"/>
          </w:tcPr>
          <w:p w14:paraId="72E385C9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D905746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0D798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0BC0C8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65AA" w:rsidRPr="00B805F7" w14:paraId="463E2F8C" w14:textId="77777777" w:rsidTr="00C50DD2">
        <w:trPr>
          <w:trHeight w:val="20"/>
        </w:trPr>
        <w:tc>
          <w:tcPr>
            <w:tcW w:w="2869" w:type="dxa"/>
          </w:tcPr>
          <w:p w14:paraId="436756C3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kern w:val="0"/>
                <w:sz w:val="18"/>
                <w:szCs w:val="18"/>
              </w:rPr>
              <w:t>Skin infiltration</w:t>
            </w:r>
          </w:p>
          <w:p w14:paraId="6E785CAA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Negative</w:t>
            </w:r>
          </w:p>
          <w:p w14:paraId="1A87E031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Positive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08A25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09F2F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0.446-5.977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79D92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142" w:type="dxa"/>
          </w:tcPr>
          <w:p w14:paraId="48C4DF87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3C010B0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4D1730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7F71D1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65AA" w:rsidRPr="00B805F7" w14:paraId="52F681A7" w14:textId="77777777" w:rsidTr="00C50DD2">
        <w:trPr>
          <w:trHeight w:val="20"/>
        </w:trPr>
        <w:tc>
          <w:tcPr>
            <w:tcW w:w="2869" w:type="dxa"/>
          </w:tcPr>
          <w:p w14:paraId="5AB2F8C8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Lymph node status</w:t>
            </w:r>
          </w:p>
          <w:p w14:paraId="1EFEF237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Negative</w:t>
            </w:r>
          </w:p>
          <w:p w14:paraId="359EEE7D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 Positive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00854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C4CF8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0.781-17.657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18064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42" w:type="dxa"/>
          </w:tcPr>
          <w:p w14:paraId="06073BF2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E936E8E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052DE7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BEDB79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65AA" w:rsidRPr="00B805F7" w14:paraId="6BC4DA38" w14:textId="77777777" w:rsidTr="00C50DD2">
        <w:trPr>
          <w:trHeight w:val="20"/>
        </w:trPr>
        <w:tc>
          <w:tcPr>
            <w:tcW w:w="2869" w:type="dxa"/>
          </w:tcPr>
          <w:p w14:paraId="55D8D58F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Ki67</w:t>
            </w:r>
          </w:p>
          <w:p w14:paraId="7A85AC62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Negative </w:t>
            </w:r>
          </w:p>
          <w:p w14:paraId="753318D8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Positive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D1061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A2118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0.234-2.023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476F9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142" w:type="dxa"/>
          </w:tcPr>
          <w:p w14:paraId="7E6525D0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968AA68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5E056A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027EBD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65AA" w:rsidRPr="00B805F7" w14:paraId="257D2391" w14:textId="77777777" w:rsidTr="00C50DD2">
        <w:trPr>
          <w:trHeight w:val="20"/>
        </w:trPr>
        <w:tc>
          <w:tcPr>
            <w:tcW w:w="2869" w:type="dxa"/>
          </w:tcPr>
          <w:p w14:paraId="79F49412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Intrinsic subtype</w:t>
            </w:r>
          </w:p>
          <w:p w14:paraId="36E16EF3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HER2-enriched</w:t>
            </w:r>
          </w:p>
          <w:p w14:paraId="016A3639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Triple-negative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EE94B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8D21D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0.597-5.060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18F1A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142" w:type="dxa"/>
          </w:tcPr>
          <w:p w14:paraId="513BE04A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1185CDD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F45EE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1A856B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65AA" w:rsidRPr="00B805F7" w14:paraId="747F5DB2" w14:textId="77777777" w:rsidTr="00C50DD2">
        <w:trPr>
          <w:trHeight w:val="20"/>
        </w:trPr>
        <w:tc>
          <w:tcPr>
            <w:tcW w:w="2869" w:type="dxa"/>
          </w:tcPr>
          <w:p w14:paraId="4CCA2A9F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ORR</w:t>
            </w:r>
          </w:p>
          <w:p w14:paraId="02D1F167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Non-Responders</w:t>
            </w:r>
          </w:p>
          <w:p w14:paraId="4B26B583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Responders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E4C2B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CD57A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0.026-0.238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68A94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2" w:type="dxa"/>
          </w:tcPr>
          <w:p w14:paraId="225F20C4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678C03E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1276" w:type="dxa"/>
            <w:vAlign w:val="center"/>
          </w:tcPr>
          <w:p w14:paraId="5173D779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0.044-0.520</w:t>
            </w:r>
          </w:p>
        </w:tc>
        <w:tc>
          <w:tcPr>
            <w:tcW w:w="1134" w:type="dxa"/>
            <w:vAlign w:val="center"/>
          </w:tcPr>
          <w:p w14:paraId="641E2BB3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BE65AA" w:rsidRPr="00B805F7" w14:paraId="414B4018" w14:textId="77777777" w:rsidTr="00C50DD2">
        <w:trPr>
          <w:trHeight w:val="20"/>
        </w:trPr>
        <w:tc>
          <w:tcPr>
            <w:tcW w:w="2869" w:type="dxa"/>
          </w:tcPr>
          <w:p w14:paraId="553A768A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Pathological response</w:t>
            </w:r>
          </w:p>
          <w:p w14:paraId="3EE27628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Non-</w:t>
            </w:r>
            <w:proofErr w:type="spellStart"/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</w:p>
          <w:p w14:paraId="10DBB733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80FCAC3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26D42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0.042-0.561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675B0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42" w:type="dxa"/>
          </w:tcPr>
          <w:p w14:paraId="765DAC63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AB4ECD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276" w:type="dxa"/>
            <w:vAlign w:val="center"/>
          </w:tcPr>
          <w:p w14:paraId="00FAB344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0.062-0.953</w:t>
            </w:r>
          </w:p>
        </w:tc>
        <w:tc>
          <w:tcPr>
            <w:tcW w:w="1134" w:type="dxa"/>
            <w:vAlign w:val="center"/>
          </w:tcPr>
          <w:p w14:paraId="2CBBF24D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</w:tr>
      <w:tr w:rsidR="00BE65AA" w:rsidRPr="00B805F7" w14:paraId="62D4E758" w14:textId="77777777" w:rsidTr="00C50DD2">
        <w:trPr>
          <w:trHeight w:val="20"/>
        </w:trPr>
        <w:tc>
          <w:tcPr>
            <w:tcW w:w="2869" w:type="dxa"/>
          </w:tcPr>
          <w:p w14:paraId="7EE6B464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>TILs</w:t>
            </w:r>
          </w:p>
          <w:p w14:paraId="73A3566A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 Low</w:t>
            </w:r>
          </w:p>
          <w:p w14:paraId="5C370489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 High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5E87E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4F2C0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0.129-0.929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1ACCE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42" w:type="dxa"/>
          </w:tcPr>
          <w:p w14:paraId="604F3AD1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A9057EA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1276" w:type="dxa"/>
            <w:vAlign w:val="center"/>
          </w:tcPr>
          <w:p w14:paraId="6E898CBD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0.212-1.861</w:t>
            </w:r>
          </w:p>
        </w:tc>
        <w:tc>
          <w:tcPr>
            <w:tcW w:w="1134" w:type="dxa"/>
            <w:vAlign w:val="center"/>
          </w:tcPr>
          <w:p w14:paraId="2DE91B9B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0.403</w:t>
            </w:r>
          </w:p>
        </w:tc>
      </w:tr>
      <w:tr w:rsidR="00BE65AA" w:rsidRPr="00B805F7" w14:paraId="7B0D45B9" w14:textId="77777777" w:rsidTr="00C50DD2">
        <w:trPr>
          <w:trHeight w:val="20"/>
        </w:trPr>
        <w:tc>
          <w:tcPr>
            <w:tcW w:w="2869" w:type="dxa"/>
          </w:tcPr>
          <w:p w14:paraId="1CBBF33D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Pack-years</w:t>
            </w:r>
          </w:p>
          <w:p w14:paraId="716F1D96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 Low</w:t>
            </w:r>
          </w:p>
          <w:p w14:paraId="4ECEE6B2" w14:textId="77777777" w:rsidR="00BE65AA" w:rsidRPr="00B805F7" w:rsidRDefault="00BE65AA" w:rsidP="00B805F7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sz w:val="18"/>
                <w:szCs w:val="18"/>
              </w:rPr>
              <w:t xml:space="preserve">    High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52762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4C9F3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0.128-1.700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41FC3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142" w:type="dxa"/>
          </w:tcPr>
          <w:p w14:paraId="3BF31CF5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8AAC7C8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BF4043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1126E1" w14:textId="77777777" w:rsidR="00BE65AA" w:rsidRPr="00B805F7" w:rsidRDefault="00BE65AA" w:rsidP="00B805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738CF0E" w14:textId="77777777" w:rsidR="00833FCC" w:rsidRPr="00C50DD2" w:rsidRDefault="00BE65AA" w:rsidP="00C50DD2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A4FF6">
        <w:rPr>
          <w:rFonts w:ascii="Times New Roman" w:hAnsi="Times New Roman" w:cs="Times New Roman"/>
          <w:sz w:val="24"/>
          <w:szCs w:val="24"/>
        </w:rPr>
        <w:t xml:space="preserve">OS: overall survival. CI: confidence intervals. HER: human epidermal growth factor receptor. ORR: objective response rate. </w:t>
      </w:r>
      <w:proofErr w:type="spellStart"/>
      <w:r w:rsidRPr="008A4FF6">
        <w:rPr>
          <w:rFonts w:ascii="Times New Roman" w:hAnsi="Times New Roman" w:cs="Times New Roman"/>
          <w:sz w:val="24"/>
          <w:szCs w:val="24"/>
        </w:rPr>
        <w:t>pCR</w:t>
      </w:r>
      <w:proofErr w:type="spellEnd"/>
      <w:r w:rsidRPr="008A4FF6">
        <w:rPr>
          <w:rFonts w:ascii="Times New Roman" w:hAnsi="Times New Roman" w:cs="Times New Roman"/>
          <w:sz w:val="24"/>
          <w:szCs w:val="24"/>
        </w:rPr>
        <w:t xml:space="preserve">: pathological complete response. TILs: </w:t>
      </w:r>
      <w:proofErr w:type="spellStart"/>
      <w:r w:rsidRPr="008A4FF6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="00497CD8">
        <w:rPr>
          <w:rFonts w:ascii="Times New Roman" w:hAnsi="Times New Roman" w:cs="Times New Roman"/>
          <w:sz w:val="24"/>
          <w:szCs w:val="24"/>
        </w:rPr>
        <w:t>-</w:t>
      </w:r>
      <w:r w:rsidRPr="008A4FF6">
        <w:rPr>
          <w:rFonts w:ascii="Times New Roman" w:hAnsi="Times New Roman" w:cs="Times New Roman"/>
          <w:sz w:val="24"/>
          <w:szCs w:val="24"/>
        </w:rPr>
        <w:t>infiltrating lymphocytes.</w:t>
      </w:r>
    </w:p>
    <w:sectPr w:rsidR="00833FCC" w:rsidRPr="00C50DD2" w:rsidSect="00C50DD2">
      <w:pgSz w:w="11906" w:h="16838" w:code="9"/>
      <w:pgMar w:top="142" w:right="426" w:bottom="0" w:left="426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CBBE" w14:textId="77777777" w:rsidR="00424352" w:rsidRDefault="00424352" w:rsidP="00D61EE2">
      <w:r>
        <w:separator/>
      </w:r>
    </w:p>
  </w:endnote>
  <w:endnote w:type="continuationSeparator" w:id="0">
    <w:p w14:paraId="09D3ED41" w14:textId="77777777" w:rsidR="00424352" w:rsidRDefault="00424352" w:rsidP="00D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arnockPro-Regular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E86F" w14:textId="77777777" w:rsidR="00424352" w:rsidRDefault="00424352" w:rsidP="00D61EE2">
      <w:r>
        <w:separator/>
      </w:r>
    </w:p>
  </w:footnote>
  <w:footnote w:type="continuationSeparator" w:id="0">
    <w:p w14:paraId="6240D7DC" w14:textId="77777777" w:rsidR="00424352" w:rsidRDefault="00424352" w:rsidP="00D6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9B8"/>
    <w:multiLevelType w:val="hybridMultilevel"/>
    <w:tmpl w:val="BF20E6CC"/>
    <w:lvl w:ilvl="0" w:tplc="8C8C6CF8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D0B59"/>
    <w:multiLevelType w:val="hybridMultilevel"/>
    <w:tmpl w:val="665C3A62"/>
    <w:lvl w:ilvl="0" w:tplc="633A0B78">
      <w:start w:val="3"/>
      <w:numFmt w:val="bullet"/>
      <w:lvlText w:val=""/>
      <w:lvlJc w:val="left"/>
      <w:pPr>
        <w:ind w:left="54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71669DA"/>
    <w:multiLevelType w:val="hybridMultilevel"/>
    <w:tmpl w:val="01289220"/>
    <w:lvl w:ilvl="0" w:tplc="F3B89C56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2"/>
    <w:rsid w:val="00001F8B"/>
    <w:rsid w:val="00014FDA"/>
    <w:rsid w:val="00023A41"/>
    <w:rsid w:val="000500CE"/>
    <w:rsid w:val="00067A1A"/>
    <w:rsid w:val="0007168F"/>
    <w:rsid w:val="00087A2D"/>
    <w:rsid w:val="00090652"/>
    <w:rsid w:val="000B3C76"/>
    <w:rsid w:val="000E7B23"/>
    <w:rsid w:val="000F0FEC"/>
    <w:rsid w:val="000F40D1"/>
    <w:rsid w:val="000F4BEE"/>
    <w:rsid w:val="00103D27"/>
    <w:rsid w:val="001138AF"/>
    <w:rsid w:val="001301BD"/>
    <w:rsid w:val="00142A9D"/>
    <w:rsid w:val="0016226F"/>
    <w:rsid w:val="00172A07"/>
    <w:rsid w:val="00175332"/>
    <w:rsid w:val="0018381F"/>
    <w:rsid w:val="00185EE1"/>
    <w:rsid w:val="001A2255"/>
    <w:rsid w:val="001D3E89"/>
    <w:rsid w:val="00201875"/>
    <w:rsid w:val="0021708D"/>
    <w:rsid w:val="002258BE"/>
    <w:rsid w:val="00241908"/>
    <w:rsid w:val="00242B99"/>
    <w:rsid w:val="00245393"/>
    <w:rsid w:val="00264B3E"/>
    <w:rsid w:val="00265E6F"/>
    <w:rsid w:val="0026617E"/>
    <w:rsid w:val="00283669"/>
    <w:rsid w:val="00290EFF"/>
    <w:rsid w:val="002B37BA"/>
    <w:rsid w:val="002E3974"/>
    <w:rsid w:val="002F4F4D"/>
    <w:rsid w:val="002F5E7D"/>
    <w:rsid w:val="00300DC6"/>
    <w:rsid w:val="00305F32"/>
    <w:rsid w:val="003400C3"/>
    <w:rsid w:val="00340FE1"/>
    <w:rsid w:val="003422BB"/>
    <w:rsid w:val="00356032"/>
    <w:rsid w:val="003A4BAD"/>
    <w:rsid w:val="003D257E"/>
    <w:rsid w:val="003D4BAE"/>
    <w:rsid w:val="003D5EF3"/>
    <w:rsid w:val="003F29AB"/>
    <w:rsid w:val="003F43F5"/>
    <w:rsid w:val="003F48F8"/>
    <w:rsid w:val="003F54F0"/>
    <w:rsid w:val="00415A52"/>
    <w:rsid w:val="0041620A"/>
    <w:rsid w:val="00424352"/>
    <w:rsid w:val="00426E76"/>
    <w:rsid w:val="004463B0"/>
    <w:rsid w:val="0046000E"/>
    <w:rsid w:val="00461152"/>
    <w:rsid w:val="00470B55"/>
    <w:rsid w:val="00477317"/>
    <w:rsid w:val="00492015"/>
    <w:rsid w:val="00497CD8"/>
    <w:rsid w:val="004A4148"/>
    <w:rsid w:val="004A5C60"/>
    <w:rsid w:val="004E6354"/>
    <w:rsid w:val="00500FD0"/>
    <w:rsid w:val="00503BDA"/>
    <w:rsid w:val="005113A8"/>
    <w:rsid w:val="00523A1A"/>
    <w:rsid w:val="00534F1C"/>
    <w:rsid w:val="00566746"/>
    <w:rsid w:val="0057223E"/>
    <w:rsid w:val="00576E0B"/>
    <w:rsid w:val="00595E8F"/>
    <w:rsid w:val="005960F6"/>
    <w:rsid w:val="005A656A"/>
    <w:rsid w:val="005A6FB4"/>
    <w:rsid w:val="005A7B92"/>
    <w:rsid w:val="005C3584"/>
    <w:rsid w:val="005D2890"/>
    <w:rsid w:val="005D746E"/>
    <w:rsid w:val="005E4272"/>
    <w:rsid w:val="005E7DE6"/>
    <w:rsid w:val="00630778"/>
    <w:rsid w:val="00640FCC"/>
    <w:rsid w:val="006508EA"/>
    <w:rsid w:val="006634F1"/>
    <w:rsid w:val="006725D8"/>
    <w:rsid w:val="00673533"/>
    <w:rsid w:val="00680B4E"/>
    <w:rsid w:val="00695255"/>
    <w:rsid w:val="006A3F71"/>
    <w:rsid w:val="006B7D5C"/>
    <w:rsid w:val="006C62DC"/>
    <w:rsid w:val="006D2244"/>
    <w:rsid w:val="00710590"/>
    <w:rsid w:val="00722869"/>
    <w:rsid w:val="00742D6A"/>
    <w:rsid w:val="0075631B"/>
    <w:rsid w:val="00765A06"/>
    <w:rsid w:val="00772E40"/>
    <w:rsid w:val="007764EC"/>
    <w:rsid w:val="007C5E7A"/>
    <w:rsid w:val="007E5E24"/>
    <w:rsid w:val="007F04AA"/>
    <w:rsid w:val="007F7CC7"/>
    <w:rsid w:val="00802FB4"/>
    <w:rsid w:val="00812CC0"/>
    <w:rsid w:val="0081465A"/>
    <w:rsid w:val="00820522"/>
    <w:rsid w:val="0082101D"/>
    <w:rsid w:val="00826626"/>
    <w:rsid w:val="008324F7"/>
    <w:rsid w:val="008339A4"/>
    <w:rsid w:val="00833FCC"/>
    <w:rsid w:val="0086051C"/>
    <w:rsid w:val="00876D2A"/>
    <w:rsid w:val="008A3326"/>
    <w:rsid w:val="008A4FF6"/>
    <w:rsid w:val="008B24D8"/>
    <w:rsid w:val="008B354C"/>
    <w:rsid w:val="008D4CBB"/>
    <w:rsid w:val="008E12DF"/>
    <w:rsid w:val="008E2BC1"/>
    <w:rsid w:val="00900391"/>
    <w:rsid w:val="0090457C"/>
    <w:rsid w:val="00933078"/>
    <w:rsid w:val="00937FF7"/>
    <w:rsid w:val="0094279A"/>
    <w:rsid w:val="00947C1D"/>
    <w:rsid w:val="00953F70"/>
    <w:rsid w:val="009557B4"/>
    <w:rsid w:val="00970D29"/>
    <w:rsid w:val="009802EE"/>
    <w:rsid w:val="009803FB"/>
    <w:rsid w:val="0098408C"/>
    <w:rsid w:val="009A022A"/>
    <w:rsid w:val="009F2DCD"/>
    <w:rsid w:val="00A0358D"/>
    <w:rsid w:val="00A131B6"/>
    <w:rsid w:val="00A71EA9"/>
    <w:rsid w:val="00A9050A"/>
    <w:rsid w:val="00A9314D"/>
    <w:rsid w:val="00AB068E"/>
    <w:rsid w:val="00AD142E"/>
    <w:rsid w:val="00AD4090"/>
    <w:rsid w:val="00AD7C90"/>
    <w:rsid w:val="00AF58CF"/>
    <w:rsid w:val="00B0365C"/>
    <w:rsid w:val="00B22028"/>
    <w:rsid w:val="00B72D98"/>
    <w:rsid w:val="00B805F7"/>
    <w:rsid w:val="00B80F67"/>
    <w:rsid w:val="00B93185"/>
    <w:rsid w:val="00BC7DB3"/>
    <w:rsid w:val="00BD73CC"/>
    <w:rsid w:val="00BE1E65"/>
    <w:rsid w:val="00BE323B"/>
    <w:rsid w:val="00BE65AA"/>
    <w:rsid w:val="00BF1B2C"/>
    <w:rsid w:val="00BF4C7C"/>
    <w:rsid w:val="00C02F99"/>
    <w:rsid w:val="00C0565A"/>
    <w:rsid w:val="00C14E3E"/>
    <w:rsid w:val="00C23561"/>
    <w:rsid w:val="00C24E26"/>
    <w:rsid w:val="00C25422"/>
    <w:rsid w:val="00C2559B"/>
    <w:rsid w:val="00C27FD9"/>
    <w:rsid w:val="00C34832"/>
    <w:rsid w:val="00C50DD2"/>
    <w:rsid w:val="00C533C8"/>
    <w:rsid w:val="00C63785"/>
    <w:rsid w:val="00C73218"/>
    <w:rsid w:val="00C7516A"/>
    <w:rsid w:val="00C87425"/>
    <w:rsid w:val="00C937DE"/>
    <w:rsid w:val="00CA3F57"/>
    <w:rsid w:val="00CA6981"/>
    <w:rsid w:val="00CB7376"/>
    <w:rsid w:val="00CC705C"/>
    <w:rsid w:val="00CD3652"/>
    <w:rsid w:val="00D04CCC"/>
    <w:rsid w:val="00D05DC5"/>
    <w:rsid w:val="00D10F9C"/>
    <w:rsid w:val="00D43A76"/>
    <w:rsid w:val="00D56872"/>
    <w:rsid w:val="00D61EE2"/>
    <w:rsid w:val="00D64E03"/>
    <w:rsid w:val="00D8246A"/>
    <w:rsid w:val="00DA3C20"/>
    <w:rsid w:val="00DB6484"/>
    <w:rsid w:val="00DC0875"/>
    <w:rsid w:val="00DC4C4C"/>
    <w:rsid w:val="00DD3007"/>
    <w:rsid w:val="00DD3C10"/>
    <w:rsid w:val="00DE1CF5"/>
    <w:rsid w:val="00DE3043"/>
    <w:rsid w:val="00DF1A83"/>
    <w:rsid w:val="00E17B31"/>
    <w:rsid w:val="00E24E5E"/>
    <w:rsid w:val="00E25E50"/>
    <w:rsid w:val="00E41456"/>
    <w:rsid w:val="00E51A91"/>
    <w:rsid w:val="00E5574B"/>
    <w:rsid w:val="00E55C08"/>
    <w:rsid w:val="00E67CE0"/>
    <w:rsid w:val="00E7065F"/>
    <w:rsid w:val="00E871D1"/>
    <w:rsid w:val="00E961E2"/>
    <w:rsid w:val="00EA6AD6"/>
    <w:rsid w:val="00EB5EF5"/>
    <w:rsid w:val="00EC120D"/>
    <w:rsid w:val="00EC4216"/>
    <w:rsid w:val="00ED6C98"/>
    <w:rsid w:val="00EF1CC0"/>
    <w:rsid w:val="00EF41E1"/>
    <w:rsid w:val="00F15E4E"/>
    <w:rsid w:val="00F25E3F"/>
    <w:rsid w:val="00F26D01"/>
    <w:rsid w:val="00F3594E"/>
    <w:rsid w:val="00F3733D"/>
    <w:rsid w:val="00F53E53"/>
    <w:rsid w:val="00F5527F"/>
    <w:rsid w:val="00F871FD"/>
    <w:rsid w:val="00F92285"/>
    <w:rsid w:val="00F95005"/>
    <w:rsid w:val="00FA76D3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346DD"/>
  <w15:docId w15:val="{72D12DA8-A530-47F9-9252-E0B6AB2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EE2"/>
  </w:style>
  <w:style w:type="paragraph" w:styleId="a5">
    <w:name w:val="footer"/>
    <w:basedOn w:val="a"/>
    <w:link w:val="a6"/>
    <w:uiPriority w:val="99"/>
    <w:unhideWhenUsed/>
    <w:rsid w:val="00D61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EE2"/>
  </w:style>
  <w:style w:type="paragraph" w:styleId="a7">
    <w:name w:val="List Paragraph"/>
    <w:basedOn w:val="a"/>
    <w:uiPriority w:val="34"/>
    <w:qFormat/>
    <w:rsid w:val="00C7516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905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9050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905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A9050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905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0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6463-085F-412C-AF9F-8532B70A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kashiwagi</dc:creator>
  <cp:lastModifiedBy>柏木 伸一郎</cp:lastModifiedBy>
  <cp:revision>5</cp:revision>
  <dcterms:created xsi:type="dcterms:W3CDTF">2020-06-10T12:53:00Z</dcterms:created>
  <dcterms:modified xsi:type="dcterms:W3CDTF">2020-06-10T13:17:00Z</dcterms:modified>
</cp:coreProperties>
</file>