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51"/>
        <w:gridCol w:w="4576"/>
        <w:gridCol w:w="614"/>
        <w:gridCol w:w="2075"/>
      </w:tblGrid>
      <w:tr w:rsidR="00591B23" w:rsidRPr="00591B23" w14:paraId="78DDF6F4" w14:textId="77777777" w:rsidTr="007E77DC">
        <w:trPr>
          <w:trHeight w:val="240"/>
        </w:trPr>
        <w:tc>
          <w:tcPr>
            <w:tcW w:w="9016" w:type="dxa"/>
            <w:gridSpan w:val="4"/>
            <w:hideMark/>
          </w:tcPr>
          <w:p w14:paraId="2AA80180" w14:textId="77777777" w:rsidR="00591B23" w:rsidRPr="00591B23" w:rsidRDefault="00591B23" w:rsidP="00591B23">
            <w:pPr>
              <w:rPr>
                <w:rFonts w:cstheme="minorHAnsi"/>
                <w:b/>
                <w:bCs/>
                <w:sz w:val="20"/>
                <w:szCs w:val="20"/>
              </w:rPr>
            </w:pPr>
            <w:r w:rsidRPr="00591B23">
              <w:rPr>
                <w:rFonts w:cstheme="minorHAnsi"/>
                <w:b/>
                <w:bCs/>
                <w:sz w:val="20"/>
                <w:szCs w:val="20"/>
              </w:rPr>
              <w:t>CHEERS CHECKLIST</w:t>
            </w:r>
          </w:p>
          <w:p w14:paraId="0A4E4C9E" w14:textId="76C0016A" w:rsidR="00591B23" w:rsidRPr="00591B23" w:rsidRDefault="00591B23" w:rsidP="00591B23">
            <w:pPr>
              <w:rPr>
                <w:rFonts w:cstheme="minorHAnsi"/>
                <w:b/>
                <w:bCs/>
                <w:sz w:val="20"/>
                <w:szCs w:val="20"/>
              </w:rPr>
            </w:pPr>
            <w:r>
              <w:rPr>
                <w:rFonts w:cstheme="minorHAnsi"/>
                <w:bCs/>
                <w:sz w:val="20"/>
                <w:szCs w:val="20"/>
              </w:rPr>
              <w:t xml:space="preserve">Reeves et. al. </w:t>
            </w:r>
            <w:r w:rsidR="00A72C0D" w:rsidRPr="00A72C0D">
              <w:rPr>
                <w:rFonts w:cstheme="minorHAnsi"/>
                <w:bCs/>
                <w:sz w:val="20"/>
                <w:szCs w:val="20"/>
              </w:rPr>
              <w:t xml:space="preserve">Economic evaluation of a web-based menu planning intervention to improve childcare service adherence with dietary guidelines. </w:t>
            </w:r>
          </w:p>
        </w:tc>
      </w:tr>
      <w:tr w:rsidR="00591B23" w:rsidRPr="00591B23" w14:paraId="45DC957D" w14:textId="77777777" w:rsidTr="00591B23">
        <w:trPr>
          <w:trHeight w:val="240"/>
        </w:trPr>
        <w:tc>
          <w:tcPr>
            <w:tcW w:w="1751" w:type="dxa"/>
          </w:tcPr>
          <w:p w14:paraId="7657D943" w14:textId="77777777" w:rsidR="00591B23" w:rsidRPr="00591B23" w:rsidRDefault="00591B23" w:rsidP="00091CB2">
            <w:pPr>
              <w:jc w:val="center"/>
              <w:rPr>
                <w:rFonts w:cstheme="minorHAnsi"/>
                <w:b/>
                <w:bCs/>
                <w:sz w:val="20"/>
                <w:szCs w:val="20"/>
              </w:rPr>
            </w:pPr>
            <w:r>
              <w:rPr>
                <w:rFonts w:cstheme="minorHAnsi"/>
                <w:b/>
                <w:bCs/>
                <w:sz w:val="20"/>
                <w:szCs w:val="20"/>
              </w:rPr>
              <w:t>Section/Item</w:t>
            </w:r>
          </w:p>
        </w:tc>
        <w:tc>
          <w:tcPr>
            <w:tcW w:w="4576" w:type="dxa"/>
          </w:tcPr>
          <w:p w14:paraId="2336CB77" w14:textId="77777777" w:rsidR="00591B23" w:rsidRPr="00591B23" w:rsidRDefault="00591B23" w:rsidP="00091CB2">
            <w:pPr>
              <w:jc w:val="center"/>
              <w:rPr>
                <w:rFonts w:cstheme="minorHAnsi"/>
                <w:b/>
                <w:bCs/>
                <w:sz w:val="20"/>
                <w:szCs w:val="20"/>
              </w:rPr>
            </w:pPr>
            <w:r>
              <w:rPr>
                <w:rFonts w:cstheme="minorHAnsi"/>
                <w:b/>
                <w:bCs/>
                <w:sz w:val="20"/>
                <w:szCs w:val="20"/>
              </w:rPr>
              <w:t>Recommendation</w:t>
            </w:r>
          </w:p>
        </w:tc>
        <w:tc>
          <w:tcPr>
            <w:tcW w:w="614" w:type="dxa"/>
          </w:tcPr>
          <w:p w14:paraId="08284BE8" w14:textId="77777777" w:rsidR="00591B23" w:rsidRPr="00591B23" w:rsidRDefault="00591B23" w:rsidP="00091CB2">
            <w:pPr>
              <w:jc w:val="center"/>
              <w:rPr>
                <w:rFonts w:cstheme="minorHAnsi"/>
                <w:b/>
                <w:bCs/>
                <w:sz w:val="20"/>
                <w:szCs w:val="20"/>
              </w:rPr>
            </w:pPr>
            <w:r>
              <w:rPr>
                <w:rFonts w:cstheme="minorHAnsi"/>
                <w:b/>
                <w:bCs/>
                <w:sz w:val="20"/>
                <w:szCs w:val="20"/>
              </w:rPr>
              <w:t>Item #</w:t>
            </w:r>
          </w:p>
        </w:tc>
        <w:tc>
          <w:tcPr>
            <w:tcW w:w="2075" w:type="dxa"/>
          </w:tcPr>
          <w:p w14:paraId="0CF4B530" w14:textId="77777777" w:rsidR="00091CB2" w:rsidRDefault="00591B23" w:rsidP="00091CB2">
            <w:pPr>
              <w:jc w:val="center"/>
              <w:rPr>
                <w:rFonts w:cstheme="minorHAnsi"/>
                <w:b/>
                <w:bCs/>
                <w:sz w:val="20"/>
                <w:szCs w:val="20"/>
              </w:rPr>
            </w:pPr>
            <w:r>
              <w:rPr>
                <w:rFonts w:cstheme="minorHAnsi"/>
                <w:b/>
                <w:bCs/>
                <w:sz w:val="20"/>
                <w:szCs w:val="20"/>
              </w:rPr>
              <w:t>Reported on</w:t>
            </w:r>
          </w:p>
          <w:p w14:paraId="22D7A4DE" w14:textId="77777777" w:rsidR="00591B23" w:rsidRPr="00591B23" w:rsidRDefault="00591B23" w:rsidP="00091CB2">
            <w:pPr>
              <w:jc w:val="center"/>
              <w:rPr>
                <w:rFonts w:cstheme="minorHAnsi"/>
                <w:b/>
                <w:bCs/>
                <w:sz w:val="20"/>
                <w:szCs w:val="20"/>
              </w:rPr>
            </w:pPr>
            <w:r>
              <w:rPr>
                <w:rFonts w:cstheme="minorHAnsi"/>
                <w:b/>
                <w:bCs/>
                <w:sz w:val="20"/>
                <w:szCs w:val="20"/>
              </w:rPr>
              <w:t>page #/ line #</w:t>
            </w:r>
          </w:p>
        </w:tc>
      </w:tr>
      <w:tr w:rsidR="00591B23" w:rsidRPr="00591B23" w14:paraId="391FD9EF" w14:textId="77777777" w:rsidTr="00591B23">
        <w:trPr>
          <w:trHeight w:val="731"/>
        </w:trPr>
        <w:tc>
          <w:tcPr>
            <w:tcW w:w="1751" w:type="dxa"/>
            <w:hideMark/>
          </w:tcPr>
          <w:p w14:paraId="3A5FC922" w14:textId="77777777" w:rsidR="00591B23" w:rsidRPr="00591B23" w:rsidRDefault="00591B23" w:rsidP="00591B23">
            <w:pPr>
              <w:rPr>
                <w:rFonts w:cstheme="minorHAnsi"/>
                <w:b/>
                <w:bCs/>
                <w:sz w:val="20"/>
                <w:szCs w:val="20"/>
              </w:rPr>
            </w:pPr>
            <w:r w:rsidRPr="00591B23">
              <w:rPr>
                <w:rFonts w:cstheme="minorHAnsi"/>
                <w:b/>
                <w:bCs/>
                <w:sz w:val="20"/>
                <w:szCs w:val="20"/>
              </w:rPr>
              <w:t>Title</w:t>
            </w:r>
          </w:p>
        </w:tc>
        <w:tc>
          <w:tcPr>
            <w:tcW w:w="4576" w:type="dxa"/>
            <w:hideMark/>
          </w:tcPr>
          <w:p w14:paraId="07B3E656" w14:textId="77777777" w:rsidR="00591B23" w:rsidRPr="00591B23" w:rsidRDefault="00591B23" w:rsidP="00591B23">
            <w:pPr>
              <w:rPr>
                <w:rFonts w:cstheme="minorHAnsi"/>
                <w:sz w:val="20"/>
                <w:szCs w:val="20"/>
              </w:rPr>
            </w:pPr>
            <w:r w:rsidRPr="00591B23">
              <w:rPr>
                <w:rFonts w:cstheme="minorHAnsi"/>
                <w:sz w:val="20"/>
                <w:szCs w:val="20"/>
              </w:rPr>
              <w:t>Identify the study as an economic evaluation or use more specific terms such as “cost-effectiveness analysis”, and describe the interventions compared.</w:t>
            </w:r>
          </w:p>
        </w:tc>
        <w:tc>
          <w:tcPr>
            <w:tcW w:w="614" w:type="dxa"/>
            <w:hideMark/>
          </w:tcPr>
          <w:p w14:paraId="1B982193" w14:textId="77777777" w:rsidR="00591B23" w:rsidRPr="00591B23" w:rsidRDefault="00591B23" w:rsidP="00591B23">
            <w:pPr>
              <w:rPr>
                <w:rFonts w:cstheme="minorHAnsi"/>
                <w:bCs/>
                <w:sz w:val="20"/>
                <w:szCs w:val="20"/>
              </w:rPr>
            </w:pPr>
            <w:r w:rsidRPr="00591B23">
              <w:rPr>
                <w:rFonts w:cstheme="minorHAnsi"/>
                <w:bCs/>
                <w:sz w:val="20"/>
                <w:szCs w:val="20"/>
              </w:rPr>
              <w:t>1</w:t>
            </w:r>
          </w:p>
        </w:tc>
        <w:tc>
          <w:tcPr>
            <w:tcW w:w="2075" w:type="dxa"/>
          </w:tcPr>
          <w:p w14:paraId="364CBDF3" w14:textId="77777777" w:rsidR="00591B23" w:rsidRPr="00091CB2" w:rsidRDefault="00091CB2" w:rsidP="00591B23">
            <w:pPr>
              <w:rPr>
                <w:rFonts w:cstheme="minorHAnsi"/>
                <w:bCs/>
                <w:sz w:val="20"/>
                <w:szCs w:val="20"/>
              </w:rPr>
            </w:pPr>
            <w:r>
              <w:rPr>
                <w:rFonts w:cstheme="minorHAnsi"/>
                <w:bCs/>
                <w:sz w:val="20"/>
                <w:szCs w:val="20"/>
              </w:rPr>
              <w:t>Page 1/ Lines 2-3</w:t>
            </w:r>
          </w:p>
        </w:tc>
      </w:tr>
      <w:tr w:rsidR="00591B23" w:rsidRPr="00591B23" w14:paraId="142D99CF" w14:textId="77777777" w:rsidTr="00591B23">
        <w:trPr>
          <w:trHeight w:val="960"/>
        </w:trPr>
        <w:tc>
          <w:tcPr>
            <w:tcW w:w="1751" w:type="dxa"/>
            <w:hideMark/>
          </w:tcPr>
          <w:p w14:paraId="15F88AAE" w14:textId="77777777" w:rsidR="00591B23" w:rsidRPr="00591B23" w:rsidRDefault="00591B23" w:rsidP="00591B23">
            <w:pPr>
              <w:rPr>
                <w:rFonts w:cstheme="minorHAnsi"/>
                <w:b/>
                <w:bCs/>
                <w:sz w:val="20"/>
                <w:szCs w:val="20"/>
              </w:rPr>
            </w:pPr>
            <w:r w:rsidRPr="00591B23">
              <w:rPr>
                <w:rFonts w:cstheme="minorHAnsi"/>
                <w:b/>
                <w:bCs/>
                <w:sz w:val="20"/>
                <w:szCs w:val="20"/>
              </w:rPr>
              <w:t>Abstract</w:t>
            </w:r>
          </w:p>
        </w:tc>
        <w:tc>
          <w:tcPr>
            <w:tcW w:w="4576" w:type="dxa"/>
            <w:hideMark/>
          </w:tcPr>
          <w:p w14:paraId="7AECFB6A" w14:textId="77777777" w:rsidR="00591B23" w:rsidRPr="00591B23" w:rsidRDefault="00591B23" w:rsidP="00591B23">
            <w:pPr>
              <w:rPr>
                <w:rFonts w:cstheme="minorHAnsi"/>
                <w:sz w:val="20"/>
                <w:szCs w:val="20"/>
              </w:rPr>
            </w:pPr>
            <w:r w:rsidRPr="00591B23">
              <w:rPr>
                <w:rFonts w:cstheme="minorHAnsi"/>
                <w:sz w:val="20"/>
                <w:szCs w:val="20"/>
              </w:rPr>
              <w:t>Provide a structured summary of objectives, perspective, setting, methods (including study design and inputs), results (including base case and uncertainty analyses), and conclusions.</w:t>
            </w:r>
          </w:p>
        </w:tc>
        <w:tc>
          <w:tcPr>
            <w:tcW w:w="614" w:type="dxa"/>
            <w:hideMark/>
          </w:tcPr>
          <w:p w14:paraId="70761946" w14:textId="77777777" w:rsidR="00591B23" w:rsidRPr="00591B23" w:rsidRDefault="00591B23" w:rsidP="00591B23">
            <w:pPr>
              <w:rPr>
                <w:rFonts w:cstheme="minorHAnsi"/>
                <w:bCs/>
                <w:sz w:val="20"/>
                <w:szCs w:val="20"/>
              </w:rPr>
            </w:pPr>
            <w:r w:rsidRPr="00591B23">
              <w:rPr>
                <w:rFonts w:cstheme="minorHAnsi"/>
                <w:bCs/>
                <w:sz w:val="20"/>
                <w:szCs w:val="20"/>
              </w:rPr>
              <w:t>2</w:t>
            </w:r>
          </w:p>
        </w:tc>
        <w:tc>
          <w:tcPr>
            <w:tcW w:w="2075" w:type="dxa"/>
          </w:tcPr>
          <w:p w14:paraId="7DB497B9" w14:textId="20AC0649" w:rsidR="00591B23" w:rsidRPr="00091CB2" w:rsidRDefault="00091CB2" w:rsidP="00591B23">
            <w:pPr>
              <w:rPr>
                <w:rFonts w:cstheme="minorHAnsi"/>
                <w:bCs/>
                <w:sz w:val="20"/>
                <w:szCs w:val="20"/>
              </w:rPr>
            </w:pPr>
            <w:r>
              <w:rPr>
                <w:rFonts w:cstheme="minorHAnsi"/>
                <w:bCs/>
                <w:sz w:val="20"/>
                <w:szCs w:val="20"/>
              </w:rPr>
              <w:t xml:space="preserve">Page </w:t>
            </w:r>
            <w:r w:rsidR="00A72C0D">
              <w:rPr>
                <w:rFonts w:cstheme="minorHAnsi"/>
                <w:bCs/>
                <w:sz w:val="20"/>
                <w:szCs w:val="20"/>
              </w:rPr>
              <w:t>3-4</w:t>
            </w:r>
            <w:r>
              <w:rPr>
                <w:rFonts w:cstheme="minorHAnsi"/>
                <w:bCs/>
                <w:sz w:val="20"/>
                <w:szCs w:val="20"/>
              </w:rPr>
              <w:t xml:space="preserve">/ Lines </w:t>
            </w:r>
            <w:r w:rsidR="00A72C0D">
              <w:rPr>
                <w:rFonts w:cstheme="minorHAnsi"/>
                <w:bCs/>
                <w:sz w:val="20"/>
                <w:szCs w:val="20"/>
              </w:rPr>
              <w:t>68-100</w:t>
            </w:r>
          </w:p>
        </w:tc>
      </w:tr>
      <w:tr w:rsidR="00591B23" w:rsidRPr="00591B23" w14:paraId="704D1ED7" w14:textId="77777777" w:rsidTr="00591B23">
        <w:trPr>
          <w:trHeight w:val="960"/>
        </w:trPr>
        <w:tc>
          <w:tcPr>
            <w:tcW w:w="1751" w:type="dxa"/>
            <w:hideMark/>
          </w:tcPr>
          <w:p w14:paraId="34724895" w14:textId="77777777" w:rsidR="00591B23" w:rsidRPr="00591B23" w:rsidRDefault="00591B23" w:rsidP="00591B23">
            <w:pPr>
              <w:rPr>
                <w:rFonts w:cstheme="minorHAnsi"/>
                <w:b/>
                <w:bCs/>
                <w:sz w:val="20"/>
                <w:szCs w:val="20"/>
              </w:rPr>
            </w:pPr>
            <w:r w:rsidRPr="00591B23">
              <w:rPr>
                <w:rFonts w:cstheme="minorHAnsi"/>
                <w:b/>
                <w:bCs/>
                <w:sz w:val="20"/>
                <w:szCs w:val="20"/>
              </w:rPr>
              <w:t xml:space="preserve">Background and objectives </w:t>
            </w:r>
          </w:p>
        </w:tc>
        <w:tc>
          <w:tcPr>
            <w:tcW w:w="4576" w:type="dxa"/>
            <w:hideMark/>
          </w:tcPr>
          <w:p w14:paraId="1F574051" w14:textId="77777777" w:rsidR="00591B23" w:rsidRPr="00591B23" w:rsidRDefault="00591B23" w:rsidP="00591B23">
            <w:pPr>
              <w:rPr>
                <w:rFonts w:cstheme="minorHAnsi"/>
                <w:sz w:val="20"/>
                <w:szCs w:val="20"/>
              </w:rPr>
            </w:pPr>
            <w:r w:rsidRPr="00591B23">
              <w:rPr>
                <w:rFonts w:cstheme="minorHAnsi"/>
                <w:sz w:val="20"/>
                <w:szCs w:val="20"/>
              </w:rPr>
              <w:t>Provide an explicit statement of the broader context for the study.</w:t>
            </w:r>
          </w:p>
        </w:tc>
        <w:tc>
          <w:tcPr>
            <w:tcW w:w="614" w:type="dxa"/>
            <w:hideMark/>
          </w:tcPr>
          <w:p w14:paraId="714B2223" w14:textId="77777777" w:rsidR="00591B23" w:rsidRPr="00591B23" w:rsidRDefault="00591B23" w:rsidP="00591B23">
            <w:pPr>
              <w:rPr>
                <w:rFonts w:cstheme="minorHAnsi"/>
                <w:bCs/>
                <w:sz w:val="20"/>
                <w:szCs w:val="20"/>
              </w:rPr>
            </w:pPr>
            <w:r w:rsidRPr="00591B23">
              <w:rPr>
                <w:rFonts w:cstheme="minorHAnsi"/>
                <w:bCs/>
                <w:sz w:val="20"/>
                <w:szCs w:val="20"/>
              </w:rPr>
              <w:t>3</w:t>
            </w:r>
          </w:p>
        </w:tc>
        <w:tc>
          <w:tcPr>
            <w:tcW w:w="2075" w:type="dxa"/>
          </w:tcPr>
          <w:p w14:paraId="6A699A30" w14:textId="08C1126D" w:rsidR="00591B23" w:rsidRPr="00091CB2" w:rsidRDefault="00091CB2" w:rsidP="00591B23">
            <w:pPr>
              <w:rPr>
                <w:rFonts w:cstheme="minorHAnsi"/>
                <w:bCs/>
                <w:sz w:val="20"/>
                <w:szCs w:val="20"/>
              </w:rPr>
            </w:pPr>
            <w:r>
              <w:rPr>
                <w:rFonts w:cstheme="minorHAnsi"/>
                <w:bCs/>
                <w:sz w:val="20"/>
                <w:szCs w:val="20"/>
              </w:rPr>
              <w:t xml:space="preserve">Page </w:t>
            </w:r>
            <w:r w:rsidR="00A72C0D">
              <w:rPr>
                <w:rFonts w:cstheme="minorHAnsi"/>
                <w:bCs/>
                <w:sz w:val="20"/>
                <w:szCs w:val="20"/>
              </w:rPr>
              <w:t>5-7</w:t>
            </w:r>
            <w:r>
              <w:rPr>
                <w:rFonts w:cstheme="minorHAnsi"/>
                <w:bCs/>
                <w:sz w:val="20"/>
                <w:szCs w:val="20"/>
              </w:rPr>
              <w:t xml:space="preserve">/ Lines </w:t>
            </w:r>
            <w:r w:rsidR="00A72C0D">
              <w:rPr>
                <w:rFonts w:cstheme="minorHAnsi"/>
                <w:bCs/>
                <w:sz w:val="20"/>
                <w:szCs w:val="20"/>
              </w:rPr>
              <w:t>112-175</w:t>
            </w:r>
          </w:p>
        </w:tc>
      </w:tr>
      <w:tr w:rsidR="00591B23" w:rsidRPr="00591B23" w14:paraId="45724A3A" w14:textId="77777777" w:rsidTr="00591B23">
        <w:trPr>
          <w:trHeight w:val="960"/>
        </w:trPr>
        <w:tc>
          <w:tcPr>
            <w:tcW w:w="1751" w:type="dxa"/>
            <w:hideMark/>
          </w:tcPr>
          <w:p w14:paraId="59A52487" w14:textId="77777777" w:rsidR="00591B23" w:rsidRPr="00591B23" w:rsidRDefault="00591B23" w:rsidP="00591B23">
            <w:pPr>
              <w:rPr>
                <w:rFonts w:cstheme="minorHAnsi"/>
                <w:b/>
                <w:bCs/>
                <w:sz w:val="20"/>
                <w:szCs w:val="20"/>
              </w:rPr>
            </w:pPr>
            <w:r w:rsidRPr="00591B23">
              <w:rPr>
                <w:rFonts w:cstheme="minorHAnsi"/>
                <w:b/>
                <w:bCs/>
                <w:sz w:val="20"/>
                <w:szCs w:val="20"/>
              </w:rPr>
              <w:t>Target population</w:t>
            </w:r>
            <w:r>
              <w:rPr>
                <w:rFonts w:cstheme="minorHAnsi"/>
                <w:b/>
                <w:bCs/>
                <w:sz w:val="20"/>
                <w:szCs w:val="20"/>
              </w:rPr>
              <w:t xml:space="preserve"> and subgroups </w:t>
            </w:r>
          </w:p>
        </w:tc>
        <w:tc>
          <w:tcPr>
            <w:tcW w:w="4576" w:type="dxa"/>
            <w:hideMark/>
          </w:tcPr>
          <w:p w14:paraId="2F7723CA" w14:textId="77777777" w:rsidR="00591B23" w:rsidRPr="00591B23" w:rsidRDefault="00591B23" w:rsidP="00591B23">
            <w:pPr>
              <w:rPr>
                <w:rFonts w:cstheme="minorHAnsi"/>
                <w:sz w:val="20"/>
                <w:szCs w:val="20"/>
              </w:rPr>
            </w:pPr>
            <w:r w:rsidRPr="00591B23">
              <w:rPr>
                <w:rFonts w:cstheme="minorHAnsi"/>
                <w:sz w:val="20"/>
                <w:szCs w:val="20"/>
              </w:rPr>
              <w:t>Describe characteristics of the base case population and subgroups analysed, including why they were chosen.</w:t>
            </w:r>
          </w:p>
        </w:tc>
        <w:tc>
          <w:tcPr>
            <w:tcW w:w="614" w:type="dxa"/>
            <w:hideMark/>
          </w:tcPr>
          <w:p w14:paraId="08A4C092" w14:textId="77777777" w:rsidR="00591B23" w:rsidRPr="00591B23" w:rsidRDefault="00591B23" w:rsidP="00591B23">
            <w:pPr>
              <w:rPr>
                <w:rFonts w:cstheme="minorHAnsi"/>
                <w:bCs/>
                <w:sz w:val="20"/>
                <w:szCs w:val="20"/>
              </w:rPr>
            </w:pPr>
            <w:r w:rsidRPr="00591B23">
              <w:rPr>
                <w:rFonts w:cstheme="minorHAnsi"/>
                <w:bCs/>
                <w:sz w:val="20"/>
                <w:szCs w:val="20"/>
              </w:rPr>
              <w:t>4</w:t>
            </w:r>
          </w:p>
        </w:tc>
        <w:tc>
          <w:tcPr>
            <w:tcW w:w="2075" w:type="dxa"/>
          </w:tcPr>
          <w:p w14:paraId="337C5FC1" w14:textId="6F126F38" w:rsidR="00591B23" w:rsidRPr="00091CB2" w:rsidRDefault="00091CB2" w:rsidP="00591B23">
            <w:pPr>
              <w:rPr>
                <w:rFonts w:cstheme="minorHAnsi"/>
                <w:bCs/>
                <w:sz w:val="20"/>
                <w:szCs w:val="20"/>
              </w:rPr>
            </w:pPr>
            <w:r>
              <w:rPr>
                <w:rFonts w:cstheme="minorHAnsi"/>
                <w:bCs/>
                <w:sz w:val="20"/>
                <w:szCs w:val="20"/>
              </w:rPr>
              <w:t xml:space="preserve">Page </w:t>
            </w:r>
            <w:r w:rsidR="00A72C0D">
              <w:rPr>
                <w:rFonts w:cstheme="minorHAnsi"/>
                <w:bCs/>
                <w:sz w:val="20"/>
                <w:szCs w:val="20"/>
              </w:rPr>
              <w:t>8</w:t>
            </w:r>
            <w:r>
              <w:rPr>
                <w:rFonts w:cstheme="minorHAnsi"/>
                <w:bCs/>
                <w:sz w:val="20"/>
                <w:szCs w:val="20"/>
              </w:rPr>
              <w:t xml:space="preserve">/ Lines </w:t>
            </w:r>
            <w:r w:rsidR="00A72C0D">
              <w:rPr>
                <w:rFonts w:cstheme="minorHAnsi"/>
                <w:bCs/>
                <w:sz w:val="20"/>
                <w:szCs w:val="20"/>
              </w:rPr>
              <w:t>184-191</w:t>
            </w:r>
          </w:p>
        </w:tc>
      </w:tr>
      <w:tr w:rsidR="00591B23" w:rsidRPr="00591B23" w14:paraId="6E5F204D" w14:textId="77777777" w:rsidTr="00591B23">
        <w:trPr>
          <w:trHeight w:val="452"/>
        </w:trPr>
        <w:tc>
          <w:tcPr>
            <w:tcW w:w="1751" w:type="dxa"/>
            <w:hideMark/>
          </w:tcPr>
          <w:p w14:paraId="4C96681D" w14:textId="77777777" w:rsidR="00591B23" w:rsidRPr="00591B23" w:rsidRDefault="00591B23" w:rsidP="00591B23">
            <w:pPr>
              <w:rPr>
                <w:rFonts w:cstheme="minorHAnsi"/>
                <w:b/>
                <w:bCs/>
                <w:sz w:val="20"/>
                <w:szCs w:val="20"/>
              </w:rPr>
            </w:pPr>
            <w:r w:rsidRPr="00591B23">
              <w:rPr>
                <w:rFonts w:cstheme="minorHAnsi"/>
                <w:b/>
                <w:bCs/>
                <w:sz w:val="20"/>
                <w:szCs w:val="20"/>
              </w:rPr>
              <w:t xml:space="preserve">Setting and location </w:t>
            </w:r>
          </w:p>
        </w:tc>
        <w:tc>
          <w:tcPr>
            <w:tcW w:w="4576" w:type="dxa"/>
            <w:hideMark/>
          </w:tcPr>
          <w:p w14:paraId="41250098" w14:textId="77777777" w:rsidR="00591B23" w:rsidRPr="00591B23" w:rsidRDefault="00591B23" w:rsidP="00591B23">
            <w:pPr>
              <w:rPr>
                <w:rFonts w:cstheme="minorHAnsi"/>
                <w:sz w:val="20"/>
                <w:szCs w:val="20"/>
              </w:rPr>
            </w:pPr>
            <w:r w:rsidRPr="00591B23">
              <w:rPr>
                <w:rFonts w:cstheme="minorHAnsi"/>
                <w:sz w:val="20"/>
                <w:szCs w:val="20"/>
              </w:rPr>
              <w:t>State relevant aspects of the system(s) in which the decision(s) need(s) to be made.</w:t>
            </w:r>
          </w:p>
        </w:tc>
        <w:tc>
          <w:tcPr>
            <w:tcW w:w="614" w:type="dxa"/>
            <w:hideMark/>
          </w:tcPr>
          <w:p w14:paraId="43949BD0" w14:textId="77777777" w:rsidR="00591B23" w:rsidRPr="00591B23" w:rsidRDefault="00591B23" w:rsidP="00591B23">
            <w:pPr>
              <w:rPr>
                <w:rFonts w:cstheme="minorHAnsi"/>
                <w:bCs/>
                <w:sz w:val="20"/>
                <w:szCs w:val="20"/>
              </w:rPr>
            </w:pPr>
            <w:r w:rsidRPr="00591B23">
              <w:rPr>
                <w:rFonts w:cstheme="minorHAnsi"/>
                <w:bCs/>
                <w:sz w:val="20"/>
                <w:szCs w:val="20"/>
              </w:rPr>
              <w:t>5</w:t>
            </w:r>
          </w:p>
        </w:tc>
        <w:tc>
          <w:tcPr>
            <w:tcW w:w="2075" w:type="dxa"/>
          </w:tcPr>
          <w:p w14:paraId="372A572D" w14:textId="09D4C506" w:rsidR="00591B23" w:rsidRPr="00091CB2" w:rsidRDefault="00091CB2" w:rsidP="00591B23">
            <w:pPr>
              <w:rPr>
                <w:rFonts w:cstheme="minorHAnsi"/>
                <w:bCs/>
                <w:sz w:val="20"/>
                <w:szCs w:val="20"/>
              </w:rPr>
            </w:pPr>
            <w:r>
              <w:rPr>
                <w:rFonts w:cstheme="minorHAnsi"/>
                <w:bCs/>
                <w:sz w:val="20"/>
                <w:szCs w:val="20"/>
              </w:rPr>
              <w:t xml:space="preserve">Page </w:t>
            </w:r>
            <w:r w:rsidR="00A72C0D">
              <w:rPr>
                <w:rFonts w:cstheme="minorHAnsi"/>
                <w:bCs/>
                <w:sz w:val="20"/>
                <w:szCs w:val="20"/>
              </w:rPr>
              <w:t>8</w:t>
            </w:r>
            <w:r>
              <w:rPr>
                <w:rFonts w:cstheme="minorHAnsi"/>
                <w:bCs/>
                <w:sz w:val="20"/>
                <w:szCs w:val="20"/>
              </w:rPr>
              <w:t xml:space="preserve">/ Lines </w:t>
            </w:r>
            <w:r w:rsidR="00A72C0D">
              <w:rPr>
                <w:rFonts w:cstheme="minorHAnsi"/>
                <w:bCs/>
                <w:sz w:val="20"/>
                <w:szCs w:val="20"/>
              </w:rPr>
              <w:t>187-183</w:t>
            </w:r>
          </w:p>
        </w:tc>
      </w:tr>
      <w:tr w:rsidR="00591B23" w:rsidRPr="00591B23" w14:paraId="31A45C6D" w14:textId="77777777" w:rsidTr="00591B23">
        <w:trPr>
          <w:trHeight w:val="517"/>
        </w:trPr>
        <w:tc>
          <w:tcPr>
            <w:tcW w:w="1751" w:type="dxa"/>
            <w:hideMark/>
          </w:tcPr>
          <w:p w14:paraId="52672AB3" w14:textId="77777777" w:rsidR="00591B23" w:rsidRPr="00591B23" w:rsidRDefault="00591B23" w:rsidP="00591B23">
            <w:pPr>
              <w:rPr>
                <w:rFonts w:cstheme="minorHAnsi"/>
                <w:b/>
                <w:bCs/>
                <w:sz w:val="20"/>
                <w:szCs w:val="20"/>
              </w:rPr>
            </w:pPr>
            <w:r w:rsidRPr="00591B23">
              <w:rPr>
                <w:rFonts w:cstheme="minorHAnsi"/>
                <w:b/>
                <w:bCs/>
                <w:sz w:val="20"/>
                <w:szCs w:val="20"/>
              </w:rPr>
              <w:t>Study perspective</w:t>
            </w:r>
          </w:p>
        </w:tc>
        <w:tc>
          <w:tcPr>
            <w:tcW w:w="4576" w:type="dxa"/>
            <w:hideMark/>
          </w:tcPr>
          <w:p w14:paraId="5ADDF143" w14:textId="77777777" w:rsidR="00591B23" w:rsidRPr="00591B23" w:rsidRDefault="00591B23" w:rsidP="00591B23">
            <w:pPr>
              <w:rPr>
                <w:rFonts w:cstheme="minorHAnsi"/>
                <w:sz w:val="20"/>
                <w:szCs w:val="20"/>
              </w:rPr>
            </w:pPr>
            <w:r w:rsidRPr="00591B23">
              <w:rPr>
                <w:rFonts w:cstheme="minorHAnsi"/>
                <w:sz w:val="20"/>
                <w:szCs w:val="20"/>
              </w:rPr>
              <w:t>Describe the perspective of the study and relate this to the costs being evaluated.</w:t>
            </w:r>
          </w:p>
        </w:tc>
        <w:tc>
          <w:tcPr>
            <w:tcW w:w="614" w:type="dxa"/>
            <w:hideMark/>
          </w:tcPr>
          <w:p w14:paraId="0F7D882F" w14:textId="77777777" w:rsidR="00591B23" w:rsidRPr="00591B23" w:rsidRDefault="00591B23" w:rsidP="00591B23">
            <w:pPr>
              <w:rPr>
                <w:rFonts w:cstheme="minorHAnsi"/>
                <w:bCs/>
                <w:sz w:val="20"/>
                <w:szCs w:val="20"/>
              </w:rPr>
            </w:pPr>
            <w:r w:rsidRPr="00591B23">
              <w:rPr>
                <w:rFonts w:cstheme="minorHAnsi"/>
                <w:bCs/>
                <w:sz w:val="20"/>
                <w:szCs w:val="20"/>
              </w:rPr>
              <w:t>6</w:t>
            </w:r>
          </w:p>
        </w:tc>
        <w:tc>
          <w:tcPr>
            <w:tcW w:w="2075" w:type="dxa"/>
          </w:tcPr>
          <w:p w14:paraId="5DDE3BAE" w14:textId="77BC071E" w:rsidR="00591B23" w:rsidRPr="00091CB2" w:rsidRDefault="00091CB2" w:rsidP="00591B23">
            <w:pPr>
              <w:rPr>
                <w:rFonts w:cstheme="minorHAnsi"/>
                <w:bCs/>
                <w:sz w:val="20"/>
                <w:szCs w:val="20"/>
              </w:rPr>
            </w:pPr>
            <w:r>
              <w:rPr>
                <w:rFonts w:cstheme="minorHAnsi"/>
                <w:bCs/>
                <w:sz w:val="20"/>
                <w:szCs w:val="20"/>
              </w:rPr>
              <w:t xml:space="preserve">Page </w:t>
            </w:r>
            <w:r w:rsidR="00A72C0D">
              <w:rPr>
                <w:rFonts w:cstheme="minorHAnsi"/>
                <w:bCs/>
                <w:sz w:val="20"/>
                <w:szCs w:val="20"/>
              </w:rPr>
              <w:t>8/</w:t>
            </w:r>
            <w:r>
              <w:rPr>
                <w:rFonts w:cstheme="minorHAnsi"/>
                <w:bCs/>
                <w:sz w:val="20"/>
                <w:szCs w:val="20"/>
              </w:rPr>
              <w:t xml:space="preserve"> Line </w:t>
            </w:r>
            <w:r w:rsidR="00A72C0D">
              <w:rPr>
                <w:rFonts w:cstheme="minorHAnsi"/>
                <w:bCs/>
                <w:sz w:val="20"/>
                <w:szCs w:val="20"/>
              </w:rPr>
              <w:t>196-198</w:t>
            </w:r>
          </w:p>
        </w:tc>
      </w:tr>
      <w:tr w:rsidR="00591B23" w:rsidRPr="00591B23" w14:paraId="4DF40792" w14:textId="77777777" w:rsidTr="00591B23">
        <w:trPr>
          <w:trHeight w:val="411"/>
        </w:trPr>
        <w:tc>
          <w:tcPr>
            <w:tcW w:w="1751" w:type="dxa"/>
            <w:hideMark/>
          </w:tcPr>
          <w:p w14:paraId="097A8FC0" w14:textId="77777777" w:rsidR="00591B23" w:rsidRPr="00591B23" w:rsidRDefault="00591B23" w:rsidP="00591B23">
            <w:pPr>
              <w:rPr>
                <w:rFonts w:cstheme="minorHAnsi"/>
                <w:b/>
                <w:bCs/>
                <w:sz w:val="20"/>
                <w:szCs w:val="20"/>
              </w:rPr>
            </w:pPr>
            <w:r w:rsidRPr="00591B23">
              <w:rPr>
                <w:rFonts w:cstheme="minorHAnsi"/>
                <w:b/>
                <w:bCs/>
                <w:sz w:val="20"/>
                <w:szCs w:val="20"/>
              </w:rPr>
              <w:t>Comparators</w:t>
            </w:r>
          </w:p>
        </w:tc>
        <w:tc>
          <w:tcPr>
            <w:tcW w:w="4576" w:type="dxa"/>
            <w:hideMark/>
          </w:tcPr>
          <w:p w14:paraId="3DE97D89" w14:textId="77777777" w:rsidR="00591B23" w:rsidRPr="00591B23" w:rsidRDefault="00591B23" w:rsidP="00591B23">
            <w:pPr>
              <w:rPr>
                <w:rFonts w:cstheme="minorHAnsi"/>
                <w:sz w:val="20"/>
                <w:szCs w:val="20"/>
              </w:rPr>
            </w:pPr>
            <w:r w:rsidRPr="00591B23">
              <w:rPr>
                <w:rFonts w:cstheme="minorHAnsi"/>
                <w:sz w:val="20"/>
                <w:szCs w:val="20"/>
              </w:rPr>
              <w:t>Describe the interventions or strategies being compared and state why they were chosen.</w:t>
            </w:r>
          </w:p>
        </w:tc>
        <w:tc>
          <w:tcPr>
            <w:tcW w:w="614" w:type="dxa"/>
            <w:hideMark/>
          </w:tcPr>
          <w:p w14:paraId="4181C0DE" w14:textId="77777777" w:rsidR="00591B23" w:rsidRPr="00591B23" w:rsidRDefault="00591B23" w:rsidP="00591B23">
            <w:pPr>
              <w:rPr>
                <w:rFonts w:cstheme="minorHAnsi"/>
                <w:bCs/>
                <w:sz w:val="20"/>
                <w:szCs w:val="20"/>
              </w:rPr>
            </w:pPr>
            <w:r w:rsidRPr="00591B23">
              <w:rPr>
                <w:rFonts w:cstheme="minorHAnsi"/>
                <w:bCs/>
                <w:sz w:val="20"/>
                <w:szCs w:val="20"/>
              </w:rPr>
              <w:t>7</w:t>
            </w:r>
          </w:p>
        </w:tc>
        <w:tc>
          <w:tcPr>
            <w:tcW w:w="2075" w:type="dxa"/>
          </w:tcPr>
          <w:p w14:paraId="29D0E528" w14:textId="353844BD" w:rsidR="00591B23" w:rsidRPr="00091CB2" w:rsidRDefault="00091CB2" w:rsidP="00591B23">
            <w:pPr>
              <w:rPr>
                <w:rFonts w:cstheme="minorHAnsi"/>
                <w:bCs/>
                <w:sz w:val="20"/>
                <w:szCs w:val="20"/>
              </w:rPr>
            </w:pPr>
            <w:r>
              <w:rPr>
                <w:rFonts w:cstheme="minorHAnsi"/>
                <w:bCs/>
                <w:sz w:val="20"/>
                <w:szCs w:val="20"/>
              </w:rPr>
              <w:t>Page</w:t>
            </w:r>
            <w:r w:rsidR="00A72C0D">
              <w:rPr>
                <w:rFonts w:cstheme="minorHAnsi"/>
                <w:bCs/>
                <w:sz w:val="20"/>
                <w:szCs w:val="20"/>
              </w:rPr>
              <w:t xml:space="preserve"> 8-9</w:t>
            </w:r>
            <w:r>
              <w:rPr>
                <w:rFonts w:cstheme="minorHAnsi"/>
                <w:bCs/>
                <w:sz w:val="20"/>
                <w:szCs w:val="20"/>
              </w:rPr>
              <w:t>/ Lines</w:t>
            </w:r>
            <w:r w:rsidR="00D4058E">
              <w:rPr>
                <w:rFonts w:cstheme="minorHAnsi"/>
                <w:bCs/>
                <w:sz w:val="20"/>
                <w:szCs w:val="20"/>
              </w:rPr>
              <w:t xml:space="preserve"> </w:t>
            </w:r>
            <w:r w:rsidR="00A72C0D">
              <w:rPr>
                <w:rFonts w:cstheme="minorHAnsi"/>
                <w:bCs/>
                <w:sz w:val="20"/>
                <w:szCs w:val="20"/>
              </w:rPr>
              <w:t>200-225</w:t>
            </w:r>
          </w:p>
        </w:tc>
      </w:tr>
      <w:tr w:rsidR="00591B23" w:rsidRPr="00591B23" w14:paraId="73262032" w14:textId="77777777" w:rsidTr="00591B23">
        <w:trPr>
          <w:trHeight w:val="489"/>
        </w:trPr>
        <w:tc>
          <w:tcPr>
            <w:tcW w:w="1751" w:type="dxa"/>
            <w:hideMark/>
          </w:tcPr>
          <w:p w14:paraId="25D3564A" w14:textId="77777777" w:rsidR="00591B23" w:rsidRPr="00591B23" w:rsidRDefault="00591B23" w:rsidP="00591B23">
            <w:pPr>
              <w:rPr>
                <w:rFonts w:cstheme="minorHAnsi"/>
                <w:b/>
                <w:bCs/>
                <w:sz w:val="20"/>
                <w:szCs w:val="20"/>
              </w:rPr>
            </w:pPr>
            <w:r w:rsidRPr="00591B23">
              <w:rPr>
                <w:rFonts w:cstheme="minorHAnsi"/>
                <w:b/>
                <w:bCs/>
                <w:sz w:val="20"/>
                <w:szCs w:val="20"/>
              </w:rPr>
              <w:t>Time horizon</w:t>
            </w:r>
          </w:p>
        </w:tc>
        <w:tc>
          <w:tcPr>
            <w:tcW w:w="4576" w:type="dxa"/>
            <w:hideMark/>
          </w:tcPr>
          <w:p w14:paraId="37A21E17" w14:textId="77777777" w:rsidR="00591B23" w:rsidRPr="00591B23" w:rsidRDefault="00591B23" w:rsidP="00591B23">
            <w:pPr>
              <w:rPr>
                <w:rFonts w:cstheme="minorHAnsi"/>
                <w:sz w:val="20"/>
                <w:szCs w:val="20"/>
              </w:rPr>
            </w:pPr>
            <w:r w:rsidRPr="00591B23">
              <w:rPr>
                <w:rFonts w:cstheme="minorHAnsi"/>
                <w:sz w:val="20"/>
                <w:szCs w:val="20"/>
              </w:rPr>
              <w:t>State the time horizon(s) over which costs and consequences are being evaluated and say why appropriate.</w:t>
            </w:r>
          </w:p>
        </w:tc>
        <w:tc>
          <w:tcPr>
            <w:tcW w:w="614" w:type="dxa"/>
            <w:hideMark/>
          </w:tcPr>
          <w:p w14:paraId="61691D96" w14:textId="77777777" w:rsidR="00591B23" w:rsidRPr="00591B23" w:rsidRDefault="00591B23" w:rsidP="00591B23">
            <w:pPr>
              <w:rPr>
                <w:rFonts w:cstheme="minorHAnsi"/>
                <w:bCs/>
                <w:sz w:val="20"/>
                <w:szCs w:val="20"/>
              </w:rPr>
            </w:pPr>
            <w:r w:rsidRPr="00591B23">
              <w:rPr>
                <w:rFonts w:cstheme="minorHAnsi"/>
                <w:bCs/>
                <w:sz w:val="20"/>
                <w:szCs w:val="20"/>
              </w:rPr>
              <w:t>8</w:t>
            </w:r>
          </w:p>
        </w:tc>
        <w:tc>
          <w:tcPr>
            <w:tcW w:w="2075" w:type="dxa"/>
          </w:tcPr>
          <w:p w14:paraId="18A0FD67" w14:textId="179D36CC" w:rsidR="00591B23" w:rsidRPr="00091CB2" w:rsidRDefault="00091CB2" w:rsidP="00591B23">
            <w:pPr>
              <w:rPr>
                <w:rFonts w:cstheme="minorHAnsi"/>
                <w:bCs/>
                <w:sz w:val="20"/>
                <w:szCs w:val="20"/>
              </w:rPr>
            </w:pPr>
            <w:r>
              <w:rPr>
                <w:rFonts w:cstheme="minorHAnsi"/>
                <w:bCs/>
                <w:sz w:val="20"/>
                <w:szCs w:val="20"/>
              </w:rPr>
              <w:t xml:space="preserve">Page </w:t>
            </w:r>
            <w:r w:rsidR="00A72C0D">
              <w:rPr>
                <w:rFonts w:cstheme="minorHAnsi"/>
                <w:bCs/>
                <w:sz w:val="20"/>
                <w:szCs w:val="20"/>
              </w:rPr>
              <w:t>8</w:t>
            </w:r>
            <w:r>
              <w:rPr>
                <w:rFonts w:cstheme="minorHAnsi"/>
                <w:bCs/>
                <w:sz w:val="20"/>
                <w:szCs w:val="20"/>
              </w:rPr>
              <w:t>/ Lines</w:t>
            </w:r>
            <w:r w:rsidR="00D4058E">
              <w:rPr>
                <w:rFonts w:cstheme="minorHAnsi"/>
                <w:bCs/>
                <w:sz w:val="20"/>
                <w:szCs w:val="20"/>
              </w:rPr>
              <w:t xml:space="preserve"> </w:t>
            </w:r>
            <w:r w:rsidR="00A72C0D">
              <w:rPr>
                <w:rFonts w:cstheme="minorHAnsi"/>
                <w:bCs/>
                <w:sz w:val="20"/>
                <w:szCs w:val="20"/>
              </w:rPr>
              <w:t>198</w:t>
            </w:r>
          </w:p>
        </w:tc>
      </w:tr>
      <w:tr w:rsidR="00591B23" w:rsidRPr="00591B23" w14:paraId="4A8447DB" w14:textId="77777777" w:rsidTr="00591B23">
        <w:trPr>
          <w:trHeight w:val="411"/>
        </w:trPr>
        <w:tc>
          <w:tcPr>
            <w:tcW w:w="1751" w:type="dxa"/>
            <w:hideMark/>
          </w:tcPr>
          <w:p w14:paraId="18AE1ED2" w14:textId="77777777" w:rsidR="00591B23" w:rsidRPr="00591B23" w:rsidRDefault="00591B23" w:rsidP="00591B23">
            <w:pPr>
              <w:rPr>
                <w:rFonts w:cstheme="minorHAnsi"/>
                <w:b/>
                <w:bCs/>
                <w:sz w:val="20"/>
                <w:szCs w:val="20"/>
              </w:rPr>
            </w:pPr>
            <w:r w:rsidRPr="00591B23">
              <w:rPr>
                <w:rFonts w:cstheme="minorHAnsi"/>
                <w:b/>
                <w:bCs/>
                <w:sz w:val="20"/>
                <w:szCs w:val="20"/>
              </w:rPr>
              <w:t>Discount rate</w:t>
            </w:r>
          </w:p>
        </w:tc>
        <w:tc>
          <w:tcPr>
            <w:tcW w:w="4576" w:type="dxa"/>
            <w:hideMark/>
          </w:tcPr>
          <w:p w14:paraId="6AE10D1E" w14:textId="77777777" w:rsidR="00591B23" w:rsidRPr="00591B23" w:rsidRDefault="00591B23" w:rsidP="00591B23">
            <w:pPr>
              <w:rPr>
                <w:rFonts w:cstheme="minorHAnsi"/>
                <w:sz w:val="20"/>
                <w:szCs w:val="20"/>
              </w:rPr>
            </w:pPr>
            <w:r w:rsidRPr="00591B23">
              <w:rPr>
                <w:rFonts w:cstheme="minorHAnsi"/>
                <w:sz w:val="20"/>
                <w:szCs w:val="20"/>
              </w:rPr>
              <w:t>Report the choice of discount rate(s) used for costs and outcomes and say why appropriate.</w:t>
            </w:r>
          </w:p>
        </w:tc>
        <w:tc>
          <w:tcPr>
            <w:tcW w:w="614" w:type="dxa"/>
            <w:hideMark/>
          </w:tcPr>
          <w:p w14:paraId="56C125E4" w14:textId="77777777" w:rsidR="00591B23" w:rsidRPr="00591B23" w:rsidRDefault="00591B23" w:rsidP="00591B23">
            <w:pPr>
              <w:rPr>
                <w:rFonts w:cstheme="minorHAnsi"/>
                <w:bCs/>
                <w:sz w:val="20"/>
                <w:szCs w:val="20"/>
              </w:rPr>
            </w:pPr>
            <w:r w:rsidRPr="00591B23">
              <w:rPr>
                <w:rFonts w:cstheme="minorHAnsi"/>
                <w:bCs/>
                <w:sz w:val="20"/>
                <w:szCs w:val="20"/>
              </w:rPr>
              <w:t>9</w:t>
            </w:r>
          </w:p>
        </w:tc>
        <w:tc>
          <w:tcPr>
            <w:tcW w:w="2075" w:type="dxa"/>
          </w:tcPr>
          <w:p w14:paraId="4AD78E8B" w14:textId="77777777" w:rsidR="00591B23" w:rsidRPr="00091CB2" w:rsidRDefault="00D4058E" w:rsidP="00591B23">
            <w:pPr>
              <w:rPr>
                <w:rFonts w:cstheme="minorHAnsi"/>
                <w:bCs/>
                <w:sz w:val="20"/>
                <w:szCs w:val="20"/>
              </w:rPr>
            </w:pPr>
            <w:r>
              <w:rPr>
                <w:rFonts w:cstheme="minorHAnsi"/>
                <w:bCs/>
                <w:sz w:val="20"/>
                <w:szCs w:val="20"/>
              </w:rPr>
              <w:t xml:space="preserve">Not required </w:t>
            </w:r>
          </w:p>
        </w:tc>
      </w:tr>
      <w:tr w:rsidR="00591B23" w:rsidRPr="00591B23" w14:paraId="0F38A93A" w14:textId="77777777" w:rsidTr="00591B23">
        <w:trPr>
          <w:trHeight w:val="759"/>
        </w:trPr>
        <w:tc>
          <w:tcPr>
            <w:tcW w:w="1751" w:type="dxa"/>
            <w:hideMark/>
          </w:tcPr>
          <w:p w14:paraId="4FC582D6" w14:textId="77777777" w:rsidR="00591B23" w:rsidRPr="00591B23" w:rsidRDefault="00591B23" w:rsidP="00591B23">
            <w:pPr>
              <w:rPr>
                <w:rFonts w:cstheme="minorHAnsi"/>
                <w:b/>
                <w:bCs/>
                <w:sz w:val="20"/>
                <w:szCs w:val="20"/>
              </w:rPr>
            </w:pPr>
            <w:r w:rsidRPr="00591B23">
              <w:rPr>
                <w:rFonts w:cstheme="minorHAnsi"/>
                <w:b/>
                <w:bCs/>
                <w:sz w:val="20"/>
                <w:szCs w:val="20"/>
              </w:rPr>
              <w:t>Choice of health outcomes</w:t>
            </w:r>
          </w:p>
        </w:tc>
        <w:tc>
          <w:tcPr>
            <w:tcW w:w="4576" w:type="dxa"/>
            <w:hideMark/>
          </w:tcPr>
          <w:p w14:paraId="67392342" w14:textId="77777777" w:rsidR="00591B23" w:rsidRPr="00591B23" w:rsidRDefault="00591B23" w:rsidP="00591B23">
            <w:pPr>
              <w:rPr>
                <w:rFonts w:cstheme="minorHAnsi"/>
                <w:sz w:val="20"/>
                <w:szCs w:val="20"/>
              </w:rPr>
            </w:pPr>
            <w:r w:rsidRPr="00591B23">
              <w:rPr>
                <w:rFonts w:cstheme="minorHAnsi"/>
                <w:sz w:val="20"/>
                <w:szCs w:val="20"/>
              </w:rPr>
              <w:t>Describe what outcomes were used as the measure(s) of benefit in the evaluation and their relevance for the type of analysis performed.</w:t>
            </w:r>
          </w:p>
        </w:tc>
        <w:tc>
          <w:tcPr>
            <w:tcW w:w="614" w:type="dxa"/>
            <w:hideMark/>
          </w:tcPr>
          <w:p w14:paraId="160A7AD0" w14:textId="77777777" w:rsidR="00591B23" w:rsidRPr="00591B23" w:rsidRDefault="00591B23" w:rsidP="00591B23">
            <w:pPr>
              <w:rPr>
                <w:rFonts w:cstheme="minorHAnsi"/>
                <w:bCs/>
                <w:sz w:val="20"/>
                <w:szCs w:val="20"/>
              </w:rPr>
            </w:pPr>
            <w:r w:rsidRPr="00591B23">
              <w:rPr>
                <w:rFonts w:cstheme="minorHAnsi"/>
                <w:bCs/>
                <w:sz w:val="20"/>
                <w:szCs w:val="20"/>
              </w:rPr>
              <w:t>10</w:t>
            </w:r>
          </w:p>
        </w:tc>
        <w:tc>
          <w:tcPr>
            <w:tcW w:w="2075" w:type="dxa"/>
          </w:tcPr>
          <w:p w14:paraId="2B163D41" w14:textId="15C88B5A" w:rsidR="00591B23" w:rsidRPr="00091CB2" w:rsidRDefault="00091CB2" w:rsidP="00591B23">
            <w:pPr>
              <w:rPr>
                <w:rFonts w:cstheme="minorHAnsi"/>
                <w:bCs/>
                <w:sz w:val="20"/>
                <w:szCs w:val="20"/>
              </w:rPr>
            </w:pPr>
            <w:r>
              <w:rPr>
                <w:rFonts w:cstheme="minorHAnsi"/>
                <w:bCs/>
                <w:sz w:val="20"/>
                <w:szCs w:val="20"/>
              </w:rPr>
              <w:t xml:space="preserve">Page </w:t>
            </w:r>
            <w:r w:rsidR="00A72C0D">
              <w:rPr>
                <w:rFonts w:cstheme="minorHAnsi"/>
                <w:bCs/>
                <w:sz w:val="20"/>
                <w:szCs w:val="20"/>
              </w:rPr>
              <w:t>9-10</w:t>
            </w:r>
            <w:r>
              <w:rPr>
                <w:rFonts w:cstheme="minorHAnsi"/>
                <w:bCs/>
                <w:sz w:val="20"/>
                <w:szCs w:val="20"/>
              </w:rPr>
              <w:t>/ Lines</w:t>
            </w:r>
            <w:r w:rsidR="00D4058E">
              <w:rPr>
                <w:rFonts w:cstheme="minorHAnsi"/>
                <w:bCs/>
                <w:sz w:val="20"/>
                <w:szCs w:val="20"/>
              </w:rPr>
              <w:t xml:space="preserve"> </w:t>
            </w:r>
            <w:r w:rsidR="00A72C0D">
              <w:rPr>
                <w:rFonts w:cstheme="minorHAnsi"/>
                <w:bCs/>
                <w:sz w:val="20"/>
                <w:szCs w:val="20"/>
              </w:rPr>
              <w:t>226-256</w:t>
            </w:r>
          </w:p>
        </w:tc>
      </w:tr>
      <w:tr w:rsidR="00591B23" w:rsidRPr="00591B23" w14:paraId="393E56E7" w14:textId="77777777" w:rsidTr="00591B23">
        <w:trPr>
          <w:trHeight w:val="841"/>
        </w:trPr>
        <w:tc>
          <w:tcPr>
            <w:tcW w:w="1751" w:type="dxa"/>
            <w:hideMark/>
          </w:tcPr>
          <w:p w14:paraId="0BC0DBE8" w14:textId="77777777" w:rsidR="00591B23" w:rsidRPr="00591B23" w:rsidRDefault="00591B23" w:rsidP="00591B23">
            <w:pPr>
              <w:rPr>
                <w:rFonts w:cstheme="minorHAnsi"/>
                <w:b/>
                <w:bCs/>
                <w:sz w:val="20"/>
                <w:szCs w:val="20"/>
              </w:rPr>
            </w:pPr>
            <w:r w:rsidRPr="00591B23">
              <w:rPr>
                <w:rFonts w:cstheme="minorHAnsi"/>
                <w:b/>
                <w:bCs/>
                <w:sz w:val="20"/>
                <w:szCs w:val="20"/>
              </w:rPr>
              <w:t>Measurement of effectiveness</w:t>
            </w:r>
          </w:p>
        </w:tc>
        <w:tc>
          <w:tcPr>
            <w:tcW w:w="4576" w:type="dxa"/>
            <w:hideMark/>
          </w:tcPr>
          <w:p w14:paraId="00C111DA" w14:textId="77777777" w:rsidR="00591B23" w:rsidRPr="00591B23" w:rsidRDefault="00591B23" w:rsidP="00591B23">
            <w:pPr>
              <w:rPr>
                <w:rFonts w:cstheme="minorHAnsi"/>
                <w:i/>
                <w:iCs/>
                <w:sz w:val="20"/>
                <w:szCs w:val="20"/>
              </w:rPr>
            </w:pPr>
            <w:r w:rsidRPr="00591B23">
              <w:rPr>
                <w:rFonts w:cstheme="minorHAnsi"/>
                <w:i/>
                <w:iCs/>
                <w:sz w:val="20"/>
                <w:szCs w:val="20"/>
              </w:rPr>
              <w:t>Single study-based estimates: </w:t>
            </w:r>
            <w:r w:rsidRPr="00591B23">
              <w:rPr>
                <w:rFonts w:cstheme="minorHAnsi"/>
                <w:sz w:val="20"/>
                <w:szCs w:val="20"/>
              </w:rPr>
              <w:t>Describe fully the design features of the single effectiveness study and why the single study was a sufficient source of clinical effectiveness data.</w:t>
            </w:r>
          </w:p>
        </w:tc>
        <w:tc>
          <w:tcPr>
            <w:tcW w:w="614" w:type="dxa"/>
            <w:hideMark/>
          </w:tcPr>
          <w:p w14:paraId="09D67F03" w14:textId="77777777" w:rsidR="00591B23" w:rsidRPr="00591B23" w:rsidRDefault="00591B23" w:rsidP="00591B23">
            <w:pPr>
              <w:rPr>
                <w:rFonts w:cstheme="minorHAnsi"/>
                <w:sz w:val="20"/>
                <w:szCs w:val="20"/>
              </w:rPr>
            </w:pPr>
            <w:r w:rsidRPr="00591B23">
              <w:rPr>
                <w:rFonts w:cstheme="minorHAnsi"/>
                <w:sz w:val="20"/>
                <w:szCs w:val="20"/>
              </w:rPr>
              <w:t>11a</w:t>
            </w:r>
          </w:p>
        </w:tc>
        <w:tc>
          <w:tcPr>
            <w:tcW w:w="2075" w:type="dxa"/>
          </w:tcPr>
          <w:p w14:paraId="04D34D04" w14:textId="40E57FCC" w:rsidR="00591B23" w:rsidRPr="00091CB2" w:rsidRDefault="00A72C0D" w:rsidP="00591B23">
            <w:pPr>
              <w:rPr>
                <w:rFonts w:cstheme="minorHAnsi"/>
                <w:sz w:val="20"/>
                <w:szCs w:val="20"/>
              </w:rPr>
            </w:pPr>
            <w:r>
              <w:rPr>
                <w:rFonts w:cstheme="minorHAnsi"/>
                <w:bCs/>
                <w:sz w:val="20"/>
                <w:szCs w:val="20"/>
              </w:rPr>
              <w:t>Page 9-10/ Lines 226-256</w:t>
            </w:r>
          </w:p>
        </w:tc>
      </w:tr>
      <w:tr w:rsidR="00591B23" w:rsidRPr="00591B23" w14:paraId="5D41D4C0" w14:textId="77777777" w:rsidTr="00591B23">
        <w:trPr>
          <w:trHeight w:val="699"/>
        </w:trPr>
        <w:tc>
          <w:tcPr>
            <w:tcW w:w="1751" w:type="dxa"/>
            <w:hideMark/>
          </w:tcPr>
          <w:p w14:paraId="27989FD8" w14:textId="77777777" w:rsidR="00591B23" w:rsidRPr="00591B23" w:rsidRDefault="00591B23" w:rsidP="00591B23">
            <w:pPr>
              <w:rPr>
                <w:rFonts w:cstheme="minorHAnsi"/>
                <w:b/>
                <w:bCs/>
                <w:sz w:val="20"/>
                <w:szCs w:val="20"/>
              </w:rPr>
            </w:pPr>
            <w:r w:rsidRPr="00591B23">
              <w:rPr>
                <w:rFonts w:cstheme="minorHAnsi"/>
                <w:b/>
                <w:bCs/>
                <w:sz w:val="20"/>
                <w:szCs w:val="20"/>
              </w:rPr>
              <w:t> </w:t>
            </w:r>
          </w:p>
        </w:tc>
        <w:tc>
          <w:tcPr>
            <w:tcW w:w="4576" w:type="dxa"/>
            <w:hideMark/>
          </w:tcPr>
          <w:p w14:paraId="2538DB04" w14:textId="77777777" w:rsidR="00591B23" w:rsidRPr="00591B23" w:rsidRDefault="00591B23" w:rsidP="00591B23">
            <w:pPr>
              <w:rPr>
                <w:rFonts w:cstheme="minorHAnsi"/>
                <w:i/>
                <w:iCs/>
                <w:sz w:val="20"/>
                <w:szCs w:val="20"/>
              </w:rPr>
            </w:pPr>
            <w:r w:rsidRPr="00591B23">
              <w:rPr>
                <w:rFonts w:cstheme="minorHAnsi"/>
                <w:i/>
                <w:iCs/>
                <w:sz w:val="20"/>
                <w:szCs w:val="20"/>
              </w:rPr>
              <w:t>Synthesis-based estimates</w:t>
            </w:r>
            <w:r w:rsidRPr="00591B23">
              <w:rPr>
                <w:rFonts w:cstheme="minorHAnsi"/>
                <w:sz w:val="20"/>
                <w:szCs w:val="20"/>
              </w:rPr>
              <w:t>: Describe fully the methods used for identification of included studies and synthesis of clinical effectiveness data.</w:t>
            </w:r>
          </w:p>
        </w:tc>
        <w:tc>
          <w:tcPr>
            <w:tcW w:w="614" w:type="dxa"/>
            <w:hideMark/>
          </w:tcPr>
          <w:p w14:paraId="1136EF1D" w14:textId="77777777" w:rsidR="00591B23" w:rsidRPr="00591B23" w:rsidRDefault="00591B23" w:rsidP="00591B23">
            <w:pPr>
              <w:rPr>
                <w:rFonts w:cstheme="minorHAnsi"/>
                <w:sz w:val="20"/>
                <w:szCs w:val="20"/>
              </w:rPr>
            </w:pPr>
            <w:r w:rsidRPr="00591B23">
              <w:rPr>
                <w:rFonts w:cstheme="minorHAnsi"/>
                <w:sz w:val="20"/>
                <w:szCs w:val="20"/>
              </w:rPr>
              <w:t>11b</w:t>
            </w:r>
          </w:p>
        </w:tc>
        <w:tc>
          <w:tcPr>
            <w:tcW w:w="2075" w:type="dxa"/>
          </w:tcPr>
          <w:p w14:paraId="037FEA08" w14:textId="3F648C54" w:rsidR="00591B23" w:rsidRPr="00091CB2" w:rsidRDefault="0063106D" w:rsidP="00591B23">
            <w:pPr>
              <w:rPr>
                <w:rFonts w:cstheme="minorHAnsi"/>
                <w:sz w:val="20"/>
                <w:szCs w:val="20"/>
              </w:rPr>
            </w:pPr>
            <w:r>
              <w:rPr>
                <w:rFonts w:cstheme="minorHAnsi"/>
                <w:sz w:val="20"/>
                <w:szCs w:val="20"/>
              </w:rPr>
              <w:t>N</w:t>
            </w:r>
            <w:r w:rsidR="00A72C0D">
              <w:rPr>
                <w:rFonts w:cstheme="minorHAnsi"/>
                <w:sz w:val="20"/>
                <w:szCs w:val="20"/>
              </w:rPr>
              <w:t>/</w:t>
            </w:r>
            <w:r>
              <w:rPr>
                <w:rFonts w:cstheme="minorHAnsi"/>
                <w:sz w:val="20"/>
                <w:szCs w:val="20"/>
              </w:rPr>
              <w:t>A</w:t>
            </w:r>
          </w:p>
        </w:tc>
      </w:tr>
      <w:tr w:rsidR="00591B23" w:rsidRPr="00591B23" w14:paraId="55FB963E" w14:textId="77777777" w:rsidTr="00591B23">
        <w:trPr>
          <w:trHeight w:val="132"/>
        </w:trPr>
        <w:tc>
          <w:tcPr>
            <w:tcW w:w="1751" w:type="dxa"/>
            <w:hideMark/>
          </w:tcPr>
          <w:p w14:paraId="418BAB28" w14:textId="77777777" w:rsidR="00591B23" w:rsidRPr="00591B23" w:rsidRDefault="00591B23" w:rsidP="00591B23">
            <w:pPr>
              <w:rPr>
                <w:rFonts w:cstheme="minorHAnsi"/>
                <w:b/>
                <w:bCs/>
                <w:sz w:val="20"/>
                <w:szCs w:val="20"/>
              </w:rPr>
            </w:pPr>
            <w:r w:rsidRPr="00591B23">
              <w:rPr>
                <w:rFonts w:cstheme="minorHAnsi"/>
                <w:b/>
                <w:bCs/>
                <w:sz w:val="20"/>
                <w:szCs w:val="20"/>
              </w:rPr>
              <w:t>Measurement and valuation of preference based outcomes:</w:t>
            </w:r>
          </w:p>
        </w:tc>
        <w:tc>
          <w:tcPr>
            <w:tcW w:w="4576" w:type="dxa"/>
            <w:hideMark/>
          </w:tcPr>
          <w:p w14:paraId="2631FC78" w14:textId="77777777" w:rsidR="00591B23" w:rsidRPr="00591B23" w:rsidRDefault="00591B23" w:rsidP="00591B23">
            <w:pPr>
              <w:rPr>
                <w:rFonts w:cstheme="minorHAnsi"/>
                <w:sz w:val="20"/>
                <w:szCs w:val="20"/>
              </w:rPr>
            </w:pPr>
            <w:r w:rsidRPr="00591B23">
              <w:rPr>
                <w:rFonts w:cstheme="minorHAnsi"/>
                <w:sz w:val="20"/>
                <w:szCs w:val="20"/>
              </w:rPr>
              <w:t>If applicable, describe the population and methods used to elicit preferences for outcomes.</w:t>
            </w:r>
          </w:p>
        </w:tc>
        <w:tc>
          <w:tcPr>
            <w:tcW w:w="614" w:type="dxa"/>
            <w:hideMark/>
          </w:tcPr>
          <w:p w14:paraId="66AF4063" w14:textId="77777777" w:rsidR="00591B23" w:rsidRPr="00591B23" w:rsidRDefault="00591B23" w:rsidP="00591B23">
            <w:pPr>
              <w:rPr>
                <w:rFonts w:cstheme="minorHAnsi"/>
                <w:bCs/>
                <w:sz w:val="20"/>
                <w:szCs w:val="20"/>
              </w:rPr>
            </w:pPr>
            <w:r w:rsidRPr="00591B23">
              <w:rPr>
                <w:rFonts w:cstheme="minorHAnsi"/>
                <w:bCs/>
                <w:sz w:val="20"/>
                <w:szCs w:val="20"/>
              </w:rPr>
              <w:t>12</w:t>
            </w:r>
          </w:p>
        </w:tc>
        <w:tc>
          <w:tcPr>
            <w:tcW w:w="2075" w:type="dxa"/>
          </w:tcPr>
          <w:p w14:paraId="6C460A07" w14:textId="0ED3562C" w:rsidR="00591B23" w:rsidRPr="00091CB2" w:rsidRDefault="00A72C0D" w:rsidP="00591B23">
            <w:pPr>
              <w:rPr>
                <w:rFonts w:cstheme="minorHAnsi"/>
                <w:bCs/>
                <w:sz w:val="20"/>
                <w:szCs w:val="20"/>
              </w:rPr>
            </w:pPr>
            <w:r>
              <w:rPr>
                <w:rFonts w:cstheme="minorHAnsi"/>
                <w:bCs/>
                <w:sz w:val="20"/>
                <w:szCs w:val="20"/>
              </w:rPr>
              <w:t>N/A</w:t>
            </w:r>
          </w:p>
        </w:tc>
      </w:tr>
      <w:tr w:rsidR="00591B23" w:rsidRPr="00591B23" w14:paraId="15E3896D" w14:textId="77777777" w:rsidTr="00591B23">
        <w:trPr>
          <w:trHeight w:val="1440"/>
        </w:trPr>
        <w:tc>
          <w:tcPr>
            <w:tcW w:w="1751" w:type="dxa"/>
            <w:hideMark/>
          </w:tcPr>
          <w:p w14:paraId="2FBFB159" w14:textId="77777777" w:rsidR="00591B23" w:rsidRPr="00591B23" w:rsidRDefault="00591B23" w:rsidP="00591B23">
            <w:pPr>
              <w:rPr>
                <w:rFonts w:cstheme="minorHAnsi"/>
                <w:b/>
                <w:bCs/>
                <w:sz w:val="20"/>
                <w:szCs w:val="20"/>
              </w:rPr>
            </w:pPr>
            <w:r w:rsidRPr="00591B23">
              <w:rPr>
                <w:rFonts w:cstheme="minorHAnsi"/>
                <w:b/>
                <w:bCs/>
                <w:sz w:val="20"/>
                <w:szCs w:val="20"/>
              </w:rPr>
              <w:t>Method of estimating resource cost</w:t>
            </w:r>
          </w:p>
        </w:tc>
        <w:tc>
          <w:tcPr>
            <w:tcW w:w="4576" w:type="dxa"/>
            <w:hideMark/>
          </w:tcPr>
          <w:p w14:paraId="68038197" w14:textId="77777777" w:rsidR="00591B23" w:rsidRPr="00591B23" w:rsidRDefault="00591B23" w:rsidP="00591B23">
            <w:pPr>
              <w:rPr>
                <w:rFonts w:cstheme="minorHAnsi"/>
                <w:i/>
                <w:iCs/>
                <w:sz w:val="20"/>
                <w:szCs w:val="20"/>
              </w:rPr>
            </w:pPr>
            <w:r w:rsidRPr="00591B23">
              <w:rPr>
                <w:rFonts w:cstheme="minorHAnsi"/>
                <w:i/>
                <w:iCs/>
                <w:sz w:val="20"/>
                <w:szCs w:val="20"/>
              </w:rPr>
              <w:t>Single study-based economic evaluation:</w:t>
            </w:r>
            <w:r w:rsidR="00D4058E">
              <w:rPr>
                <w:rFonts w:cstheme="minorHAnsi"/>
                <w:i/>
                <w:iCs/>
                <w:sz w:val="20"/>
                <w:szCs w:val="20"/>
              </w:rPr>
              <w:t xml:space="preserve"> </w:t>
            </w:r>
            <w:r w:rsidRPr="00591B23">
              <w:rPr>
                <w:rFonts w:cstheme="minorHAnsi"/>
                <w:sz w:val="20"/>
                <w:szCs w:val="20"/>
              </w:rPr>
              <w:t>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tcW w:w="614" w:type="dxa"/>
            <w:hideMark/>
          </w:tcPr>
          <w:p w14:paraId="698F6B06" w14:textId="77777777" w:rsidR="00591B23" w:rsidRPr="00591B23" w:rsidRDefault="00591B23" w:rsidP="00591B23">
            <w:pPr>
              <w:rPr>
                <w:rFonts w:cstheme="minorHAnsi"/>
                <w:sz w:val="20"/>
                <w:szCs w:val="20"/>
              </w:rPr>
            </w:pPr>
            <w:r w:rsidRPr="00591B23">
              <w:rPr>
                <w:rFonts w:cstheme="minorHAnsi"/>
                <w:sz w:val="20"/>
                <w:szCs w:val="20"/>
              </w:rPr>
              <w:t>13a</w:t>
            </w:r>
          </w:p>
        </w:tc>
        <w:tc>
          <w:tcPr>
            <w:tcW w:w="2075" w:type="dxa"/>
          </w:tcPr>
          <w:p w14:paraId="3E09B7F8" w14:textId="303D4D08" w:rsidR="00591B23" w:rsidRPr="00091CB2" w:rsidRDefault="00091CB2" w:rsidP="00591B23">
            <w:pPr>
              <w:rPr>
                <w:rFonts w:cstheme="minorHAnsi"/>
                <w:sz w:val="20"/>
                <w:szCs w:val="20"/>
              </w:rPr>
            </w:pPr>
            <w:r>
              <w:rPr>
                <w:rFonts w:cstheme="minorHAnsi"/>
                <w:bCs/>
                <w:sz w:val="20"/>
                <w:szCs w:val="20"/>
              </w:rPr>
              <w:t xml:space="preserve">Page </w:t>
            </w:r>
            <w:r w:rsidR="00A72C0D">
              <w:rPr>
                <w:rFonts w:cstheme="minorHAnsi"/>
                <w:bCs/>
                <w:sz w:val="20"/>
                <w:szCs w:val="20"/>
              </w:rPr>
              <w:t>9</w:t>
            </w:r>
            <w:r>
              <w:rPr>
                <w:rFonts w:cstheme="minorHAnsi"/>
                <w:bCs/>
                <w:sz w:val="20"/>
                <w:szCs w:val="20"/>
              </w:rPr>
              <w:t>/ Lines</w:t>
            </w:r>
            <w:r w:rsidR="00D4058E">
              <w:rPr>
                <w:rFonts w:cstheme="minorHAnsi"/>
                <w:bCs/>
                <w:sz w:val="20"/>
                <w:szCs w:val="20"/>
              </w:rPr>
              <w:t xml:space="preserve"> </w:t>
            </w:r>
            <w:r w:rsidR="00A72C0D">
              <w:rPr>
                <w:rFonts w:cstheme="minorHAnsi"/>
                <w:bCs/>
                <w:sz w:val="20"/>
                <w:szCs w:val="20"/>
              </w:rPr>
              <w:t>257-277</w:t>
            </w:r>
          </w:p>
        </w:tc>
      </w:tr>
      <w:tr w:rsidR="00591B23" w:rsidRPr="00591B23" w14:paraId="3F8E932B" w14:textId="77777777" w:rsidTr="00591B23">
        <w:trPr>
          <w:trHeight w:val="1357"/>
        </w:trPr>
        <w:tc>
          <w:tcPr>
            <w:tcW w:w="1751" w:type="dxa"/>
            <w:hideMark/>
          </w:tcPr>
          <w:p w14:paraId="551BD664" w14:textId="77777777" w:rsidR="00591B23" w:rsidRPr="00591B23" w:rsidRDefault="00591B23" w:rsidP="00591B23">
            <w:pPr>
              <w:rPr>
                <w:rFonts w:cstheme="minorHAnsi"/>
                <w:b/>
                <w:bCs/>
                <w:sz w:val="20"/>
                <w:szCs w:val="20"/>
              </w:rPr>
            </w:pPr>
            <w:r w:rsidRPr="00591B23">
              <w:rPr>
                <w:rFonts w:cstheme="minorHAnsi"/>
                <w:b/>
                <w:bCs/>
                <w:sz w:val="20"/>
                <w:szCs w:val="20"/>
              </w:rPr>
              <w:lastRenderedPageBreak/>
              <w:t> </w:t>
            </w:r>
          </w:p>
        </w:tc>
        <w:tc>
          <w:tcPr>
            <w:tcW w:w="4576" w:type="dxa"/>
            <w:hideMark/>
          </w:tcPr>
          <w:p w14:paraId="27FC9239" w14:textId="77777777" w:rsidR="00591B23" w:rsidRPr="00591B23" w:rsidRDefault="00591B23" w:rsidP="00591B23">
            <w:pPr>
              <w:rPr>
                <w:rFonts w:cstheme="minorHAnsi"/>
                <w:i/>
                <w:iCs/>
                <w:sz w:val="20"/>
                <w:szCs w:val="20"/>
              </w:rPr>
            </w:pPr>
            <w:r w:rsidRPr="00591B23">
              <w:rPr>
                <w:rFonts w:cstheme="minorHAnsi"/>
                <w:i/>
                <w:iCs/>
                <w:sz w:val="20"/>
                <w:szCs w:val="20"/>
              </w:rPr>
              <w:t>Model-based economic evaluation: </w:t>
            </w:r>
            <w:r w:rsidRPr="00591B23">
              <w:rPr>
                <w:rFonts w:cstheme="minorHAnsi"/>
                <w:sz w:val="20"/>
                <w:szCs w:val="20"/>
              </w:rPr>
              <w:t>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614" w:type="dxa"/>
            <w:hideMark/>
          </w:tcPr>
          <w:p w14:paraId="1F824AA8" w14:textId="77777777" w:rsidR="00591B23" w:rsidRPr="00591B23" w:rsidRDefault="00591B23" w:rsidP="00591B23">
            <w:pPr>
              <w:rPr>
                <w:rFonts w:cstheme="minorHAnsi"/>
                <w:sz w:val="20"/>
                <w:szCs w:val="20"/>
              </w:rPr>
            </w:pPr>
            <w:r w:rsidRPr="00591B23">
              <w:rPr>
                <w:rFonts w:cstheme="minorHAnsi"/>
                <w:sz w:val="20"/>
                <w:szCs w:val="20"/>
              </w:rPr>
              <w:t>13b</w:t>
            </w:r>
          </w:p>
        </w:tc>
        <w:tc>
          <w:tcPr>
            <w:tcW w:w="2075" w:type="dxa"/>
          </w:tcPr>
          <w:p w14:paraId="6476E07A" w14:textId="3AC101DA" w:rsidR="00591B23" w:rsidRPr="00091CB2" w:rsidRDefault="00D4058E" w:rsidP="00591B23">
            <w:pPr>
              <w:rPr>
                <w:rFonts w:cstheme="minorHAnsi"/>
                <w:sz w:val="20"/>
                <w:szCs w:val="20"/>
              </w:rPr>
            </w:pPr>
            <w:r>
              <w:rPr>
                <w:rFonts w:cstheme="minorHAnsi"/>
                <w:bCs/>
                <w:sz w:val="20"/>
                <w:szCs w:val="20"/>
              </w:rPr>
              <w:t>N</w:t>
            </w:r>
            <w:r w:rsidR="00A72C0D">
              <w:rPr>
                <w:rFonts w:cstheme="minorHAnsi"/>
                <w:bCs/>
                <w:sz w:val="20"/>
                <w:szCs w:val="20"/>
              </w:rPr>
              <w:t>/</w:t>
            </w:r>
            <w:r>
              <w:rPr>
                <w:rFonts w:cstheme="minorHAnsi"/>
                <w:bCs/>
                <w:sz w:val="20"/>
                <w:szCs w:val="20"/>
              </w:rPr>
              <w:t>A</w:t>
            </w:r>
          </w:p>
        </w:tc>
      </w:tr>
      <w:tr w:rsidR="00591B23" w:rsidRPr="00591B23" w14:paraId="6F6BE4B9" w14:textId="77777777" w:rsidTr="00591B23">
        <w:trPr>
          <w:trHeight w:val="1200"/>
        </w:trPr>
        <w:tc>
          <w:tcPr>
            <w:tcW w:w="1751" w:type="dxa"/>
            <w:hideMark/>
          </w:tcPr>
          <w:p w14:paraId="5BB0B335" w14:textId="77777777" w:rsidR="00591B23" w:rsidRPr="00591B23" w:rsidRDefault="00591B23" w:rsidP="00591B23">
            <w:pPr>
              <w:rPr>
                <w:rFonts w:cstheme="minorHAnsi"/>
                <w:b/>
                <w:bCs/>
                <w:sz w:val="20"/>
                <w:szCs w:val="20"/>
              </w:rPr>
            </w:pPr>
            <w:r w:rsidRPr="00591B23">
              <w:rPr>
                <w:rFonts w:cstheme="minorHAnsi"/>
                <w:b/>
                <w:bCs/>
                <w:sz w:val="20"/>
                <w:szCs w:val="20"/>
              </w:rPr>
              <w:t>Currency, price date, conversion</w:t>
            </w:r>
          </w:p>
        </w:tc>
        <w:tc>
          <w:tcPr>
            <w:tcW w:w="4576" w:type="dxa"/>
            <w:hideMark/>
          </w:tcPr>
          <w:p w14:paraId="24D7E93F" w14:textId="77777777" w:rsidR="00591B23" w:rsidRPr="00591B23" w:rsidRDefault="00591B23" w:rsidP="00591B23">
            <w:pPr>
              <w:rPr>
                <w:rFonts w:cstheme="minorHAnsi"/>
                <w:sz w:val="20"/>
                <w:szCs w:val="20"/>
              </w:rPr>
            </w:pPr>
            <w:r w:rsidRPr="00591B23">
              <w:rPr>
                <w:rFonts w:cstheme="minorHAnsi"/>
                <w:sz w:val="20"/>
                <w:szCs w:val="20"/>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614" w:type="dxa"/>
            <w:hideMark/>
          </w:tcPr>
          <w:p w14:paraId="0A1BEC6F" w14:textId="77777777" w:rsidR="00591B23" w:rsidRPr="00591B23" w:rsidRDefault="00591B23" w:rsidP="00591B23">
            <w:pPr>
              <w:rPr>
                <w:rFonts w:cstheme="minorHAnsi"/>
                <w:bCs/>
                <w:sz w:val="20"/>
                <w:szCs w:val="20"/>
              </w:rPr>
            </w:pPr>
            <w:r w:rsidRPr="00591B23">
              <w:rPr>
                <w:rFonts w:cstheme="minorHAnsi"/>
                <w:bCs/>
                <w:sz w:val="20"/>
                <w:szCs w:val="20"/>
              </w:rPr>
              <w:t>14</w:t>
            </w:r>
          </w:p>
        </w:tc>
        <w:tc>
          <w:tcPr>
            <w:tcW w:w="2075" w:type="dxa"/>
          </w:tcPr>
          <w:p w14:paraId="6C4A09EE" w14:textId="715D805B" w:rsidR="00591B23" w:rsidRPr="00091CB2" w:rsidRDefault="00091CB2" w:rsidP="00591B23">
            <w:pPr>
              <w:rPr>
                <w:rFonts w:cstheme="minorHAnsi"/>
                <w:bCs/>
                <w:sz w:val="20"/>
                <w:szCs w:val="20"/>
              </w:rPr>
            </w:pPr>
            <w:r>
              <w:rPr>
                <w:rFonts w:cstheme="minorHAnsi"/>
                <w:bCs/>
                <w:sz w:val="20"/>
                <w:szCs w:val="20"/>
              </w:rPr>
              <w:t xml:space="preserve">Page </w:t>
            </w:r>
            <w:r w:rsidR="003C7528">
              <w:rPr>
                <w:rFonts w:cstheme="minorHAnsi"/>
                <w:bCs/>
                <w:sz w:val="20"/>
                <w:szCs w:val="20"/>
              </w:rPr>
              <w:t>8</w:t>
            </w:r>
            <w:r>
              <w:rPr>
                <w:rFonts w:cstheme="minorHAnsi"/>
                <w:bCs/>
                <w:sz w:val="20"/>
                <w:szCs w:val="20"/>
              </w:rPr>
              <w:t>/ Lines</w:t>
            </w:r>
            <w:r w:rsidR="003C7528">
              <w:rPr>
                <w:rFonts w:cstheme="minorHAnsi"/>
                <w:bCs/>
                <w:sz w:val="20"/>
                <w:szCs w:val="20"/>
              </w:rPr>
              <w:t xml:space="preserve"> 1</w:t>
            </w:r>
            <w:r w:rsidR="00A72C0D">
              <w:rPr>
                <w:rFonts w:cstheme="minorHAnsi"/>
                <w:bCs/>
                <w:sz w:val="20"/>
                <w:szCs w:val="20"/>
              </w:rPr>
              <w:t>98</w:t>
            </w:r>
          </w:p>
        </w:tc>
      </w:tr>
      <w:tr w:rsidR="00591B23" w:rsidRPr="00591B23" w14:paraId="1770AC9F" w14:textId="77777777" w:rsidTr="00591B23">
        <w:trPr>
          <w:trHeight w:val="361"/>
        </w:trPr>
        <w:tc>
          <w:tcPr>
            <w:tcW w:w="1751" w:type="dxa"/>
            <w:hideMark/>
          </w:tcPr>
          <w:p w14:paraId="19327164" w14:textId="77777777" w:rsidR="00591B23" w:rsidRPr="00591B23" w:rsidRDefault="00591B23" w:rsidP="00591B23">
            <w:pPr>
              <w:rPr>
                <w:rFonts w:cstheme="minorHAnsi"/>
                <w:b/>
                <w:bCs/>
                <w:sz w:val="20"/>
                <w:szCs w:val="20"/>
              </w:rPr>
            </w:pPr>
            <w:r w:rsidRPr="00591B23">
              <w:rPr>
                <w:rFonts w:cstheme="minorHAnsi"/>
                <w:b/>
                <w:bCs/>
                <w:sz w:val="20"/>
                <w:szCs w:val="20"/>
              </w:rPr>
              <w:t>Choice of model</w:t>
            </w:r>
          </w:p>
        </w:tc>
        <w:tc>
          <w:tcPr>
            <w:tcW w:w="4576" w:type="dxa"/>
            <w:hideMark/>
          </w:tcPr>
          <w:p w14:paraId="3F34B742" w14:textId="77777777" w:rsidR="00591B23" w:rsidRPr="00591B23" w:rsidRDefault="00591B23" w:rsidP="00591B23">
            <w:pPr>
              <w:rPr>
                <w:rFonts w:cstheme="minorHAnsi"/>
                <w:sz w:val="20"/>
                <w:szCs w:val="20"/>
              </w:rPr>
            </w:pPr>
            <w:r w:rsidRPr="00591B23">
              <w:rPr>
                <w:rFonts w:cstheme="minorHAnsi"/>
                <w:sz w:val="20"/>
                <w:szCs w:val="20"/>
              </w:rPr>
              <w:t>Describe and give reasons for the specific type of decision-analytical model used. Providing a figure to show model structure is strongly recommended.</w:t>
            </w:r>
          </w:p>
        </w:tc>
        <w:tc>
          <w:tcPr>
            <w:tcW w:w="614" w:type="dxa"/>
            <w:hideMark/>
          </w:tcPr>
          <w:p w14:paraId="64674613" w14:textId="77777777" w:rsidR="00591B23" w:rsidRPr="00591B23" w:rsidRDefault="00591B23" w:rsidP="00591B23">
            <w:pPr>
              <w:rPr>
                <w:rFonts w:cstheme="minorHAnsi"/>
                <w:bCs/>
                <w:sz w:val="20"/>
                <w:szCs w:val="20"/>
              </w:rPr>
            </w:pPr>
            <w:r w:rsidRPr="00591B23">
              <w:rPr>
                <w:rFonts w:cstheme="minorHAnsi"/>
                <w:bCs/>
                <w:sz w:val="20"/>
                <w:szCs w:val="20"/>
              </w:rPr>
              <w:t>15</w:t>
            </w:r>
          </w:p>
        </w:tc>
        <w:tc>
          <w:tcPr>
            <w:tcW w:w="2075" w:type="dxa"/>
          </w:tcPr>
          <w:p w14:paraId="68F844B4" w14:textId="12C1BC90" w:rsidR="00591B23" w:rsidRPr="00091CB2" w:rsidRDefault="00A72C0D" w:rsidP="00591B23">
            <w:pPr>
              <w:rPr>
                <w:rFonts w:cstheme="minorHAnsi"/>
                <w:bCs/>
                <w:sz w:val="20"/>
                <w:szCs w:val="20"/>
              </w:rPr>
            </w:pPr>
            <w:r>
              <w:rPr>
                <w:rFonts w:cstheme="minorHAnsi"/>
                <w:bCs/>
                <w:sz w:val="20"/>
                <w:szCs w:val="20"/>
              </w:rPr>
              <w:t>N/A</w:t>
            </w:r>
          </w:p>
        </w:tc>
      </w:tr>
      <w:tr w:rsidR="00591B23" w:rsidRPr="00591B23" w14:paraId="3846E4F1" w14:textId="77777777" w:rsidTr="00591B23">
        <w:trPr>
          <w:trHeight w:val="456"/>
        </w:trPr>
        <w:tc>
          <w:tcPr>
            <w:tcW w:w="1751" w:type="dxa"/>
            <w:hideMark/>
          </w:tcPr>
          <w:p w14:paraId="589B1392" w14:textId="77777777" w:rsidR="00591B23" w:rsidRPr="00591B23" w:rsidRDefault="00591B23" w:rsidP="00591B23">
            <w:pPr>
              <w:rPr>
                <w:rFonts w:cstheme="minorHAnsi"/>
                <w:b/>
                <w:bCs/>
                <w:sz w:val="20"/>
                <w:szCs w:val="20"/>
              </w:rPr>
            </w:pPr>
            <w:r w:rsidRPr="00591B23">
              <w:rPr>
                <w:rFonts w:cstheme="minorHAnsi"/>
                <w:b/>
                <w:bCs/>
                <w:sz w:val="20"/>
                <w:szCs w:val="20"/>
              </w:rPr>
              <w:t>Assumptions</w:t>
            </w:r>
          </w:p>
        </w:tc>
        <w:tc>
          <w:tcPr>
            <w:tcW w:w="4576" w:type="dxa"/>
            <w:hideMark/>
          </w:tcPr>
          <w:p w14:paraId="504AB0A3" w14:textId="77777777" w:rsidR="00591B23" w:rsidRPr="00591B23" w:rsidRDefault="00591B23" w:rsidP="00591B23">
            <w:pPr>
              <w:rPr>
                <w:rFonts w:cstheme="minorHAnsi"/>
                <w:sz w:val="20"/>
                <w:szCs w:val="20"/>
              </w:rPr>
            </w:pPr>
            <w:r w:rsidRPr="00591B23">
              <w:rPr>
                <w:rFonts w:cstheme="minorHAnsi"/>
                <w:sz w:val="20"/>
                <w:szCs w:val="20"/>
              </w:rPr>
              <w:t>Describe all structural or other assumptions underpinning the decision-analytical model.</w:t>
            </w:r>
          </w:p>
        </w:tc>
        <w:tc>
          <w:tcPr>
            <w:tcW w:w="614" w:type="dxa"/>
            <w:hideMark/>
          </w:tcPr>
          <w:p w14:paraId="5C674CEE" w14:textId="77777777" w:rsidR="00591B23" w:rsidRPr="00591B23" w:rsidRDefault="00591B23" w:rsidP="00591B23">
            <w:pPr>
              <w:rPr>
                <w:rFonts w:cstheme="minorHAnsi"/>
                <w:bCs/>
                <w:sz w:val="20"/>
                <w:szCs w:val="20"/>
              </w:rPr>
            </w:pPr>
            <w:r w:rsidRPr="00591B23">
              <w:rPr>
                <w:rFonts w:cstheme="minorHAnsi"/>
                <w:bCs/>
                <w:sz w:val="20"/>
                <w:szCs w:val="20"/>
              </w:rPr>
              <w:t>16</w:t>
            </w:r>
          </w:p>
        </w:tc>
        <w:tc>
          <w:tcPr>
            <w:tcW w:w="2075" w:type="dxa"/>
          </w:tcPr>
          <w:p w14:paraId="01FF4000" w14:textId="170270AA" w:rsidR="00591B23" w:rsidRPr="00091CB2" w:rsidRDefault="0063106D" w:rsidP="00591B23">
            <w:pPr>
              <w:rPr>
                <w:rFonts w:cstheme="minorHAnsi"/>
                <w:bCs/>
                <w:sz w:val="20"/>
                <w:szCs w:val="20"/>
              </w:rPr>
            </w:pPr>
            <w:r>
              <w:rPr>
                <w:rFonts w:cstheme="minorHAnsi"/>
                <w:bCs/>
                <w:sz w:val="20"/>
                <w:szCs w:val="20"/>
              </w:rPr>
              <w:t>No assumptions made</w:t>
            </w:r>
          </w:p>
        </w:tc>
      </w:tr>
      <w:tr w:rsidR="00591B23" w:rsidRPr="00591B23" w14:paraId="1FCA6F5A" w14:textId="77777777" w:rsidTr="00591B23">
        <w:trPr>
          <w:trHeight w:val="1371"/>
        </w:trPr>
        <w:tc>
          <w:tcPr>
            <w:tcW w:w="1751" w:type="dxa"/>
            <w:hideMark/>
          </w:tcPr>
          <w:p w14:paraId="12C9BA16" w14:textId="77777777" w:rsidR="00591B23" w:rsidRPr="00591B23" w:rsidRDefault="00591B23" w:rsidP="00591B23">
            <w:pPr>
              <w:rPr>
                <w:rFonts w:cstheme="minorHAnsi"/>
                <w:b/>
                <w:bCs/>
                <w:sz w:val="20"/>
                <w:szCs w:val="20"/>
              </w:rPr>
            </w:pPr>
            <w:r w:rsidRPr="00591B23">
              <w:rPr>
                <w:rFonts w:cstheme="minorHAnsi"/>
                <w:b/>
                <w:bCs/>
                <w:sz w:val="20"/>
                <w:szCs w:val="20"/>
              </w:rPr>
              <w:t>Analytic methods</w:t>
            </w:r>
          </w:p>
        </w:tc>
        <w:tc>
          <w:tcPr>
            <w:tcW w:w="4576" w:type="dxa"/>
            <w:hideMark/>
          </w:tcPr>
          <w:p w14:paraId="5FF4A1E0" w14:textId="77777777" w:rsidR="00591B23" w:rsidRPr="00591B23" w:rsidRDefault="00591B23" w:rsidP="00591B23">
            <w:pPr>
              <w:rPr>
                <w:rFonts w:cstheme="minorHAnsi"/>
                <w:sz w:val="20"/>
                <w:szCs w:val="20"/>
              </w:rPr>
            </w:pPr>
            <w:r w:rsidRPr="00591B23">
              <w:rPr>
                <w:rFonts w:cstheme="minorHAnsi"/>
                <w:sz w:val="20"/>
                <w:szCs w:val="20"/>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614" w:type="dxa"/>
            <w:hideMark/>
          </w:tcPr>
          <w:p w14:paraId="46F2FDF1" w14:textId="77777777" w:rsidR="00591B23" w:rsidRPr="00591B23" w:rsidRDefault="00591B23" w:rsidP="00591B23">
            <w:pPr>
              <w:rPr>
                <w:rFonts w:cstheme="minorHAnsi"/>
                <w:bCs/>
                <w:sz w:val="20"/>
                <w:szCs w:val="20"/>
              </w:rPr>
            </w:pPr>
            <w:r w:rsidRPr="00591B23">
              <w:rPr>
                <w:rFonts w:cstheme="minorHAnsi"/>
                <w:bCs/>
                <w:sz w:val="20"/>
                <w:szCs w:val="20"/>
              </w:rPr>
              <w:t>17</w:t>
            </w:r>
          </w:p>
        </w:tc>
        <w:tc>
          <w:tcPr>
            <w:tcW w:w="2075" w:type="dxa"/>
          </w:tcPr>
          <w:p w14:paraId="7304F225" w14:textId="2BC3EF75" w:rsidR="00591B23" w:rsidRPr="00091CB2" w:rsidRDefault="003C7528" w:rsidP="00C86243">
            <w:pPr>
              <w:rPr>
                <w:rFonts w:cstheme="minorHAnsi"/>
                <w:bCs/>
                <w:sz w:val="20"/>
                <w:szCs w:val="20"/>
              </w:rPr>
            </w:pPr>
            <w:r>
              <w:rPr>
                <w:rFonts w:cstheme="minorHAnsi"/>
                <w:bCs/>
                <w:sz w:val="20"/>
                <w:szCs w:val="20"/>
              </w:rPr>
              <w:t xml:space="preserve">Page </w:t>
            </w:r>
            <w:r w:rsidR="00A72C0D">
              <w:rPr>
                <w:rFonts w:cstheme="minorHAnsi"/>
                <w:bCs/>
                <w:sz w:val="20"/>
                <w:szCs w:val="20"/>
              </w:rPr>
              <w:t>13-14</w:t>
            </w:r>
            <w:r>
              <w:rPr>
                <w:rFonts w:cstheme="minorHAnsi"/>
                <w:bCs/>
                <w:sz w:val="20"/>
                <w:szCs w:val="20"/>
              </w:rPr>
              <w:t xml:space="preserve">/ Lines </w:t>
            </w:r>
            <w:r w:rsidR="00A72C0D">
              <w:rPr>
                <w:rFonts w:cstheme="minorHAnsi"/>
                <w:bCs/>
                <w:sz w:val="20"/>
                <w:szCs w:val="20"/>
              </w:rPr>
              <w:t>306-333</w:t>
            </w:r>
          </w:p>
        </w:tc>
      </w:tr>
      <w:tr w:rsidR="00591B23" w:rsidRPr="00591B23" w14:paraId="1A68EDFD" w14:textId="77777777" w:rsidTr="00591B23">
        <w:trPr>
          <w:trHeight w:val="1200"/>
        </w:trPr>
        <w:tc>
          <w:tcPr>
            <w:tcW w:w="1751" w:type="dxa"/>
            <w:hideMark/>
          </w:tcPr>
          <w:p w14:paraId="341E978D" w14:textId="77777777" w:rsidR="00591B23" w:rsidRPr="00591B23" w:rsidRDefault="00591B23" w:rsidP="00591B23">
            <w:pPr>
              <w:rPr>
                <w:rFonts w:cstheme="minorHAnsi"/>
                <w:b/>
                <w:bCs/>
                <w:sz w:val="20"/>
                <w:szCs w:val="20"/>
              </w:rPr>
            </w:pPr>
            <w:r w:rsidRPr="00591B23">
              <w:rPr>
                <w:rFonts w:cstheme="minorHAnsi"/>
                <w:b/>
                <w:bCs/>
                <w:sz w:val="20"/>
                <w:szCs w:val="20"/>
              </w:rPr>
              <w:t>Study parameters</w:t>
            </w:r>
          </w:p>
        </w:tc>
        <w:tc>
          <w:tcPr>
            <w:tcW w:w="4576" w:type="dxa"/>
            <w:hideMark/>
          </w:tcPr>
          <w:p w14:paraId="14A8DD7C" w14:textId="77777777" w:rsidR="00591B23" w:rsidRPr="00591B23" w:rsidRDefault="00591B23" w:rsidP="00591B23">
            <w:pPr>
              <w:rPr>
                <w:rFonts w:cstheme="minorHAnsi"/>
                <w:sz w:val="20"/>
                <w:szCs w:val="20"/>
              </w:rPr>
            </w:pPr>
            <w:r w:rsidRPr="00591B23">
              <w:rPr>
                <w:rFonts w:cstheme="minorHAnsi"/>
                <w:sz w:val="20"/>
                <w:szCs w:val="20"/>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614" w:type="dxa"/>
            <w:hideMark/>
          </w:tcPr>
          <w:p w14:paraId="2D4588AF" w14:textId="77777777" w:rsidR="00591B23" w:rsidRPr="00591B23" w:rsidRDefault="00591B23" w:rsidP="00591B23">
            <w:pPr>
              <w:rPr>
                <w:rFonts w:cstheme="minorHAnsi"/>
                <w:bCs/>
                <w:sz w:val="20"/>
                <w:szCs w:val="20"/>
              </w:rPr>
            </w:pPr>
            <w:r w:rsidRPr="00591B23">
              <w:rPr>
                <w:rFonts w:cstheme="minorHAnsi"/>
                <w:bCs/>
                <w:sz w:val="20"/>
                <w:szCs w:val="20"/>
              </w:rPr>
              <w:t>18</w:t>
            </w:r>
          </w:p>
        </w:tc>
        <w:tc>
          <w:tcPr>
            <w:tcW w:w="2075" w:type="dxa"/>
          </w:tcPr>
          <w:p w14:paraId="5F99629C" w14:textId="39E13E3A" w:rsidR="00591B23" w:rsidRPr="00091CB2" w:rsidRDefault="00A72C0D" w:rsidP="00591B23">
            <w:pPr>
              <w:rPr>
                <w:rFonts w:cstheme="minorHAnsi"/>
                <w:bCs/>
                <w:sz w:val="20"/>
                <w:szCs w:val="20"/>
              </w:rPr>
            </w:pPr>
            <w:r>
              <w:rPr>
                <w:rFonts w:cstheme="minorHAnsi"/>
                <w:bCs/>
                <w:sz w:val="20"/>
                <w:szCs w:val="20"/>
              </w:rPr>
              <w:t>N/A</w:t>
            </w:r>
          </w:p>
        </w:tc>
      </w:tr>
      <w:tr w:rsidR="00591B23" w:rsidRPr="00591B23" w14:paraId="2853C28C" w14:textId="77777777" w:rsidTr="00591B23">
        <w:trPr>
          <w:trHeight w:val="942"/>
        </w:trPr>
        <w:tc>
          <w:tcPr>
            <w:tcW w:w="1751" w:type="dxa"/>
            <w:hideMark/>
          </w:tcPr>
          <w:p w14:paraId="467ECB4A" w14:textId="77777777" w:rsidR="00591B23" w:rsidRPr="00591B23" w:rsidRDefault="00591B23" w:rsidP="00591B23">
            <w:pPr>
              <w:rPr>
                <w:rFonts w:cstheme="minorHAnsi"/>
                <w:b/>
                <w:bCs/>
                <w:sz w:val="20"/>
                <w:szCs w:val="20"/>
              </w:rPr>
            </w:pPr>
            <w:r w:rsidRPr="00591B23">
              <w:rPr>
                <w:rFonts w:cstheme="minorHAnsi"/>
                <w:b/>
                <w:bCs/>
                <w:sz w:val="20"/>
                <w:szCs w:val="20"/>
              </w:rPr>
              <w:t>Incremental costs and outcomes</w:t>
            </w:r>
          </w:p>
        </w:tc>
        <w:tc>
          <w:tcPr>
            <w:tcW w:w="4576" w:type="dxa"/>
            <w:hideMark/>
          </w:tcPr>
          <w:p w14:paraId="0949C18F" w14:textId="77777777" w:rsidR="00591B23" w:rsidRPr="00591B23" w:rsidRDefault="00591B23" w:rsidP="00591B23">
            <w:pPr>
              <w:rPr>
                <w:rFonts w:cstheme="minorHAnsi"/>
                <w:sz w:val="20"/>
                <w:szCs w:val="20"/>
              </w:rPr>
            </w:pPr>
            <w:r w:rsidRPr="00591B23">
              <w:rPr>
                <w:rFonts w:cstheme="minorHAnsi"/>
                <w:sz w:val="20"/>
                <w:szCs w:val="20"/>
              </w:rPr>
              <w:t>For each intervention, report mean values for the main categories of estimated costs and outcomes of interest, as well as mean differences between the comparator groups. If applicable, report incremental cost-effectiveness ratios.</w:t>
            </w:r>
          </w:p>
        </w:tc>
        <w:tc>
          <w:tcPr>
            <w:tcW w:w="614" w:type="dxa"/>
            <w:hideMark/>
          </w:tcPr>
          <w:p w14:paraId="6D933F19" w14:textId="77777777" w:rsidR="00591B23" w:rsidRPr="00591B23" w:rsidRDefault="00591B23" w:rsidP="00591B23">
            <w:pPr>
              <w:rPr>
                <w:rFonts w:cstheme="minorHAnsi"/>
                <w:bCs/>
                <w:sz w:val="20"/>
                <w:szCs w:val="20"/>
              </w:rPr>
            </w:pPr>
            <w:r w:rsidRPr="00591B23">
              <w:rPr>
                <w:rFonts w:cstheme="minorHAnsi"/>
                <w:bCs/>
                <w:sz w:val="20"/>
                <w:szCs w:val="20"/>
              </w:rPr>
              <w:t>19</w:t>
            </w:r>
          </w:p>
        </w:tc>
        <w:tc>
          <w:tcPr>
            <w:tcW w:w="2075" w:type="dxa"/>
          </w:tcPr>
          <w:p w14:paraId="44E88C1B" w14:textId="1973FB0F" w:rsidR="00591B23" w:rsidRPr="00091CB2" w:rsidRDefault="00091CB2" w:rsidP="00591B23">
            <w:pPr>
              <w:rPr>
                <w:rFonts w:cstheme="minorHAnsi"/>
                <w:bCs/>
                <w:sz w:val="20"/>
                <w:szCs w:val="20"/>
              </w:rPr>
            </w:pPr>
            <w:r>
              <w:rPr>
                <w:rFonts w:cstheme="minorHAnsi"/>
                <w:bCs/>
                <w:sz w:val="20"/>
                <w:szCs w:val="20"/>
              </w:rPr>
              <w:t xml:space="preserve">Page </w:t>
            </w:r>
            <w:r w:rsidR="00A72C0D">
              <w:rPr>
                <w:rFonts w:cstheme="minorHAnsi"/>
                <w:bCs/>
                <w:sz w:val="20"/>
                <w:szCs w:val="20"/>
              </w:rPr>
              <w:t>14-1</w:t>
            </w:r>
            <w:r w:rsidR="000A5642">
              <w:rPr>
                <w:rFonts w:cstheme="minorHAnsi"/>
                <w:bCs/>
                <w:sz w:val="20"/>
                <w:szCs w:val="20"/>
              </w:rPr>
              <w:t>7</w:t>
            </w:r>
            <w:r>
              <w:rPr>
                <w:rFonts w:cstheme="minorHAnsi"/>
                <w:bCs/>
                <w:sz w:val="20"/>
                <w:szCs w:val="20"/>
              </w:rPr>
              <w:t>/ Lines</w:t>
            </w:r>
            <w:r w:rsidR="00C86243">
              <w:rPr>
                <w:rFonts w:cstheme="minorHAnsi"/>
                <w:bCs/>
                <w:sz w:val="20"/>
                <w:szCs w:val="20"/>
              </w:rPr>
              <w:t xml:space="preserve"> </w:t>
            </w:r>
            <w:r w:rsidR="00A72C0D">
              <w:rPr>
                <w:rFonts w:cstheme="minorHAnsi"/>
                <w:bCs/>
                <w:sz w:val="20"/>
                <w:szCs w:val="20"/>
              </w:rPr>
              <w:t>334-</w:t>
            </w:r>
            <w:r w:rsidR="000A5642">
              <w:rPr>
                <w:rFonts w:cstheme="minorHAnsi"/>
                <w:bCs/>
                <w:sz w:val="20"/>
                <w:szCs w:val="20"/>
              </w:rPr>
              <w:t>400</w:t>
            </w:r>
          </w:p>
        </w:tc>
      </w:tr>
      <w:tr w:rsidR="00591B23" w:rsidRPr="00591B23" w14:paraId="5EBB468F" w14:textId="77777777" w:rsidTr="00591B23">
        <w:trPr>
          <w:trHeight w:val="1200"/>
        </w:trPr>
        <w:tc>
          <w:tcPr>
            <w:tcW w:w="1751" w:type="dxa"/>
            <w:hideMark/>
          </w:tcPr>
          <w:p w14:paraId="305B4D6D" w14:textId="77777777" w:rsidR="00591B23" w:rsidRPr="00591B23" w:rsidRDefault="00591B23" w:rsidP="00591B23">
            <w:pPr>
              <w:rPr>
                <w:rFonts w:cstheme="minorHAnsi"/>
                <w:b/>
                <w:bCs/>
                <w:sz w:val="20"/>
                <w:szCs w:val="20"/>
              </w:rPr>
            </w:pPr>
            <w:r w:rsidRPr="00591B23">
              <w:rPr>
                <w:rFonts w:cstheme="minorHAnsi"/>
                <w:b/>
                <w:bCs/>
                <w:sz w:val="20"/>
                <w:szCs w:val="20"/>
              </w:rPr>
              <w:t>Characterising uncertainty</w:t>
            </w:r>
          </w:p>
        </w:tc>
        <w:tc>
          <w:tcPr>
            <w:tcW w:w="4576" w:type="dxa"/>
            <w:hideMark/>
          </w:tcPr>
          <w:p w14:paraId="39B61CE6" w14:textId="77777777" w:rsidR="00591B23" w:rsidRPr="00591B23" w:rsidRDefault="00591B23" w:rsidP="00591B23">
            <w:pPr>
              <w:rPr>
                <w:rFonts w:cstheme="minorHAnsi"/>
                <w:i/>
                <w:iCs/>
                <w:sz w:val="20"/>
                <w:szCs w:val="20"/>
              </w:rPr>
            </w:pPr>
            <w:r w:rsidRPr="00591B23">
              <w:rPr>
                <w:rFonts w:cstheme="minorHAnsi"/>
                <w:i/>
                <w:iCs/>
                <w:sz w:val="20"/>
                <w:szCs w:val="20"/>
              </w:rPr>
              <w:t>Single study-based economic evaluation:</w:t>
            </w:r>
            <w:r w:rsidR="003C7528">
              <w:rPr>
                <w:rFonts w:cstheme="minorHAnsi"/>
                <w:i/>
                <w:iCs/>
                <w:sz w:val="20"/>
                <w:szCs w:val="20"/>
              </w:rPr>
              <w:t xml:space="preserve"> </w:t>
            </w:r>
            <w:r w:rsidRPr="00591B23">
              <w:rPr>
                <w:rFonts w:cstheme="minorHAnsi"/>
                <w:sz w:val="20"/>
                <w:szCs w:val="20"/>
              </w:rPr>
              <w:t>Describe the effects of sampling uncertainty for the estimated incremental cost and incremental effectiveness parameters, together with the impact of methodological assumptions (such as discount rate, study perspective).</w:t>
            </w:r>
          </w:p>
        </w:tc>
        <w:tc>
          <w:tcPr>
            <w:tcW w:w="614" w:type="dxa"/>
            <w:hideMark/>
          </w:tcPr>
          <w:p w14:paraId="1A7F7647" w14:textId="77777777" w:rsidR="00591B23" w:rsidRPr="00591B23" w:rsidRDefault="00591B23" w:rsidP="00591B23">
            <w:pPr>
              <w:rPr>
                <w:rFonts w:cstheme="minorHAnsi"/>
                <w:sz w:val="20"/>
                <w:szCs w:val="20"/>
              </w:rPr>
            </w:pPr>
            <w:r w:rsidRPr="00591B23">
              <w:rPr>
                <w:rFonts w:cstheme="minorHAnsi"/>
                <w:sz w:val="20"/>
                <w:szCs w:val="20"/>
              </w:rPr>
              <w:t>20a</w:t>
            </w:r>
          </w:p>
        </w:tc>
        <w:tc>
          <w:tcPr>
            <w:tcW w:w="2075" w:type="dxa"/>
          </w:tcPr>
          <w:p w14:paraId="5BE5296B" w14:textId="787CB3FE" w:rsidR="000A5642" w:rsidRDefault="00091CB2" w:rsidP="00591B23">
            <w:pPr>
              <w:rPr>
                <w:rFonts w:cstheme="minorHAnsi"/>
                <w:bCs/>
                <w:sz w:val="20"/>
                <w:szCs w:val="20"/>
              </w:rPr>
            </w:pPr>
            <w:r>
              <w:rPr>
                <w:rFonts w:cstheme="minorHAnsi"/>
                <w:bCs/>
                <w:sz w:val="20"/>
                <w:szCs w:val="20"/>
              </w:rPr>
              <w:t xml:space="preserve">Page </w:t>
            </w:r>
            <w:r w:rsidR="000A5642">
              <w:rPr>
                <w:rFonts w:cstheme="minorHAnsi"/>
                <w:bCs/>
                <w:sz w:val="20"/>
                <w:szCs w:val="20"/>
              </w:rPr>
              <w:t>17-18</w:t>
            </w:r>
            <w:r>
              <w:rPr>
                <w:rFonts w:cstheme="minorHAnsi"/>
                <w:bCs/>
                <w:sz w:val="20"/>
                <w:szCs w:val="20"/>
              </w:rPr>
              <w:t>/ Lines</w:t>
            </w:r>
            <w:r w:rsidR="00C86243">
              <w:rPr>
                <w:rFonts w:cstheme="minorHAnsi"/>
                <w:bCs/>
                <w:sz w:val="20"/>
                <w:szCs w:val="20"/>
              </w:rPr>
              <w:t xml:space="preserve"> </w:t>
            </w:r>
            <w:r w:rsidR="000A5642">
              <w:rPr>
                <w:rFonts w:cstheme="minorHAnsi"/>
                <w:bCs/>
                <w:sz w:val="20"/>
                <w:szCs w:val="20"/>
              </w:rPr>
              <w:t>402-419</w:t>
            </w:r>
          </w:p>
          <w:p w14:paraId="26E949A7" w14:textId="119E7E27" w:rsidR="00591B23" w:rsidRPr="00091CB2" w:rsidRDefault="00591B23" w:rsidP="00591B23">
            <w:pPr>
              <w:rPr>
                <w:rFonts w:cstheme="minorHAnsi"/>
                <w:sz w:val="20"/>
                <w:szCs w:val="20"/>
              </w:rPr>
            </w:pPr>
          </w:p>
        </w:tc>
      </w:tr>
      <w:tr w:rsidR="00591B23" w:rsidRPr="00591B23" w14:paraId="62C955DD" w14:textId="77777777" w:rsidTr="00591B23">
        <w:trPr>
          <w:trHeight w:val="699"/>
        </w:trPr>
        <w:tc>
          <w:tcPr>
            <w:tcW w:w="1751" w:type="dxa"/>
            <w:hideMark/>
          </w:tcPr>
          <w:p w14:paraId="518ED34F" w14:textId="77777777" w:rsidR="00591B23" w:rsidRPr="00591B23" w:rsidRDefault="00591B23" w:rsidP="00591B23">
            <w:pPr>
              <w:rPr>
                <w:rFonts w:cstheme="minorHAnsi"/>
                <w:b/>
                <w:bCs/>
                <w:sz w:val="20"/>
                <w:szCs w:val="20"/>
              </w:rPr>
            </w:pPr>
            <w:r w:rsidRPr="00591B23">
              <w:rPr>
                <w:rFonts w:cstheme="minorHAnsi"/>
                <w:b/>
                <w:bCs/>
                <w:sz w:val="20"/>
                <w:szCs w:val="20"/>
              </w:rPr>
              <w:t> </w:t>
            </w:r>
          </w:p>
        </w:tc>
        <w:tc>
          <w:tcPr>
            <w:tcW w:w="4576" w:type="dxa"/>
            <w:hideMark/>
          </w:tcPr>
          <w:p w14:paraId="6F4D6519" w14:textId="77777777" w:rsidR="00591B23" w:rsidRPr="00591B23" w:rsidRDefault="00591B23" w:rsidP="00591B23">
            <w:pPr>
              <w:rPr>
                <w:rFonts w:cstheme="minorHAnsi"/>
                <w:i/>
                <w:iCs/>
                <w:sz w:val="20"/>
                <w:szCs w:val="20"/>
              </w:rPr>
            </w:pPr>
            <w:r w:rsidRPr="00591B23">
              <w:rPr>
                <w:rFonts w:cstheme="minorHAnsi"/>
                <w:i/>
                <w:iCs/>
                <w:sz w:val="20"/>
                <w:szCs w:val="20"/>
              </w:rPr>
              <w:t>Model-based economic evaluation: </w:t>
            </w:r>
            <w:r w:rsidRPr="00591B23">
              <w:rPr>
                <w:rFonts w:cstheme="minorHAnsi"/>
                <w:sz w:val="20"/>
                <w:szCs w:val="20"/>
              </w:rPr>
              <w:t>Describe the effects on the results of uncertainty for all input parameters, and uncertainty related to the structure of the model and assumptions.</w:t>
            </w:r>
          </w:p>
        </w:tc>
        <w:tc>
          <w:tcPr>
            <w:tcW w:w="614" w:type="dxa"/>
            <w:hideMark/>
          </w:tcPr>
          <w:p w14:paraId="072C6367" w14:textId="77777777" w:rsidR="00591B23" w:rsidRPr="00591B23" w:rsidRDefault="00591B23" w:rsidP="00591B23">
            <w:pPr>
              <w:rPr>
                <w:rFonts w:cstheme="minorHAnsi"/>
                <w:sz w:val="20"/>
                <w:szCs w:val="20"/>
              </w:rPr>
            </w:pPr>
            <w:r w:rsidRPr="00591B23">
              <w:rPr>
                <w:rFonts w:cstheme="minorHAnsi"/>
                <w:sz w:val="20"/>
                <w:szCs w:val="20"/>
              </w:rPr>
              <w:t>20b</w:t>
            </w:r>
          </w:p>
        </w:tc>
        <w:tc>
          <w:tcPr>
            <w:tcW w:w="2075" w:type="dxa"/>
          </w:tcPr>
          <w:p w14:paraId="4CEE0883" w14:textId="085A4F06" w:rsidR="003C7528" w:rsidRPr="00091CB2" w:rsidRDefault="003C7528" w:rsidP="00591B23">
            <w:pPr>
              <w:rPr>
                <w:rFonts w:cstheme="minorHAnsi"/>
                <w:sz w:val="20"/>
                <w:szCs w:val="20"/>
              </w:rPr>
            </w:pPr>
            <w:r>
              <w:rPr>
                <w:rFonts w:cstheme="minorHAnsi"/>
                <w:bCs/>
                <w:sz w:val="20"/>
                <w:szCs w:val="20"/>
              </w:rPr>
              <w:t>N</w:t>
            </w:r>
            <w:r w:rsidR="000A5642">
              <w:rPr>
                <w:rFonts w:cstheme="minorHAnsi"/>
                <w:bCs/>
                <w:sz w:val="20"/>
                <w:szCs w:val="20"/>
              </w:rPr>
              <w:t>/</w:t>
            </w:r>
            <w:r>
              <w:rPr>
                <w:rFonts w:cstheme="minorHAnsi"/>
                <w:bCs/>
                <w:sz w:val="20"/>
                <w:szCs w:val="20"/>
              </w:rPr>
              <w:t>A</w:t>
            </w:r>
          </w:p>
        </w:tc>
      </w:tr>
      <w:tr w:rsidR="00591B23" w:rsidRPr="00591B23" w14:paraId="094B5BA6" w14:textId="77777777" w:rsidTr="00591B23">
        <w:trPr>
          <w:trHeight w:val="1200"/>
        </w:trPr>
        <w:tc>
          <w:tcPr>
            <w:tcW w:w="1751" w:type="dxa"/>
            <w:hideMark/>
          </w:tcPr>
          <w:p w14:paraId="60EFFC0A" w14:textId="77777777" w:rsidR="00591B23" w:rsidRPr="00591B23" w:rsidRDefault="00591B23" w:rsidP="00591B23">
            <w:pPr>
              <w:rPr>
                <w:rFonts w:cstheme="minorHAnsi"/>
                <w:b/>
                <w:bCs/>
                <w:sz w:val="20"/>
                <w:szCs w:val="20"/>
              </w:rPr>
            </w:pPr>
            <w:r w:rsidRPr="00591B23">
              <w:rPr>
                <w:rFonts w:cstheme="minorHAnsi"/>
                <w:b/>
                <w:bCs/>
                <w:sz w:val="20"/>
                <w:szCs w:val="20"/>
              </w:rPr>
              <w:t xml:space="preserve">Characterising heterogeneity </w:t>
            </w:r>
          </w:p>
        </w:tc>
        <w:tc>
          <w:tcPr>
            <w:tcW w:w="4576" w:type="dxa"/>
            <w:hideMark/>
          </w:tcPr>
          <w:p w14:paraId="71A4F607" w14:textId="77777777" w:rsidR="00591B23" w:rsidRPr="00591B23" w:rsidRDefault="00591B23" w:rsidP="00591B23">
            <w:pPr>
              <w:rPr>
                <w:rFonts w:cstheme="minorHAnsi"/>
                <w:sz w:val="20"/>
                <w:szCs w:val="20"/>
              </w:rPr>
            </w:pPr>
            <w:r w:rsidRPr="00591B23">
              <w:rPr>
                <w:rFonts w:cstheme="minorHAnsi"/>
                <w:sz w:val="20"/>
                <w:szCs w:val="20"/>
              </w:rPr>
              <w:t>If applicable, report differences in costs, outcomes, or cost-effectiveness that can be explained by variations between subgroups of patients with different baseline characteristics or other observed variability in effects that are not reducible by more information.</w:t>
            </w:r>
          </w:p>
        </w:tc>
        <w:tc>
          <w:tcPr>
            <w:tcW w:w="614" w:type="dxa"/>
            <w:hideMark/>
          </w:tcPr>
          <w:p w14:paraId="607F680C" w14:textId="77777777" w:rsidR="00591B23" w:rsidRPr="00591B23" w:rsidRDefault="00591B23" w:rsidP="00591B23">
            <w:pPr>
              <w:rPr>
                <w:rFonts w:cstheme="minorHAnsi"/>
                <w:bCs/>
                <w:sz w:val="20"/>
                <w:szCs w:val="20"/>
              </w:rPr>
            </w:pPr>
            <w:r w:rsidRPr="00591B23">
              <w:rPr>
                <w:rFonts w:cstheme="minorHAnsi"/>
                <w:bCs/>
                <w:sz w:val="20"/>
                <w:szCs w:val="20"/>
              </w:rPr>
              <w:t>21</w:t>
            </w:r>
          </w:p>
        </w:tc>
        <w:tc>
          <w:tcPr>
            <w:tcW w:w="2075" w:type="dxa"/>
          </w:tcPr>
          <w:p w14:paraId="12C777CB" w14:textId="7410189E" w:rsidR="00591B23" w:rsidRPr="00091CB2" w:rsidRDefault="000A5642" w:rsidP="00591B23">
            <w:pPr>
              <w:rPr>
                <w:rFonts w:cstheme="minorHAnsi"/>
                <w:bCs/>
                <w:sz w:val="20"/>
                <w:szCs w:val="20"/>
              </w:rPr>
            </w:pPr>
            <w:r>
              <w:rPr>
                <w:rFonts w:cstheme="minorHAnsi"/>
                <w:bCs/>
                <w:sz w:val="20"/>
                <w:szCs w:val="20"/>
              </w:rPr>
              <w:t>N/A</w:t>
            </w:r>
          </w:p>
        </w:tc>
      </w:tr>
      <w:tr w:rsidR="00591B23" w:rsidRPr="00591B23" w14:paraId="79B54EFE" w14:textId="77777777" w:rsidTr="00591B23">
        <w:trPr>
          <w:trHeight w:val="983"/>
        </w:trPr>
        <w:tc>
          <w:tcPr>
            <w:tcW w:w="1751" w:type="dxa"/>
            <w:hideMark/>
          </w:tcPr>
          <w:p w14:paraId="2B07ABEC" w14:textId="77777777" w:rsidR="00591B23" w:rsidRPr="00591B23" w:rsidRDefault="00591B23" w:rsidP="00591B23">
            <w:pPr>
              <w:rPr>
                <w:rFonts w:cstheme="minorHAnsi"/>
                <w:b/>
                <w:bCs/>
                <w:sz w:val="20"/>
                <w:szCs w:val="20"/>
              </w:rPr>
            </w:pPr>
            <w:r w:rsidRPr="00591B23">
              <w:rPr>
                <w:rFonts w:cstheme="minorHAnsi"/>
                <w:b/>
                <w:bCs/>
                <w:sz w:val="20"/>
                <w:szCs w:val="20"/>
              </w:rPr>
              <w:t>Findings</w:t>
            </w:r>
          </w:p>
        </w:tc>
        <w:tc>
          <w:tcPr>
            <w:tcW w:w="4576" w:type="dxa"/>
            <w:hideMark/>
          </w:tcPr>
          <w:p w14:paraId="605B548C" w14:textId="77777777" w:rsidR="00591B23" w:rsidRPr="00591B23" w:rsidRDefault="00591B23" w:rsidP="00591B23">
            <w:pPr>
              <w:rPr>
                <w:rFonts w:cstheme="minorHAnsi"/>
                <w:sz w:val="20"/>
                <w:szCs w:val="20"/>
              </w:rPr>
            </w:pPr>
            <w:r w:rsidRPr="00591B23">
              <w:rPr>
                <w:rFonts w:cstheme="minorHAnsi"/>
                <w:sz w:val="20"/>
                <w:szCs w:val="20"/>
              </w:rPr>
              <w:t>Summarise key study findings and describe how they support the conclusions reached. Discuss limitations and the generalisability of the findings and how the findings fit with current knowledge.</w:t>
            </w:r>
          </w:p>
        </w:tc>
        <w:tc>
          <w:tcPr>
            <w:tcW w:w="614" w:type="dxa"/>
            <w:hideMark/>
          </w:tcPr>
          <w:p w14:paraId="2AC77A91" w14:textId="77777777" w:rsidR="00591B23" w:rsidRPr="00591B23" w:rsidRDefault="00591B23" w:rsidP="00591B23">
            <w:pPr>
              <w:rPr>
                <w:rFonts w:cstheme="minorHAnsi"/>
                <w:bCs/>
                <w:sz w:val="20"/>
                <w:szCs w:val="20"/>
              </w:rPr>
            </w:pPr>
            <w:r w:rsidRPr="00591B23">
              <w:rPr>
                <w:rFonts w:cstheme="minorHAnsi"/>
                <w:bCs/>
                <w:sz w:val="20"/>
                <w:szCs w:val="20"/>
              </w:rPr>
              <w:t>22</w:t>
            </w:r>
          </w:p>
        </w:tc>
        <w:tc>
          <w:tcPr>
            <w:tcW w:w="2075" w:type="dxa"/>
          </w:tcPr>
          <w:p w14:paraId="41B5E23E" w14:textId="16083479" w:rsidR="00591B23" w:rsidRPr="00091CB2" w:rsidRDefault="00091CB2" w:rsidP="00591B23">
            <w:pPr>
              <w:rPr>
                <w:rFonts w:cstheme="minorHAnsi"/>
                <w:bCs/>
                <w:sz w:val="20"/>
                <w:szCs w:val="20"/>
              </w:rPr>
            </w:pPr>
            <w:r>
              <w:rPr>
                <w:rFonts w:cstheme="minorHAnsi"/>
                <w:bCs/>
                <w:sz w:val="20"/>
                <w:szCs w:val="20"/>
              </w:rPr>
              <w:t xml:space="preserve">Page </w:t>
            </w:r>
            <w:r w:rsidR="000A5642">
              <w:rPr>
                <w:rFonts w:cstheme="minorHAnsi"/>
                <w:bCs/>
                <w:sz w:val="20"/>
                <w:szCs w:val="20"/>
              </w:rPr>
              <w:t>19 /</w:t>
            </w:r>
            <w:r>
              <w:rPr>
                <w:rFonts w:cstheme="minorHAnsi"/>
                <w:bCs/>
                <w:sz w:val="20"/>
                <w:szCs w:val="20"/>
              </w:rPr>
              <w:t xml:space="preserve"> Lines</w:t>
            </w:r>
            <w:r w:rsidR="00C86243">
              <w:rPr>
                <w:rFonts w:cstheme="minorHAnsi"/>
                <w:bCs/>
                <w:sz w:val="20"/>
                <w:szCs w:val="20"/>
              </w:rPr>
              <w:t xml:space="preserve"> </w:t>
            </w:r>
            <w:r w:rsidR="000A5642">
              <w:rPr>
                <w:rFonts w:cstheme="minorHAnsi"/>
                <w:bCs/>
                <w:sz w:val="20"/>
                <w:szCs w:val="20"/>
              </w:rPr>
              <w:t>421-457</w:t>
            </w:r>
          </w:p>
        </w:tc>
      </w:tr>
      <w:tr w:rsidR="00591B23" w:rsidRPr="00591B23" w14:paraId="6CD70268" w14:textId="77777777" w:rsidTr="00591B23">
        <w:trPr>
          <w:trHeight w:val="133"/>
        </w:trPr>
        <w:tc>
          <w:tcPr>
            <w:tcW w:w="1751" w:type="dxa"/>
            <w:hideMark/>
          </w:tcPr>
          <w:p w14:paraId="3BA46ABF" w14:textId="77777777" w:rsidR="00591B23" w:rsidRPr="00591B23" w:rsidRDefault="00591B23" w:rsidP="00591B23">
            <w:pPr>
              <w:rPr>
                <w:rFonts w:cstheme="minorHAnsi"/>
                <w:b/>
                <w:bCs/>
                <w:sz w:val="20"/>
                <w:szCs w:val="20"/>
              </w:rPr>
            </w:pPr>
            <w:r w:rsidRPr="00591B23">
              <w:rPr>
                <w:rFonts w:cstheme="minorHAnsi"/>
                <w:b/>
                <w:bCs/>
                <w:sz w:val="20"/>
                <w:szCs w:val="20"/>
              </w:rPr>
              <w:lastRenderedPageBreak/>
              <w:t>Limitation</w:t>
            </w:r>
          </w:p>
        </w:tc>
        <w:tc>
          <w:tcPr>
            <w:tcW w:w="4576" w:type="dxa"/>
            <w:hideMark/>
          </w:tcPr>
          <w:p w14:paraId="2DA0009F" w14:textId="77777777" w:rsidR="00591B23" w:rsidRPr="00591B23" w:rsidRDefault="00591B23" w:rsidP="00591B23">
            <w:pPr>
              <w:rPr>
                <w:rFonts w:cstheme="minorHAnsi"/>
                <w:sz w:val="20"/>
                <w:szCs w:val="20"/>
              </w:rPr>
            </w:pPr>
            <w:r w:rsidRPr="00591B23">
              <w:rPr>
                <w:rFonts w:cstheme="minorHAnsi"/>
                <w:sz w:val="20"/>
                <w:szCs w:val="20"/>
              </w:rPr>
              <w:t> </w:t>
            </w:r>
          </w:p>
        </w:tc>
        <w:tc>
          <w:tcPr>
            <w:tcW w:w="614" w:type="dxa"/>
            <w:hideMark/>
          </w:tcPr>
          <w:p w14:paraId="6E44A86E" w14:textId="77777777" w:rsidR="00591B23" w:rsidRPr="00591B23" w:rsidRDefault="00591B23" w:rsidP="00591B23">
            <w:pPr>
              <w:rPr>
                <w:rFonts w:cstheme="minorHAnsi"/>
                <w:bCs/>
                <w:sz w:val="20"/>
                <w:szCs w:val="20"/>
              </w:rPr>
            </w:pPr>
            <w:r w:rsidRPr="00591B23">
              <w:rPr>
                <w:rFonts w:cstheme="minorHAnsi"/>
                <w:bCs/>
                <w:sz w:val="20"/>
                <w:szCs w:val="20"/>
              </w:rPr>
              <w:t>22</w:t>
            </w:r>
          </w:p>
        </w:tc>
        <w:tc>
          <w:tcPr>
            <w:tcW w:w="2075" w:type="dxa"/>
          </w:tcPr>
          <w:p w14:paraId="5AFE678A" w14:textId="504EE6A0" w:rsidR="00591B23" w:rsidRPr="00091CB2" w:rsidRDefault="00091CB2" w:rsidP="00591B23">
            <w:pPr>
              <w:rPr>
                <w:rFonts w:cstheme="minorHAnsi"/>
                <w:bCs/>
                <w:sz w:val="20"/>
                <w:szCs w:val="20"/>
              </w:rPr>
            </w:pPr>
            <w:r>
              <w:rPr>
                <w:rFonts w:cstheme="minorHAnsi"/>
                <w:bCs/>
                <w:sz w:val="20"/>
                <w:szCs w:val="20"/>
              </w:rPr>
              <w:t xml:space="preserve">Page </w:t>
            </w:r>
            <w:r w:rsidR="00FE41FE">
              <w:rPr>
                <w:rFonts w:cstheme="minorHAnsi"/>
                <w:bCs/>
                <w:sz w:val="20"/>
                <w:szCs w:val="20"/>
              </w:rPr>
              <w:t>1</w:t>
            </w:r>
            <w:r w:rsidR="000A5642">
              <w:rPr>
                <w:rFonts w:cstheme="minorHAnsi"/>
                <w:bCs/>
                <w:sz w:val="20"/>
                <w:szCs w:val="20"/>
              </w:rPr>
              <w:t>9-20</w:t>
            </w:r>
            <w:r>
              <w:rPr>
                <w:rFonts w:cstheme="minorHAnsi"/>
                <w:bCs/>
                <w:sz w:val="20"/>
                <w:szCs w:val="20"/>
              </w:rPr>
              <w:t>/ Lines</w:t>
            </w:r>
            <w:r w:rsidR="00FE41FE">
              <w:rPr>
                <w:rFonts w:cstheme="minorHAnsi"/>
                <w:bCs/>
                <w:sz w:val="20"/>
                <w:szCs w:val="20"/>
              </w:rPr>
              <w:t xml:space="preserve"> </w:t>
            </w:r>
            <w:r w:rsidR="000A5642">
              <w:rPr>
                <w:rFonts w:cstheme="minorHAnsi"/>
                <w:bCs/>
                <w:sz w:val="20"/>
                <w:szCs w:val="20"/>
              </w:rPr>
              <w:t>444-470</w:t>
            </w:r>
          </w:p>
        </w:tc>
      </w:tr>
      <w:tr w:rsidR="00591B23" w:rsidRPr="00591B23" w14:paraId="1B519854" w14:textId="77777777" w:rsidTr="00591B23">
        <w:trPr>
          <w:trHeight w:val="448"/>
        </w:trPr>
        <w:tc>
          <w:tcPr>
            <w:tcW w:w="1751" w:type="dxa"/>
            <w:hideMark/>
          </w:tcPr>
          <w:p w14:paraId="0F84317E" w14:textId="77777777" w:rsidR="00591B23" w:rsidRPr="00591B23" w:rsidRDefault="00591B23" w:rsidP="00591B23">
            <w:pPr>
              <w:rPr>
                <w:rFonts w:cstheme="minorHAnsi"/>
                <w:b/>
                <w:bCs/>
                <w:sz w:val="20"/>
                <w:szCs w:val="20"/>
              </w:rPr>
            </w:pPr>
            <w:r w:rsidRPr="00591B23">
              <w:rPr>
                <w:rFonts w:cstheme="minorHAnsi"/>
                <w:b/>
                <w:bCs/>
                <w:sz w:val="20"/>
                <w:szCs w:val="20"/>
              </w:rPr>
              <w:t xml:space="preserve">Generalizability and current knowledge </w:t>
            </w:r>
          </w:p>
        </w:tc>
        <w:tc>
          <w:tcPr>
            <w:tcW w:w="4576" w:type="dxa"/>
            <w:hideMark/>
          </w:tcPr>
          <w:p w14:paraId="5D6B5CDA" w14:textId="77777777" w:rsidR="00591B23" w:rsidRPr="00591B23" w:rsidRDefault="00591B23" w:rsidP="00591B23">
            <w:pPr>
              <w:rPr>
                <w:rFonts w:cstheme="minorHAnsi"/>
                <w:sz w:val="20"/>
                <w:szCs w:val="20"/>
              </w:rPr>
            </w:pPr>
            <w:r w:rsidRPr="00591B23">
              <w:rPr>
                <w:rFonts w:cstheme="minorHAnsi"/>
                <w:sz w:val="20"/>
                <w:szCs w:val="20"/>
              </w:rPr>
              <w:t> </w:t>
            </w:r>
          </w:p>
        </w:tc>
        <w:tc>
          <w:tcPr>
            <w:tcW w:w="614" w:type="dxa"/>
            <w:hideMark/>
          </w:tcPr>
          <w:p w14:paraId="7AD60C3B" w14:textId="77777777" w:rsidR="00591B23" w:rsidRPr="00591B23" w:rsidRDefault="00591B23" w:rsidP="00591B23">
            <w:pPr>
              <w:rPr>
                <w:rFonts w:cstheme="minorHAnsi"/>
                <w:bCs/>
                <w:sz w:val="20"/>
                <w:szCs w:val="20"/>
              </w:rPr>
            </w:pPr>
            <w:r w:rsidRPr="00591B23">
              <w:rPr>
                <w:rFonts w:cstheme="minorHAnsi"/>
                <w:bCs/>
                <w:sz w:val="20"/>
                <w:szCs w:val="20"/>
              </w:rPr>
              <w:t>22</w:t>
            </w:r>
          </w:p>
        </w:tc>
        <w:tc>
          <w:tcPr>
            <w:tcW w:w="2075" w:type="dxa"/>
          </w:tcPr>
          <w:p w14:paraId="00A02900" w14:textId="57D50C04" w:rsidR="00591B23" w:rsidRPr="00091CB2" w:rsidRDefault="00091CB2" w:rsidP="00591B23">
            <w:pPr>
              <w:rPr>
                <w:rFonts w:cstheme="minorHAnsi"/>
                <w:bCs/>
                <w:sz w:val="20"/>
                <w:szCs w:val="20"/>
              </w:rPr>
            </w:pPr>
            <w:r>
              <w:rPr>
                <w:rFonts w:cstheme="minorHAnsi"/>
                <w:bCs/>
                <w:sz w:val="20"/>
                <w:szCs w:val="20"/>
              </w:rPr>
              <w:t xml:space="preserve">Page </w:t>
            </w:r>
            <w:r w:rsidR="000A5642">
              <w:rPr>
                <w:rFonts w:cstheme="minorHAnsi"/>
                <w:bCs/>
                <w:sz w:val="20"/>
                <w:szCs w:val="20"/>
              </w:rPr>
              <w:t>20</w:t>
            </w:r>
            <w:r>
              <w:rPr>
                <w:rFonts w:cstheme="minorHAnsi"/>
                <w:bCs/>
                <w:sz w:val="20"/>
                <w:szCs w:val="20"/>
              </w:rPr>
              <w:t>/ Lines</w:t>
            </w:r>
            <w:r w:rsidR="00C86243">
              <w:rPr>
                <w:rFonts w:cstheme="minorHAnsi"/>
                <w:bCs/>
                <w:sz w:val="20"/>
                <w:szCs w:val="20"/>
              </w:rPr>
              <w:t xml:space="preserve"> </w:t>
            </w:r>
            <w:r w:rsidR="000A5642">
              <w:rPr>
                <w:rFonts w:cstheme="minorHAnsi"/>
                <w:bCs/>
                <w:sz w:val="20"/>
                <w:szCs w:val="20"/>
              </w:rPr>
              <w:t>472-475</w:t>
            </w:r>
          </w:p>
        </w:tc>
      </w:tr>
      <w:tr w:rsidR="00591B23" w:rsidRPr="00591B23" w14:paraId="5A3FD77A" w14:textId="77777777" w:rsidTr="00591B23">
        <w:trPr>
          <w:trHeight w:val="698"/>
        </w:trPr>
        <w:tc>
          <w:tcPr>
            <w:tcW w:w="1751" w:type="dxa"/>
            <w:hideMark/>
          </w:tcPr>
          <w:p w14:paraId="244D9241" w14:textId="77777777" w:rsidR="00591B23" w:rsidRPr="00591B23" w:rsidRDefault="00591B23" w:rsidP="00591B23">
            <w:pPr>
              <w:rPr>
                <w:rFonts w:cstheme="minorHAnsi"/>
                <w:b/>
                <w:bCs/>
                <w:sz w:val="20"/>
                <w:szCs w:val="20"/>
              </w:rPr>
            </w:pPr>
            <w:r w:rsidRPr="00591B23">
              <w:rPr>
                <w:rFonts w:cstheme="minorHAnsi"/>
                <w:b/>
                <w:bCs/>
                <w:sz w:val="20"/>
                <w:szCs w:val="20"/>
              </w:rPr>
              <w:t>Source of funding</w:t>
            </w:r>
          </w:p>
        </w:tc>
        <w:tc>
          <w:tcPr>
            <w:tcW w:w="4576" w:type="dxa"/>
            <w:hideMark/>
          </w:tcPr>
          <w:p w14:paraId="4EF08E62" w14:textId="77777777" w:rsidR="00591B23" w:rsidRPr="00591B23" w:rsidRDefault="00591B23" w:rsidP="00591B23">
            <w:pPr>
              <w:rPr>
                <w:rFonts w:cstheme="minorHAnsi"/>
                <w:sz w:val="20"/>
                <w:szCs w:val="20"/>
              </w:rPr>
            </w:pPr>
            <w:r w:rsidRPr="00591B23">
              <w:rPr>
                <w:rFonts w:cstheme="minorHAnsi"/>
                <w:sz w:val="20"/>
                <w:szCs w:val="20"/>
              </w:rPr>
              <w:t>Describe how the study was funded and the role of the funder in the identification, design, conduct, and reporting of the analysis. Describe other non-monetary sources of support.</w:t>
            </w:r>
          </w:p>
        </w:tc>
        <w:tc>
          <w:tcPr>
            <w:tcW w:w="614" w:type="dxa"/>
            <w:hideMark/>
          </w:tcPr>
          <w:p w14:paraId="7D9321B9" w14:textId="77777777" w:rsidR="00591B23" w:rsidRPr="00591B23" w:rsidRDefault="00591B23" w:rsidP="00591B23">
            <w:pPr>
              <w:rPr>
                <w:rFonts w:cstheme="minorHAnsi"/>
                <w:bCs/>
                <w:sz w:val="20"/>
                <w:szCs w:val="20"/>
              </w:rPr>
            </w:pPr>
            <w:r w:rsidRPr="00591B23">
              <w:rPr>
                <w:rFonts w:cstheme="minorHAnsi"/>
                <w:bCs/>
                <w:sz w:val="20"/>
                <w:szCs w:val="20"/>
              </w:rPr>
              <w:t>23</w:t>
            </w:r>
          </w:p>
        </w:tc>
        <w:tc>
          <w:tcPr>
            <w:tcW w:w="2075" w:type="dxa"/>
          </w:tcPr>
          <w:p w14:paraId="1081AFBE" w14:textId="39F0944E" w:rsidR="00591B23" w:rsidRPr="00091CB2" w:rsidRDefault="00091CB2" w:rsidP="00591B23">
            <w:pPr>
              <w:rPr>
                <w:rFonts w:cstheme="minorHAnsi"/>
                <w:bCs/>
                <w:sz w:val="20"/>
                <w:szCs w:val="20"/>
              </w:rPr>
            </w:pPr>
            <w:r>
              <w:rPr>
                <w:rFonts w:cstheme="minorHAnsi"/>
                <w:bCs/>
                <w:sz w:val="20"/>
                <w:szCs w:val="20"/>
              </w:rPr>
              <w:t xml:space="preserve">Page </w:t>
            </w:r>
            <w:r w:rsidR="000A5642">
              <w:rPr>
                <w:rFonts w:cstheme="minorHAnsi"/>
                <w:bCs/>
                <w:sz w:val="20"/>
                <w:szCs w:val="20"/>
              </w:rPr>
              <w:t xml:space="preserve">21-22 </w:t>
            </w:r>
            <w:r>
              <w:rPr>
                <w:rFonts w:cstheme="minorHAnsi"/>
                <w:bCs/>
                <w:sz w:val="20"/>
                <w:szCs w:val="20"/>
              </w:rPr>
              <w:t>/ Lines</w:t>
            </w:r>
            <w:r w:rsidR="00C86243">
              <w:rPr>
                <w:rFonts w:cstheme="minorHAnsi"/>
                <w:bCs/>
                <w:sz w:val="20"/>
                <w:szCs w:val="20"/>
              </w:rPr>
              <w:t xml:space="preserve"> </w:t>
            </w:r>
            <w:r w:rsidR="000A5642">
              <w:rPr>
                <w:rFonts w:cstheme="minorHAnsi"/>
                <w:bCs/>
                <w:sz w:val="20"/>
                <w:szCs w:val="20"/>
              </w:rPr>
              <w:t>504-516</w:t>
            </w:r>
          </w:p>
        </w:tc>
      </w:tr>
      <w:tr w:rsidR="00591B23" w:rsidRPr="00591B23" w14:paraId="63D5E090" w14:textId="77777777" w:rsidTr="00591B23">
        <w:trPr>
          <w:trHeight w:val="1200"/>
        </w:trPr>
        <w:tc>
          <w:tcPr>
            <w:tcW w:w="1751" w:type="dxa"/>
            <w:hideMark/>
          </w:tcPr>
          <w:p w14:paraId="5E3A39C9" w14:textId="77777777" w:rsidR="00591B23" w:rsidRPr="00591B23" w:rsidRDefault="00591B23" w:rsidP="00591B23">
            <w:pPr>
              <w:rPr>
                <w:rFonts w:cstheme="minorHAnsi"/>
                <w:b/>
                <w:bCs/>
                <w:sz w:val="20"/>
                <w:szCs w:val="20"/>
              </w:rPr>
            </w:pPr>
            <w:r w:rsidRPr="00591B23">
              <w:rPr>
                <w:rFonts w:cstheme="minorHAnsi"/>
                <w:b/>
                <w:bCs/>
                <w:sz w:val="20"/>
                <w:szCs w:val="20"/>
              </w:rPr>
              <w:t>Conflict of interest</w:t>
            </w:r>
          </w:p>
        </w:tc>
        <w:tc>
          <w:tcPr>
            <w:tcW w:w="4576" w:type="dxa"/>
            <w:hideMark/>
          </w:tcPr>
          <w:p w14:paraId="7AC7C562" w14:textId="77777777" w:rsidR="00591B23" w:rsidRPr="00591B23" w:rsidRDefault="00591B23" w:rsidP="00591B23">
            <w:pPr>
              <w:rPr>
                <w:rFonts w:cstheme="minorHAnsi"/>
                <w:sz w:val="20"/>
                <w:szCs w:val="20"/>
              </w:rPr>
            </w:pPr>
            <w:r w:rsidRPr="00591B23">
              <w:rPr>
                <w:rFonts w:cstheme="minorHAnsi"/>
                <w:sz w:val="20"/>
                <w:szCs w:val="20"/>
              </w:rPr>
              <w:t>Describe any potential for conflict of interest of study contributors in accordance with journal policy. In the absence of a journal policy, we recommend authors comply with International Committee of Medical Journal Editors recommendations.</w:t>
            </w:r>
          </w:p>
        </w:tc>
        <w:tc>
          <w:tcPr>
            <w:tcW w:w="614" w:type="dxa"/>
            <w:hideMark/>
          </w:tcPr>
          <w:p w14:paraId="5CEC39FC" w14:textId="77777777" w:rsidR="00591B23" w:rsidRPr="00591B23" w:rsidRDefault="00591B23" w:rsidP="00591B23">
            <w:pPr>
              <w:rPr>
                <w:rFonts w:cstheme="minorHAnsi"/>
                <w:bCs/>
                <w:sz w:val="20"/>
                <w:szCs w:val="20"/>
              </w:rPr>
            </w:pPr>
            <w:r w:rsidRPr="00591B23">
              <w:rPr>
                <w:rFonts w:cstheme="minorHAnsi"/>
                <w:bCs/>
                <w:sz w:val="20"/>
                <w:szCs w:val="20"/>
              </w:rPr>
              <w:t>24</w:t>
            </w:r>
          </w:p>
        </w:tc>
        <w:tc>
          <w:tcPr>
            <w:tcW w:w="2075" w:type="dxa"/>
          </w:tcPr>
          <w:p w14:paraId="6D795C46" w14:textId="227BF9A4" w:rsidR="00591B23" w:rsidRPr="00091CB2" w:rsidRDefault="00091CB2" w:rsidP="00591B23">
            <w:pPr>
              <w:rPr>
                <w:rFonts w:cstheme="minorHAnsi"/>
                <w:bCs/>
                <w:sz w:val="20"/>
                <w:szCs w:val="20"/>
              </w:rPr>
            </w:pPr>
            <w:r>
              <w:rPr>
                <w:rFonts w:cstheme="minorHAnsi"/>
                <w:bCs/>
                <w:sz w:val="20"/>
                <w:szCs w:val="20"/>
              </w:rPr>
              <w:t xml:space="preserve">Page </w:t>
            </w:r>
            <w:r w:rsidR="000A5642">
              <w:rPr>
                <w:rFonts w:cstheme="minorHAnsi"/>
                <w:bCs/>
                <w:sz w:val="20"/>
                <w:szCs w:val="20"/>
              </w:rPr>
              <w:t>21</w:t>
            </w:r>
            <w:r>
              <w:rPr>
                <w:rFonts w:cstheme="minorHAnsi"/>
                <w:bCs/>
                <w:sz w:val="20"/>
                <w:szCs w:val="20"/>
              </w:rPr>
              <w:t>/ Lines</w:t>
            </w:r>
            <w:r w:rsidR="00FE41FE">
              <w:rPr>
                <w:rFonts w:cstheme="minorHAnsi"/>
                <w:bCs/>
                <w:sz w:val="20"/>
                <w:szCs w:val="20"/>
              </w:rPr>
              <w:t xml:space="preserve"> </w:t>
            </w:r>
            <w:r w:rsidR="000A5642">
              <w:rPr>
                <w:rFonts w:cstheme="minorHAnsi"/>
                <w:bCs/>
                <w:sz w:val="20"/>
                <w:szCs w:val="20"/>
              </w:rPr>
              <w:t>500-504</w:t>
            </w:r>
            <w:bookmarkStart w:id="0" w:name="_GoBack"/>
            <w:bookmarkEnd w:id="0"/>
          </w:p>
        </w:tc>
      </w:tr>
    </w:tbl>
    <w:p w14:paraId="1F14ED53" w14:textId="77777777" w:rsidR="00E362CD" w:rsidRPr="00591B23" w:rsidRDefault="00E362CD" w:rsidP="00591B23">
      <w:pPr>
        <w:rPr>
          <w:rFonts w:cstheme="minorHAnsi"/>
          <w:sz w:val="20"/>
          <w:szCs w:val="20"/>
        </w:rPr>
      </w:pPr>
    </w:p>
    <w:sectPr w:rsidR="00E362CD" w:rsidRPr="00591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23"/>
    <w:rsid w:val="00091CB2"/>
    <w:rsid w:val="000A5642"/>
    <w:rsid w:val="003C7528"/>
    <w:rsid w:val="00591B23"/>
    <w:rsid w:val="0063106D"/>
    <w:rsid w:val="00A72C0D"/>
    <w:rsid w:val="00C86243"/>
    <w:rsid w:val="00D4058E"/>
    <w:rsid w:val="00E362CD"/>
    <w:rsid w:val="00FE4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4702"/>
  <w15:chartTrackingRefBased/>
  <w15:docId w15:val="{ADAE754C-6289-4D14-8AA5-5DD529B2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2860">
      <w:bodyDiv w:val="1"/>
      <w:marLeft w:val="0"/>
      <w:marRight w:val="0"/>
      <w:marTop w:val="0"/>
      <w:marBottom w:val="0"/>
      <w:divBdr>
        <w:top w:val="none" w:sz="0" w:space="0" w:color="auto"/>
        <w:left w:val="none" w:sz="0" w:space="0" w:color="auto"/>
        <w:bottom w:val="none" w:sz="0" w:space="0" w:color="auto"/>
        <w:right w:val="none" w:sz="0" w:space="0" w:color="auto"/>
      </w:divBdr>
    </w:div>
    <w:div w:id="6864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3663-19C6-4F69-A863-ED46BFA2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Szewczyk</dc:creator>
  <cp:keywords/>
  <dc:description/>
  <cp:lastModifiedBy>Penny Reeves</cp:lastModifiedBy>
  <cp:revision>3</cp:revision>
  <dcterms:created xsi:type="dcterms:W3CDTF">2019-09-16T03:50:00Z</dcterms:created>
  <dcterms:modified xsi:type="dcterms:W3CDTF">2020-06-21T10:52:00Z</dcterms:modified>
</cp:coreProperties>
</file>