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93" w:rsidRDefault="00751793" w:rsidP="004551F6">
      <w:pPr>
        <w:rPr>
          <w:rFonts w:ascii="Times New Roman" w:hAnsi="Times New Roman" w:cs="Times New Roman"/>
          <w:b/>
          <w:sz w:val="24"/>
          <w:szCs w:val="24"/>
        </w:rPr>
      </w:pPr>
      <w:r w:rsidRPr="00122C35">
        <w:rPr>
          <w:rFonts w:ascii="Times New Roman" w:hAnsi="Times New Roman" w:cs="Times New Roman"/>
          <w:b/>
          <w:sz w:val="24"/>
          <w:szCs w:val="24"/>
        </w:rPr>
        <w:t>Sup</w:t>
      </w:r>
      <w:r w:rsidRPr="004B433F">
        <w:rPr>
          <w:rFonts w:ascii="Times New Roman" w:hAnsi="Times New Roman" w:cs="Times New Roman"/>
          <w:b/>
          <w:sz w:val="24"/>
          <w:szCs w:val="24"/>
        </w:rPr>
        <w:t>plementa</w:t>
      </w:r>
      <w:r w:rsidR="00426CA5"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Pr="004B433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</w:t>
      </w:r>
      <w:r>
        <w:rPr>
          <w:rFonts w:ascii="Times New Roman" w:hAnsi="Times New Roman" w:cs="Times New Roman" w:hint="eastAsia"/>
          <w:b/>
          <w:sz w:val="24"/>
          <w:szCs w:val="24"/>
        </w:rPr>
        <w:t>rimers</w:t>
      </w:r>
      <w:r>
        <w:rPr>
          <w:rFonts w:ascii="Times New Roman" w:hAnsi="Times New Roman" w:cs="Times New Roman"/>
          <w:b/>
          <w:sz w:val="24"/>
          <w:szCs w:val="24"/>
        </w:rPr>
        <w:t xml:space="preserve"> used for gene expression analysis. </w:t>
      </w:r>
    </w:p>
    <w:tbl>
      <w:tblPr>
        <w:tblStyle w:val="LightShading1"/>
        <w:tblW w:w="0" w:type="auto"/>
        <w:tblLook w:val="0600" w:firstRow="0" w:lastRow="0" w:firstColumn="0" w:lastColumn="0" w:noHBand="1" w:noVBand="1"/>
      </w:tblPr>
      <w:tblGrid>
        <w:gridCol w:w="2496"/>
        <w:gridCol w:w="2368"/>
        <w:gridCol w:w="3658"/>
      </w:tblGrid>
      <w:tr w:rsidR="00D30C99" w:rsidTr="00D30C99">
        <w:tc>
          <w:tcPr>
            <w:tcW w:w="2496" w:type="dxa"/>
            <w:tcBorders>
              <w:bottom w:val="single" w:sz="8" w:space="0" w:color="auto"/>
            </w:tcBorders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30C99">
              <w:rPr>
                <w:rFonts w:ascii="Times New Roman" w:hAnsi="Times New Roman" w:cs="Times New Roman" w:hint="eastAsia"/>
                <w:b/>
                <w:bCs/>
                <w:szCs w:val="21"/>
              </w:rPr>
              <w:t>G</w:t>
            </w:r>
            <w:r w:rsidRPr="00D30C99">
              <w:rPr>
                <w:rFonts w:ascii="Times New Roman" w:hAnsi="Times New Roman" w:cs="Times New Roman"/>
                <w:b/>
                <w:bCs/>
                <w:szCs w:val="21"/>
              </w:rPr>
              <w:t>ene</w:t>
            </w:r>
          </w:p>
        </w:tc>
        <w:tc>
          <w:tcPr>
            <w:tcW w:w="2368" w:type="dxa"/>
            <w:tcBorders>
              <w:bottom w:val="single" w:sz="8" w:space="0" w:color="auto"/>
            </w:tcBorders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30C99">
              <w:rPr>
                <w:rFonts w:ascii="Times New Roman" w:hAnsi="Times New Roman" w:cs="Times New Roman"/>
                <w:b/>
                <w:bCs/>
                <w:szCs w:val="21"/>
              </w:rPr>
              <w:t>Accession no.</w:t>
            </w:r>
          </w:p>
        </w:tc>
        <w:tc>
          <w:tcPr>
            <w:tcW w:w="3658" w:type="dxa"/>
            <w:tcBorders>
              <w:bottom w:val="single" w:sz="8" w:space="0" w:color="auto"/>
            </w:tcBorders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30C99">
              <w:rPr>
                <w:rFonts w:ascii="Times New Roman" w:hAnsi="Times New Roman" w:cs="Times New Roman"/>
                <w:b/>
                <w:bCs/>
                <w:szCs w:val="21"/>
              </w:rPr>
              <w:t>Sequence (5'-3')</w:t>
            </w:r>
          </w:p>
        </w:tc>
      </w:tr>
      <w:tr w:rsidR="00D30C99" w:rsidTr="00D30C99">
        <w:tc>
          <w:tcPr>
            <w:tcW w:w="2496" w:type="dxa"/>
            <w:tcBorders>
              <w:top w:val="single" w:sz="8" w:space="0" w:color="auto"/>
            </w:tcBorders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 xml:space="preserve">LpNYC1-QRTF </w:t>
            </w:r>
          </w:p>
        </w:tc>
        <w:tc>
          <w:tcPr>
            <w:tcW w:w="2368" w:type="dxa"/>
            <w:tcBorders>
              <w:top w:val="single" w:sz="8" w:space="0" w:color="auto"/>
            </w:tcBorders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KX686491</w:t>
            </w:r>
          </w:p>
        </w:tc>
        <w:tc>
          <w:tcPr>
            <w:tcW w:w="3658" w:type="dxa"/>
            <w:tcBorders>
              <w:top w:val="single" w:sz="8" w:space="0" w:color="auto"/>
            </w:tcBorders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GATCGTCTCCCAGAAGTGCT</w:t>
            </w:r>
          </w:p>
        </w:tc>
      </w:tr>
      <w:tr w:rsidR="00D30C99" w:rsidTr="00D30C99">
        <w:tc>
          <w:tcPr>
            <w:tcW w:w="2496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LpNYC1-QRT</w:t>
            </w: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236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KX686491</w:t>
            </w:r>
          </w:p>
        </w:tc>
        <w:tc>
          <w:tcPr>
            <w:tcW w:w="365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GCCAGTCTCCTGCTTGAAC</w:t>
            </w:r>
          </w:p>
        </w:tc>
      </w:tr>
      <w:tr w:rsidR="00D30C99" w:rsidTr="00D30C99">
        <w:tc>
          <w:tcPr>
            <w:tcW w:w="2496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LpNOL-QRTF</w:t>
            </w:r>
          </w:p>
        </w:tc>
        <w:tc>
          <w:tcPr>
            <w:tcW w:w="236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KX686493</w:t>
            </w:r>
          </w:p>
        </w:tc>
        <w:tc>
          <w:tcPr>
            <w:tcW w:w="365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GCTGGCAAAGAAGTTTCTCA</w:t>
            </w:r>
          </w:p>
        </w:tc>
      </w:tr>
      <w:tr w:rsidR="00D30C99" w:rsidTr="00D30C99">
        <w:tc>
          <w:tcPr>
            <w:tcW w:w="2496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LpNOL-QRT</w:t>
            </w:r>
            <w:r>
              <w:rPr>
                <w:rFonts w:ascii="Times New Roman" w:hAnsi="Times New Roman" w:cs="Times New Roman"/>
                <w:szCs w:val="21"/>
              </w:rPr>
              <w:t>R</w:t>
            </w:r>
          </w:p>
        </w:tc>
        <w:tc>
          <w:tcPr>
            <w:tcW w:w="236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KX686493</w:t>
            </w:r>
          </w:p>
        </w:tc>
        <w:tc>
          <w:tcPr>
            <w:tcW w:w="365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ATGCTGCTCTCCAAATTCCT</w:t>
            </w:r>
          </w:p>
        </w:tc>
      </w:tr>
      <w:tr w:rsidR="00D30C99" w:rsidTr="00D30C99">
        <w:tc>
          <w:tcPr>
            <w:tcW w:w="2496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LpPPH-QRTF</w:t>
            </w:r>
          </w:p>
        </w:tc>
        <w:tc>
          <w:tcPr>
            <w:tcW w:w="236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KT345726</w:t>
            </w:r>
          </w:p>
        </w:tc>
        <w:tc>
          <w:tcPr>
            <w:tcW w:w="365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ACCCAGGTGATTCAGGAAAG</w:t>
            </w:r>
          </w:p>
        </w:tc>
      </w:tr>
      <w:tr w:rsidR="00D30C99" w:rsidTr="00D30C99">
        <w:tc>
          <w:tcPr>
            <w:tcW w:w="2496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 xml:space="preserve">LpPPH-QRTR </w:t>
            </w:r>
          </w:p>
        </w:tc>
        <w:tc>
          <w:tcPr>
            <w:tcW w:w="236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KT345726</w:t>
            </w:r>
          </w:p>
        </w:tc>
        <w:tc>
          <w:tcPr>
            <w:tcW w:w="365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CCTGACCTCACCAACCTTCT</w:t>
            </w:r>
          </w:p>
        </w:tc>
      </w:tr>
      <w:tr w:rsidR="00D30C99" w:rsidRPr="00D30C99" w:rsidTr="00D30C99">
        <w:tc>
          <w:tcPr>
            <w:tcW w:w="2496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Lp</w:t>
            </w:r>
            <w:r>
              <w:rPr>
                <w:rFonts w:ascii="Times New Roman" w:hAnsi="Times New Roman" w:cs="Times New Roman"/>
                <w:szCs w:val="21"/>
              </w:rPr>
              <w:t>SGR</w:t>
            </w:r>
            <w:r w:rsidRPr="00D30C99">
              <w:rPr>
                <w:rFonts w:ascii="Times New Roman" w:hAnsi="Times New Roman" w:cs="Times New Roman"/>
                <w:szCs w:val="21"/>
              </w:rPr>
              <w:t>-QRTF</w:t>
            </w:r>
          </w:p>
        </w:tc>
        <w:tc>
          <w:tcPr>
            <w:tcW w:w="236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KX791203</w:t>
            </w:r>
          </w:p>
        </w:tc>
        <w:tc>
          <w:tcPr>
            <w:tcW w:w="365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30C99">
              <w:rPr>
                <w:rFonts w:ascii="Times New Roman" w:hAnsi="Times New Roman" w:cs="Times New Roman"/>
                <w:color w:val="auto"/>
                <w:szCs w:val="21"/>
              </w:rPr>
              <w:t>GAGGAGGCGAACTCGAAG</w:t>
            </w:r>
          </w:p>
        </w:tc>
      </w:tr>
      <w:tr w:rsidR="00D30C99" w:rsidRPr="00D30C99" w:rsidTr="00D30C99">
        <w:tc>
          <w:tcPr>
            <w:tcW w:w="2496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Lp</w:t>
            </w:r>
            <w:r>
              <w:rPr>
                <w:rFonts w:ascii="Times New Roman" w:hAnsi="Times New Roman" w:cs="Times New Roman"/>
                <w:szCs w:val="21"/>
              </w:rPr>
              <w:t>SGR</w:t>
            </w:r>
            <w:r w:rsidRPr="00D30C99">
              <w:rPr>
                <w:rFonts w:ascii="Times New Roman" w:hAnsi="Times New Roman" w:cs="Times New Roman"/>
                <w:szCs w:val="21"/>
              </w:rPr>
              <w:t xml:space="preserve">-QRTR </w:t>
            </w:r>
          </w:p>
        </w:tc>
        <w:tc>
          <w:tcPr>
            <w:tcW w:w="236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KX791203</w:t>
            </w:r>
          </w:p>
        </w:tc>
        <w:tc>
          <w:tcPr>
            <w:tcW w:w="365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color w:val="auto"/>
                <w:szCs w:val="21"/>
              </w:rPr>
            </w:pPr>
            <w:r w:rsidRPr="00D30C99">
              <w:rPr>
                <w:rFonts w:ascii="Times New Roman" w:hAnsi="Times New Roman" w:cs="Times New Roman"/>
                <w:color w:val="auto"/>
                <w:szCs w:val="21"/>
              </w:rPr>
              <w:t>GGTTGTACCACCCTTGCAG</w:t>
            </w:r>
          </w:p>
        </w:tc>
      </w:tr>
      <w:tr w:rsidR="00D30C99" w:rsidRPr="00D30C99" w:rsidTr="00D30C99">
        <w:tc>
          <w:tcPr>
            <w:tcW w:w="2496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LpelF4A-QRTF</w:t>
            </w:r>
          </w:p>
        </w:tc>
        <w:tc>
          <w:tcPr>
            <w:tcW w:w="236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GO924770</w:t>
            </w:r>
          </w:p>
        </w:tc>
        <w:tc>
          <w:tcPr>
            <w:tcW w:w="365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AACTCAACTTGAAGTGTTGGAGTG</w:t>
            </w:r>
          </w:p>
        </w:tc>
      </w:tr>
      <w:tr w:rsidR="00D30C99" w:rsidRPr="00D30C99" w:rsidTr="00D30C99">
        <w:tc>
          <w:tcPr>
            <w:tcW w:w="2496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LpelF4A-QRTR</w:t>
            </w:r>
          </w:p>
        </w:tc>
        <w:tc>
          <w:tcPr>
            <w:tcW w:w="236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GO924770</w:t>
            </w:r>
          </w:p>
        </w:tc>
        <w:tc>
          <w:tcPr>
            <w:tcW w:w="3658" w:type="dxa"/>
          </w:tcPr>
          <w:p w:rsidR="00D30C99" w:rsidRPr="00D30C99" w:rsidRDefault="00D30C99" w:rsidP="00D30C99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D30C99">
              <w:rPr>
                <w:rFonts w:ascii="Times New Roman" w:hAnsi="Times New Roman" w:cs="Times New Roman"/>
                <w:szCs w:val="21"/>
              </w:rPr>
              <w:t>AGATCTGGTCCTGGAAAGAATATG</w:t>
            </w:r>
          </w:p>
        </w:tc>
      </w:tr>
    </w:tbl>
    <w:p w:rsidR="00751793" w:rsidRDefault="00751793" w:rsidP="004551F6">
      <w:pPr>
        <w:rPr>
          <w:rFonts w:ascii="Times New Roman" w:hAnsi="Times New Roman" w:cs="Times New Roman"/>
          <w:b/>
          <w:sz w:val="24"/>
          <w:szCs w:val="24"/>
        </w:rPr>
      </w:pPr>
    </w:p>
    <w:p w:rsidR="009B589E" w:rsidRPr="004551F6" w:rsidRDefault="00426CA5" w:rsidP="004551F6">
      <w:pPr>
        <w:rPr>
          <w:rFonts w:ascii="Times New Roman" w:hAnsi="Times New Roman" w:cs="Times New Roman"/>
          <w:b/>
          <w:sz w:val="24"/>
          <w:szCs w:val="24"/>
        </w:rPr>
      </w:pPr>
      <w:r w:rsidRPr="00122C35">
        <w:rPr>
          <w:rFonts w:ascii="Times New Roman" w:hAnsi="Times New Roman" w:cs="Times New Roman"/>
          <w:b/>
          <w:sz w:val="24"/>
          <w:szCs w:val="24"/>
        </w:rPr>
        <w:t>Sup</w:t>
      </w:r>
      <w:r w:rsidRPr="004B433F">
        <w:rPr>
          <w:rFonts w:ascii="Times New Roman" w:hAnsi="Times New Roman" w:cs="Times New Roman"/>
          <w:b/>
          <w:sz w:val="24"/>
          <w:szCs w:val="24"/>
        </w:rPr>
        <w:t>plementa</w:t>
      </w:r>
      <w:r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="009B589E" w:rsidRPr="004B433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E6400">
        <w:rPr>
          <w:rFonts w:ascii="Times New Roman" w:hAnsi="Times New Roman" w:cs="Times New Roman"/>
          <w:b/>
          <w:sz w:val="24"/>
          <w:szCs w:val="24"/>
        </w:rPr>
        <w:t>2</w:t>
      </w:r>
      <w:r w:rsidR="009B589E" w:rsidRPr="004551F6">
        <w:rPr>
          <w:rFonts w:ascii="Times New Roman" w:hAnsi="Times New Roman" w:cs="Times New Roman"/>
          <w:b/>
          <w:sz w:val="24"/>
          <w:szCs w:val="24"/>
        </w:rPr>
        <w:t>.</w:t>
      </w:r>
      <w:r w:rsidR="002E2490" w:rsidRPr="004551F6">
        <w:rPr>
          <w:rFonts w:ascii="Times New Roman" w:hAnsi="Times New Roman" w:cs="Times New Roman"/>
          <w:b/>
          <w:sz w:val="24"/>
          <w:szCs w:val="24"/>
        </w:rPr>
        <w:t xml:space="preserve"> Eigenvectors and percentage of accumulated contribution </w:t>
      </w:r>
      <w:r w:rsidR="00203B97" w:rsidRPr="004551F6">
        <w:rPr>
          <w:rFonts w:ascii="Times New Roman" w:hAnsi="Times New Roman" w:cs="Times New Roman" w:hint="eastAsia"/>
          <w:b/>
          <w:sz w:val="24"/>
          <w:szCs w:val="24"/>
        </w:rPr>
        <w:t xml:space="preserve">ratios </w:t>
      </w:r>
      <w:r w:rsidR="002E2490" w:rsidRPr="004551F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03B97" w:rsidRPr="004551F6">
        <w:rPr>
          <w:rFonts w:ascii="Times New Roman" w:hAnsi="Times New Roman" w:cs="Times New Roman" w:hint="eastAsia"/>
          <w:b/>
          <w:sz w:val="24"/>
          <w:szCs w:val="24"/>
        </w:rPr>
        <w:t xml:space="preserve">each </w:t>
      </w:r>
      <w:r w:rsidR="002E2490" w:rsidRPr="004551F6">
        <w:rPr>
          <w:rFonts w:ascii="Times New Roman" w:hAnsi="Times New Roman" w:cs="Times New Roman"/>
          <w:b/>
          <w:sz w:val="24"/>
          <w:szCs w:val="24"/>
        </w:rPr>
        <w:t>principal</w:t>
      </w:r>
      <w:r w:rsidR="00203B97" w:rsidRPr="004551F6">
        <w:rPr>
          <w:rFonts w:ascii="Times New Roman" w:hAnsi="Times New Roman" w:cs="Times New Roman"/>
          <w:b/>
          <w:sz w:val="24"/>
          <w:szCs w:val="24"/>
        </w:rPr>
        <w:t xml:space="preserve"> component</w:t>
      </w:r>
      <w:r w:rsidR="00203B97" w:rsidRPr="004551F6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21"/>
        <w:tblW w:w="8354" w:type="dxa"/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1742"/>
        <w:gridCol w:w="1452"/>
        <w:gridCol w:w="2178"/>
        <w:gridCol w:w="2982"/>
      </w:tblGrid>
      <w:tr w:rsidR="007E7CB0" w:rsidRPr="004B433F" w:rsidTr="007E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single" w:sz="12" w:space="0" w:color="000000" w:themeColor="text1"/>
              <w:bottom w:val="single" w:sz="4" w:space="0" w:color="FFFFFF" w:themeColor="background1"/>
            </w:tcBorders>
          </w:tcPr>
          <w:p w:rsidR="007E7CB0" w:rsidRPr="004B433F" w:rsidRDefault="007E7CB0" w:rsidP="007120D7">
            <w:pPr>
              <w:adjustRightInd w:val="0"/>
              <w:snapToGrid w:val="0"/>
              <w:rPr>
                <w:rFonts w:ascii="Times New Roman" w:hAnsi="Times New Roman" w:cs="Times New Roman"/>
                <w:bCs w:val="0"/>
                <w:szCs w:val="21"/>
              </w:rPr>
            </w:pPr>
            <w:r w:rsidRPr="004B433F">
              <w:rPr>
                <w:rFonts w:ascii="Times New Roman" w:hAnsi="Times New Roman" w:cs="Times New Roman"/>
                <w:bCs w:val="0"/>
                <w:szCs w:val="21"/>
              </w:rPr>
              <w:t>principal</w:t>
            </w:r>
          </w:p>
        </w:tc>
        <w:tc>
          <w:tcPr>
            <w:tcW w:w="6612" w:type="dxa"/>
            <w:gridSpan w:val="3"/>
            <w:tcBorders>
              <w:top w:val="single" w:sz="12" w:space="0" w:color="000000" w:themeColor="text1"/>
            </w:tcBorders>
          </w:tcPr>
          <w:p w:rsidR="007E7CB0" w:rsidRPr="004B433F" w:rsidRDefault="007E7CB0" w:rsidP="007120D7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B433F">
              <w:rPr>
                <w:rFonts w:ascii="Times New Roman" w:hAnsi="Times New Roman" w:cs="Times New Roman"/>
                <w:szCs w:val="21"/>
              </w:rPr>
              <w:t>Initial Eigenvalues</w:t>
            </w:r>
          </w:p>
        </w:tc>
      </w:tr>
      <w:tr w:rsidR="007E7CB0" w:rsidRPr="004B433F" w:rsidTr="007E7CB0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single" w:sz="12" w:space="0" w:color="FFFFFF" w:themeColor="background1"/>
              <w:bottom w:val="single" w:sz="12" w:space="0" w:color="auto"/>
            </w:tcBorders>
          </w:tcPr>
          <w:p w:rsidR="007E7CB0" w:rsidRPr="004B433F" w:rsidRDefault="007E7CB0" w:rsidP="007120D7">
            <w:pPr>
              <w:adjustRightInd w:val="0"/>
              <w:snapToGrid w:val="0"/>
              <w:rPr>
                <w:rFonts w:ascii="Times New Roman" w:hAnsi="Times New Roman" w:cs="Times New Roman"/>
                <w:bCs w:val="0"/>
                <w:szCs w:val="21"/>
              </w:rPr>
            </w:pPr>
            <w:r w:rsidRPr="004B433F">
              <w:rPr>
                <w:rFonts w:ascii="Times New Roman" w:hAnsi="Times New Roman" w:cs="Times New Roman"/>
                <w:bCs w:val="0"/>
                <w:szCs w:val="21"/>
              </w:rPr>
              <w:t>component</w:t>
            </w:r>
          </w:p>
        </w:tc>
        <w:tc>
          <w:tcPr>
            <w:tcW w:w="1452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7E7CB0" w:rsidRPr="004B433F" w:rsidRDefault="007E7CB0" w:rsidP="007120D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B433F">
              <w:rPr>
                <w:rFonts w:ascii="Times New Roman" w:hAnsi="Times New Roman" w:cs="Times New Roman"/>
                <w:szCs w:val="21"/>
              </w:rPr>
              <w:t>Eigenvalue</w:t>
            </w:r>
          </w:p>
        </w:tc>
        <w:tc>
          <w:tcPr>
            <w:tcW w:w="2178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7E7CB0" w:rsidRPr="004B433F" w:rsidRDefault="007E7CB0" w:rsidP="007120D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B433F">
              <w:rPr>
                <w:rFonts w:ascii="Times New Roman" w:hAnsi="Times New Roman" w:cs="Times New Roman"/>
                <w:szCs w:val="21"/>
              </w:rPr>
              <w:t>Contribution ratio (</w:t>
            </w:r>
            <w:r w:rsidRPr="004B433F">
              <w:rPr>
                <w:rFonts w:ascii="Times New Roman" w:hAnsi="Times New Roman" w:cs="Times New Roman" w:hint="eastAsia"/>
                <w:szCs w:val="21"/>
              </w:rPr>
              <w:t>%</w:t>
            </w:r>
            <w:r w:rsidRPr="004B433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981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:rsidR="007E7CB0" w:rsidRPr="004B433F" w:rsidRDefault="007E7CB0" w:rsidP="007120D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4B433F">
              <w:rPr>
                <w:rFonts w:ascii="Times New Roman" w:hAnsi="Times New Roman" w:cs="Times New Roman"/>
                <w:szCs w:val="21"/>
              </w:rPr>
              <w:t>Cumulative contribution ratio (%)</w:t>
            </w:r>
          </w:p>
        </w:tc>
      </w:tr>
      <w:tr w:rsidR="007E7CB0" w:rsidRPr="004B433F" w:rsidTr="007E7CB0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single" w:sz="12" w:space="0" w:color="auto"/>
            </w:tcBorders>
          </w:tcPr>
          <w:p w:rsidR="007E7CB0" w:rsidRPr="007F0D9C" w:rsidRDefault="007E7CB0" w:rsidP="007E7CB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7F0D9C">
              <w:rPr>
                <w:rFonts w:ascii="Times New Roman" w:hAnsi="Times New Roman" w:cs="Times New Roman"/>
                <w:b w:val="0"/>
                <w:bCs w:val="0"/>
              </w:rPr>
              <w:t>PC</w:t>
            </w:r>
            <w:bookmarkEnd w:id="0"/>
            <w:bookmarkEnd w:id="1"/>
            <w:r w:rsidRPr="007F0D9C">
              <w:rPr>
                <w:rFonts w:ascii="Times New Roman" w:hAnsi="Times New Roman" w:cs="Times New Roman" w:hint="eastAsia"/>
                <w:b w:val="0"/>
                <w:bCs w:val="0"/>
              </w:rPr>
              <w:t>1</w:t>
            </w:r>
          </w:p>
        </w:tc>
        <w:tc>
          <w:tcPr>
            <w:tcW w:w="1452" w:type="dxa"/>
            <w:tcBorders>
              <w:top w:val="single" w:sz="12" w:space="0" w:color="auto"/>
            </w:tcBorders>
          </w:tcPr>
          <w:p w:rsidR="007E7CB0" w:rsidRPr="007F0D9C" w:rsidRDefault="007E7CB0" w:rsidP="007E7CB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2178" w:type="dxa"/>
            <w:tcBorders>
              <w:top w:val="single" w:sz="12" w:space="0" w:color="auto"/>
              <w:right w:val="single" w:sz="12" w:space="0" w:color="FFFFFF" w:themeColor="background1"/>
            </w:tcBorders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54.3</w:t>
            </w:r>
            <w:r w:rsidRPr="007F0D9C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FFFFFF" w:themeColor="background1"/>
            </w:tcBorders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54.3</w:t>
            </w:r>
            <w:r w:rsidRPr="007F0D9C"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7E7CB0" w:rsidRPr="004B433F" w:rsidTr="007E7CB0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single" w:sz="12" w:space="0" w:color="FFFFFF" w:themeColor="background1"/>
            </w:tcBorders>
          </w:tcPr>
          <w:p w:rsidR="007E7CB0" w:rsidRPr="007F0D9C" w:rsidRDefault="007E7CB0" w:rsidP="007E7CB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  <w:b w:val="0"/>
                <w:bCs w:val="0"/>
              </w:rPr>
              <w:t>PC</w:t>
            </w:r>
            <w:r w:rsidRPr="007F0D9C">
              <w:rPr>
                <w:rFonts w:ascii="Times New Roman" w:hAnsi="Times New Roman" w:cs="Times New Roman" w:hint="eastAsia"/>
                <w:b w:val="0"/>
                <w:bCs w:val="0"/>
              </w:rPr>
              <w:t>2</w:t>
            </w:r>
          </w:p>
        </w:tc>
        <w:tc>
          <w:tcPr>
            <w:tcW w:w="1452" w:type="dxa"/>
            <w:tcBorders>
              <w:top w:val="single" w:sz="12" w:space="0" w:color="FFFFFF" w:themeColor="background1"/>
            </w:tcBorders>
          </w:tcPr>
          <w:p w:rsidR="007E7CB0" w:rsidRPr="007F0D9C" w:rsidRDefault="007E7CB0" w:rsidP="007E7CB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1.6</w:t>
            </w:r>
            <w:r w:rsidRPr="007F0D9C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17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23.25</w:t>
            </w:r>
          </w:p>
        </w:tc>
        <w:tc>
          <w:tcPr>
            <w:tcW w:w="2981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77.59</w:t>
            </w:r>
          </w:p>
        </w:tc>
      </w:tr>
      <w:tr w:rsidR="007E7CB0" w:rsidRPr="004B433F" w:rsidTr="007E7CB0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7E7CB0" w:rsidRPr="007F0D9C" w:rsidRDefault="007E7CB0" w:rsidP="007E7CB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  <w:b w:val="0"/>
                <w:bCs w:val="0"/>
              </w:rPr>
              <w:t>PC</w:t>
            </w:r>
            <w:r w:rsidRPr="007F0D9C">
              <w:rPr>
                <w:rFonts w:ascii="Times New Roman" w:hAnsi="Times New Roman" w:cs="Times New Roman" w:hint="eastAsia"/>
                <w:b w:val="0"/>
                <w:bCs w:val="0"/>
              </w:rPr>
              <w:t>3</w:t>
            </w:r>
          </w:p>
        </w:tc>
        <w:tc>
          <w:tcPr>
            <w:tcW w:w="1452" w:type="dxa"/>
          </w:tcPr>
          <w:p w:rsidR="007E7CB0" w:rsidRPr="007F0D9C" w:rsidRDefault="007E7CB0" w:rsidP="007E7CB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 w:hint="eastAsia"/>
              </w:rPr>
              <w:t>0</w:t>
            </w:r>
            <w:r w:rsidRPr="007F0D9C">
              <w:rPr>
                <w:rFonts w:ascii="Times New Roman" w:hAnsi="Times New Roman" w:cs="Times New Roman"/>
              </w:rPr>
              <w:t>.6</w:t>
            </w:r>
            <w:r w:rsidRPr="007F0D9C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178" w:type="dxa"/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8.69</w:t>
            </w:r>
          </w:p>
        </w:tc>
        <w:tc>
          <w:tcPr>
            <w:tcW w:w="2981" w:type="dxa"/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86.28</w:t>
            </w:r>
          </w:p>
        </w:tc>
      </w:tr>
      <w:tr w:rsidR="007E7CB0" w:rsidRPr="004B433F" w:rsidTr="007E7CB0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7E7CB0" w:rsidRPr="007F0D9C" w:rsidRDefault="007E7CB0" w:rsidP="007E7CB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  <w:b w:val="0"/>
                <w:bCs w:val="0"/>
              </w:rPr>
              <w:t>PC</w:t>
            </w:r>
            <w:r w:rsidRPr="007F0D9C">
              <w:rPr>
                <w:rFonts w:ascii="Times New Roman" w:hAnsi="Times New Roman" w:cs="Times New Roman" w:hint="eastAsia"/>
                <w:b w:val="0"/>
                <w:bCs w:val="0"/>
              </w:rPr>
              <w:t>4</w:t>
            </w:r>
          </w:p>
        </w:tc>
        <w:tc>
          <w:tcPr>
            <w:tcW w:w="1452" w:type="dxa"/>
          </w:tcPr>
          <w:p w:rsidR="007E7CB0" w:rsidRPr="007F0D9C" w:rsidRDefault="007E7CB0" w:rsidP="007E7CB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 w:hint="eastAsia"/>
              </w:rPr>
              <w:t>0</w:t>
            </w:r>
            <w:r w:rsidRPr="007F0D9C">
              <w:rPr>
                <w:rFonts w:ascii="Times New Roman" w:hAnsi="Times New Roman" w:cs="Times New Roman"/>
              </w:rPr>
              <w:t>.</w:t>
            </w:r>
            <w:r w:rsidRPr="007F0D9C"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2178" w:type="dxa"/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4.2</w:t>
            </w:r>
            <w:r w:rsidRPr="007F0D9C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981" w:type="dxa"/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90.5</w:t>
            </w:r>
            <w:r w:rsidRPr="007F0D9C"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7E7CB0" w:rsidRPr="004B433F" w:rsidTr="007E7CB0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7E7CB0" w:rsidRPr="007F0D9C" w:rsidRDefault="007E7CB0" w:rsidP="007E7CB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  <w:b w:val="0"/>
                <w:bCs w:val="0"/>
              </w:rPr>
              <w:t>PC</w:t>
            </w:r>
            <w:r w:rsidRPr="007F0D9C">
              <w:rPr>
                <w:rFonts w:ascii="Times New Roman" w:hAnsi="Times New Roman" w:cs="Times New Roman" w:hint="eastAsia"/>
                <w:b w:val="0"/>
                <w:bCs w:val="0"/>
              </w:rPr>
              <w:t>5</w:t>
            </w:r>
          </w:p>
        </w:tc>
        <w:tc>
          <w:tcPr>
            <w:tcW w:w="1452" w:type="dxa"/>
          </w:tcPr>
          <w:p w:rsidR="007E7CB0" w:rsidRPr="007F0D9C" w:rsidRDefault="007E7CB0" w:rsidP="007E7CB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 w:hint="eastAsia"/>
              </w:rPr>
              <w:t>0</w:t>
            </w:r>
            <w:r w:rsidRPr="007F0D9C">
              <w:rPr>
                <w:rFonts w:ascii="Times New Roman" w:hAnsi="Times New Roman" w:cs="Times New Roman"/>
              </w:rPr>
              <w:t>.2</w:t>
            </w:r>
            <w:r w:rsidRPr="007F0D9C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2178" w:type="dxa"/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3.8</w:t>
            </w:r>
            <w:r w:rsidRPr="007F0D9C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981" w:type="dxa"/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94.36</w:t>
            </w:r>
          </w:p>
        </w:tc>
      </w:tr>
      <w:tr w:rsidR="007E7CB0" w:rsidRPr="004B433F" w:rsidTr="007E7CB0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7E7CB0" w:rsidRPr="007F0D9C" w:rsidRDefault="007E7CB0" w:rsidP="007E7CB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  <w:b w:val="0"/>
                <w:bCs w:val="0"/>
              </w:rPr>
              <w:t>PC</w:t>
            </w:r>
            <w:r w:rsidRPr="007F0D9C">
              <w:rPr>
                <w:rFonts w:ascii="Times New Roman" w:hAnsi="Times New Roman" w:cs="Times New Roman" w:hint="eastAsia"/>
                <w:b w:val="0"/>
                <w:bCs w:val="0"/>
              </w:rPr>
              <w:t>6</w:t>
            </w:r>
          </w:p>
        </w:tc>
        <w:tc>
          <w:tcPr>
            <w:tcW w:w="1452" w:type="dxa"/>
          </w:tcPr>
          <w:p w:rsidR="007E7CB0" w:rsidRPr="007F0D9C" w:rsidRDefault="007E7CB0" w:rsidP="007E7CB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 w:hint="eastAsia"/>
              </w:rPr>
              <w:t>0</w:t>
            </w:r>
            <w:r w:rsidRPr="007F0D9C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2178" w:type="dxa"/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2981" w:type="dxa"/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98.12</w:t>
            </w:r>
          </w:p>
        </w:tc>
      </w:tr>
      <w:tr w:rsidR="007E7CB0" w:rsidRPr="004B433F" w:rsidTr="007E7CB0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bottom w:val="single" w:sz="8" w:space="0" w:color="auto"/>
            </w:tcBorders>
          </w:tcPr>
          <w:p w:rsidR="007E7CB0" w:rsidRPr="007F0D9C" w:rsidRDefault="007E7CB0" w:rsidP="007E7CB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  <w:b w:val="0"/>
                <w:bCs w:val="0"/>
              </w:rPr>
              <w:t>PC</w:t>
            </w:r>
            <w:r w:rsidRPr="007F0D9C">
              <w:rPr>
                <w:rFonts w:ascii="Times New Roman" w:hAnsi="Times New Roman" w:cs="Times New Roman" w:hint="eastAsia"/>
                <w:b w:val="0"/>
                <w:bCs w:val="0"/>
              </w:rPr>
              <w:t>7</w:t>
            </w:r>
          </w:p>
        </w:tc>
        <w:tc>
          <w:tcPr>
            <w:tcW w:w="1452" w:type="dxa"/>
            <w:tcBorders>
              <w:bottom w:val="single" w:sz="8" w:space="0" w:color="auto"/>
            </w:tcBorders>
          </w:tcPr>
          <w:p w:rsidR="007E7CB0" w:rsidRPr="007F0D9C" w:rsidRDefault="007E7CB0" w:rsidP="007E7CB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 w:hint="eastAsia"/>
              </w:rPr>
              <w:t>0</w:t>
            </w:r>
            <w:r w:rsidRPr="007F0D9C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2178" w:type="dxa"/>
            <w:tcBorders>
              <w:bottom w:val="single" w:sz="8" w:space="0" w:color="auto"/>
            </w:tcBorders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1.8</w:t>
            </w:r>
            <w:r w:rsidRPr="007F0D9C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2981" w:type="dxa"/>
            <w:tcBorders>
              <w:bottom w:val="single" w:sz="8" w:space="0" w:color="auto"/>
            </w:tcBorders>
          </w:tcPr>
          <w:p w:rsidR="007E7CB0" w:rsidRPr="007F0D9C" w:rsidRDefault="007E7CB0" w:rsidP="007E7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0D9C">
              <w:rPr>
                <w:rFonts w:ascii="Times New Roman" w:hAnsi="Times New Roman" w:cs="Times New Roman"/>
              </w:rPr>
              <w:t>100.00</w:t>
            </w:r>
          </w:p>
        </w:tc>
      </w:tr>
    </w:tbl>
    <w:p w:rsidR="009B589E" w:rsidRPr="004B433F" w:rsidRDefault="009B589E" w:rsidP="009B589E">
      <w:pPr>
        <w:rPr>
          <w:rFonts w:ascii="Times New Roman" w:hAnsi="Times New Roman" w:cs="Times New Roman"/>
        </w:rPr>
      </w:pPr>
    </w:p>
    <w:p w:rsidR="00544B0F" w:rsidRPr="002E2490" w:rsidRDefault="00426CA5" w:rsidP="00544B0F">
      <w:pPr>
        <w:rPr>
          <w:rFonts w:ascii="Times New Roman" w:hAnsi="Times New Roman" w:cs="Times New Roman"/>
          <w:b/>
          <w:bCs/>
          <w:sz w:val="24"/>
          <w:szCs w:val="28"/>
        </w:rPr>
      </w:pPr>
      <w:bookmarkStart w:id="2" w:name="OLE_LINK11"/>
      <w:bookmarkStart w:id="3" w:name="OLE_LINK12"/>
      <w:r w:rsidRPr="00122C35">
        <w:rPr>
          <w:rFonts w:ascii="Times New Roman" w:hAnsi="Times New Roman" w:cs="Times New Roman"/>
          <w:b/>
          <w:sz w:val="24"/>
          <w:szCs w:val="24"/>
        </w:rPr>
        <w:t>Sup</w:t>
      </w:r>
      <w:r w:rsidRPr="004B433F">
        <w:rPr>
          <w:rFonts w:ascii="Times New Roman" w:hAnsi="Times New Roman" w:cs="Times New Roman"/>
          <w:b/>
          <w:sz w:val="24"/>
          <w:szCs w:val="24"/>
        </w:rPr>
        <w:t>plementa</w:t>
      </w:r>
      <w:r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="00544B0F" w:rsidRPr="00122C35">
        <w:rPr>
          <w:rFonts w:ascii="Times New Roman" w:hAnsi="Times New Roman" w:cs="Times New Roman"/>
          <w:b/>
          <w:sz w:val="24"/>
          <w:szCs w:val="24"/>
        </w:rPr>
        <w:t>table</w:t>
      </w:r>
      <w:r w:rsidR="00544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400">
        <w:rPr>
          <w:rFonts w:ascii="Times New Roman" w:hAnsi="Times New Roman" w:cs="Times New Roman"/>
          <w:b/>
          <w:sz w:val="24"/>
          <w:szCs w:val="24"/>
        </w:rPr>
        <w:t>3</w:t>
      </w:r>
      <w:r w:rsidR="00544B0F">
        <w:rPr>
          <w:rFonts w:ascii="Times New Roman" w:hAnsi="Times New Roman" w:cs="Times New Roman"/>
          <w:b/>
          <w:bCs/>
        </w:rPr>
        <w:t>.</w:t>
      </w:r>
      <w:r w:rsidR="00544B0F" w:rsidRPr="002E2490">
        <w:rPr>
          <w:sz w:val="24"/>
          <w:szCs w:val="28"/>
        </w:rPr>
        <w:t xml:space="preserve"> </w:t>
      </w:r>
      <w:bookmarkEnd w:id="2"/>
      <w:bookmarkEnd w:id="3"/>
      <w:r w:rsidR="00544B0F" w:rsidRPr="00871610">
        <w:rPr>
          <w:rFonts w:ascii="Times New Roman" w:hAnsi="Times New Roman" w:cs="Times New Roman"/>
          <w:b/>
          <w:bCs/>
          <w:sz w:val="24"/>
          <w:szCs w:val="28"/>
        </w:rPr>
        <w:t xml:space="preserve">Principle component analysis </w:t>
      </w:r>
      <w:r w:rsidR="00544B0F">
        <w:rPr>
          <w:rFonts w:ascii="Times New Roman" w:hAnsi="Times New Roman" w:cs="Times New Roman"/>
          <w:b/>
          <w:bCs/>
          <w:sz w:val="24"/>
          <w:szCs w:val="28"/>
        </w:rPr>
        <w:t>of eight physiological traits across 98 perennial ryegrass accessions using heat stress index (HSI) after 24 days of treatment.</w:t>
      </w:r>
    </w:p>
    <w:tbl>
      <w:tblPr>
        <w:tblStyle w:val="21"/>
        <w:tblW w:w="8400" w:type="dxa"/>
        <w:shd w:val="clear" w:color="auto" w:fill="FFFFFF" w:themeFill="background1"/>
        <w:tblLook w:val="06A0" w:firstRow="1" w:lastRow="0" w:firstColumn="1" w:lastColumn="0" w:noHBand="1" w:noVBand="1"/>
      </w:tblPr>
      <w:tblGrid>
        <w:gridCol w:w="2580"/>
        <w:gridCol w:w="1940"/>
        <w:gridCol w:w="1940"/>
        <w:gridCol w:w="1940"/>
      </w:tblGrid>
      <w:tr w:rsidR="007F0D9C" w:rsidTr="007F0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F0D9C" w:rsidRDefault="007F0D9C" w:rsidP="00C47E9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raits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C3</w:t>
            </w:r>
          </w:p>
        </w:tc>
      </w:tr>
      <w:tr w:rsidR="007F0D9C" w:rsidTr="007F0D9C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49A8">
              <w:rPr>
                <w:rFonts w:ascii="Times New Roman" w:hAnsi="Times New Roman" w:cs="Times New Roman"/>
              </w:rPr>
              <w:t>0.</w:t>
            </w:r>
            <w:r w:rsidR="00624D46">
              <w:rPr>
                <w:rFonts w:ascii="Times New Roman" w:hAnsi="Times New Roman" w:cs="Times New Roman" w:hint="eastAsia"/>
              </w:rPr>
              <w:t>915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49A8">
              <w:rPr>
                <w:rFonts w:ascii="Times New Roman" w:hAnsi="Times New Roman" w:cs="Times New Roman"/>
              </w:rPr>
              <w:t>-0.1</w:t>
            </w:r>
            <w:r w:rsidR="00624D46">
              <w:rPr>
                <w:rFonts w:ascii="Times New Roman" w:hAnsi="Times New Roman" w:cs="Times New Roman" w:hint="eastAsia"/>
              </w:rPr>
              <w:t>86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624D46">
              <w:rPr>
                <w:rFonts w:ascii="Times New Roman" w:hAnsi="Times New Roman" w:cs="Times New Roman" w:hint="eastAsia"/>
              </w:rPr>
              <w:t>096</w:t>
            </w:r>
          </w:p>
        </w:tc>
      </w:tr>
      <w:tr w:rsidR="007F0D9C" w:rsidTr="007F0D9C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v/Fm</w:t>
            </w:r>
          </w:p>
        </w:tc>
        <w:tc>
          <w:tcPr>
            <w:tcW w:w="194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</w:t>
            </w:r>
            <w:r w:rsidR="00624D46">
              <w:rPr>
                <w:rFonts w:ascii="Times New Roman" w:hAnsi="Times New Roman" w:cs="Times New Roman" w:hint="eastAsia"/>
              </w:rPr>
              <w:t>91</w:t>
            </w:r>
          </w:p>
        </w:tc>
        <w:tc>
          <w:tcPr>
            <w:tcW w:w="194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 w:rsidR="00624D46">
              <w:rPr>
                <w:rFonts w:ascii="Times New Roman" w:hAnsi="Times New Roman" w:cs="Times New Roman" w:hint="eastAsia"/>
              </w:rPr>
              <w:t>298</w:t>
            </w:r>
          </w:p>
        </w:tc>
        <w:tc>
          <w:tcPr>
            <w:tcW w:w="194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624D46">
              <w:rPr>
                <w:rFonts w:ascii="Times New Roman" w:hAnsi="Times New Roman" w:cs="Times New Roman" w:hint="eastAsia"/>
              </w:rPr>
              <w:t>366</w:t>
            </w:r>
          </w:p>
        </w:tc>
      </w:tr>
      <w:tr w:rsidR="007F0D9C" w:rsidTr="007F0D9C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hl</w:t>
            </w:r>
          </w:p>
        </w:tc>
        <w:tc>
          <w:tcPr>
            <w:tcW w:w="194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</w:t>
            </w:r>
            <w:r w:rsidR="00624D46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194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624D46">
              <w:rPr>
                <w:rFonts w:ascii="Times New Roman" w:hAnsi="Times New Roman" w:cs="Times New Roman" w:hint="eastAsia"/>
              </w:rPr>
              <w:t>03</w:t>
            </w:r>
          </w:p>
        </w:tc>
        <w:tc>
          <w:tcPr>
            <w:tcW w:w="194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 w:rsidR="00624D46">
              <w:rPr>
                <w:rFonts w:ascii="Times New Roman" w:hAnsi="Times New Roman" w:cs="Times New Roman" w:hint="eastAsia"/>
              </w:rPr>
              <w:t>255</w:t>
            </w:r>
          </w:p>
        </w:tc>
      </w:tr>
      <w:tr w:rsidR="007F0D9C" w:rsidTr="007F0D9C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4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</w:t>
            </w:r>
            <w:r w:rsidR="00624D46">
              <w:rPr>
                <w:rFonts w:ascii="Times New Roman" w:hAnsi="Times New Roman" w:cs="Times New Roman" w:hint="eastAsia"/>
              </w:rPr>
              <w:t>69</w:t>
            </w:r>
          </w:p>
        </w:tc>
        <w:tc>
          <w:tcPr>
            <w:tcW w:w="194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</w:t>
            </w:r>
            <w:r w:rsidR="00624D46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940" w:type="dxa"/>
            <w:shd w:val="clear" w:color="auto" w:fill="FFFFFF" w:themeFill="background1"/>
          </w:tcPr>
          <w:p w:rsidR="007F0D9C" w:rsidRPr="00CA49A8" w:rsidRDefault="007F0D9C" w:rsidP="00C47E9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624D46">
              <w:rPr>
                <w:rFonts w:ascii="Times New Roman" w:hAnsi="Times New Roman" w:cs="Times New Roman" w:hint="eastAsia"/>
              </w:rPr>
              <w:t>312</w:t>
            </w:r>
          </w:p>
        </w:tc>
      </w:tr>
      <w:tr w:rsidR="00624D46" w:rsidTr="007F0D9C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UE</w:t>
            </w:r>
          </w:p>
        </w:tc>
        <w:tc>
          <w:tcPr>
            <w:tcW w:w="1940" w:type="dxa"/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.24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940" w:type="dxa"/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900</w:t>
            </w:r>
          </w:p>
        </w:tc>
        <w:tc>
          <w:tcPr>
            <w:tcW w:w="1940" w:type="dxa"/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 w:hint="eastAsia"/>
              </w:rPr>
              <w:t>079</w:t>
            </w:r>
          </w:p>
        </w:tc>
      </w:tr>
      <w:tr w:rsidR="00624D46" w:rsidTr="007F0D9C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bottom w:val="nil"/>
            </w:tcBorders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 w:hint="eastAsia"/>
              </w:rPr>
              <w:t>87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 w:hint="eastAsia"/>
              </w:rPr>
              <w:t>72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173</w:t>
            </w:r>
          </w:p>
        </w:tc>
      </w:tr>
      <w:tr w:rsidR="00624D46" w:rsidTr="007F0D9C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.78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24D46" w:rsidRPr="00CA49A8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 w:hint="eastAsia"/>
              </w:rPr>
              <w:t>517</w:t>
            </w:r>
          </w:p>
        </w:tc>
      </w:tr>
      <w:tr w:rsidR="00624D46" w:rsidTr="007F0D9C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24D46" w:rsidRDefault="00624D46" w:rsidP="00624D4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94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24D46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53.34</w:t>
            </w:r>
          </w:p>
        </w:tc>
        <w:tc>
          <w:tcPr>
            <w:tcW w:w="194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24D46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23.25</w:t>
            </w:r>
          </w:p>
        </w:tc>
        <w:tc>
          <w:tcPr>
            <w:tcW w:w="1940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624D46" w:rsidRDefault="00624D46" w:rsidP="00624D4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8.69</w:t>
            </w:r>
          </w:p>
        </w:tc>
      </w:tr>
    </w:tbl>
    <w:p w:rsidR="00544B0F" w:rsidRDefault="00544B0F" w:rsidP="00544B0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873332">
        <w:rPr>
          <w:rFonts w:ascii="Times New Roman" w:hAnsi="Times New Roman" w:cs="Times New Roman"/>
          <w:kern w:val="0"/>
          <w:szCs w:val="21"/>
        </w:rPr>
        <w:t>PC1</w:t>
      </w:r>
      <w:r>
        <w:rPr>
          <w:rFonts w:ascii="Times New Roman" w:hAnsi="Times New Roman" w:cs="Times New Roman"/>
          <w:kern w:val="0"/>
          <w:szCs w:val="21"/>
        </w:rPr>
        <w:t xml:space="preserve">, </w:t>
      </w:r>
      <w:r w:rsidRPr="00873332">
        <w:rPr>
          <w:rFonts w:ascii="Times New Roman" w:hAnsi="Times New Roman" w:cs="Times New Roman"/>
          <w:kern w:val="0"/>
          <w:szCs w:val="21"/>
        </w:rPr>
        <w:t xml:space="preserve">the first principle component; PC2, the second principle component; </w:t>
      </w:r>
      <w:bookmarkStart w:id="4" w:name="OLE_LINK10"/>
      <w:r w:rsidRPr="00873332">
        <w:rPr>
          <w:rFonts w:ascii="Times New Roman" w:hAnsi="Times New Roman" w:cs="Times New Roman"/>
          <w:kern w:val="0"/>
          <w:szCs w:val="21"/>
        </w:rPr>
        <w:t>PC3, the third principle component;</w:t>
      </w:r>
      <w:bookmarkEnd w:id="4"/>
      <w:r w:rsidRPr="00873332"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CR, Contribution ratio</w:t>
      </w:r>
      <w:r w:rsidRPr="00873332">
        <w:rPr>
          <w:rFonts w:ascii="Times New Roman" w:hAnsi="Times New Roman" w:cs="Times New Roman"/>
          <w:kern w:val="0"/>
          <w:szCs w:val="21"/>
        </w:rPr>
        <w:t>.</w:t>
      </w:r>
    </w:p>
    <w:p w:rsidR="004551F6" w:rsidRPr="007F0D9C" w:rsidRDefault="004551F6" w:rsidP="004551F6">
      <w:pPr>
        <w:rPr>
          <w:rFonts w:ascii="Times New Roman" w:hAnsi="Times New Roman" w:cs="Times New Roman"/>
          <w:b/>
          <w:sz w:val="24"/>
          <w:szCs w:val="24"/>
        </w:rPr>
      </w:pPr>
    </w:p>
    <w:sectPr w:rsidR="004551F6" w:rsidRPr="007F0D9C" w:rsidSect="004F4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9F4" w:rsidRDefault="003B49F4" w:rsidP="00203B97">
      <w:r>
        <w:separator/>
      </w:r>
    </w:p>
  </w:endnote>
  <w:endnote w:type="continuationSeparator" w:id="0">
    <w:p w:rsidR="003B49F4" w:rsidRDefault="003B49F4" w:rsidP="0020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9F4" w:rsidRDefault="003B49F4" w:rsidP="00203B97">
      <w:r>
        <w:separator/>
      </w:r>
    </w:p>
  </w:footnote>
  <w:footnote w:type="continuationSeparator" w:id="0">
    <w:p w:rsidR="003B49F4" w:rsidRDefault="003B49F4" w:rsidP="0020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EB"/>
    <w:rsid w:val="00203B97"/>
    <w:rsid w:val="002075E5"/>
    <w:rsid w:val="002308C2"/>
    <w:rsid w:val="002E2490"/>
    <w:rsid w:val="003243BC"/>
    <w:rsid w:val="003B49F4"/>
    <w:rsid w:val="00426CA5"/>
    <w:rsid w:val="004551F6"/>
    <w:rsid w:val="004A057A"/>
    <w:rsid w:val="004B433F"/>
    <w:rsid w:val="004E5DD4"/>
    <w:rsid w:val="004F4514"/>
    <w:rsid w:val="00525A8D"/>
    <w:rsid w:val="00544B0F"/>
    <w:rsid w:val="00624D46"/>
    <w:rsid w:val="00654ED7"/>
    <w:rsid w:val="006931F7"/>
    <w:rsid w:val="006D548A"/>
    <w:rsid w:val="006E1ACD"/>
    <w:rsid w:val="00751793"/>
    <w:rsid w:val="007E7CB0"/>
    <w:rsid w:val="007F0D9C"/>
    <w:rsid w:val="008F1F98"/>
    <w:rsid w:val="00912209"/>
    <w:rsid w:val="0092082F"/>
    <w:rsid w:val="009B589E"/>
    <w:rsid w:val="009D3845"/>
    <w:rsid w:val="00A75063"/>
    <w:rsid w:val="00BB4C6B"/>
    <w:rsid w:val="00BC6FFA"/>
    <w:rsid w:val="00C47CEB"/>
    <w:rsid w:val="00CF3CC7"/>
    <w:rsid w:val="00D30C99"/>
    <w:rsid w:val="00DD32D2"/>
    <w:rsid w:val="00DD54BB"/>
    <w:rsid w:val="00DE1C55"/>
    <w:rsid w:val="00E0007F"/>
    <w:rsid w:val="00FA2008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80ABC"/>
  <w15:docId w15:val="{C750DDDA-01EA-483D-80B4-ADCC90A0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无格式表格 21"/>
    <w:basedOn w:val="a1"/>
    <w:uiPriority w:val="42"/>
    <w:rsid w:val="009B58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203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3B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B97"/>
    <w:rPr>
      <w:sz w:val="18"/>
      <w:szCs w:val="18"/>
    </w:rPr>
  </w:style>
  <w:style w:type="table" w:styleId="a7">
    <w:name w:val="Table Grid"/>
    <w:basedOn w:val="a1"/>
    <w:uiPriority w:val="39"/>
    <w:rsid w:val="00BB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无格式表格 31"/>
    <w:basedOn w:val="a1"/>
    <w:uiPriority w:val="43"/>
    <w:rsid w:val="00BB4C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rsid w:val="00BB4C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1">
    <w:name w:val="清单表 6 彩色1"/>
    <w:basedOn w:val="a1"/>
    <w:uiPriority w:val="51"/>
    <w:rsid w:val="00BB4C6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B4C6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B4C6B"/>
    <w:rPr>
      <w:sz w:val="18"/>
      <w:szCs w:val="18"/>
    </w:rPr>
  </w:style>
  <w:style w:type="table" w:customStyle="1" w:styleId="LightShading1">
    <w:name w:val="Light Shading1"/>
    <w:basedOn w:val="a1"/>
    <w:uiPriority w:val="60"/>
    <w:rsid w:val="00BB4C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544B0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Zhang</dc:creator>
  <cp:keywords/>
  <dc:description/>
  <cp:lastModifiedBy>Jing Zhang</cp:lastModifiedBy>
  <cp:revision>58</cp:revision>
  <dcterms:created xsi:type="dcterms:W3CDTF">2019-06-13T05:20:00Z</dcterms:created>
  <dcterms:modified xsi:type="dcterms:W3CDTF">2020-05-05T15:19:00Z</dcterms:modified>
</cp:coreProperties>
</file>