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091E" w14:textId="77777777" w:rsidR="001E4383" w:rsidRPr="003B066A" w:rsidRDefault="001E4383" w:rsidP="001E4383">
      <w:pPr>
        <w:rPr>
          <w:rFonts w:asciiTheme="majorHAnsi" w:eastAsia="Times New Roman Uni" w:hAnsiTheme="majorHAnsi" w:cs="Times New Roman Uni"/>
          <w:b/>
          <w:bCs/>
          <w:color w:val="000000" w:themeColor="text1"/>
          <w:kern w:val="0"/>
          <w:szCs w:val="24"/>
          <w:lang w:val="en"/>
        </w:rPr>
      </w:pPr>
      <w:bookmarkStart w:id="0" w:name="_Hlk10983704"/>
      <w:r w:rsidRPr="003B066A">
        <w:rPr>
          <w:rFonts w:asciiTheme="majorHAnsi" w:eastAsia="Times New Roman Uni" w:hAnsiTheme="majorHAnsi" w:cs="Times New Roman Uni"/>
          <w:b/>
          <w:bCs/>
          <w:color w:val="000000" w:themeColor="text1"/>
          <w:lang w:val="en-GB"/>
        </w:rPr>
        <w:t xml:space="preserve">Supplementary </w:t>
      </w:r>
      <w:r w:rsidRPr="003B066A">
        <w:rPr>
          <w:rFonts w:asciiTheme="majorHAnsi" w:eastAsia="Times New Roman Uni" w:hAnsiTheme="majorHAnsi" w:cs="Times New Roman Uni"/>
          <w:b/>
          <w:bCs/>
          <w:color w:val="000000" w:themeColor="text1"/>
          <w:kern w:val="0"/>
          <w:szCs w:val="24"/>
          <w:lang w:val="en"/>
        </w:rPr>
        <w:t>Table 1. Taiwan emergency department visit criteria</w:t>
      </w:r>
      <w:bookmarkEnd w:id="0"/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782"/>
        <w:gridCol w:w="5524"/>
      </w:tblGrid>
      <w:tr w:rsidR="001E4383" w:rsidRPr="001E4383" w14:paraId="31C94C6E" w14:textId="77777777" w:rsidTr="006F5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895B5B6" w14:textId="1AF219F8" w:rsidR="001E4383" w:rsidRPr="001E4383" w:rsidRDefault="001E4383" w:rsidP="001E4383">
            <w:pPr>
              <w:widowControl/>
              <w:tabs>
                <w:tab w:val="right" w:pos="2498"/>
              </w:tabs>
              <w:spacing w:line="360" w:lineRule="auto"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lang w:val="en"/>
              </w:rPr>
              <w:t xml:space="preserve">Classification </w:t>
            </w:r>
            <w:r w:rsidR="00EB5A02">
              <w:rPr>
                <w:rFonts w:ascii="Calibri Light" w:hAnsi="Calibri Light" w:hint="eastAsia"/>
                <w:color w:val="000000"/>
                <w:lang w:val="en"/>
              </w:rPr>
              <w:t>S</w:t>
            </w:r>
            <w:r w:rsidRPr="001E4383">
              <w:rPr>
                <w:rFonts w:ascii="Calibri Light" w:hAnsi="Calibri Light" w:hint="eastAsia"/>
                <w:color w:val="000000"/>
                <w:lang w:val="en"/>
              </w:rPr>
              <w:t>ystem</w:t>
            </w:r>
            <w:r w:rsidRPr="001E4383">
              <w:rPr>
                <w:rFonts w:ascii="Calibri Light" w:hAnsi="Calibri Light"/>
                <w:color w:val="000000"/>
                <w:lang w:val="en"/>
              </w:rPr>
              <w:tab/>
            </w:r>
          </w:p>
        </w:tc>
        <w:tc>
          <w:tcPr>
            <w:tcW w:w="5670" w:type="dxa"/>
          </w:tcPr>
          <w:p w14:paraId="226903F3" w14:textId="77777777" w:rsidR="001E4383" w:rsidRPr="001E4383" w:rsidRDefault="001E4383" w:rsidP="001E4383">
            <w:pPr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lang w:val="en"/>
              </w:rPr>
              <w:t>Examples</w:t>
            </w:r>
          </w:p>
        </w:tc>
      </w:tr>
      <w:tr w:rsidR="001E4383" w:rsidRPr="001E4383" w14:paraId="19980B72" w14:textId="77777777" w:rsidTr="006F5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285F8EC" w14:textId="77777777" w:rsidR="001E4383" w:rsidRPr="001E4383" w:rsidRDefault="001E4383" w:rsidP="001E4383">
            <w:pPr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>Abnormal vital signs, physiology and g</w:t>
            </w: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>eneral symptoms</w:t>
            </w:r>
          </w:p>
        </w:tc>
        <w:tc>
          <w:tcPr>
            <w:tcW w:w="5670" w:type="dxa"/>
          </w:tcPr>
          <w:p w14:paraId="38AB2ADC" w14:textId="77777777" w:rsidR="001E4383" w:rsidRPr="001E4383" w:rsidRDefault="001E4383" w:rsidP="001E4383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>Unstable vital signs</w:t>
            </w: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>, unstable body temperature, acute pain</w:t>
            </w: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 xml:space="preserve"> (unspecified)</w:t>
            </w: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 xml:space="preserve">, </w:t>
            </w:r>
            <w:r w:rsidRPr="001E4383">
              <w:rPr>
                <w:rFonts w:ascii="Calibri Light" w:hAnsi="Calibri Light"/>
                <w:noProof/>
                <w:color w:val="000000"/>
                <w:kern w:val="0"/>
                <w:lang w:val="en"/>
              </w:rPr>
              <w:t>acute</w:t>
            </w: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 xml:space="preserve"> bleeding, foreign body, </w:t>
            </w:r>
            <w:r w:rsidRPr="001E4383">
              <w:rPr>
                <w:rFonts w:ascii="Calibri Light" w:hAnsi="Calibri Light"/>
                <w:noProof/>
                <w:color w:val="000000"/>
                <w:kern w:val="0"/>
                <w:lang w:val="en"/>
              </w:rPr>
              <w:t>and</w:t>
            </w: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 xml:space="preserve"> obstruction</w:t>
            </w:r>
          </w:p>
        </w:tc>
      </w:tr>
      <w:tr w:rsidR="001E4383" w:rsidRPr="001E4383" w14:paraId="276C2592" w14:textId="77777777" w:rsidTr="006F5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</w:tcPr>
          <w:p w14:paraId="78FBDFDD" w14:textId="6DA72792" w:rsidR="001E4383" w:rsidRPr="001E4383" w:rsidRDefault="001E4383" w:rsidP="001E4383">
            <w:pPr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 xml:space="preserve">Organ </w:t>
            </w:r>
            <w:r w:rsidR="00EB5A02">
              <w:rPr>
                <w:rFonts w:ascii="Calibri Light" w:hAnsi="Calibri Light" w:hint="eastAsia"/>
                <w:color w:val="000000"/>
                <w:kern w:val="0"/>
                <w:lang w:val="en"/>
              </w:rPr>
              <w:t>d</w:t>
            </w: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>ysfunction</w:t>
            </w:r>
          </w:p>
          <w:p w14:paraId="71C81E1D" w14:textId="77777777" w:rsidR="001E4383" w:rsidRPr="001E4383" w:rsidRDefault="001E4383" w:rsidP="001E4383">
            <w:pPr>
              <w:widowControl/>
              <w:spacing w:line="360" w:lineRule="auto"/>
              <w:ind w:left="360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>Neurology</w:t>
            </w:r>
          </w:p>
        </w:tc>
        <w:tc>
          <w:tcPr>
            <w:tcW w:w="5670" w:type="dxa"/>
            <w:tcBorders>
              <w:bottom w:val="nil"/>
            </w:tcBorders>
          </w:tcPr>
          <w:p w14:paraId="2538300E" w14:textId="77777777" w:rsidR="001E4383" w:rsidRPr="001E4383" w:rsidRDefault="001E4383" w:rsidP="001E438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</w:p>
          <w:p w14:paraId="779843C0" w14:textId="77777777" w:rsidR="001E4383" w:rsidRPr="001E4383" w:rsidRDefault="001E4383" w:rsidP="001E438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>Consciousness disturbance, coma, convulsion, motor dysfunction, ataxia, headache, Low back pain</w:t>
            </w:r>
          </w:p>
        </w:tc>
      </w:tr>
      <w:tr w:rsidR="001E4383" w:rsidRPr="001E4383" w14:paraId="36D9479E" w14:textId="77777777" w:rsidTr="006F5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</w:tcPr>
          <w:p w14:paraId="7AEA1F96" w14:textId="77777777" w:rsidR="001E4383" w:rsidRPr="001E4383" w:rsidRDefault="001E4383" w:rsidP="001E4383">
            <w:pPr>
              <w:widowControl/>
              <w:spacing w:line="360" w:lineRule="auto"/>
              <w:ind w:left="360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>C</w:t>
            </w: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>ardio</w:t>
            </w: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>pulmonary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2CABDA0" w14:textId="77777777" w:rsidR="001E4383" w:rsidRPr="001E4383" w:rsidRDefault="001E4383" w:rsidP="001E4383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>Chest pain, dyspnea</w:t>
            </w: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>, wheezing, cyanosis</w:t>
            </w:r>
          </w:p>
        </w:tc>
      </w:tr>
      <w:tr w:rsidR="001E4383" w:rsidRPr="001E4383" w14:paraId="3CD60C5A" w14:textId="77777777" w:rsidTr="006F5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</w:tcPr>
          <w:p w14:paraId="489D3D7C" w14:textId="77777777" w:rsidR="001E4383" w:rsidRPr="001E4383" w:rsidRDefault="001E4383" w:rsidP="001E4383">
            <w:pPr>
              <w:widowControl/>
              <w:spacing w:line="360" w:lineRule="auto"/>
              <w:ind w:left="360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>Gastrointestinal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534C9AA8" w14:textId="77777777" w:rsidR="001E4383" w:rsidRPr="001E4383" w:rsidRDefault="001E4383" w:rsidP="001E438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 xml:space="preserve">Acute diarrhea, vomiting, </w:t>
            </w:r>
            <w:r w:rsidRPr="001E4383">
              <w:rPr>
                <w:rFonts w:ascii="Calibri Light" w:hAnsi="Calibri Light"/>
                <w:noProof/>
                <w:color w:val="000000"/>
                <w:kern w:val="0"/>
                <w:lang w:val="en"/>
              </w:rPr>
              <w:t>and</w:t>
            </w: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 xml:space="preserve"> dehydration</w:t>
            </w:r>
          </w:p>
        </w:tc>
      </w:tr>
      <w:tr w:rsidR="001E4383" w:rsidRPr="001E4383" w14:paraId="1E17C4C1" w14:textId="77777777" w:rsidTr="006F5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AA4B30E" w14:textId="0B7337AA" w:rsidR="001E4383" w:rsidRPr="006F55AB" w:rsidRDefault="001E4383" w:rsidP="006F55AB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6F55AB">
              <w:rPr>
                <w:rFonts w:ascii="Calibri Light" w:hAnsi="Calibri Light" w:hint="eastAsia"/>
                <w:color w:val="000000"/>
                <w:kern w:val="0"/>
                <w:lang w:val="en"/>
              </w:rPr>
              <w:t>Infecti</w:t>
            </w:r>
            <w:r w:rsidRPr="006F55AB">
              <w:rPr>
                <w:rFonts w:ascii="Calibri Light" w:hAnsi="Calibri Light"/>
                <w:color w:val="000000"/>
                <w:kern w:val="0"/>
                <w:lang w:val="en"/>
              </w:rPr>
              <w:t>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B76228A" w14:textId="77777777" w:rsidR="001E4383" w:rsidRPr="001E4383" w:rsidRDefault="001E4383" w:rsidP="001E4383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/>
                <w:noProof/>
                <w:color w:val="000000"/>
                <w:kern w:val="0"/>
                <w:lang w:val="en"/>
              </w:rPr>
              <w:t xml:space="preserve">Communicable </w:t>
            </w:r>
            <w:r w:rsidRPr="001E4383">
              <w:rPr>
                <w:rFonts w:ascii="Calibri Light" w:hAnsi="Calibri Light" w:hint="eastAsia"/>
                <w:noProof/>
                <w:color w:val="000000"/>
                <w:kern w:val="0"/>
                <w:lang w:val="en"/>
              </w:rPr>
              <w:t>d</w:t>
            </w:r>
            <w:r w:rsidRPr="001E4383">
              <w:rPr>
                <w:rFonts w:ascii="Calibri Light" w:hAnsi="Calibri Light"/>
                <w:noProof/>
                <w:color w:val="000000"/>
                <w:kern w:val="0"/>
                <w:lang w:val="en"/>
              </w:rPr>
              <w:t>iseases</w:t>
            </w:r>
          </w:p>
        </w:tc>
      </w:tr>
      <w:tr w:rsidR="001E4383" w:rsidRPr="001E4383" w14:paraId="7B27FE62" w14:textId="77777777" w:rsidTr="006F55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</w:tcBorders>
          </w:tcPr>
          <w:p w14:paraId="10E3D192" w14:textId="77777777" w:rsidR="001E4383" w:rsidRPr="001E4383" w:rsidRDefault="001E4383" w:rsidP="001E4383">
            <w:pPr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 xml:space="preserve">Trauma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EEB7D06" w14:textId="77777777" w:rsidR="001E4383" w:rsidRPr="001E4383" w:rsidRDefault="001E4383" w:rsidP="001E438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</w:p>
        </w:tc>
      </w:tr>
      <w:tr w:rsidR="001E4383" w:rsidRPr="001E4383" w14:paraId="54858D32" w14:textId="77777777" w:rsidTr="006F5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856E013" w14:textId="77777777" w:rsidR="001E4383" w:rsidRPr="001E4383" w:rsidRDefault="001E4383" w:rsidP="001E4383">
            <w:pPr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>Intoxication</w:t>
            </w:r>
          </w:p>
        </w:tc>
        <w:tc>
          <w:tcPr>
            <w:tcW w:w="5670" w:type="dxa"/>
          </w:tcPr>
          <w:p w14:paraId="47DF1716" w14:textId="77777777" w:rsidR="001E4383" w:rsidRPr="001E4383" w:rsidRDefault="001E4383" w:rsidP="001E4383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</w:p>
        </w:tc>
      </w:tr>
      <w:tr w:rsidR="001E4383" w:rsidRPr="001E4383" w14:paraId="152DD938" w14:textId="77777777" w:rsidTr="006F5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28687B7" w14:textId="3D41B77F" w:rsidR="001E4383" w:rsidRPr="001E4383" w:rsidRDefault="001E4383" w:rsidP="001E4383">
            <w:pPr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 Light" w:hAnsi="Calibri Light"/>
                <w:color w:val="000000"/>
                <w:kern w:val="0"/>
                <w:lang w:val="en"/>
              </w:rPr>
            </w:pPr>
            <w:r w:rsidRPr="001E4383">
              <w:rPr>
                <w:rFonts w:ascii="Calibri Light" w:hAnsi="Calibri Light"/>
                <w:color w:val="000000"/>
                <w:kern w:val="0"/>
                <w:lang w:val="en"/>
              </w:rPr>
              <w:t xml:space="preserve">Acute </w:t>
            </w:r>
            <w:r w:rsidR="00EB5A02">
              <w:rPr>
                <w:rFonts w:ascii="Calibri Light" w:hAnsi="Calibri Light" w:hint="eastAsia"/>
                <w:color w:val="000000"/>
                <w:kern w:val="0"/>
                <w:lang w:val="en"/>
              </w:rPr>
              <w:t>p</w:t>
            </w:r>
            <w:r w:rsidRPr="001E4383">
              <w:rPr>
                <w:rFonts w:ascii="Calibri Light" w:hAnsi="Calibri Light" w:hint="eastAsia"/>
                <w:color w:val="000000"/>
                <w:kern w:val="0"/>
                <w:lang w:val="en"/>
              </w:rPr>
              <w:t xml:space="preserve">sychiatric </w:t>
            </w:r>
          </w:p>
        </w:tc>
        <w:tc>
          <w:tcPr>
            <w:tcW w:w="5670" w:type="dxa"/>
          </w:tcPr>
          <w:p w14:paraId="1E113513" w14:textId="77777777" w:rsidR="001E4383" w:rsidRPr="001E4383" w:rsidRDefault="001E4383" w:rsidP="001E438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kern w:val="0"/>
                <w:lang w:val="en"/>
              </w:rPr>
            </w:pPr>
          </w:p>
        </w:tc>
      </w:tr>
    </w:tbl>
    <w:p w14:paraId="38A7ABD9" w14:textId="224BC85A" w:rsidR="006B76CB" w:rsidRPr="001028F3" w:rsidRDefault="001E4383" w:rsidP="00915705">
      <w:pPr>
        <w:rPr>
          <w:lang w:val="en-GB" w:eastAsia="en-US"/>
        </w:rPr>
      </w:pPr>
      <w:r w:rsidRPr="001E4383">
        <w:rPr>
          <w:rFonts w:ascii="Calibri" w:eastAsia="新細明體" w:hAnsi="Calibri" w:cs="Times New Roman"/>
          <w:szCs w:val="24"/>
          <w:lang w:val="en"/>
        </w:rPr>
        <w:t>Source:</w:t>
      </w:r>
      <w:r w:rsidRPr="001E4383">
        <w:t xml:space="preserve"> </w:t>
      </w:r>
      <w:r w:rsidRPr="001E4383">
        <w:rPr>
          <w:rFonts w:ascii="Calibri" w:eastAsia="新細明體" w:hAnsi="Calibri" w:cs="Times New Roman"/>
          <w:szCs w:val="24"/>
          <w:lang w:val="en"/>
        </w:rPr>
        <w:t>National Health Insurance Administration. National Health Insurance Medical Service Payment Items and Payment Standards. 2019.</w:t>
      </w:r>
    </w:p>
    <w:sectPr w:rsidR="006B76CB" w:rsidRPr="001028F3" w:rsidSect="0091570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3EE2" w14:textId="77777777" w:rsidR="00142FC8" w:rsidRDefault="00142FC8">
      <w:r>
        <w:separator/>
      </w:r>
    </w:p>
  </w:endnote>
  <w:endnote w:type="continuationSeparator" w:id="0">
    <w:p w14:paraId="3A4C5246" w14:textId="77777777" w:rsidR="00142FC8" w:rsidRDefault="0014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Uni">
    <w:panose1 w:val="02020603050405020304"/>
    <w:charset w:val="88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9952013"/>
      <w:docPartObj>
        <w:docPartGallery w:val="Page Numbers (Bottom of Page)"/>
        <w:docPartUnique/>
      </w:docPartObj>
    </w:sdtPr>
    <w:sdtEndPr/>
    <w:sdtContent>
      <w:p w14:paraId="1643B6F0" w14:textId="77777777" w:rsidR="00A3388D" w:rsidRDefault="00A338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ECDCBE3" w14:textId="77777777" w:rsidR="00A3388D" w:rsidRDefault="00A33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D720" w14:textId="77777777" w:rsidR="00142FC8" w:rsidRDefault="00142FC8">
      <w:r>
        <w:separator/>
      </w:r>
    </w:p>
  </w:footnote>
  <w:footnote w:type="continuationSeparator" w:id="0">
    <w:p w14:paraId="243D0CC8" w14:textId="77777777" w:rsidR="00142FC8" w:rsidRDefault="0014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420934"/>
      <w:docPartObj>
        <w:docPartGallery w:val="Page Numbers (Top of Page)"/>
        <w:docPartUnique/>
      </w:docPartObj>
    </w:sdtPr>
    <w:sdtEndPr/>
    <w:sdtContent>
      <w:p w14:paraId="561B686F" w14:textId="77777777" w:rsidR="00A3388D" w:rsidRDefault="00A338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371">
          <w:rPr>
            <w:noProof/>
            <w:lang w:val="zh-TW"/>
          </w:rPr>
          <w:t>25</w:t>
        </w:r>
        <w:r>
          <w:rPr>
            <w:noProof/>
            <w:lang w:val="zh-TW"/>
          </w:rPr>
          <w:fldChar w:fldCharType="end"/>
        </w:r>
      </w:p>
    </w:sdtContent>
  </w:sdt>
  <w:p w14:paraId="74823CAB" w14:textId="77777777" w:rsidR="00A3388D" w:rsidRDefault="00A338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766A"/>
    <w:multiLevelType w:val="multilevel"/>
    <w:tmpl w:val="38C2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5FCD"/>
    <w:multiLevelType w:val="hybridMultilevel"/>
    <w:tmpl w:val="420AF2D8"/>
    <w:lvl w:ilvl="0" w:tplc="B124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9CC188" w:tentative="1">
      <w:start w:val="1"/>
      <w:numFmt w:val="ideographTraditional"/>
      <w:lvlText w:val="%2、"/>
      <w:lvlJc w:val="left"/>
      <w:pPr>
        <w:ind w:left="960" w:hanging="480"/>
      </w:pPr>
    </w:lvl>
    <w:lvl w:ilvl="2" w:tplc="22D246B8" w:tentative="1">
      <w:start w:val="1"/>
      <w:numFmt w:val="lowerRoman"/>
      <w:lvlText w:val="%3."/>
      <w:lvlJc w:val="right"/>
      <w:pPr>
        <w:ind w:left="1440" w:hanging="480"/>
      </w:pPr>
    </w:lvl>
    <w:lvl w:ilvl="3" w:tplc="7C822B36" w:tentative="1">
      <w:start w:val="1"/>
      <w:numFmt w:val="decimal"/>
      <w:lvlText w:val="%4."/>
      <w:lvlJc w:val="left"/>
      <w:pPr>
        <w:ind w:left="1920" w:hanging="480"/>
      </w:pPr>
    </w:lvl>
    <w:lvl w:ilvl="4" w:tplc="09C423F8" w:tentative="1">
      <w:start w:val="1"/>
      <w:numFmt w:val="ideographTraditional"/>
      <w:lvlText w:val="%5、"/>
      <w:lvlJc w:val="left"/>
      <w:pPr>
        <w:ind w:left="2400" w:hanging="480"/>
      </w:pPr>
    </w:lvl>
    <w:lvl w:ilvl="5" w:tplc="607832A8" w:tentative="1">
      <w:start w:val="1"/>
      <w:numFmt w:val="lowerRoman"/>
      <w:lvlText w:val="%6."/>
      <w:lvlJc w:val="right"/>
      <w:pPr>
        <w:ind w:left="2880" w:hanging="480"/>
      </w:pPr>
    </w:lvl>
    <w:lvl w:ilvl="6" w:tplc="C7882B60" w:tentative="1">
      <w:start w:val="1"/>
      <w:numFmt w:val="decimal"/>
      <w:lvlText w:val="%7."/>
      <w:lvlJc w:val="left"/>
      <w:pPr>
        <w:ind w:left="3360" w:hanging="480"/>
      </w:pPr>
    </w:lvl>
    <w:lvl w:ilvl="7" w:tplc="7DAE03BE" w:tentative="1">
      <w:start w:val="1"/>
      <w:numFmt w:val="ideographTraditional"/>
      <w:lvlText w:val="%8、"/>
      <w:lvlJc w:val="left"/>
      <w:pPr>
        <w:ind w:left="3840" w:hanging="480"/>
      </w:pPr>
    </w:lvl>
    <w:lvl w:ilvl="8" w:tplc="0F105F4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664EAD"/>
    <w:multiLevelType w:val="hybridMultilevel"/>
    <w:tmpl w:val="00AC217A"/>
    <w:lvl w:ilvl="0" w:tplc="17161D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C868B38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61C0E1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BBECD31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D6E2DC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1D2CA91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F44559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1FC2E28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86544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E76DBF"/>
    <w:multiLevelType w:val="hybridMultilevel"/>
    <w:tmpl w:val="FCA84398"/>
    <w:lvl w:ilvl="0" w:tplc="5DD2B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98C1CA" w:tentative="1">
      <w:start w:val="1"/>
      <w:numFmt w:val="ideographTraditional"/>
      <w:lvlText w:val="%2、"/>
      <w:lvlJc w:val="left"/>
      <w:pPr>
        <w:ind w:left="960" w:hanging="480"/>
      </w:pPr>
    </w:lvl>
    <w:lvl w:ilvl="2" w:tplc="D610C360" w:tentative="1">
      <w:start w:val="1"/>
      <w:numFmt w:val="lowerRoman"/>
      <w:lvlText w:val="%3."/>
      <w:lvlJc w:val="right"/>
      <w:pPr>
        <w:ind w:left="1440" w:hanging="480"/>
      </w:pPr>
    </w:lvl>
    <w:lvl w:ilvl="3" w:tplc="F2069452" w:tentative="1">
      <w:start w:val="1"/>
      <w:numFmt w:val="decimal"/>
      <w:lvlText w:val="%4."/>
      <w:lvlJc w:val="left"/>
      <w:pPr>
        <w:ind w:left="1920" w:hanging="480"/>
      </w:pPr>
    </w:lvl>
    <w:lvl w:ilvl="4" w:tplc="90929C46" w:tentative="1">
      <w:start w:val="1"/>
      <w:numFmt w:val="ideographTraditional"/>
      <w:lvlText w:val="%5、"/>
      <w:lvlJc w:val="left"/>
      <w:pPr>
        <w:ind w:left="2400" w:hanging="480"/>
      </w:pPr>
    </w:lvl>
    <w:lvl w:ilvl="5" w:tplc="9ADED8D4" w:tentative="1">
      <w:start w:val="1"/>
      <w:numFmt w:val="lowerRoman"/>
      <w:lvlText w:val="%6."/>
      <w:lvlJc w:val="right"/>
      <w:pPr>
        <w:ind w:left="2880" w:hanging="480"/>
      </w:pPr>
    </w:lvl>
    <w:lvl w:ilvl="6" w:tplc="BF9C3AD2" w:tentative="1">
      <w:start w:val="1"/>
      <w:numFmt w:val="decimal"/>
      <w:lvlText w:val="%7."/>
      <w:lvlJc w:val="left"/>
      <w:pPr>
        <w:ind w:left="3360" w:hanging="480"/>
      </w:pPr>
    </w:lvl>
    <w:lvl w:ilvl="7" w:tplc="E15ACE7C" w:tentative="1">
      <w:start w:val="1"/>
      <w:numFmt w:val="ideographTraditional"/>
      <w:lvlText w:val="%8、"/>
      <w:lvlJc w:val="left"/>
      <w:pPr>
        <w:ind w:left="3840" w:hanging="480"/>
      </w:pPr>
    </w:lvl>
    <w:lvl w:ilvl="8" w:tplc="F81A9AA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F66D0"/>
    <w:multiLevelType w:val="hybridMultilevel"/>
    <w:tmpl w:val="1040E64C"/>
    <w:lvl w:ilvl="0" w:tplc="01EAEF2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85CFFC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2CEB9DC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CF242C1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D94839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EAF4336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53A63A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65FC0AA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C76C058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033DE5"/>
    <w:multiLevelType w:val="hybridMultilevel"/>
    <w:tmpl w:val="5694CB92"/>
    <w:lvl w:ilvl="0" w:tplc="75DE56F4">
      <w:start w:val="1"/>
      <w:numFmt w:val="lowerLetter"/>
      <w:lvlText w:val="(%1)"/>
      <w:lvlJc w:val="left"/>
      <w:pPr>
        <w:ind w:left="502" w:hanging="360"/>
      </w:pPr>
      <w:rPr>
        <w:rFonts w:hint="default"/>
        <w:i/>
      </w:rPr>
    </w:lvl>
    <w:lvl w:ilvl="1" w:tplc="40127608" w:tentative="1">
      <w:start w:val="1"/>
      <w:numFmt w:val="ideographTraditional"/>
      <w:lvlText w:val="%2、"/>
      <w:lvlJc w:val="left"/>
      <w:pPr>
        <w:ind w:left="960" w:hanging="480"/>
      </w:pPr>
    </w:lvl>
    <w:lvl w:ilvl="2" w:tplc="A9D86742" w:tentative="1">
      <w:start w:val="1"/>
      <w:numFmt w:val="lowerRoman"/>
      <w:lvlText w:val="%3."/>
      <w:lvlJc w:val="right"/>
      <w:pPr>
        <w:ind w:left="1440" w:hanging="480"/>
      </w:pPr>
    </w:lvl>
    <w:lvl w:ilvl="3" w:tplc="CE3A2FB6" w:tentative="1">
      <w:start w:val="1"/>
      <w:numFmt w:val="decimal"/>
      <w:lvlText w:val="%4."/>
      <w:lvlJc w:val="left"/>
      <w:pPr>
        <w:ind w:left="1920" w:hanging="480"/>
      </w:pPr>
    </w:lvl>
    <w:lvl w:ilvl="4" w:tplc="C264F108" w:tentative="1">
      <w:start w:val="1"/>
      <w:numFmt w:val="ideographTraditional"/>
      <w:lvlText w:val="%5、"/>
      <w:lvlJc w:val="left"/>
      <w:pPr>
        <w:ind w:left="2400" w:hanging="480"/>
      </w:pPr>
    </w:lvl>
    <w:lvl w:ilvl="5" w:tplc="768662D8" w:tentative="1">
      <w:start w:val="1"/>
      <w:numFmt w:val="lowerRoman"/>
      <w:lvlText w:val="%6."/>
      <w:lvlJc w:val="right"/>
      <w:pPr>
        <w:ind w:left="2880" w:hanging="480"/>
      </w:pPr>
    </w:lvl>
    <w:lvl w:ilvl="6" w:tplc="93024A32" w:tentative="1">
      <w:start w:val="1"/>
      <w:numFmt w:val="decimal"/>
      <w:lvlText w:val="%7."/>
      <w:lvlJc w:val="left"/>
      <w:pPr>
        <w:ind w:left="3360" w:hanging="480"/>
      </w:pPr>
    </w:lvl>
    <w:lvl w:ilvl="7" w:tplc="F056CA8E" w:tentative="1">
      <w:start w:val="1"/>
      <w:numFmt w:val="ideographTraditional"/>
      <w:lvlText w:val="%8、"/>
      <w:lvlJc w:val="left"/>
      <w:pPr>
        <w:ind w:left="3840" w:hanging="480"/>
      </w:pPr>
    </w:lvl>
    <w:lvl w:ilvl="8" w:tplc="58FC235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94354D"/>
    <w:multiLevelType w:val="hybridMultilevel"/>
    <w:tmpl w:val="903CC45C"/>
    <w:lvl w:ilvl="0" w:tplc="19E8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C8C726" w:tentative="1">
      <w:start w:val="1"/>
      <w:numFmt w:val="ideographTraditional"/>
      <w:lvlText w:val="%2、"/>
      <w:lvlJc w:val="left"/>
      <w:pPr>
        <w:ind w:left="960" w:hanging="480"/>
      </w:pPr>
    </w:lvl>
    <w:lvl w:ilvl="2" w:tplc="AFBAF27A" w:tentative="1">
      <w:start w:val="1"/>
      <w:numFmt w:val="lowerRoman"/>
      <w:lvlText w:val="%3."/>
      <w:lvlJc w:val="right"/>
      <w:pPr>
        <w:ind w:left="1440" w:hanging="480"/>
      </w:pPr>
    </w:lvl>
    <w:lvl w:ilvl="3" w:tplc="C66CAB36" w:tentative="1">
      <w:start w:val="1"/>
      <w:numFmt w:val="decimal"/>
      <w:lvlText w:val="%4."/>
      <w:lvlJc w:val="left"/>
      <w:pPr>
        <w:ind w:left="1920" w:hanging="480"/>
      </w:pPr>
    </w:lvl>
    <w:lvl w:ilvl="4" w:tplc="A33CC270" w:tentative="1">
      <w:start w:val="1"/>
      <w:numFmt w:val="ideographTraditional"/>
      <w:lvlText w:val="%5、"/>
      <w:lvlJc w:val="left"/>
      <w:pPr>
        <w:ind w:left="2400" w:hanging="480"/>
      </w:pPr>
    </w:lvl>
    <w:lvl w:ilvl="5" w:tplc="C748C3AA" w:tentative="1">
      <w:start w:val="1"/>
      <w:numFmt w:val="lowerRoman"/>
      <w:lvlText w:val="%6."/>
      <w:lvlJc w:val="right"/>
      <w:pPr>
        <w:ind w:left="2880" w:hanging="480"/>
      </w:pPr>
    </w:lvl>
    <w:lvl w:ilvl="6" w:tplc="D0108626" w:tentative="1">
      <w:start w:val="1"/>
      <w:numFmt w:val="decimal"/>
      <w:lvlText w:val="%7."/>
      <w:lvlJc w:val="left"/>
      <w:pPr>
        <w:ind w:left="3360" w:hanging="480"/>
      </w:pPr>
    </w:lvl>
    <w:lvl w:ilvl="7" w:tplc="D98C9384" w:tentative="1">
      <w:start w:val="1"/>
      <w:numFmt w:val="ideographTraditional"/>
      <w:lvlText w:val="%8、"/>
      <w:lvlJc w:val="left"/>
      <w:pPr>
        <w:ind w:left="3840" w:hanging="480"/>
      </w:pPr>
    </w:lvl>
    <w:lvl w:ilvl="8" w:tplc="CF604B7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93127"/>
    <w:multiLevelType w:val="hybridMultilevel"/>
    <w:tmpl w:val="E6D41A7C"/>
    <w:lvl w:ilvl="0" w:tplc="EB40B588">
      <w:start w:val="1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 w:tplc="C486BCA0" w:tentative="1">
      <w:start w:val="1"/>
      <w:numFmt w:val="ideographTraditional"/>
      <w:lvlText w:val="%2、"/>
      <w:lvlJc w:val="left"/>
      <w:pPr>
        <w:ind w:left="960" w:hanging="480"/>
      </w:pPr>
    </w:lvl>
    <w:lvl w:ilvl="2" w:tplc="D168F986" w:tentative="1">
      <w:start w:val="1"/>
      <w:numFmt w:val="lowerRoman"/>
      <w:lvlText w:val="%3."/>
      <w:lvlJc w:val="right"/>
      <w:pPr>
        <w:ind w:left="1440" w:hanging="480"/>
      </w:pPr>
    </w:lvl>
    <w:lvl w:ilvl="3" w:tplc="5024C66C" w:tentative="1">
      <w:start w:val="1"/>
      <w:numFmt w:val="decimal"/>
      <w:lvlText w:val="%4."/>
      <w:lvlJc w:val="left"/>
      <w:pPr>
        <w:ind w:left="1920" w:hanging="480"/>
      </w:pPr>
    </w:lvl>
    <w:lvl w:ilvl="4" w:tplc="A490972C" w:tentative="1">
      <w:start w:val="1"/>
      <w:numFmt w:val="ideographTraditional"/>
      <w:lvlText w:val="%5、"/>
      <w:lvlJc w:val="left"/>
      <w:pPr>
        <w:ind w:left="2400" w:hanging="480"/>
      </w:pPr>
    </w:lvl>
    <w:lvl w:ilvl="5" w:tplc="0BE0DC4C" w:tentative="1">
      <w:start w:val="1"/>
      <w:numFmt w:val="lowerRoman"/>
      <w:lvlText w:val="%6."/>
      <w:lvlJc w:val="right"/>
      <w:pPr>
        <w:ind w:left="2880" w:hanging="480"/>
      </w:pPr>
    </w:lvl>
    <w:lvl w:ilvl="6" w:tplc="0EBCB7B8" w:tentative="1">
      <w:start w:val="1"/>
      <w:numFmt w:val="decimal"/>
      <w:lvlText w:val="%7."/>
      <w:lvlJc w:val="left"/>
      <w:pPr>
        <w:ind w:left="3360" w:hanging="480"/>
      </w:pPr>
    </w:lvl>
    <w:lvl w:ilvl="7" w:tplc="BD503780" w:tentative="1">
      <w:start w:val="1"/>
      <w:numFmt w:val="ideographTraditional"/>
      <w:lvlText w:val="%8、"/>
      <w:lvlJc w:val="left"/>
      <w:pPr>
        <w:ind w:left="3840" w:hanging="480"/>
      </w:pPr>
    </w:lvl>
    <w:lvl w:ilvl="8" w:tplc="7A241F6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72FA9"/>
    <w:multiLevelType w:val="hybridMultilevel"/>
    <w:tmpl w:val="E938A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1021B"/>
    <w:multiLevelType w:val="hybridMultilevel"/>
    <w:tmpl w:val="3F7E2F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785C25"/>
    <w:multiLevelType w:val="hybridMultilevel"/>
    <w:tmpl w:val="42F2C642"/>
    <w:lvl w:ilvl="0" w:tplc="FCA04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48A9DE" w:tentative="1">
      <w:start w:val="1"/>
      <w:numFmt w:val="ideographTraditional"/>
      <w:lvlText w:val="%2、"/>
      <w:lvlJc w:val="left"/>
      <w:pPr>
        <w:ind w:left="960" w:hanging="480"/>
      </w:pPr>
    </w:lvl>
    <w:lvl w:ilvl="2" w:tplc="38DCD116" w:tentative="1">
      <w:start w:val="1"/>
      <w:numFmt w:val="lowerRoman"/>
      <w:lvlText w:val="%3."/>
      <w:lvlJc w:val="right"/>
      <w:pPr>
        <w:ind w:left="1440" w:hanging="480"/>
      </w:pPr>
    </w:lvl>
    <w:lvl w:ilvl="3" w:tplc="F32A340E" w:tentative="1">
      <w:start w:val="1"/>
      <w:numFmt w:val="decimal"/>
      <w:lvlText w:val="%4."/>
      <w:lvlJc w:val="left"/>
      <w:pPr>
        <w:ind w:left="1920" w:hanging="480"/>
      </w:pPr>
    </w:lvl>
    <w:lvl w:ilvl="4" w:tplc="58BA4AE2" w:tentative="1">
      <w:start w:val="1"/>
      <w:numFmt w:val="ideographTraditional"/>
      <w:lvlText w:val="%5、"/>
      <w:lvlJc w:val="left"/>
      <w:pPr>
        <w:ind w:left="2400" w:hanging="480"/>
      </w:pPr>
    </w:lvl>
    <w:lvl w:ilvl="5" w:tplc="35C06D90" w:tentative="1">
      <w:start w:val="1"/>
      <w:numFmt w:val="lowerRoman"/>
      <w:lvlText w:val="%6."/>
      <w:lvlJc w:val="right"/>
      <w:pPr>
        <w:ind w:left="2880" w:hanging="480"/>
      </w:pPr>
    </w:lvl>
    <w:lvl w:ilvl="6" w:tplc="B1BE7A50" w:tentative="1">
      <w:start w:val="1"/>
      <w:numFmt w:val="decimal"/>
      <w:lvlText w:val="%7."/>
      <w:lvlJc w:val="left"/>
      <w:pPr>
        <w:ind w:left="3360" w:hanging="480"/>
      </w:pPr>
    </w:lvl>
    <w:lvl w:ilvl="7" w:tplc="F4060A84" w:tentative="1">
      <w:start w:val="1"/>
      <w:numFmt w:val="ideographTraditional"/>
      <w:lvlText w:val="%8、"/>
      <w:lvlJc w:val="left"/>
      <w:pPr>
        <w:ind w:left="3840" w:hanging="480"/>
      </w:pPr>
    </w:lvl>
    <w:lvl w:ilvl="8" w:tplc="B88C7E4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711993"/>
    <w:multiLevelType w:val="hybridMultilevel"/>
    <w:tmpl w:val="A61611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MTMzsDQ1MjI2MzVU0lEKTi0uzszPAykwNqsFALznB7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alth Polic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90afw0bpf02qe5rpzp5pp9raavs02wv522&quot;&gt;PhD-Saved&lt;record-ids&gt;&lt;item&gt;5338&lt;/item&gt;&lt;item&gt;26773&lt;/item&gt;&lt;/record-ids&gt;&lt;/item&gt;&lt;/Libraries&gt;"/>
    <w:docVar w:name="MachineID" w:val="187|199|197|185|188|197|198|204|197|200|206|197|188|202|197|198|189|"/>
    <w:docVar w:name="Username" w:val="Editor"/>
  </w:docVars>
  <w:rsids>
    <w:rsidRoot w:val="00F86062"/>
    <w:rsid w:val="0000012B"/>
    <w:rsid w:val="000045EB"/>
    <w:rsid w:val="00004D27"/>
    <w:rsid w:val="00022739"/>
    <w:rsid w:val="00035A73"/>
    <w:rsid w:val="00035C34"/>
    <w:rsid w:val="00036C87"/>
    <w:rsid w:val="0005171A"/>
    <w:rsid w:val="00061D62"/>
    <w:rsid w:val="000677E9"/>
    <w:rsid w:val="00090E50"/>
    <w:rsid w:val="000976B3"/>
    <w:rsid w:val="000B2786"/>
    <w:rsid w:val="000B5106"/>
    <w:rsid w:val="000C6D8A"/>
    <w:rsid w:val="000D0BBB"/>
    <w:rsid w:val="000E461D"/>
    <w:rsid w:val="000E4833"/>
    <w:rsid w:val="000F142F"/>
    <w:rsid w:val="001028F3"/>
    <w:rsid w:val="00106F29"/>
    <w:rsid w:val="00112FB6"/>
    <w:rsid w:val="00141215"/>
    <w:rsid w:val="00142FC8"/>
    <w:rsid w:val="00150613"/>
    <w:rsid w:val="001538C4"/>
    <w:rsid w:val="00153E97"/>
    <w:rsid w:val="00160838"/>
    <w:rsid w:val="001711A9"/>
    <w:rsid w:val="00172324"/>
    <w:rsid w:val="00187F13"/>
    <w:rsid w:val="001934CA"/>
    <w:rsid w:val="001A39C8"/>
    <w:rsid w:val="001C674B"/>
    <w:rsid w:val="001D0844"/>
    <w:rsid w:val="001E13FD"/>
    <w:rsid w:val="001E4383"/>
    <w:rsid w:val="0021286C"/>
    <w:rsid w:val="00227281"/>
    <w:rsid w:val="0023075C"/>
    <w:rsid w:val="00231E74"/>
    <w:rsid w:val="00232987"/>
    <w:rsid w:val="00237A17"/>
    <w:rsid w:val="00251F62"/>
    <w:rsid w:val="00254930"/>
    <w:rsid w:val="0026748D"/>
    <w:rsid w:val="00267749"/>
    <w:rsid w:val="002A241B"/>
    <w:rsid w:val="002B0182"/>
    <w:rsid w:val="002B39F7"/>
    <w:rsid w:val="002C15F4"/>
    <w:rsid w:val="002D5483"/>
    <w:rsid w:val="002D5C60"/>
    <w:rsid w:val="002E3284"/>
    <w:rsid w:val="00311D26"/>
    <w:rsid w:val="0031319E"/>
    <w:rsid w:val="00325530"/>
    <w:rsid w:val="00344931"/>
    <w:rsid w:val="0035039A"/>
    <w:rsid w:val="00355D6D"/>
    <w:rsid w:val="003568BE"/>
    <w:rsid w:val="003656D2"/>
    <w:rsid w:val="003657DD"/>
    <w:rsid w:val="00365BB3"/>
    <w:rsid w:val="003661E5"/>
    <w:rsid w:val="00376AEC"/>
    <w:rsid w:val="00377AF7"/>
    <w:rsid w:val="003B066A"/>
    <w:rsid w:val="003B5806"/>
    <w:rsid w:val="003C6B68"/>
    <w:rsid w:val="003D418E"/>
    <w:rsid w:val="003D7FA7"/>
    <w:rsid w:val="003E0802"/>
    <w:rsid w:val="003E6CA3"/>
    <w:rsid w:val="003E6E92"/>
    <w:rsid w:val="003F7EAA"/>
    <w:rsid w:val="00400661"/>
    <w:rsid w:val="0041412D"/>
    <w:rsid w:val="00417035"/>
    <w:rsid w:val="00417900"/>
    <w:rsid w:val="004235C5"/>
    <w:rsid w:val="00423898"/>
    <w:rsid w:val="004340F9"/>
    <w:rsid w:val="00460A8E"/>
    <w:rsid w:val="00465696"/>
    <w:rsid w:val="00471ADA"/>
    <w:rsid w:val="00471DF1"/>
    <w:rsid w:val="00485FCC"/>
    <w:rsid w:val="004864C5"/>
    <w:rsid w:val="00491B63"/>
    <w:rsid w:val="00491DE4"/>
    <w:rsid w:val="004A6A18"/>
    <w:rsid w:val="004B23FE"/>
    <w:rsid w:val="004B6343"/>
    <w:rsid w:val="004C6256"/>
    <w:rsid w:val="004D3511"/>
    <w:rsid w:val="004D3E88"/>
    <w:rsid w:val="004D415E"/>
    <w:rsid w:val="004E1743"/>
    <w:rsid w:val="004E3136"/>
    <w:rsid w:val="004F5544"/>
    <w:rsid w:val="00506FDE"/>
    <w:rsid w:val="00512010"/>
    <w:rsid w:val="005211EF"/>
    <w:rsid w:val="005264BC"/>
    <w:rsid w:val="005427E5"/>
    <w:rsid w:val="00546E44"/>
    <w:rsid w:val="005501C0"/>
    <w:rsid w:val="0055074A"/>
    <w:rsid w:val="005526D5"/>
    <w:rsid w:val="00556A02"/>
    <w:rsid w:val="005577BD"/>
    <w:rsid w:val="0055799E"/>
    <w:rsid w:val="0056021D"/>
    <w:rsid w:val="005604F8"/>
    <w:rsid w:val="00562B8A"/>
    <w:rsid w:val="00566179"/>
    <w:rsid w:val="00570572"/>
    <w:rsid w:val="00576518"/>
    <w:rsid w:val="0058068C"/>
    <w:rsid w:val="0058315F"/>
    <w:rsid w:val="005841DC"/>
    <w:rsid w:val="00584357"/>
    <w:rsid w:val="005A3D29"/>
    <w:rsid w:val="005B6179"/>
    <w:rsid w:val="005C5AA7"/>
    <w:rsid w:val="005D15DC"/>
    <w:rsid w:val="005E1FD1"/>
    <w:rsid w:val="005F2F92"/>
    <w:rsid w:val="005F3C00"/>
    <w:rsid w:val="006001DF"/>
    <w:rsid w:val="00607424"/>
    <w:rsid w:val="00610A9E"/>
    <w:rsid w:val="00614D23"/>
    <w:rsid w:val="006222DA"/>
    <w:rsid w:val="00640064"/>
    <w:rsid w:val="00643ACC"/>
    <w:rsid w:val="00645D79"/>
    <w:rsid w:val="006537EB"/>
    <w:rsid w:val="00656A34"/>
    <w:rsid w:val="00662F3B"/>
    <w:rsid w:val="00663116"/>
    <w:rsid w:val="00664593"/>
    <w:rsid w:val="00667FCA"/>
    <w:rsid w:val="00680072"/>
    <w:rsid w:val="006825CF"/>
    <w:rsid w:val="00690016"/>
    <w:rsid w:val="00690FF8"/>
    <w:rsid w:val="006A486A"/>
    <w:rsid w:val="006A4A64"/>
    <w:rsid w:val="006B0713"/>
    <w:rsid w:val="006B6A23"/>
    <w:rsid w:val="006B76CB"/>
    <w:rsid w:val="006B7723"/>
    <w:rsid w:val="006C2569"/>
    <w:rsid w:val="006C739C"/>
    <w:rsid w:val="006E25D8"/>
    <w:rsid w:val="006F0FF4"/>
    <w:rsid w:val="006F55AB"/>
    <w:rsid w:val="00703D46"/>
    <w:rsid w:val="00724961"/>
    <w:rsid w:val="00725571"/>
    <w:rsid w:val="00730C1E"/>
    <w:rsid w:val="00731496"/>
    <w:rsid w:val="00731A04"/>
    <w:rsid w:val="0073432A"/>
    <w:rsid w:val="007349D0"/>
    <w:rsid w:val="00735A49"/>
    <w:rsid w:val="0074363D"/>
    <w:rsid w:val="00753082"/>
    <w:rsid w:val="00764FDE"/>
    <w:rsid w:val="00766F24"/>
    <w:rsid w:val="00770543"/>
    <w:rsid w:val="0077218B"/>
    <w:rsid w:val="00772796"/>
    <w:rsid w:val="00777DA4"/>
    <w:rsid w:val="00786096"/>
    <w:rsid w:val="00793FF7"/>
    <w:rsid w:val="007A287C"/>
    <w:rsid w:val="007B41F8"/>
    <w:rsid w:val="007B4D6F"/>
    <w:rsid w:val="007B773F"/>
    <w:rsid w:val="007C5BBD"/>
    <w:rsid w:val="007C6F14"/>
    <w:rsid w:val="007D1700"/>
    <w:rsid w:val="007D1C97"/>
    <w:rsid w:val="007D2D83"/>
    <w:rsid w:val="007D6537"/>
    <w:rsid w:val="007E0AD1"/>
    <w:rsid w:val="007E6CA8"/>
    <w:rsid w:val="007E7D29"/>
    <w:rsid w:val="008020FB"/>
    <w:rsid w:val="008038FA"/>
    <w:rsid w:val="00811524"/>
    <w:rsid w:val="00813E8C"/>
    <w:rsid w:val="0081643C"/>
    <w:rsid w:val="00822C33"/>
    <w:rsid w:val="00826ED7"/>
    <w:rsid w:val="0083129B"/>
    <w:rsid w:val="00837994"/>
    <w:rsid w:val="00854788"/>
    <w:rsid w:val="00873B88"/>
    <w:rsid w:val="00873D00"/>
    <w:rsid w:val="008742DA"/>
    <w:rsid w:val="00876859"/>
    <w:rsid w:val="0087772F"/>
    <w:rsid w:val="00884204"/>
    <w:rsid w:val="00886E10"/>
    <w:rsid w:val="00896BF1"/>
    <w:rsid w:val="00897DB4"/>
    <w:rsid w:val="008A4D9D"/>
    <w:rsid w:val="008B3687"/>
    <w:rsid w:val="008B6E36"/>
    <w:rsid w:val="008B777C"/>
    <w:rsid w:val="008C043D"/>
    <w:rsid w:val="008C2C8F"/>
    <w:rsid w:val="008C7C7B"/>
    <w:rsid w:val="008D470A"/>
    <w:rsid w:val="008D71CA"/>
    <w:rsid w:val="008D76D2"/>
    <w:rsid w:val="008E08D9"/>
    <w:rsid w:val="008E1678"/>
    <w:rsid w:val="008F4CC3"/>
    <w:rsid w:val="008F7D94"/>
    <w:rsid w:val="00900473"/>
    <w:rsid w:val="0090088F"/>
    <w:rsid w:val="00903E23"/>
    <w:rsid w:val="009044F1"/>
    <w:rsid w:val="00907650"/>
    <w:rsid w:val="00915705"/>
    <w:rsid w:val="00920AB2"/>
    <w:rsid w:val="00946ACC"/>
    <w:rsid w:val="0095735F"/>
    <w:rsid w:val="00964E46"/>
    <w:rsid w:val="0097035B"/>
    <w:rsid w:val="00977024"/>
    <w:rsid w:val="00983EEB"/>
    <w:rsid w:val="00984C68"/>
    <w:rsid w:val="009A1A20"/>
    <w:rsid w:val="009A52D0"/>
    <w:rsid w:val="009B1F28"/>
    <w:rsid w:val="009B2DBE"/>
    <w:rsid w:val="009B476C"/>
    <w:rsid w:val="009C0998"/>
    <w:rsid w:val="009D4975"/>
    <w:rsid w:val="009D57A3"/>
    <w:rsid w:val="009D6EAC"/>
    <w:rsid w:val="009E2965"/>
    <w:rsid w:val="009E2BCC"/>
    <w:rsid w:val="00A17C5F"/>
    <w:rsid w:val="00A17EDA"/>
    <w:rsid w:val="00A23A40"/>
    <w:rsid w:val="00A23FFB"/>
    <w:rsid w:val="00A328C5"/>
    <w:rsid w:val="00A32EC3"/>
    <w:rsid w:val="00A3388D"/>
    <w:rsid w:val="00A41856"/>
    <w:rsid w:val="00A51F89"/>
    <w:rsid w:val="00A540A8"/>
    <w:rsid w:val="00A54141"/>
    <w:rsid w:val="00A57F14"/>
    <w:rsid w:val="00A6325E"/>
    <w:rsid w:val="00A75EF1"/>
    <w:rsid w:val="00A85371"/>
    <w:rsid w:val="00A8594B"/>
    <w:rsid w:val="00AA1E23"/>
    <w:rsid w:val="00AA775A"/>
    <w:rsid w:val="00AB2145"/>
    <w:rsid w:val="00AB63F2"/>
    <w:rsid w:val="00AC18D6"/>
    <w:rsid w:val="00AD25F4"/>
    <w:rsid w:val="00AD2AD2"/>
    <w:rsid w:val="00AE5805"/>
    <w:rsid w:val="00AE7293"/>
    <w:rsid w:val="00AF109E"/>
    <w:rsid w:val="00AF2B78"/>
    <w:rsid w:val="00AF5A4F"/>
    <w:rsid w:val="00B05C7D"/>
    <w:rsid w:val="00B07DDA"/>
    <w:rsid w:val="00B12E38"/>
    <w:rsid w:val="00B170FC"/>
    <w:rsid w:val="00B1763A"/>
    <w:rsid w:val="00B226F0"/>
    <w:rsid w:val="00B30468"/>
    <w:rsid w:val="00B3180E"/>
    <w:rsid w:val="00B520AC"/>
    <w:rsid w:val="00B526E4"/>
    <w:rsid w:val="00B679B4"/>
    <w:rsid w:val="00B67B4A"/>
    <w:rsid w:val="00B778B6"/>
    <w:rsid w:val="00B803D8"/>
    <w:rsid w:val="00B87933"/>
    <w:rsid w:val="00B97960"/>
    <w:rsid w:val="00B979C2"/>
    <w:rsid w:val="00BA4520"/>
    <w:rsid w:val="00BB1C67"/>
    <w:rsid w:val="00BB6C38"/>
    <w:rsid w:val="00BF551D"/>
    <w:rsid w:val="00BF5951"/>
    <w:rsid w:val="00C0256A"/>
    <w:rsid w:val="00C165B0"/>
    <w:rsid w:val="00C204DE"/>
    <w:rsid w:val="00C20568"/>
    <w:rsid w:val="00C22290"/>
    <w:rsid w:val="00C250C5"/>
    <w:rsid w:val="00C26D7C"/>
    <w:rsid w:val="00C42D6D"/>
    <w:rsid w:val="00C434A6"/>
    <w:rsid w:val="00C45C89"/>
    <w:rsid w:val="00C55225"/>
    <w:rsid w:val="00C55816"/>
    <w:rsid w:val="00C567B6"/>
    <w:rsid w:val="00C618D7"/>
    <w:rsid w:val="00C65B24"/>
    <w:rsid w:val="00C678F3"/>
    <w:rsid w:val="00C70DAD"/>
    <w:rsid w:val="00C7152F"/>
    <w:rsid w:val="00C77E55"/>
    <w:rsid w:val="00C80919"/>
    <w:rsid w:val="00C828F1"/>
    <w:rsid w:val="00C8611E"/>
    <w:rsid w:val="00C94D4D"/>
    <w:rsid w:val="00C95310"/>
    <w:rsid w:val="00CA7800"/>
    <w:rsid w:val="00CC0120"/>
    <w:rsid w:val="00CC4666"/>
    <w:rsid w:val="00CC7AAF"/>
    <w:rsid w:val="00CD1E53"/>
    <w:rsid w:val="00CD2EE7"/>
    <w:rsid w:val="00CD5434"/>
    <w:rsid w:val="00CD7783"/>
    <w:rsid w:val="00CE0D1E"/>
    <w:rsid w:val="00CF37BD"/>
    <w:rsid w:val="00CF3A15"/>
    <w:rsid w:val="00D10709"/>
    <w:rsid w:val="00D11059"/>
    <w:rsid w:val="00D121FD"/>
    <w:rsid w:val="00D2240A"/>
    <w:rsid w:val="00D252F1"/>
    <w:rsid w:val="00D265FA"/>
    <w:rsid w:val="00D27440"/>
    <w:rsid w:val="00D3079C"/>
    <w:rsid w:val="00D34AF7"/>
    <w:rsid w:val="00D42358"/>
    <w:rsid w:val="00D50A09"/>
    <w:rsid w:val="00D543F4"/>
    <w:rsid w:val="00D63838"/>
    <w:rsid w:val="00D66228"/>
    <w:rsid w:val="00D6704E"/>
    <w:rsid w:val="00D70681"/>
    <w:rsid w:val="00D754D2"/>
    <w:rsid w:val="00D801F2"/>
    <w:rsid w:val="00D8089D"/>
    <w:rsid w:val="00D93030"/>
    <w:rsid w:val="00D933EE"/>
    <w:rsid w:val="00DA0A44"/>
    <w:rsid w:val="00DA5401"/>
    <w:rsid w:val="00DC3CD3"/>
    <w:rsid w:val="00DC6303"/>
    <w:rsid w:val="00DE7381"/>
    <w:rsid w:val="00DF27B1"/>
    <w:rsid w:val="00DF3E79"/>
    <w:rsid w:val="00E02B2B"/>
    <w:rsid w:val="00E14578"/>
    <w:rsid w:val="00E246D1"/>
    <w:rsid w:val="00E30727"/>
    <w:rsid w:val="00E30B7B"/>
    <w:rsid w:val="00E31620"/>
    <w:rsid w:val="00E34417"/>
    <w:rsid w:val="00E34B16"/>
    <w:rsid w:val="00E4276C"/>
    <w:rsid w:val="00E4326B"/>
    <w:rsid w:val="00E51D73"/>
    <w:rsid w:val="00E63605"/>
    <w:rsid w:val="00E70AB6"/>
    <w:rsid w:val="00E7144F"/>
    <w:rsid w:val="00E770FF"/>
    <w:rsid w:val="00E8147D"/>
    <w:rsid w:val="00E827C1"/>
    <w:rsid w:val="00E83660"/>
    <w:rsid w:val="00E87044"/>
    <w:rsid w:val="00E97E5B"/>
    <w:rsid w:val="00EA31B4"/>
    <w:rsid w:val="00EA58A2"/>
    <w:rsid w:val="00EB002A"/>
    <w:rsid w:val="00EB1035"/>
    <w:rsid w:val="00EB5A02"/>
    <w:rsid w:val="00EB7DA3"/>
    <w:rsid w:val="00ED631A"/>
    <w:rsid w:val="00EF68EE"/>
    <w:rsid w:val="00EF721C"/>
    <w:rsid w:val="00F051F4"/>
    <w:rsid w:val="00F2382D"/>
    <w:rsid w:val="00F25419"/>
    <w:rsid w:val="00F26D85"/>
    <w:rsid w:val="00F32051"/>
    <w:rsid w:val="00F33C2F"/>
    <w:rsid w:val="00F411E2"/>
    <w:rsid w:val="00F42B73"/>
    <w:rsid w:val="00F440F4"/>
    <w:rsid w:val="00F450F6"/>
    <w:rsid w:val="00F46E04"/>
    <w:rsid w:val="00F52C25"/>
    <w:rsid w:val="00F5523C"/>
    <w:rsid w:val="00F572CE"/>
    <w:rsid w:val="00F70A89"/>
    <w:rsid w:val="00F725E5"/>
    <w:rsid w:val="00F72922"/>
    <w:rsid w:val="00F767CB"/>
    <w:rsid w:val="00F86062"/>
    <w:rsid w:val="00F91EC2"/>
    <w:rsid w:val="00F92850"/>
    <w:rsid w:val="00F92C35"/>
    <w:rsid w:val="00FA055A"/>
    <w:rsid w:val="00FA7C8B"/>
    <w:rsid w:val="00FD03BD"/>
    <w:rsid w:val="00FD7D51"/>
    <w:rsid w:val="00FE5824"/>
    <w:rsid w:val="00FF29F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2A51A"/>
  <w15:docId w15:val="{D0CB5113-820E-43DE-9F21-6048CE2E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40F9"/>
    <w:pPr>
      <w:keepNext/>
      <w:spacing w:before="180" w:after="180"/>
      <w:outlineLvl w:val="0"/>
    </w:pPr>
    <w:rPr>
      <w:rFonts w:ascii="Cambria" w:eastAsia="新細明體" w:hAnsi="Cambria" w:cs="Times New Roman"/>
      <w:b/>
      <w:bCs/>
      <w:kern w:val="52"/>
      <w:sz w:val="28"/>
      <w:szCs w:val="28"/>
      <w:lang w:val="en-C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0BBB"/>
    <w:pPr>
      <w:keepNext/>
      <w:spacing w:line="720" w:lineRule="auto"/>
      <w:outlineLvl w:val="1"/>
    </w:pPr>
    <w:rPr>
      <w:rFonts w:ascii="Times New Roman Uni" w:eastAsia="Times New Roman Uni" w:hAnsi="Times New Roman Uni" w:cs="Times New Roman Uni"/>
      <w:b/>
      <w:bCs/>
      <w:color w:val="000000" w:themeColor="text1"/>
      <w:szCs w:val="24"/>
      <w:lang w:val="e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401"/>
    <w:pPr>
      <w:keepNext/>
      <w:spacing w:line="720" w:lineRule="auto"/>
      <w:outlineLvl w:val="2"/>
    </w:pPr>
    <w:rPr>
      <w:rFonts w:ascii="Cambria" w:eastAsia="新細明體" w:hAnsi="Cambria" w:cs="Times New Roman"/>
      <w:bCs/>
      <w:color w:val="00B050"/>
      <w:szCs w:val="24"/>
      <w:lang w:val="en-C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401"/>
    <w:pPr>
      <w:keepNext/>
      <w:spacing w:line="720" w:lineRule="auto"/>
      <w:outlineLvl w:val="3"/>
    </w:pPr>
    <w:rPr>
      <w:rFonts w:ascii="Cambria" w:eastAsia="新細明體" w:hAnsi="Cambria" w:cs="Times New Roman"/>
      <w:color w:val="7030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格格線1"/>
    <w:basedOn w:val="a1"/>
    <w:next w:val="a3"/>
    <w:uiPriority w:val="59"/>
    <w:rsid w:val="00F86062"/>
    <w:rPr>
      <w:rFonts w:ascii="Calibri Light" w:eastAsia="新細明體" w:hAnsi="Calibri Light" w:cs="Times New Roman"/>
      <w:kern w:val="0"/>
      <w:sz w:val="20"/>
      <w:szCs w:val="20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59"/>
    <w:rsid w:val="00F86062"/>
    <w:rPr>
      <w:rFonts w:ascii="Calibri Light" w:eastAsia="新細明體" w:hAnsi="Calibri Light" w:cs="Times New Roman"/>
      <w:kern w:val="0"/>
      <w:sz w:val="20"/>
      <w:szCs w:val="20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3"/>
    <w:uiPriority w:val="59"/>
    <w:rsid w:val="00F86062"/>
    <w:rPr>
      <w:rFonts w:ascii="Calibri Light" w:eastAsia="新細明體" w:hAnsi="Calibri Light" w:cs="Times New Roman"/>
      <w:kern w:val="0"/>
      <w:sz w:val="20"/>
      <w:szCs w:val="20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B7D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E51D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3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3E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3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3E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609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0">
    <w:name w:val="標題 11"/>
    <w:basedOn w:val="a"/>
    <w:next w:val="a"/>
    <w:uiPriority w:val="9"/>
    <w:qFormat/>
    <w:rsid w:val="000D0BBB"/>
    <w:pPr>
      <w:keepNext/>
      <w:spacing w:before="180" w:after="180"/>
      <w:outlineLvl w:val="0"/>
    </w:pPr>
    <w:rPr>
      <w:rFonts w:ascii="Times New Roman Uni" w:eastAsia="Times New Roman Uni" w:hAnsi="Times New Roman Uni" w:cs="Times New Roman Uni"/>
      <w:b/>
      <w:bCs/>
      <w:kern w:val="52"/>
      <w:szCs w:val="24"/>
      <w:lang w:val="en-GB" w:eastAsia="en-US"/>
    </w:rPr>
  </w:style>
  <w:style w:type="paragraph" w:customStyle="1" w:styleId="210">
    <w:name w:val="標題 21"/>
    <w:basedOn w:val="a"/>
    <w:next w:val="a"/>
    <w:uiPriority w:val="9"/>
    <w:unhideWhenUsed/>
    <w:qFormat/>
    <w:rsid w:val="00DA5401"/>
    <w:pPr>
      <w:keepNext/>
      <w:outlineLvl w:val="1"/>
    </w:pPr>
    <w:rPr>
      <w:rFonts w:ascii="Cambria" w:eastAsia="新細明體" w:hAnsi="Cambria" w:cs="Times New Roman"/>
      <w:b/>
      <w:bCs/>
      <w:color w:val="FF0000"/>
      <w:szCs w:val="24"/>
      <w:lang w:val="en"/>
    </w:rPr>
  </w:style>
  <w:style w:type="paragraph" w:customStyle="1" w:styleId="31">
    <w:name w:val="標題 31"/>
    <w:basedOn w:val="a"/>
    <w:next w:val="a"/>
    <w:uiPriority w:val="9"/>
    <w:unhideWhenUsed/>
    <w:qFormat/>
    <w:rsid w:val="00DA5401"/>
    <w:pPr>
      <w:keepNext/>
      <w:ind w:left="384" w:hangingChars="160" w:hanging="384"/>
      <w:jc w:val="both"/>
      <w:outlineLvl w:val="2"/>
    </w:pPr>
    <w:rPr>
      <w:rFonts w:ascii="Cambria" w:eastAsia="新細明體" w:hAnsi="Cambria" w:cs="Times New Roman"/>
      <w:bCs/>
      <w:color w:val="00B050"/>
      <w:szCs w:val="24"/>
      <w:lang w:val="en-CA" w:eastAsia="en-US"/>
    </w:rPr>
  </w:style>
  <w:style w:type="paragraph" w:customStyle="1" w:styleId="410">
    <w:name w:val="標題 41"/>
    <w:basedOn w:val="a"/>
    <w:next w:val="a"/>
    <w:uiPriority w:val="9"/>
    <w:unhideWhenUsed/>
    <w:qFormat/>
    <w:rsid w:val="00DA5401"/>
    <w:pPr>
      <w:keepNext/>
      <w:jc w:val="both"/>
      <w:outlineLvl w:val="3"/>
    </w:pPr>
    <w:rPr>
      <w:rFonts w:ascii="Cambria" w:eastAsia="新細明體" w:hAnsi="Cambria" w:cs="Times New Roman"/>
      <w:color w:val="7030A0"/>
      <w:szCs w:val="24"/>
    </w:rPr>
  </w:style>
  <w:style w:type="character" w:customStyle="1" w:styleId="10">
    <w:name w:val="標題 1 字元"/>
    <w:basedOn w:val="a0"/>
    <w:link w:val="1"/>
    <w:uiPriority w:val="9"/>
    <w:rsid w:val="004340F9"/>
    <w:rPr>
      <w:rFonts w:ascii="Cambria" w:eastAsia="新細明體" w:hAnsi="Cambria" w:cs="Times New Roman"/>
      <w:b/>
      <w:bCs/>
      <w:kern w:val="52"/>
      <w:sz w:val="28"/>
      <w:szCs w:val="28"/>
      <w:lang w:val="en-CA" w:eastAsia="en-US"/>
    </w:rPr>
  </w:style>
  <w:style w:type="character" w:customStyle="1" w:styleId="20">
    <w:name w:val="標題 2 字元"/>
    <w:basedOn w:val="a0"/>
    <w:link w:val="2"/>
    <w:uiPriority w:val="9"/>
    <w:rsid w:val="000D0BBB"/>
    <w:rPr>
      <w:rFonts w:ascii="Times New Roman Uni" w:eastAsia="Times New Roman Uni" w:hAnsi="Times New Roman Uni" w:cs="Times New Roman Uni"/>
      <w:b/>
      <w:bCs/>
      <w:color w:val="000000" w:themeColor="text1"/>
      <w:szCs w:val="24"/>
      <w:lang w:val="en"/>
    </w:rPr>
  </w:style>
  <w:style w:type="character" w:customStyle="1" w:styleId="30">
    <w:name w:val="標題 3 字元"/>
    <w:basedOn w:val="a0"/>
    <w:link w:val="3"/>
    <w:uiPriority w:val="9"/>
    <w:rsid w:val="00DA5401"/>
    <w:rPr>
      <w:rFonts w:ascii="Cambria" w:eastAsia="新細明體" w:hAnsi="Cambria" w:cs="Times New Roman"/>
      <w:bCs/>
      <w:color w:val="00B050"/>
      <w:szCs w:val="24"/>
      <w:lang w:val="en-CA" w:eastAsia="en-US"/>
    </w:rPr>
  </w:style>
  <w:style w:type="character" w:customStyle="1" w:styleId="40">
    <w:name w:val="標題 4 字元"/>
    <w:basedOn w:val="a0"/>
    <w:link w:val="4"/>
    <w:uiPriority w:val="9"/>
    <w:rsid w:val="00DA5401"/>
    <w:rPr>
      <w:rFonts w:ascii="Cambria" w:eastAsia="新細明體" w:hAnsi="Cambria" w:cs="Times New Roman"/>
      <w:color w:val="7030A0"/>
      <w:szCs w:val="24"/>
    </w:rPr>
  </w:style>
  <w:style w:type="table" w:customStyle="1" w:styleId="32">
    <w:name w:val="表格格線3"/>
    <w:basedOn w:val="a1"/>
    <w:next w:val="a3"/>
    <w:uiPriority w:val="39"/>
    <w:rsid w:val="00DA5401"/>
    <w:rPr>
      <w:rFonts w:ascii="Times New Roman" w:hAnsi="Times New Roman"/>
      <w:kern w:val="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DA5401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DA5401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DA5401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A5401"/>
    <w:rPr>
      <w:rFonts w:ascii="Calibri" w:hAnsi="Calibri" w:cs="Calibri"/>
      <w:noProof/>
    </w:rPr>
  </w:style>
  <w:style w:type="character" w:customStyle="1" w:styleId="12">
    <w:name w:val="超連結1"/>
    <w:basedOn w:val="a0"/>
    <w:uiPriority w:val="99"/>
    <w:unhideWhenUsed/>
    <w:rsid w:val="00DA5401"/>
    <w:rPr>
      <w:color w:val="0000FF"/>
      <w:u w:val="single"/>
    </w:rPr>
  </w:style>
  <w:style w:type="table" w:customStyle="1" w:styleId="-62">
    <w:name w:val="淺色網底 - 輔色 62"/>
    <w:basedOn w:val="a1"/>
    <w:next w:val="-6"/>
    <w:uiPriority w:val="60"/>
    <w:rsid w:val="00DA540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">
    <w:name w:val="淺色網底 - 輔色 61"/>
    <w:basedOn w:val="a1"/>
    <w:next w:val="-6"/>
    <w:uiPriority w:val="60"/>
    <w:rsid w:val="00DA540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111">
    <w:name w:val="標題 1 字元1"/>
    <w:basedOn w:val="a0"/>
    <w:uiPriority w:val="9"/>
    <w:rsid w:val="00DA54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1">
    <w:name w:val="標題 2 字元1"/>
    <w:basedOn w:val="a0"/>
    <w:uiPriority w:val="9"/>
    <w:semiHidden/>
    <w:rsid w:val="00DA540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0"/>
    <w:uiPriority w:val="9"/>
    <w:semiHidden/>
    <w:rsid w:val="00DA540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1">
    <w:name w:val="標題 4 字元1"/>
    <w:basedOn w:val="a0"/>
    <w:uiPriority w:val="9"/>
    <w:semiHidden/>
    <w:rsid w:val="00DA5401"/>
    <w:rPr>
      <w:rFonts w:asciiTheme="majorHAnsi" w:eastAsiaTheme="majorEastAsia" w:hAnsiTheme="majorHAnsi" w:cstheme="majorBidi"/>
      <w:sz w:val="36"/>
      <w:szCs w:val="36"/>
    </w:rPr>
  </w:style>
  <w:style w:type="character" w:styleId="ab">
    <w:name w:val="Hyperlink"/>
    <w:basedOn w:val="a0"/>
    <w:uiPriority w:val="99"/>
    <w:unhideWhenUsed/>
    <w:rsid w:val="00DA5401"/>
    <w:rPr>
      <w:color w:val="0563C1" w:themeColor="hyperlink"/>
      <w:u w:val="single"/>
    </w:rPr>
  </w:style>
  <w:style w:type="table" w:styleId="-6">
    <w:name w:val="Light Shading Accent 6"/>
    <w:basedOn w:val="a1"/>
    <w:uiPriority w:val="60"/>
    <w:rsid w:val="00DA540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3B5806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679B4"/>
    <w:pPr>
      <w:widowControl w:val="0"/>
    </w:pPr>
  </w:style>
  <w:style w:type="character" w:styleId="ad">
    <w:name w:val="annotation reference"/>
    <w:basedOn w:val="a0"/>
    <w:uiPriority w:val="99"/>
    <w:semiHidden/>
    <w:unhideWhenUsed/>
    <w:rsid w:val="00645D79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e">
    <w:name w:val="annotation text"/>
    <w:basedOn w:val="a"/>
    <w:link w:val="af"/>
    <w:uiPriority w:val="99"/>
    <w:semiHidden/>
    <w:unhideWhenUsed/>
    <w:rsid w:val="00645D79"/>
    <w:rPr>
      <w:rFonts w:ascii="Tahoma" w:hAnsi="Tahoma" w:cs="Tahoma"/>
      <w:sz w:val="16"/>
    </w:rPr>
  </w:style>
  <w:style w:type="character" w:customStyle="1" w:styleId="af">
    <w:name w:val="註解文字 字元"/>
    <w:basedOn w:val="a0"/>
    <w:link w:val="ae"/>
    <w:uiPriority w:val="99"/>
    <w:semiHidden/>
    <w:rsid w:val="00645D79"/>
    <w:rPr>
      <w:rFonts w:ascii="Tahoma" w:hAnsi="Tahoma" w:cs="Tahoma"/>
      <w:sz w:val="16"/>
    </w:rPr>
  </w:style>
  <w:style w:type="character" w:styleId="af0">
    <w:name w:val="Emphasis"/>
    <w:basedOn w:val="a0"/>
    <w:uiPriority w:val="20"/>
    <w:qFormat/>
    <w:rsid w:val="00EF68EE"/>
    <w:rPr>
      <w:i/>
      <w:iCs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1028F3"/>
    <w:rPr>
      <w:b/>
      <w:bCs/>
      <w:sz w:val="20"/>
      <w:szCs w:val="20"/>
    </w:rPr>
  </w:style>
  <w:style w:type="character" w:customStyle="1" w:styleId="af2">
    <w:name w:val="註解主旨 字元"/>
    <w:basedOn w:val="af"/>
    <w:link w:val="af1"/>
    <w:uiPriority w:val="99"/>
    <w:semiHidden/>
    <w:rsid w:val="001028F3"/>
    <w:rPr>
      <w:rFonts w:ascii="Tahoma" w:hAnsi="Tahoma" w:cs="Tahoma"/>
      <w:b/>
      <w:bCs/>
      <w:sz w:val="20"/>
      <w:szCs w:val="20"/>
    </w:rPr>
  </w:style>
  <w:style w:type="character" w:styleId="af3">
    <w:name w:val="Unresolved Mention"/>
    <w:basedOn w:val="a0"/>
    <w:uiPriority w:val="99"/>
    <w:rsid w:val="0000012B"/>
    <w:rPr>
      <w:color w:val="605E5C"/>
      <w:shd w:val="clear" w:color="auto" w:fill="E1DFDD"/>
    </w:rPr>
  </w:style>
  <w:style w:type="paragraph" w:styleId="af4">
    <w:name w:val="endnote text"/>
    <w:basedOn w:val="a"/>
    <w:link w:val="af5"/>
    <w:uiPriority w:val="99"/>
    <w:semiHidden/>
    <w:unhideWhenUsed/>
    <w:rsid w:val="004B23FE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4B23FE"/>
  </w:style>
  <w:style w:type="character" w:styleId="af6">
    <w:name w:val="endnote reference"/>
    <w:basedOn w:val="a0"/>
    <w:uiPriority w:val="99"/>
    <w:semiHidden/>
    <w:unhideWhenUsed/>
    <w:rsid w:val="004B23FE"/>
    <w:rPr>
      <w:vertAlign w:val="superscript"/>
    </w:rPr>
  </w:style>
  <w:style w:type="table" w:customStyle="1" w:styleId="-621">
    <w:name w:val="淺色網底 - 輔色 621"/>
    <w:basedOn w:val="a1"/>
    <w:next w:val="-6"/>
    <w:uiPriority w:val="60"/>
    <w:rsid w:val="001E43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2">
    <w:name w:val="Plain Table 2"/>
    <w:basedOn w:val="a1"/>
    <w:uiPriority w:val="42"/>
    <w:rsid w:val="006F55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496A-C041-4A2C-A588-DFFF12DC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Ting</dc:creator>
  <cp:lastModifiedBy>cylinmd</cp:lastModifiedBy>
  <cp:revision>5</cp:revision>
  <cp:lastPrinted>2019-06-23T08:34:00Z</cp:lastPrinted>
  <dcterms:created xsi:type="dcterms:W3CDTF">2020-06-17T14:46:00Z</dcterms:created>
  <dcterms:modified xsi:type="dcterms:W3CDTF">2020-06-17T14:56:00Z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43638.696712963</vt:r8>
  </property>
  <property fmtid="{D5CDD505-2E9C-101B-9397-08002B2CF9AE}" pid="4" name="EditTimer">
    <vt:i4>4660</vt:i4>
  </property>
</Properties>
</file>