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DC" w:rsidRDefault="00871EDC" w:rsidP="00871EDC">
      <w:pPr>
        <w:rPr>
          <w:rFonts w:ascii="Times New Roman" w:hAnsi="Times New Roman" w:cs="Times New Roman"/>
          <w:b/>
          <w:bCs/>
          <w:color w:val="231F20"/>
          <w:u w:val="single"/>
          <w:lang w:val="en-GB"/>
        </w:rPr>
      </w:pPr>
      <w:r>
        <w:rPr>
          <w:rFonts w:ascii="Times New Roman" w:hAnsi="Times New Roman" w:cs="Times New Roman"/>
          <w:b/>
          <w:bCs/>
          <w:color w:val="231F20"/>
          <w:u w:val="single"/>
          <w:lang w:val="en-GB"/>
        </w:rPr>
        <w:t>A</w:t>
      </w:r>
      <w:r w:rsidR="005C4701">
        <w:rPr>
          <w:rFonts w:ascii="Times New Roman" w:hAnsi="Times New Roman" w:cs="Times New Roman"/>
          <w:b/>
          <w:bCs/>
          <w:color w:val="231F20"/>
          <w:u w:val="single"/>
          <w:lang w:val="en-GB"/>
        </w:rPr>
        <w:t>dditional file</w:t>
      </w:r>
      <w:bookmarkStart w:id="0" w:name="_GoBack"/>
      <w:bookmarkEnd w:id="0"/>
      <w:r>
        <w:rPr>
          <w:rFonts w:ascii="Times New Roman" w:hAnsi="Times New Roman" w:cs="Times New Roman"/>
          <w:b/>
          <w:bCs/>
          <w:color w:val="231F20"/>
          <w:u w:val="single"/>
          <w:lang w:val="en-GB"/>
        </w:rPr>
        <w:t xml:space="preserve"> 1 – Dutch HSS Pedi-FABS questionnaire</w:t>
      </w:r>
    </w:p>
    <w:p w:rsidR="00871EDC" w:rsidRPr="005D5E53" w:rsidRDefault="00871EDC" w:rsidP="00871EDC">
      <w:pPr>
        <w:jc w:val="center"/>
        <w:rPr>
          <w:rFonts w:ascii="Times New Roman" w:hAnsi="Times New Roman" w:cs="Times New Roman"/>
          <w:b/>
          <w:bCs/>
          <w:color w:val="231F20"/>
          <w:u w:val="single"/>
          <w:lang w:val="en-GB"/>
        </w:rPr>
      </w:pPr>
      <w:r w:rsidRPr="005D5E53">
        <w:rPr>
          <w:rFonts w:ascii="Times New Roman" w:hAnsi="Times New Roman" w:cs="Times New Roman"/>
          <w:b/>
          <w:bCs/>
          <w:color w:val="231F20"/>
          <w:u w:val="single"/>
          <w:lang w:val="en-GB"/>
        </w:rPr>
        <w:t xml:space="preserve">Hospital for Special Surgery </w:t>
      </w:r>
      <w:proofErr w:type="spellStart"/>
      <w:r w:rsidRPr="005D5E53">
        <w:rPr>
          <w:rFonts w:ascii="Times New Roman" w:hAnsi="Times New Roman" w:cs="Times New Roman"/>
          <w:b/>
          <w:bCs/>
          <w:color w:val="231F20"/>
          <w:u w:val="single"/>
          <w:lang w:val="en-GB"/>
        </w:rPr>
        <w:t>Pediatric</w:t>
      </w:r>
      <w:proofErr w:type="spellEnd"/>
      <w:r w:rsidRPr="005D5E53">
        <w:rPr>
          <w:rFonts w:ascii="Times New Roman" w:hAnsi="Times New Roman" w:cs="Times New Roman"/>
          <w:b/>
          <w:bCs/>
          <w:color w:val="231F20"/>
          <w:u w:val="single"/>
          <w:lang w:val="en-GB"/>
        </w:rPr>
        <w:t xml:space="preserve"> Functional Activity Brief Scale (HSS Pedi-FABS)</w:t>
      </w:r>
    </w:p>
    <w:p w:rsidR="00871EDC" w:rsidRPr="005D5E53" w:rsidRDefault="00871EDC" w:rsidP="00871EDC">
      <w:pPr>
        <w:rPr>
          <w:rFonts w:ascii="Times New Roman" w:hAnsi="Times New Roman" w:cs="Times New Roman"/>
          <w:bCs/>
          <w:i/>
          <w:color w:val="231F20"/>
          <w:u w:val="single"/>
        </w:rPr>
      </w:pPr>
      <w:r w:rsidRPr="005D5E53">
        <w:rPr>
          <w:rFonts w:ascii="Times New Roman" w:hAnsi="Times New Roman" w:cs="Times New Roman"/>
          <w:bCs/>
          <w:i/>
          <w:color w:val="231F20"/>
          <w:u w:val="single"/>
        </w:rPr>
        <w:t xml:space="preserve">De HSS </w:t>
      </w:r>
      <w:proofErr w:type="spellStart"/>
      <w:r w:rsidRPr="005D5E53">
        <w:rPr>
          <w:rFonts w:ascii="Times New Roman" w:hAnsi="Times New Roman" w:cs="Times New Roman"/>
          <w:bCs/>
          <w:i/>
          <w:color w:val="231F20"/>
          <w:u w:val="single"/>
        </w:rPr>
        <w:t>Pedi</w:t>
      </w:r>
      <w:proofErr w:type="spellEnd"/>
      <w:r w:rsidRPr="005D5E53">
        <w:rPr>
          <w:rFonts w:ascii="Times New Roman" w:hAnsi="Times New Roman" w:cs="Times New Roman"/>
          <w:bCs/>
          <w:i/>
          <w:color w:val="231F20"/>
          <w:u w:val="single"/>
        </w:rPr>
        <w:t>-FABS is een korte, Amerikaanse vragenlijst over lichamelijke activiteit bij kinderen. De scores van de antwoorden worden bij elkaar opgeteld en de totale score geeft een weergave van de lichamelijke activiteit bij kinderen.</w:t>
      </w:r>
    </w:p>
    <w:p w:rsidR="00871EDC" w:rsidRPr="005D5E53" w:rsidRDefault="00871EDC" w:rsidP="00871EDC">
      <w:pPr>
        <w:rPr>
          <w:rFonts w:ascii="Times New Roman" w:hAnsi="Times New Roman" w:cs="Times New Roman"/>
          <w:bCs/>
          <w:color w:val="231F20"/>
        </w:rPr>
      </w:pPr>
      <w:r w:rsidRPr="005D5E53">
        <w:rPr>
          <w:rFonts w:ascii="Times New Roman" w:hAnsi="Times New Roman" w:cs="Times New Roman"/>
          <w:b/>
          <w:bCs/>
          <w:color w:val="231F20"/>
        </w:rPr>
        <w:t>Hoe werkt het?</w:t>
      </w:r>
      <w:r w:rsidRPr="005D5E53">
        <w:rPr>
          <w:rFonts w:ascii="Times New Roman" w:hAnsi="Times New Roman" w:cs="Times New Roman"/>
          <w:bCs/>
          <w:color w:val="231F20"/>
        </w:rPr>
        <w:t xml:space="preserve"> Kies 1 antwoord voor elke activiteit of vraag. </w:t>
      </w:r>
    </w:p>
    <w:p w:rsidR="00871EDC" w:rsidRPr="005D5E53" w:rsidRDefault="00871EDC" w:rsidP="00871EDC">
      <w:pPr>
        <w:rPr>
          <w:rFonts w:ascii="Times New Roman" w:hAnsi="Times New Roman" w:cs="Times New Roman"/>
          <w:bCs/>
          <w:color w:val="231F20"/>
        </w:rPr>
      </w:pPr>
      <w:r w:rsidRPr="005D5E53">
        <w:rPr>
          <w:rFonts w:ascii="Times New Roman" w:hAnsi="Times New Roman" w:cs="Times New Roman"/>
          <w:bCs/>
          <w:color w:val="231F20"/>
        </w:rPr>
        <w:t>Geef in de tabel aan hoe vaak je elke activiteit hebt uitgeoefend in de AFGELOPEN MAAND terwijl je fit was en geen blessure had.</w:t>
      </w:r>
    </w:p>
    <w:tbl>
      <w:tblPr>
        <w:tblStyle w:val="Tabelraster"/>
        <w:tblW w:w="15026" w:type="dxa"/>
        <w:tblInd w:w="-459" w:type="dxa"/>
        <w:tblLook w:val="04A0" w:firstRow="1" w:lastRow="0" w:firstColumn="1" w:lastColumn="0" w:noHBand="0" w:noVBand="1"/>
      </w:tblPr>
      <w:tblGrid>
        <w:gridCol w:w="3544"/>
        <w:gridCol w:w="2268"/>
        <w:gridCol w:w="2268"/>
        <w:gridCol w:w="2268"/>
        <w:gridCol w:w="2410"/>
        <w:gridCol w:w="2268"/>
      </w:tblGrid>
      <w:tr w:rsidR="00871EDC" w:rsidRPr="005D5E53" w:rsidTr="005B51DC">
        <w:tc>
          <w:tcPr>
            <w:tcW w:w="3544"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Activiteit</w:t>
            </w:r>
          </w:p>
        </w:tc>
        <w:tc>
          <w:tcPr>
            <w:tcW w:w="2268"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Minder dan één keer per maand</w:t>
            </w:r>
          </w:p>
        </w:tc>
        <w:tc>
          <w:tcPr>
            <w:tcW w:w="2268"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Eén keer per maand</w:t>
            </w:r>
          </w:p>
        </w:tc>
        <w:tc>
          <w:tcPr>
            <w:tcW w:w="2268"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Eén keer per week</w:t>
            </w:r>
          </w:p>
        </w:tc>
        <w:tc>
          <w:tcPr>
            <w:tcW w:w="2410"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2-3 keer per week</w:t>
            </w:r>
          </w:p>
        </w:tc>
        <w:tc>
          <w:tcPr>
            <w:tcW w:w="2268" w:type="dxa"/>
          </w:tcPr>
          <w:p w:rsidR="00871EDC" w:rsidRPr="005D5E53" w:rsidRDefault="00871EDC" w:rsidP="005B51DC">
            <w:pPr>
              <w:rPr>
                <w:rFonts w:ascii="Times New Roman" w:hAnsi="Times New Roman" w:cs="Times New Roman"/>
                <w:b/>
                <w:bCs/>
                <w:color w:val="231F20"/>
              </w:rPr>
            </w:pPr>
            <w:r w:rsidRPr="005D5E53">
              <w:rPr>
                <w:rFonts w:ascii="Times New Roman" w:hAnsi="Times New Roman" w:cs="Times New Roman"/>
                <w:b/>
                <w:bCs/>
                <w:color w:val="231F20"/>
              </w:rPr>
              <w:t>4 keer per week of vaker</w:t>
            </w:r>
          </w:p>
        </w:tc>
      </w:tr>
      <w:tr w:rsidR="00871EDC" w:rsidRPr="005D5E53" w:rsidTr="005B51DC">
        <w:trPr>
          <w:trHeight w:val="737"/>
        </w:trPr>
        <w:tc>
          <w:tcPr>
            <w:tcW w:w="3544" w:type="dxa"/>
          </w:tcPr>
          <w:p w:rsidR="00871EDC" w:rsidRPr="005D5E53" w:rsidRDefault="00871EDC" w:rsidP="005B51DC">
            <w:pPr>
              <w:rPr>
                <w:rFonts w:ascii="Times New Roman" w:hAnsi="Times New Roman" w:cs="Times New Roman"/>
                <w:bCs/>
                <w:color w:val="231F20"/>
              </w:rPr>
            </w:pPr>
            <w:r w:rsidRPr="005D5E53">
              <w:rPr>
                <w:rFonts w:ascii="Times New Roman" w:hAnsi="Times New Roman" w:cs="Times New Roman"/>
                <w:b/>
                <w:bCs/>
                <w:color w:val="231F20"/>
              </w:rPr>
              <w:t xml:space="preserve">Rennen </w:t>
            </w:r>
            <w:r w:rsidRPr="005D5E53">
              <w:rPr>
                <w:rFonts w:ascii="Times New Roman" w:hAnsi="Times New Roman" w:cs="Times New Roman"/>
                <w:bCs/>
                <w:color w:val="231F20"/>
              </w:rPr>
              <w:t>tijdens het beoefenen van een sport, gymmen of tijdens het hardlopen</w:t>
            </w: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r w:rsidR="00871EDC" w:rsidRPr="005D5E53" w:rsidTr="005B51DC">
        <w:trPr>
          <w:trHeight w:val="737"/>
        </w:trPr>
        <w:tc>
          <w:tcPr>
            <w:tcW w:w="3544" w:type="dxa"/>
          </w:tcPr>
          <w:p w:rsidR="00871EDC" w:rsidRPr="005D5E53" w:rsidRDefault="00871EDC" w:rsidP="005B51DC">
            <w:pPr>
              <w:rPr>
                <w:rFonts w:ascii="Times New Roman" w:hAnsi="Times New Roman" w:cs="Times New Roman"/>
                <w:bCs/>
                <w:color w:val="231F20"/>
              </w:rPr>
            </w:pPr>
            <w:r w:rsidRPr="005D5E53">
              <w:rPr>
                <w:rFonts w:ascii="Times New Roman" w:hAnsi="Times New Roman" w:cs="Times New Roman"/>
                <w:b/>
                <w:bCs/>
                <w:color w:val="231F20"/>
              </w:rPr>
              <w:t>Snel wisselen van richting</w:t>
            </w:r>
            <w:r w:rsidRPr="005D5E53">
              <w:rPr>
                <w:rFonts w:ascii="Times New Roman" w:hAnsi="Times New Roman" w:cs="Times New Roman"/>
                <w:bCs/>
                <w:color w:val="231F20"/>
              </w:rPr>
              <w:t xml:space="preserve"> tijdens het rennen (bijvoorbeeld bij voetbal, hockey, </w:t>
            </w:r>
            <w:r>
              <w:rPr>
                <w:rFonts w:ascii="Times New Roman" w:hAnsi="Times New Roman" w:cs="Times New Roman"/>
                <w:bCs/>
                <w:color w:val="231F20"/>
              </w:rPr>
              <w:t xml:space="preserve">tikkertje, </w:t>
            </w:r>
            <w:r w:rsidRPr="005D5E53">
              <w:rPr>
                <w:rFonts w:ascii="Times New Roman" w:hAnsi="Times New Roman" w:cs="Times New Roman"/>
                <w:bCs/>
                <w:color w:val="231F20"/>
              </w:rPr>
              <w:t>slalommen)</w:t>
            </w: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r w:rsidR="00871EDC" w:rsidRPr="005D5E53" w:rsidTr="005B51DC">
        <w:trPr>
          <w:trHeight w:val="567"/>
        </w:trPr>
        <w:tc>
          <w:tcPr>
            <w:tcW w:w="3544" w:type="dxa"/>
          </w:tcPr>
          <w:p w:rsidR="00871EDC" w:rsidRPr="005D5E53" w:rsidRDefault="00871EDC" w:rsidP="005B51DC">
            <w:pPr>
              <w:rPr>
                <w:rFonts w:ascii="Times New Roman" w:hAnsi="Times New Roman" w:cs="Times New Roman"/>
                <w:bCs/>
                <w:color w:val="231F20"/>
              </w:rPr>
            </w:pPr>
            <w:r w:rsidRPr="005D5E53">
              <w:rPr>
                <w:rFonts w:ascii="Times New Roman" w:hAnsi="Times New Roman" w:cs="Times New Roman"/>
                <w:b/>
                <w:bCs/>
                <w:color w:val="231F20"/>
              </w:rPr>
              <w:t>Plotseling stoppen</w:t>
            </w:r>
            <w:r w:rsidRPr="005D5E53">
              <w:rPr>
                <w:rFonts w:ascii="Times New Roman" w:hAnsi="Times New Roman" w:cs="Times New Roman"/>
                <w:bCs/>
                <w:color w:val="231F20"/>
              </w:rPr>
              <w:t xml:space="preserve"> tijdens het rennen</w:t>
            </w:r>
          </w:p>
          <w:p w:rsidR="00871EDC" w:rsidRPr="005D5E53" w:rsidRDefault="00871EDC" w:rsidP="005B51DC">
            <w:pPr>
              <w:rPr>
                <w:rFonts w:ascii="Times New Roman" w:hAnsi="Times New Roman" w:cs="Times New Roman"/>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r w:rsidR="00871EDC" w:rsidRPr="005D5E53" w:rsidTr="005B51DC">
        <w:trPr>
          <w:trHeight w:val="737"/>
        </w:trPr>
        <w:tc>
          <w:tcPr>
            <w:tcW w:w="3544" w:type="dxa"/>
          </w:tcPr>
          <w:p w:rsidR="00871EDC" w:rsidRPr="005D5E53" w:rsidRDefault="00871EDC" w:rsidP="005B51DC">
            <w:pPr>
              <w:rPr>
                <w:rFonts w:ascii="Times New Roman" w:hAnsi="Times New Roman" w:cs="Times New Roman"/>
                <w:bCs/>
                <w:color w:val="231F20"/>
              </w:rPr>
            </w:pPr>
            <w:r w:rsidRPr="005D5E53">
              <w:rPr>
                <w:rFonts w:ascii="Times New Roman" w:hAnsi="Times New Roman" w:cs="Times New Roman"/>
                <w:b/>
                <w:bCs/>
                <w:color w:val="231F20"/>
              </w:rPr>
              <w:t>Draaien</w:t>
            </w:r>
            <w:r w:rsidRPr="005D5E53">
              <w:rPr>
                <w:rFonts w:ascii="Times New Roman" w:hAnsi="Times New Roman" w:cs="Times New Roman"/>
                <w:bCs/>
                <w:color w:val="231F20"/>
              </w:rPr>
              <w:t xml:space="preserve"> van je lichaam wanneer je voet vast staat op de grond (bijvoorbeeld bij voetbal, hockey, skiën)</w:t>
            </w: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r w:rsidR="00871EDC" w:rsidRPr="005D5E53" w:rsidTr="005B51DC">
        <w:trPr>
          <w:trHeight w:val="737"/>
        </w:trPr>
        <w:tc>
          <w:tcPr>
            <w:tcW w:w="3544" w:type="dxa"/>
          </w:tcPr>
          <w:p w:rsidR="00871EDC" w:rsidRPr="005D5E53" w:rsidRDefault="00871EDC" w:rsidP="005B51DC">
            <w:pPr>
              <w:rPr>
                <w:rFonts w:ascii="Times New Roman" w:hAnsi="Times New Roman" w:cs="Times New Roman"/>
                <w:bCs/>
                <w:color w:val="231F20"/>
              </w:rPr>
            </w:pPr>
            <w:r w:rsidRPr="00205869">
              <w:rPr>
                <w:rFonts w:ascii="Times New Roman" w:hAnsi="Times New Roman" w:cs="Times New Roman"/>
                <w:b/>
                <w:bCs/>
                <w:color w:val="231F20"/>
              </w:rPr>
              <w:t>Uithoudingsvermogen:</w:t>
            </w:r>
            <w:r>
              <w:rPr>
                <w:rFonts w:ascii="Times New Roman" w:hAnsi="Times New Roman" w:cs="Times New Roman"/>
                <w:b/>
                <w:bCs/>
                <w:color w:val="231F20"/>
              </w:rPr>
              <w:t xml:space="preserve"> </w:t>
            </w:r>
            <w:r w:rsidRPr="00205869">
              <w:rPr>
                <w:rFonts w:ascii="Times New Roman" w:hAnsi="Times New Roman" w:cs="Times New Roman"/>
                <w:bCs/>
                <w:color w:val="231F20"/>
              </w:rPr>
              <w:t>sporten zo lang als je kunt zonder te stoppen</w:t>
            </w:r>
            <w:r w:rsidRPr="005D5E53">
              <w:rPr>
                <w:rFonts w:ascii="Times New Roman" w:hAnsi="Times New Roman" w:cs="Times New Roman"/>
                <w:b/>
                <w:bCs/>
                <w:color w:val="231F20"/>
              </w:rPr>
              <w:t xml:space="preserve"> </w:t>
            </w: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r w:rsidR="00871EDC" w:rsidRPr="005D5E53" w:rsidTr="005B51DC">
        <w:trPr>
          <w:trHeight w:val="737"/>
        </w:trPr>
        <w:tc>
          <w:tcPr>
            <w:tcW w:w="3544" w:type="dxa"/>
          </w:tcPr>
          <w:p w:rsidR="00871EDC" w:rsidRPr="005D5E53" w:rsidRDefault="00871EDC" w:rsidP="005B51DC">
            <w:pPr>
              <w:rPr>
                <w:rFonts w:ascii="Times New Roman" w:hAnsi="Times New Roman" w:cs="Times New Roman"/>
                <w:bCs/>
                <w:color w:val="231F20"/>
              </w:rPr>
            </w:pPr>
            <w:r>
              <w:rPr>
                <w:rFonts w:ascii="Times New Roman" w:hAnsi="Times New Roman" w:cs="Times New Roman"/>
                <w:b/>
                <w:bCs/>
                <w:color w:val="231F20"/>
              </w:rPr>
              <w:t xml:space="preserve">Duursport: </w:t>
            </w:r>
            <w:r w:rsidRPr="00205869">
              <w:rPr>
                <w:rFonts w:ascii="Times New Roman" w:hAnsi="Times New Roman" w:cs="Times New Roman"/>
                <w:bCs/>
                <w:color w:val="231F20"/>
              </w:rPr>
              <w:t>een uur lang sporten zonder te stoppen</w:t>
            </w: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c>
          <w:tcPr>
            <w:tcW w:w="2410" w:type="dxa"/>
          </w:tcPr>
          <w:p w:rsidR="00871EDC" w:rsidRPr="005D5E53" w:rsidRDefault="00871EDC" w:rsidP="005B51DC">
            <w:pPr>
              <w:rPr>
                <w:rFonts w:ascii="Times New Roman" w:hAnsi="Times New Roman" w:cs="Times New Roman"/>
                <w:b/>
                <w:bCs/>
                <w:color w:val="231F20"/>
              </w:rPr>
            </w:pPr>
          </w:p>
        </w:tc>
        <w:tc>
          <w:tcPr>
            <w:tcW w:w="2268" w:type="dxa"/>
          </w:tcPr>
          <w:p w:rsidR="00871EDC" w:rsidRPr="005D5E53" w:rsidRDefault="00871EDC" w:rsidP="005B51DC">
            <w:pPr>
              <w:rPr>
                <w:rFonts w:ascii="Times New Roman" w:hAnsi="Times New Roman" w:cs="Times New Roman"/>
                <w:b/>
                <w:bCs/>
                <w:color w:val="231F20"/>
              </w:rPr>
            </w:pPr>
          </w:p>
        </w:tc>
      </w:tr>
    </w:tbl>
    <w:p w:rsidR="00871EDC" w:rsidRPr="005D5E53" w:rsidRDefault="00871EDC" w:rsidP="00871EDC">
      <w:pPr>
        <w:rPr>
          <w:rFonts w:ascii="Times New Roman" w:hAnsi="Times New Roman" w:cs="Times New Roman"/>
        </w:rPr>
      </w:pPr>
      <w:r w:rsidRPr="005D5E53">
        <w:rPr>
          <w:rFonts w:ascii="Times New Roman" w:hAnsi="Times New Roman" w:cs="Times New Roman"/>
          <w:b/>
        </w:rPr>
        <w:t xml:space="preserve">Competitie: </w:t>
      </w:r>
      <w:r w:rsidRPr="005D5E53">
        <w:rPr>
          <w:rFonts w:ascii="Times New Roman" w:hAnsi="Times New Roman" w:cs="Times New Roman"/>
        </w:rPr>
        <w:t>Neem je deel aan georganiseerde sporten of activiteiten in competitieverband?</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Nee (bijvoorbeeld alleen gymles op school)</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maar zonder een scheidsrechter of jury (bijvoorbeeld</w:t>
      </w:r>
      <w:r>
        <w:rPr>
          <w:rFonts w:ascii="Times New Roman" w:hAnsi="Times New Roman" w:cs="Times New Roman"/>
        </w:rPr>
        <w:t xml:space="preserve"> sporten op straat of bij een club</w:t>
      </w:r>
      <w:r w:rsidRPr="005D5E53">
        <w:rPr>
          <w:rFonts w:ascii="Times New Roman" w:hAnsi="Times New Roman" w:cs="Times New Roman"/>
        </w:rPr>
        <w:t>)</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met scheidsrechter of jury</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op nationaal of professioneel niveau</w:t>
      </w:r>
    </w:p>
    <w:p w:rsidR="00871EDC" w:rsidRPr="005D5E53" w:rsidRDefault="00871EDC" w:rsidP="00871EDC">
      <w:pPr>
        <w:rPr>
          <w:rFonts w:ascii="Times New Roman" w:hAnsi="Times New Roman" w:cs="Times New Roman"/>
          <w:b/>
        </w:rPr>
      </w:pPr>
    </w:p>
    <w:p w:rsidR="00871EDC" w:rsidRPr="005D5E53" w:rsidRDefault="00871EDC" w:rsidP="00871EDC">
      <w:pPr>
        <w:rPr>
          <w:rFonts w:ascii="Times New Roman" w:hAnsi="Times New Roman" w:cs="Times New Roman"/>
        </w:rPr>
      </w:pPr>
      <w:r w:rsidRPr="005D5E53">
        <w:rPr>
          <w:rFonts w:ascii="Times New Roman" w:hAnsi="Times New Roman" w:cs="Times New Roman"/>
          <w:b/>
        </w:rPr>
        <w:t xml:space="preserve">Begeleiding: </w:t>
      </w:r>
      <w:r w:rsidRPr="005D5E53">
        <w:rPr>
          <w:rFonts w:ascii="Times New Roman" w:hAnsi="Times New Roman" w:cs="Times New Roman"/>
        </w:rPr>
        <w:t xml:space="preserve">Neem je, naast gymles, deel aan sporten of activiteiten onder begeleiding van een coach, trainer of instructeur? </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Nee</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1-2 keer per week</w:t>
      </w:r>
    </w:p>
    <w:p w:rsidR="00871EDC" w:rsidRPr="005D5E53"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3-4 keer per week</w:t>
      </w:r>
    </w:p>
    <w:p w:rsidR="00F6174C" w:rsidRPr="00871EDC" w:rsidRDefault="00871EDC" w:rsidP="00871EDC">
      <w:pPr>
        <w:pStyle w:val="Lijstalinea"/>
        <w:numPr>
          <w:ilvl w:val="0"/>
          <w:numId w:val="1"/>
        </w:numPr>
        <w:rPr>
          <w:rFonts w:ascii="Times New Roman" w:hAnsi="Times New Roman" w:cs="Times New Roman"/>
        </w:rPr>
      </w:pPr>
      <w:r w:rsidRPr="005D5E53">
        <w:rPr>
          <w:rFonts w:ascii="Times New Roman" w:hAnsi="Times New Roman" w:cs="Times New Roman"/>
        </w:rPr>
        <w:t>Ja, 5 keer per week of vaker</w:t>
      </w:r>
    </w:p>
    <w:sectPr w:rsidR="00F6174C" w:rsidRPr="00871EDC" w:rsidSect="001363FC">
      <w:pgSz w:w="16838" w:h="11906" w:orient="landscape"/>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1F6D"/>
    <w:multiLevelType w:val="hybridMultilevel"/>
    <w:tmpl w:val="9E14DC98"/>
    <w:lvl w:ilvl="0" w:tplc="52A27750">
      <w:start w:val="1"/>
      <w:numFmt w:val="bullet"/>
      <w:lvlText w:val=""/>
      <w:lvlJc w:val="left"/>
      <w:pPr>
        <w:ind w:left="142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DC"/>
    <w:rsid w:val="00580F49"/>
    <w:rsid w:val="005C4701"/>
    <w:rsid w:val="00871EDC"/>
    <w:rsid w:val="00F61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1939-E8E1-4828-AB87-A3649160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71E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Dietvorst, Martijn</dc:creator>
  <cp:keywords/>
  <dc:description/>
  <cp:lastModifiedBy>Dietvorst, Martijn</cp:lastModifiedBy>
  <cp:revision>2</cp:revision>
  <dcterms:created xsi:type="dcterms:W3CDTF">2021-01-07T21:29:00Z</dcterms:created>
  <dcterms:modified xsi:type="dcterms:W3CDTF">2021-02-27T11:24:00Z</dcterms:modified>
</cp:coreProperties>
</file>