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A" w:rsidRPr="00A22932" w:rsidRDefault="00A22932" w:rsidP="00A2293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71"/>
      <w:bookmarkStart w:id="1" w:name="OLE_LINK172"/>
      <w:r w:rsidRPr="00A22932">
        <w:rPr>
          <w:rFonts w:ascii="Times New Roman" w:hAnsi="Times New Roman" w:cs="Times New Roman"/>
          <w:b/>
          <w:sz w:val="24"/>
          <w:szCs w:val="24"/>
        </w:rPr>
        <w:t xml:space="preserve">Dear Editor, </w:t>
      </w:r>
    </w:p>
    <w:bookmarkEnd w:id="0"/>
    <w:bookmarkEnd w:id="1"/>
    <w:p w:rsidR="00A22932" w:rsidRPr="001C5473" w:rsidRDefault="00A22932" w:rsidP="00A2293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C5473">
        <w:rPr>
          <w:rFonts w:ascii="Times New Roman" w:hAnsi="Times New Roman" w:cs="Times New Roman" w:hint="eastAsia"/>
          <w:sz w:val="24"/>
          <w:szCs w:val="24"/>
        </w:rPr>
        <w:t>I would like to request you to consider the attached manuscript entitled "</w:t>
      </w:r>
      <w:r w:rsidRPr="001C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473">
        <w:rPr>
          <w:rFonts w:ascii="Times New Roman" w:hAnsi="Times New Roman" w:cs="Times New Roman"/>
          <w:sz w:val="24"/>
          <w:szCs w:val="24"/>
        </w:rPr>
        <w:t>Cr</w:t>
      </w:r>
      <w:r w:rsidRPr="001C5473">
        <w:rPr>
          <w:rFonts w:ascii="Times New Roman" w:hAnsi="Times New Roman" w:cs="Times New Roman" w:hint="eastAsia"/>
          <w:sz w:val="24"/>
          <w:szCs w:val="24"/>
        </w:rPr>
        <w:t>eatine</w:t>
      </w:r>
      <w:proofErr w:type="spellEnd"/>
      <w:r w:rsidRPr="001C5473">
        <w:rPr>
          <w:rFonts w:ascii="Times New Roman" w:hAnsi="Times New Roman" w:cs="Times New Roman"/>
          <w:sz w:val="24"/>
          <w:szCs w:val="24"/>
        </w:rPr>
        <w:t xml:space="preserve"> 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enhances protein deposition and </w:t>
      </w:r>
      <w:bookmarkStart w:id="2" w:name="OLE_LINK30"/>
      <w:bookmarkStart w:id="3" w:name="OLE_LINK31"/>
      <w:r w:rsidRPr="001C5473">
        <w:rPr>
          <w:rFonts w:ascii="Times New Roman" w:hAnsi="Times New Roman" w:cs="Times New Roman" w:hint="eastAsia"/>
          <w:sz w:val="24"/>
          <w:szCs w:val="24"/>
        </w:rPr>
        <w:t xml:space="preserve">improves </w:t>
      </w:r>
      <w:r w:rsidRPr="001C547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m</w:t>
      </w:r>
      <w:r w:rsidRPr="001C5473">
        <w:rPr>
          <w:rFonts w:ascii="Times New Roman" w:hAnsi="Times New Roman" w:cs="Times New Roman"/>
          <w:sz w:val="24"/>
          <w:szCs w:val="24"/>
          <w:shd w:val="clear" w:color="auto" w:fill="FFFFFF"/>
        </w:rPr>
        <w:t>itochondrial</w:t>
      </w:r>
      <w:r w:rsidRPr="001C547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quality </w:t>
      </w:r>
      <w:r w:rsidRPr="001C547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in </w:t>
      </w:r>
      <w:proofErr w:type="spellStart"/>
      <w:r w:rsidRPr="001C5473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>myo</w:t>
      </w:r>
      <w:bookmarkEnd w:id="2"/>
      <w:bookmarkEnd w:id="3"/>
      <w:r w:rsidRPr="001C5473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>tubes</w:t>
      </w:r>
      <w:proofErr w:type="spellEnd"/>
      <w:r w:rsidRPr="001C547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at fasting state by serving as an energy substrate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" for publication in </w:t>
      </w:r>
      <w:r w:rsidR="00FA3D7E">
        <w:rPr>
          <w:rFonts w:ascii="Times New Roman" w:hAnsi="Times New Roman" w:cs="Times New Roman" w:hint="eastAsia"/>
          <w:sz w:val="24"/>
          <w:szCs w:val="24"/>
        </w:rPr>
        <w:t>the</w:t>
      </w:r>
      <w:r w:rsidR="00316A82">
        <w:rPr>
          <w:rFonts w:ascii="Times New Roman" w:hAnsi="Times New Roman" w:cs="Times New Roman" w:hint="eastAsia"/>
          <w:sz w:val="24"/>
          <w:szCs w:val="24"/>
        </w:rPr>
        <w:t xml:space="preserve"> skeletal muscle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A22932" w:rsidRPr="001C5473" w:rsidRDefault="00A22932" w:rsidP="00A22932">
      <w:pPr>
        <w:spacing w:after="120"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5473">
        <w:rPr>
          <w:rFonts w:ascii="Times New Roman" w:hAnsi="Times New Roman" w:cs="Times New Roman" w:hint="eastAsia"/>
          <w:sz w:val="24"/>
          <w:szCs w:val="24"/>
        </w:rPr>
        <w:t xml:space="preserve">While many studies have been conducted to investigate the role of </w:t>
      </w:r>
      <w:proofErr w:type="spellStart"/>
      <w:r w:rsidRPr="001C5473">
        <w:rPr>
          <w:rFonts w:ascii="Times New Roman" w:hAnsi="Times New Roman" w:cs="Times New Roman" w:hint="eastAsia"/>
          <w:sz w:val="24"/>
          <w:szCs w:val="24"/>
        </w:rPr>
        <w:t>creatine</w:t>
      </w:r>
      <w:proofErr w:type="spellEnd"/>
      <w:r w:rsidRPr="001C5473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Pr="001C5473">
        <w:rPr>
          <w:rFonts w:ascii="Times New Roman" w:hAnsi="Times New Roman" w:cs="Times New Roman"/>
          <w:sz w:val="24"/>
          <w:szCs w:val="24"/>
        </w:rPr>
        <w:t xml:space="preserve">muscle energy homeostasis 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by forming </w:t>
      </w:r>
      <w:proofErr w:type="spellStart"/>
      <w:r w:rsidRPr="001C5473">
        <w:rPr>
          <w:rFonts w:ascii="Times New Roman" w:hAnsi="Times New Roman" w:cs="Times New Roman" w:hint="eastAsia"/>
          <w:sz w:val="24"/>
          <w:szCs w:val="24"/>
        </w:rPr>
        <w:t>p</w:t>
      </w:r>
      <w:r w:rsidRPr="001C5473">
        <w:rPr>
          <w:rFonts w:ascii="Times New Roman" w:hAnsi="Times New Roman" w:cs="Times New Roman"/>
          <w:sz w:val="24"/>
          <w:szCs w:val="24"/>
        </w:rPr>
        <w:t>hosphorylated</w:t>
      </w:r>
      <w:proofErr w:type="spellEnd"/>
      <w:r w:rsidRPr="001C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473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1C5473">
        <w:rPr>
          <w:rFonts w:ascii="Times New Roman" w:hAnsi="Times New Roman" w:cs="Times New Roman"/>
          <w:sz w:val="24"/>
          <w:szCs w:val="24"/>
        </w:rPr>
        <w:t xml:space="preserve"> </w:t>
      </w:r>
      <w:r w:rsidRPr="001C5473">
        <w:rPr>
          <w:rFonts w:ascii="Times New Roman" w:hAnsi="Times New Roman" w:cs="Times New Roman" w:hint="eastAsia"/>
          <w:sz w:val="24"/>
          <w:szCs w:val="24"/>
        </w:rPr>
        <w:t>to</w:t>
      </w:r>
      <w:r w:rsidRPr="001C5473">
        <w:rPr>
          <w:rFonts w:ascii="Times New Roman" w:hAnsi="Times New Roman" w:cs="Times New Roman"/>
          <w:sz w:val="24"/>
          <w:szCs w:val="24"/>
        </w:rPr>
        <w:t xml:space="preserve"> serve as an energy buffer for ATP replenishment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, we found few studies to deal with the effect of </w:t>
      </w:r>
      <w:proofErr w:type="spellStart"/>
      <w:r w:rsidRPr="001C5473">
        <w:rPr>
          <w:rFonts w:ascii="Times New Roman" w:hAnsi="Times New Roman" w:cs="Times New Roman" w:hint="eastAsia"/>
          <w:sz w:val="24"/>
          <w:szCs w:val="24"/>
        </w:rPr>
        <w:t>creatine</w:t>
      </w:r>
      <w:proofErr w:type="spellEnd"/>
      <w:r w:rsidRPr="001C5473">
        <w:rPr>
          <w:rFonts w:ascii="Times New Roman" w:hAnsi="Times New Roman" w:cs="Times New Roman" w:hint="eastAsia"/>
          <w:sz w:val="24"/>
          <w:szCs w:val="24"/>
        </w:rPr>
        <w:t xml:space="preserve"> on muscle protein metabolism. </w:t>
      </w:r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In mammals, the fast-twitch </w:t>
      </w:r>
      <w:proofErr w:type="spellStart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>glycolytic</w:t>
      </w:r>
      <w:proofErr w:type="spellEnd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>fibres</w:t>
      </w:r>
      <w:proofErr w:type="spellEnd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are more susceptible to age-related atrophy than slow-twitch oxidative </w:t>
      </w:r>
      <w:proofErr w:type="spellStart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>fibres</w:t>
      </w:r>
      <w:proofErr w:type="spellEnd"/>
      <w:r w:rsidRPr="001C5473">
        <w:rPr>
          <w:rFonts w:ascii="Times New Roman" w:hAnsi="Times New Roman" w:hint="eastAsia"/>
          <w:sz w:val="24"/>
          <w:szCs w:val="24"/>
        </w:rPr>
        <w:t xml:space="preserve">. In the present study, we employed a chicken model, of which </w:t>
      </w:r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the breast muscle primarily comprises of the fast-twitch </w:t>
      </w:r>
      <w:proofErr w:type="spellStart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>glycolytic</w:t>
      </w:r>
      <w:proofErr w:type="spellEnd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>fibres</w:t>
      </w:r>
      <w:proofErr w:type="spellEnd"/>
      <w:r w:rsidRPr="001C5473">
        <w:rPr>
          <w:rStyle w:val="fontstyle01"/>
          <w:rFonts w:ascii="Times New Roman" w:hAnsi="Times New Roman" w:hint="eastAsia"/>
          <w:color w:val="auto"/>
          <w:sz w:val="24"/>
          <w:szCs w:val="24"/>
        </w:rPr>
        <w:t>. W</w:t>
      </w:r>
      <w:r w:rsidRPr="001C5473">
        <w:rPr>
          <w:rFonts w:ascii="Times New Roman" w:hAnsi="Times New Roman" w:cs="Times New Roman" w:hint="eastAsia"/>
          <w:bCs/>
          <w:sz w:val="24"/>
          <w:szCs w:val="24"/>
        </w:rPr>
        <w:t xml:space="preserve">e investigated the role of Cr on muscle protein metabolism and </w:t>
      </w:r>
      <w:r w:rsidRPr="001C5473">
        <w:rPr>
          <w:rFonts w:ascii="Times New Roman" w:hAnsi="Times New Roman" w:cs="Times New Roman" w:hint="eastAsia"/>
          <w:sz w:val="24"/>
          <w:szCs w:val="24"/>
        </w:rPr>
        <w:t>mitochondrial function</w:t>
      </w:r>
      <w:r w:rsidRPr="001C5473">
        <w:rPr>
          <w:rFonts w:ascii="Times New Roman" w:hAnsi="Times New Roman" w:cs="Times New Roman" w:hint="eastAsia"/>
          <w:bCs/>
          <w:sz w:val="24"/>
          <w:szCs w:val="24"/>
        </w:rPr>
        <w:t xml:space="preserve"> in </w:t>
      </w:r>
      <w:proofErr w:type="spellStart"/>
      <w:r w:rsidRPr="001C5473">
        <w:rPr>
          <w:rFonts w:ascii="Times New Roman" w:hAnsi="Times New Roman" w:cs="Times New Roman" w:hint="eastAsia"/>
          <w:bCs/>
          <w:i/>
          <w:sz w:val="24"/>
          <w:szCs w:val="24"/>
        </w:rPr>
        <w:t>in</w:t>
      </w:r>
      <w:proofErr w:type="spellEnd"/>
      <w:r w:rsidRPr="001C5473"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vitro</w:t>
      </w:r>
      <w:r w:rsidRPr="001C5473">
        <w:rPr>
          <w:rFonts w:ascii="Times New Roman" w:hAnsi="Times New Roman" w:cs="Times New Roman" w:hint="eastAsia"/>
          <w:bCs/>
          <w:sz w:val="24"/>
          <w:szCs w:val="24"/>
        </w:rPr>
        <w:t xml:space="preserve"> cultured chicken </w:t>
      </w:r>
      <w:proofErr w:type="spellStart"/>
      <w:r w:rsidRPr="001C5473">
        <w:rPr>
          <w:rFonts w:ascii="Times New Roman" w:hAnsi="Times New Roman" w:cs="Times New Roman" w:hint="eastAsia"/>
          <w:bCs/>
          <w:sz w:val="24"/>
          <w:szCs w:val="24"/>
        </w:rPr>
        <w:t>myotubes</w:t>
      </w:r>
      <w:proofErr w:type="spellEnd"/>
      <w:r w:rsidRPr="001C547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bookmarkStart w:id="4" w:name="OLE_LINK184"/>
      <w:bookmarkStart w:id="5" w:name="OLE_LINK185"/>
      <w:r w:rsidRPr="001C5473">
        <w:rPr>
          <w:rFonts w:ascii="Times New Roman" w:hAnsi="Times New Roman" w:cs="Times New Roman" w:hint="eastAsia"/>
          <w:bCs/>
          <w:sz w:val="24"/>
          <w:szCs w:val="24"/>
        </w:rPr>
        <w:t>at fasting condit</w:t>
      </w:r>
      <w:bookmarkEnd w:id="4"/>
      <w:bookmarkEnd w:id="5"/>
      <w:r w:rsidRPr="001C5473">
        <w:rPr>
          <w:rFonts w:ascii="Times New Roman" w:hAnsi="Times New Roman" w:cs="Times New Roman" w:hint="eastAsia"/>
          <w:bCs/>
          <w:sz w:val="24"/>
          <w:szCs w:val="24"/>
        </w:rPr>
        <w:t>ion. The results indicated that Cr supplementation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 alleviated </w:t>
      </w:r>
      <w:proofErr w:type="spellStart"/>
      <w:r w:rsidRPr="001C5473">
        <w:rPr>
          <w:rFonts w:ascii="Times New Roman" w:hAnsi="Times New Roman" w:cs="Times New Roman" w:hint="eastAsia"/>
          <w:sz w:val="24"/>
          <w:szCs w:val="24"/>
        </w:rPr>
        <w:t>myotube</w:t>
      </w:r>
      <w:proofErr w:type="spellEnd"/>
      <w:r w:rsidRPr="001C5473">
        <w:rPr>
          <w:rFonts w:ascii="Times New Roman" w:hAnsi="Times New Roman" w:cs="Times New Roman" w:hint="eastAsia"/>
          <w:sz w:val="24"/>
          <w:szCs w:val="24"/>
        </w:rPr>
        <w:t xml:space="preserve"> atrophy mainly by inhibiting </w:t>
      </w:r>
      <w:bookmarkStart w:id="6" w:name="OLE_LINK165"/>
      <w:bookmarkStart w:id="7" w:name="OLE_LINK134"/>
      <w:bookmarkStart w:id="8" w:name="OLE_LINK135"/>
      <w:proofErr w:type="spellStart"/>
      <w:r w:rsidRPr="001C5473">
        <w:rPr>
          <w:rFonts w:ascii="Times New Roman" w:hAnsi="Times New Roman" w:cs="Times New Roman" w:hint="eastAsia"/>
          <w:sz w:val="24"/>
          <w:szCs w:val="24"/>
        </w:rPr>
        <w:t>ubiquitin</w:t>
      </w:r>
      <w:proofErr w:type="spellEnd"/>
      <w:r w:rsidRPr="001C547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1C5473">
        <w:rPr>
          <w:rFonts w:ascii="Times New Roman" w:hAnsi="Times New Roman" w:cs="Times New Roman" w:hint="eastAsia"/>
          <w:sz w:val="24"/>
          <w:szCs w:val="24"/>
        </w:rPr>
        <w:t>proteasome</w:t>
      </w:r>
      <w:proofErr w:type="spellEnd"/>
      <w:r w:rsidRPr="001C5473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6"/>
      <w:r w:rsidRPr="001C5473">
        <w:rPr>
          <w:rFonts w:ascii="Times New Roman" w:hAnsi="Times New Roman" w:cs="Times New Roman" w:hint="eastAsia"/>
          <w:sz w:val="24"/>
          <w:szCs w:val="24"/>
        </w:rPr>
        <w:t>pathway</w:t>
      </w:r>
      <w:bookmarkEnd w:id="7"/>
      <w:bookmarkEnd w:id="8"/>
      <w:r w:rsidRPr="001C5473">
        <w:rPr>
          <w:rFonts w:ascii="Times New Roman" w:hAnsi="Times New Roman" w:cs="Times New Roman" w:hint="eastAsia"/>
          <w:sz w:val="24"/>
          <w:szCs w:val="24"/>
        </w:rPr>
        <w:t xml:space="preserve">. </w:t>
      </w:r>
      <w:bookmarkStart w:id="9" w:name="OLE_LINK100"/>
      <w:bookmarkStart w:id="10" w:name="OLE_LINK101"/>
      <w:r w:rsidRPr="001C5473">
        <w:rPr>
          <w:rFonts w:ascii="Times New Roman" w:hAnsi="Times New Roman" w:cs="Times New Roman" w:hint="eastAsia"/>
          <w:sz w:val="24"/>
          <w:szCs w:val="24"/>
        </w:rPr>
        <w:t xml:space="preserve">Cr </w:t>
      </w:r>
      <w:r w:rsidRPr="001C5473">
        <w:rPr>
          <w:rFonts w:ascii="Times New Roman" w:hAnsi="Times New Roman" w:cs="Times New Roman" w:hint="eastAsia"/>
          <w:bCs/>
          <w:sz w:val="24"/>
          <w:szCs w:val="24"/>
        </w:rPr>
        <w:t>enhances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 ATP produc</w:t>
      </w:r>
      <w:bookmarkEnd w:id="9"/>
      <w:bookmarkEnd w:id="10"/>
      <w:r w:rsidRPr="001C5473">
        <w:rPr>
          <w:rFonts w:ascii="Times New Roman" w:hAnsi="Times New Roman" w:cs="Times New Roman" w:hint="eastAsia"/>
          <w:sz w:val="24"/>
          <w:szCs w:val="24"/>
        </w:rPr>
        <w:t xml:space="preserve">tion, suppresses ROS accumulation, and improves </w:t>
      </w:r>
      <w:r w:rsidRPr="001C5473">
        <w:rPr>
          <w:rFonts w:ascii="Times New Roman" w:hAnsi="Times New Roman" w:cs="Times New Roman"/>
          <w:sz w:val="24"/>
          <w:szCs w:val="24"/>
        </w:rPr>
        <w:t>mitochondrial quality</w:t>
      </w:r>
      <w:r w:rsidRPr="001C5473">
        <w:rPr>
          <w:rFonts w:ascii="Times New Roman" w:hAnsi="Times New Roman" w:cs="Times New Roman" w:hint="eastAsia"/>
          <w:sz w:val="24"/>
          <w:szCs w:val="24"/>
        </w:rPr>
        <w:t xml:space="preserve">. </w:t>
      </w:r>
      <w:bookmarkStart w:id="11" w:name="OLE_LINK186"/>
      <w:r w:rsidRPr="001C5473">
        <w:rPr>
          <w:rFonts w:ascii="Times New Roman" w:hAnsi="Times New Roman" w:cs="Times New Roman" w:hint="eastAsia"/>
          <w:sz w:val="24"/>
          <w:szCs w:val="24"/>
        </w:rPr>
        <w:t xml:space="preserve">In the present of </w:t>
      </w:r>
      <w:bookmarkEnd w:id="11"/>
      <w:r w:rsidRPr="001C5473">
        <w:rPr>
          <w:rFonts w:ascii="Times New Roman" w:hAnsi="Times New Roman" w:cs="Times New Roman" w:hint="eastAsia"/>
          <w:sz w:val="24"/>
          <w:szCs w:val="24"/>
        </w:rPr>
        <w:t xml:space="preserve">glucose, however, the beneficial effects of Cr were diminished, suggesting that Cr mainly play a role of energy source at fasting state. </w:t>
      </w:r>
      <w:r w:rsidRPr="001C5473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The result highlights the potential clinical application for the modulation of muscle atrophy at fasting state. </w:t>
      </w:r>
    </w:p>
    <w:p w:rsidR="00A22932" w:rsidRPr="001C5473" w:rsidRDefault="00A22932" w:rsidP="00A22932">
      <w:pPr>
        <w:spacing w:after="120" w:line="36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C5473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I believe that the findings of this study are relevant to the scope of your journal and will be interesting to its readership. </w:t>
      </w:r>
      <w:r w:rsidRPr="001C5473">
        <w:rPr>
          <w:rStyle w:val="fontstyle01"/>
          <w:rFonts w:ascii="Times New Roman" w:hAnsi="Times New Roman"/>
          <w:color w:val="auto"/>
          <w:sz w:val="24"/>
          <w:szCs w:val="24"/>
        </w:rPr>
        <w:t>This manuscript has not been published elsewhere and that it is not currently being considered by another journal.</w:t>
      </w:r>
      <w:r w:rsidRPr="001C5473">
        <w:rPr>
          <w:rStyle w:val="fontstyle01"/>
          <w:rFonts w:ascii="Times New Roman" w:hAnsi="Times New Roman" w:hint="eastAsia"/>
          <w:color w:val="auto"/>
          <w:sz w:val="24"/>
          <w:szCs w:val="24"/>
        </w:rPr>
        <w:t xml:space="preserve"> There are no conflicts of interest to declare. </w:t>
      </w:r>
    </w:p>
    <w:p w:rsidR="00A22932" w:rsidRPr="001C5473" w:rsidRDefault="00A22932" w:rsidP="00A2293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C5473">
        <w:rPr>
          <w:rFonts w:ascii="Times New Roman" w:hAnsi="Times New Roman" w:cs="Times New Roman"/>
          <w:sz w:val="24"/>
          <w:szCs w:val="24"/>
        </w:rPr>
        <w:t>Thank you very much for your considering our manuscript for potential publication. I'm looking forward to hearing from you.</w:t>
      </w:r>
    </w:p>
    <w:p w:rsidR="00A22932" w:rsidRPr="001C5473" w:rsidRDefault="00A22932" w:rsidP="00A2293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473">
        <w:rPr>
          <w:rFonts w:ascii="Times New Roman" w:hAnsi="Times New Roman" w:cs="Times New Roman"/>
          <w:b/>
          <w:sz w:val="24"/>
          <w:szCs w:val="24"/>
        </w:rPr>
        <w:t>Sincerely yours,</w:t>
      </w:r>
    </w:p>
    <w:p w:rsidR="00A22932" w:rsidRPr="001C5473" w:rsidRDefault="00A22932" w:rsidP="00A22932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47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5473"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 w:rsidRPr="001C5473">
        <w:rPr>
          <w:rFonts w:ascii="Times New Roman" w:hAnsi="Times New Roman" w:cs="Times New Roman"/>
          <w:b/>
          <w:sz w:val="24"/>
          <w:szCs w:val="24"/>
        </w:rPr>
        <w:t xml:space="preserve"> Lin</w:t>
      </w:r>
    </w:p>
    <w:p w:rsidR="00A22932" w:rsidRPr="001C5473" w:rsidRDefault="00A22932" w:rsidP="00A2293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C5473">
        <w:rPr>
          <w:rFonts w:ascii="Times New Roman" w:hAnsi="Times New Roman" w:cs="Times New Roman"/>
          <w:sz w:val="24"/>
          <w:szCs w:val="24"/>
        </w:rPr>
        <w:t>College of Animal Science and Technology</w:t>
      </w:r>
    </w:p>
    <w:p w:rsidR="00A22932" w:rsidRPr="00A22932" w:rsidRDefault="00A22932" w:rsidP="00A2293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6137CB">
        <w:rPr>
          <w:rFonts w:ascii="Times New Roman" w:hAnsi="Times New Roman" w:cs="Times New Roman"/>
          <w:sz w:val="24"/>
          <w:szCs w:val="24"/>
        </w:rPr>
        <w:lastRenderedPageBreak/>
        <w:t xml:space="preserve">Shandong Agricultural University, </w:t>
      </w:r>
      <w:proofErr w:type="spellStart"/>
      <w:r w:rsidRPr="006137CB">
        <w:rPr>
          <w:rFonts w:ascii="Times New Roman" w:hAnsi="Times New Roman" w:cs="Times New Roman"/>
          <w:sz w:val="24"/>
          <w:szCs w:val="24"/>
        </w:rPr>
        <w:t>Taian</w:t>
      </w:r>
      <w:proofErr w:type="spellEnd"/>
      <w:r w:rsidRPr="006137CB">
        <w:rPr>
          <w:rFonts w:ascii="Times New Roman" w:hAnsi="Times New Roman" w:cs="Times New Roman"/>
          <w:sz w:val="24"/>
          <w:szCs w:val="24"/>
        </w:rPr>
        <w:t>, Shandong 271018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137CB">
        <w:rPr>
          <w:rFonts w:ascii="Times New Roman" w:hAnsi="Times New Roman" w:cs="Times New Roman"/>
          <w:sz w:val="24"/>
          <w:szCs w:val="24"/>
        </w:rPr>
        <w:t>P. R. China</w:t>
      </w:r>
    </w:p>
    <w:sectPr w:rsidR="00A22932" w:rsidRPr="00A22932" w:rsidSect="0079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3E" w:rsidRDefault="00261C3E" w:rsidP="001C5473">
      <w:r>
        <w:separator/>
      </w:r>
    </w:p>
  </w:endnote>
  <w:endnote w:type="continuationSeparator" w:id="0">
    <w:p w:rsidR="00261C3E" w:rsidRDefault="00261C3E" w:rsidP="001C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3E" w:rsidRDefault="00261C3E" w:rsidP="001C5473">
      <w:r>
        <w:separator/>
      </w:r>
    </w:p>
  </w:footnote>
  <w:footnote w:type="continuationSeparator" w:id="0">
    <w:p w:rsidR="00261C3E" w:rsidRDefault="00261C3E" w:rsidP="001C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932"/>
    <w:rsid w:val="00013AC4"/>
    <w:rsid w:val="000145F6"/>
    <w:rsid w:val="000229B4"/>
    <w:rsid w:val="00022DAC"/>
    <w:rsid w:val="000236FA"/>
    <w:rsid w:val="00027517"/>
    <w:rsid w:val="00030E7D"/>
    <w:rsid w:val="000355BA"/>
    <w:rsid w:val="00035AB9"/>
    <w:rsid w:val="00046294"/>
    <w:rsid w:val="000648FC"/>
    <w:rsid w:val="00071E84"/>
    <w:rsid w:val="00072BE4"/>
    <w:rsid w:val="00073796"/>
    <w:rsid w:val="000828ED"/>
    <w:rsid w:val="000937B1"/>
    <w:rsid w:val="000A1D48"/>
    <w:rsid w:val="000A5B67"/>
    <w:rsid w:val="000B1556"/>
    <w:rsid w:val="000C614D"/>
    <w:rsid w:val="000F4A69"/>
    <w:rsid w:val="00110574"/>
    <w:rsid w:val="00123B49"/>
    <w:rsid w:val="001274C2"/>
    <w:rsid w:val="00130EC4"/>
    <w:rsid w:val="00133B38"/>
    <w:rsid w:val="00152E9D"/>
    <w:rsid w:val="0015594D"/>
    <w:rsid w:val="0015671E"/>
    <w:rsid w:val="00157584"/>
    <w:rsid w:val="00162581"/>
    <w:rsid w:val="00171C52"/>
    <w:rsid w:val="00190051"/>
    <w:rsid w:val="001A41D0"/>
    <w:rsid w:val="001A5B50"/>
    <w:rsid w:val="001A5CD8"/>
    <w:rsid w:val="001B6523"/>
    <w:rsid w:val="001C0B8C"/>
    <w:rsid w:val="001C5473"/>
    <w:rsid w:val="001C7592"/>
    <w:rsid w:val="001D4BC9"/>
    <w:rsid w:val="001E2F31"/>
    <w:rsid w:val="001E30B5"/>
    <w:rsid w:val="001E6841"/>
    <w:rsid w:val="001F4065"/>
    <w:rsid w:val="002062E0"/>
    <w:rsid w:val="00217CAD"/>
    <w:rsid w:val="002214DB"/>
    <w:rsid w:val="00232CFE"/>
    <w:rsid w:val="0024180A"/>
    <w:rsid w:val="00251839"/>
    <w:rsid w:val="00251847"/>
    <w:rsid w:val="00260A57"/>
    <w:rsid w:val="00261C3E"/>
    <w:rsid w:val="00266D3E"/>
    <w:rsid w:val="00274797"/>
    <w:rsid w:val="002748A8"/>
    <w:rsid w:val="00274ED6"/>
    <w:rsid w:val="002920E5"/>
    <w:rsid w:val="00297F72"/>
    <w:rsid w:val="002C4FE2"/>
    <w:rsid w:val="002C6D0A"/>
    <w:rsid w:val="002E0B69"/>
    <w:rsid w:val="002E270E"/>
    <w:rsid w:val="002E6173"/>
    <w:rsid w:val="002E7071"/>
    <w:rsid w:val="00301306"/>
    <w:rsid w:val="00302543"/>
    <w:rsid w:val="00306CCF"/>
    <w:rsid w:val="003155EE"/>
    <w:rsid w:val="00316A82"/>
    <w:rsid w:val="00330605"/>
    <w:rsid w:val="00331573"/>
    <w:rsid w:val="003336FF"/>
    <w:rsid w:val="00345A25"/>
    <w:rsid w:val="003467D3"/>
    <w:rsid w:val="00350B03"/>
    <w:rsid w:val="00394AF9"/>
    <w:rsid w:val="0039509C"/>
    <w:rsid w:val="00396224"/>
    <w:rsid w:val="003D1955"/>
    <w:rsid w:val="003E155F"/>
    <w:rsid w:val="003E42BF"/>
    <w:rsid w:val="003F0F53"/>
    <w:rsid w:val="003F12FB"/>
    <w:rsid w:val="003F71CC"/>
    <w:rsid w:val="00400DEB"/>
    <w:rsid w:val="004447E9"/>
    <w:rsid w:val="004500CC"/>
    <w:rsid w:val="00455980"/>
    <w:rsid w:val="004602F6"/>
    <w:rsid w:val="00461586"/>
    <w:rsid w:val="0046317E"/>
    <w:rsid w:val="004640CF"/>
    <w:rsid w:val="00481FE9"/>
    <w:rsid w:val="004A3865"/>
    <w:rsid w:val="004D1668"/>
    <w:rsid w:val="004D3927"/>
    <w:rsid w:val="004F0643"/>
    <w:rsid w:val="00502C3A"/>
    <w:rsid w:val="005037D5"/>
    <w:rsid w:val="005272CB"/>
    <w:rsid w:val="00534BDC"/>
    <w:rsid w:val="00546C6B"/>
    <w:rsid w:val="005476A3"/>
    <w:rsid w:val="0055391A"/>
    <w:rsid w:val="00565DEF"/>
    <w:rsid w:val="00584890"/>
    <w:rsid w:val="005A218F"/>
    <w:rsid w:val="005B4DFE"/>
    <w:rsid w:val="005B7731"/>
    <w:rsid w:val="005C7B88"/>
    <w:rsid w:val="005D6F15"/>
    <w:rsid w:val="005E17A6"/>
    <w:rsid w:val="005E7AB1"/>
    <w:rsid w:val="00601EC7"/>
    <w:rsid w:val="00602F9E"/>
    <w:rsid w:val="00613D9D"/>
    <w:rsid w:val="00614D68"/>
    <w:rsid w:val="00620BFA"/>
    <w:rsid w:val="00624F52"/>
    <w:rsid w:val="0062686F"/>
    <w:rsid w:val="006333EE"/>
    <w:rsid w:val="00635584"/>
    <w:rsid w:val="00635BAB"/>
    <w:rsid w:val="00636DB6"/>
    <w:rsid w:val="006504D3"/>
    <w:rsid w:val="00654250"/>
    <w:rsid w:val="00654CB2"/>
    <w:rsid w:val="0065575E"/>
    <w:rsid w:val="00673E88"/>
    <w:rsid w:val="0067568F"/>
    <w:rsid w:val="00676761"/>
    <w:rsid w:val="006907CA"/>
    <w:rsid w:val="0069629F"/>
    <w:rsid w:val="006A14E9"/>
    <w:rsid w:val="006A5953"/>
    <w:rsid w:val="006B2B1D"/>
    <w:rsid w:val="006B2D79"/>
    <w:rsid w:val="006C0F88"/>
    <w:rsid w:val="006C12A3"/>
    <w:rsid w:val="006C3655"/>
    <w:rsid w:val="006D4539"/>
    <w:rsid w:val="006D7702"/>
    <w:rsid w:val="006F1304"/>
    <w:rsid w:val="00700267"/>
    <w:rsid w:val="007049B9"/>
    <w:rsid w:val="007143F7"/>
    <w:rsid w:val="007365F0"/>
    <w:rsid w:val="00761846"/>
    <w:rsid w:val="00764639"/>
    <w:rsid w:val="00784F11"/>
    <w:rsid w:val="007932C0"/>
    <w:rsid w:val="00796F6A"/>
    <w:rsid w:val="007B0E90"/>
    <w:rsid w:val="007D17D9"/>
    <w:rsid w:val="007E1413"/>
    <w:rsid w:val="007E3AB4"/>
    <w:rsid w:val="007E7322"/>
    <w:rsid w:val="007F79D3"/>
    <w:rsid w:val="0081084E"/>
    <w:rsid w:val="00811513"/>
    <w:rsid w:val="00822D1A"/>
    <w:rsid w:val="00830BBC"/>
    <w:rsid w:val="00833994"/>
    <w:rsid w:val="00866007"/>
    <w:rsid w:val="00866C91"/>
    <w:rsid w:val="00877817"/>
    <w:rsid w:val="00885CD5"/>
    <w:rsid w:val="008866C5"/>
    <w:rsid w:val="008A25A6"/>
    <w:rsid w:val="008A587F"/>
    <w:rsid w:val="008B59F2"/>
    <w:rsid w:val="008C111B"/>
    <w:rsid w:val="008D1BAC"/>
    <w:rsid w:val="008E04F9"/>
    <w:rsid w:val="009029E9"/>
    <w:rsid w:val="009110DA"/>
    <w:rsid w:val="00912823"/>
    <w:rsid w:val="0092049B"/>
    <w:rsid w:val="0092338A"/>
    <w:rsid w:val="00924D7C"/>
    <w:rsid w:val="0092567A"/>
    <w:rsid w:val="009275DA"/>
    <w:rsid w:val="00935305"/>
    <w:rsid w:val="00943B24"/>
    <w:rsid w:val="009457BB"/>
    <w:rsid w:val="00964B9C"/>
    <w:rsid w:val="009652B4"/>
    <w:rsid w:val="00974020"/>
    <w:rsid w:val="0097729F"/>
    <w:rsid w:val="00982537"/>
    <w:rsid w:val="00983621"/>
    <w:rsid w:val="00983BF4"/>
    <w:rsid w:val="00996773"/>
    <w:rsid w:val="009A457B"/>
    <w:rsid w:val="009B44F7"/>
    <w:rsid w:val="00A132E6"/>
    <w:rsid w:val="00A15879"/>
    <w:rsid w:val="00A22932"/>
    <w:rsid w:val="00A22CD0"/>
    <w:rsid w:val="00A23592"/>
    <w:rsid w:val="00A41E3B"/>
    <w:rsid w:val="00A448F6"/>
    <w:rsid w:val="00A4503B"/>
    <w:rsid w:val="00A5106E"/>
    <w:rsid w:val="00A556AA"/>
    <w:rsid w:val="00A662C5"/>
    <w:rsid w:val="00A75C6B"/>
    <w:rsid w:val="00A8794F"/>
    <w:rsid w:val="00A91285"/>
    <w:rsid w:val="00AA2BD4"/>
    <w:rsid w:val="00AA4310"/>
    <w:rsid w:val="00AB1943"/>
    <w:rsid w:val="00AB3C8C"/>
    <w:rsid w:val="00AC0927"/>
    <w:rsid w:val="00AC326D"/>
    <w:rsid w:val="00AD50A4"/>
    <w:rsid w:val="00AE123B"/>
    <w:rsid w:val="00B107AC"/>
    <w:rsid w:val="00B21806"/>
    <w:rsid w:val="00B31261"/>
    <w:rsid w:val="00B502E5"/>
    <w:rsid w:val="00B55486"/>
    <w:rsid w:val="00B76069"/>
    <w:rsid w:val="00B953D1"/>
    <w:rsid w:val="00B96A49"/>
    <w:rsid w:val="00BA0555"/>
    <w:rsid w:val="00BA45C3"/>
    <w:rsid w:val="00BA5A95"/>
    <w:rsid w:val="00BA606B"/>
    <w:rsid w:val="00BB1B65"/>
    <w:rsid w:val="00BC1A45"/>
    <w:rsid w:val="00BC5631"/>
    <w:rsid w:val="00BD1869"/>
    <w:rsid w:val="00BD696A"/>
    <w:rsid w:val="00BE2D28"/>
    <w:rsid w:val="00BF09A0"/>
    <w:rsid w:val="00BF5C1F"/>
    <w:rsid w:val="00C4101F"/>
    <w:rsid w:val="00C5087A"/>
    <w:rsid w:val="00C53C5D"/>
    <w:rsid w:val="00C55968"/>
    <w:rsid w:val="00C615EB"/>
    <w:rsid w:val="00C629A0"/>
    <w:rsid w:val="00C6462C"/>
    <w:rsid w:val="00C726DC"/>
    <w:rsid w:val="00C74170"/>
    <w:rsid w:val="00C80E72"/>
    <w:rsid w:val="00C82836"/>
    <w:rsid w:val="00C91175"/>
    <w:rsid w:val="00C93DB8"/>
    <w:rsid w:val="00C94D24"/>
    <w:rsid w:val="00CD7101"/>
    <w:rsid w:val="00CF64FB"/>
    <w:rsid w:val="00D013CB"/>
    <w:rsid w:val="00D30605"/>
    <w:rsid w:val="00D6154E"/>
    <w:rsid w:val="00D81206"/>
    <w:rsid w:val="00D92220"/>
    <w:rsid w:val="00DC350C"/>
    <w:rsid w:val="00DD1B3E"/>
    <w:rsid w:val="00DE064F"/>
    <w:rsid w:val="00DE506A"/>
    <w:rsid w:val="00DE79AC"/>
    <w:rsid w:val="00DF3055"/>
    <w:rsid w:val="00DF3726"/>
    <w:rsid w:val="00E065F9"/>
    <w:rsid w:val="00E22959"/>
    <w:rsid w:val="00E53138"/>
    <w:rsid w:val="00E664BA"/>
    <w:rsid w:val="00E8772A"/>
    <w:rsid w:val="00E87FCA"/>
    <w:rsid w:val="00E9569E"/>
    <w:rsid w:val="00EA6547"/>
    <w:rsid w:val="00EA6A55"/>
    <w:rsid w:val="00EB23D4"/>
    <w:rsid w:val="00EB7610"/>
    <w:rsid w:val="00EE2A08"/>
    <w:rsid w:val="00F0351E"/>
    <w:rsid w:val="00F07C52"/>
    <w:rsid w:val="00F37534"/>
    <w:rsid w:val="00F4038F"/>
    <w:rsid w:val="00F5143E"/>
    <w:rsid w:val="00F61711"/>
    <w:rsid w:val="00F64257"/>
    <w:rsid w:val="00F64A37"/>
    <w:rsid w:val="00F64A94"/>
    <w:rsid w:val="00F8216D"/>
    <w:rsid w:val="00F82CFF"/>
    <w:rsid w:val="00FA3D7E"/>
    <w:rsid w:val="00FB7728"/>
    <w:rsid w:val="00FC51E4"/>
    <w:rsid w:val="00FF1ED6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2932"/>
    <w:rPr>
      <w:rFonts w:ascii="AdvTT5235d5a9" w:hAnsi="AdvTT5235d5a9" w:hint="default"/>
      <w:b w:val="0"/>
      <w:bCs w:val="0"/>
      <w:i w:val="0"/>
      <w:iCs w:val="0"/>
      <w:color w:val="231F2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A2293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932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hailin</dc:creator>
  <cp:lastModifiedBy>Administrator</cp:lastModifiedBy>
  <cp:revision>6</cp:revision>
  <dcterms:created xsi:type="dcterms:W3CDTF">2020-11-04T01:38:00Z</dcterms:created>
  <dcterms:modified xsi:type="dcterms:W3CDTF">2021-03-22T12:51:00Z</dcterms:modified>
</cp:coreProperties>
</file>