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3A818" w14:textId="02A528B4" w:rsidR="00154D11" w:rsidRPr="00B43634" w:rsidRDefault="00154D11" w:rsidP="00154D11">
      <w:pPr>
        <w:spacing w:line="360" w:lineRule="auto"/>
        <w:ind w:firstLineChars="200" w:firstLine="402"/>
        <w:jc w:val="center"/>
        <w:rPr>
          <w:rFonts w:ascii="Times New Roman" w:hAnsi="Times New Roman"/>
          <w:sz w:val="20"/>
          <w:szCs w:val="20"/>
        </w:rPr>
      </w:pPr>
      <w:r w:rsidRPr="00B43634">
        <w:rPr>
          <w:rFonts w:ascii="Times New Roman" w:hAnsi="Times New Roman"/>
          <w:b/>
          <w:bCs/>
          <w:sz w:val="20"/>
          <w:szCs w:val="20"/>
        </w:rPr>
        <w:t xml:space="preserve">Table </w:t>
      </w:r>
      <w:r w:rsidR="00EA394C">
        <w:rPr>
          <w:rFonts w:ascii="Times New Roman" w:hAnsi="Times New Roman"/>
          <w:b/>
          <w:bCs/>
          <w:sz w:val="20"/>
          <w:szCs w:val="20"/>
        </w:rPr>
        <w:t>9</w:t>
      </w:r>
      <w:bookmarkStart w:id="0" w:name="_GoBack"/>
      <w:bookmarkEnd w:id="0"/>
      <w:r w:rsidRPr="00B43634">
        <w:rPr>
          <w:rFonts w:ascii="Times New Roman" w:hAnsi="Times New Roman"/>
          <w:b/>
          <w:bCs/>
          <w:sz w:val="20"/>
          <w:szCs w:val="20"/>
        </w:rPr>
        <w:t>.</w:t>
      </w:r>
      <w:r w:rsidRPr="00B43634">
        <w:rPr>
          <w:rFonts w:ascii="Times New Roman" w:hAnsi="Times New Roman"/>
          <w:sz w:val="20"/>
          <w:szCs w:val="20"/>
        </w:rPr>
        <w:t xml:space="preserve"> The </w:t>
      </w:r>
      <w:r>
        <w:rPr>
          <w:rFonts w:ascii="Times New Roman" w:hAnsi="Times New Roman"/>
          <w:sz w:val="20"/>
          <w:szCs w:val="20"/>
        </w:rPr>
        <w:t xml:space="preserve">organic additives test results of </w:t>
      </w:r>
      <w:r w:rsidRPr="00B43634">
        <w:rPr>
          <w:rFonts w:ascii="Times New Roman" w:hAnsi="Times New Roman"/>
          <w:sz w:val="20"/>
          <w:szCs w:val="20"/>
        </w:rPr>
        <w:t>the tabia samples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Style w:val="61"/>
        <w:tblW w:w="8505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851"/>
        <w:gridCol w:w="850"/>
        <w:gridCol w:w="709"/>
        <w:gridCol w:w="1279"/>
        <w:gridCol w:w="706"/>
        <w:gridCol w:w="992"/>
        <w:gridCol w:w="992"/>
        <w:gridCol w:w="1276"/>
        <w:gridCol w:w="850"/>
      </w:tblGrid>
      <w:tr w:rsidR="00154D11" w14:paraId="0B33DD78" w14:textId="77777777" w:rsidTr="00641F69">
        <w:trPr>
          <w:jc w:val="center"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02D454F3" w14:textId="77777777" w:rsidR="00154D11" w:rsidRPr="00BE769B" w:rsidRDefault="00154D11" w:rsidP="00641F69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 w:hint="eastAsia"/>
                <w:b/>
                <w:bCs/>
              </w:rPr>
              <w:t>S</w:t>
            </w:r>
            <w:r w:rsidRPr="00BE769B">
              <w:rPr>
                <w:rFonts w:ascii="Times New Roman" w:hAnsi="Times New Roman"/>
                <w:b/>
                <w:bCs/>
              </w:rPr>
              <w:t>ample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26CB928B" w14:textId="77777777" w:rsidR="00154D11" w:rsidRPr="00BE769B" w:rsidRDefault="00154D11" w:rsidP="00641F69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/>
                <w:b/>
                <w:bCs/>
              </w:rPr>
              <w:t xml:space="preserve"> pH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6AC1B50A" w14:textId="77777777" w:rsidR="00154D11" w:rsidRPr="00BE769B" w:rsidRDefault="00154D11" w:rsidP="00641F69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/>
                <w:b/>
                <w:bCs/>
              </w:rPr>
              <w:t>oil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4" w:space="0" w:color="auto"/>
            </w:tcBorders>
          </w:tcPr>
          <w:p w14:paraId="244B299C" w14:textId="77777777" w:rsidR="00154D11" w:rsidRPr="00BE769B" w:rsidRDefault="00154D11" w:rsidP="00641F69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/>
                <w:b/>
                <w:bCs/>
              </w:rPr>
              <w:t>protein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4" w:space="0" w:color="auto"/>
            </w:tcBorders>
          </w:tcPr>
          <w:p w14:paraId="72880B81" w14:textId="77777777" w:rsidR="00154D11" w:rsidRPr="00BE769B" w:rsidRDefault="00154D11" w:rsidP="00641F69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/>
                <w:b/>
                <w:bCs/>
              </w:rPr>
              <w:t>blood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682E38CA" w14:textId="77777777" w:rsidR="00154D11" w:rsidRPr="00BE769B" w:rsidRDefault="00154D11" w:rsidP="00641F69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/>
                <w:b/>
                <w:bCs/>
              </w:rPr>
              <w:t>sugar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504590FF" w14:textId="77777777" w:rsidR="00154D11" w:rsidRPr="00BE769B" w:rsidRDefault="00154D11" w:rsidP="00641F69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/>
                <w:b/>
                <w:bCs/>
              </w:rPr>
              <w:t>bubbles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17D86AE5" w14:textId="77777777" w:rsidR="00154D11" w:rsidRPr="00BE769B" w:rsidRDefault="00154D11" w:rsidP="00641F69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/>
                <w:b/>
                <w:bCs/>
              </w:rPr>
              <w:t>absorbance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64898804" w14:textId="77777777" w:rsidR="00154D11" w:rsidRPr="00BE769B" w:rsidRDefault="00154D11" w:rsidP="00641F69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/>
                <w:b/>
                <w:bCs/>
              </w:rPr>
              <w:t xml:space="preserve">starch </w:t>
            </w:r>
          </w:p>
        </w:tc>
      </w:tr>
      <w:tr w:rsidR="00154D11" w14:paraId="480DF695" w14:textId="77777777" w:rsidTr="00641F69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14:paraId="5FC3FA2A" w14:textId="77777777" w:rsidR="00154D11" w:rsidRPr="00BE769B" w:rsidRDefault="00154D11" w:rsidP="00641F69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 w:hint="eastAsia"/>
                <w:b/>
                <w:bCs/>
              </w:rPr>
              <w:t>T</w:t>
            </w:r>
            <w:r w:rsidRPr="00BE769B">
              <w:rPr>
                <w:rFonts w:ascii="Times New Roman" w:hAnsi="Times New Roman"/>
                <w:b/>
                <w:bCs/>
              </w:rPr>
              <w:t>FG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611896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3F931F2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14:paraId="79FDE9B3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1CFB8199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A790F0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2703687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E8D63F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.083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701CCE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</w:tr>
      <w:tr w:rsidR="00154D11" w14:paraId="250E6543" w14:textId="77777777" w:rsidTr="00641F69">
        <w:trPr>
          <w:jc w:val="center"/>
        </w:trPr>
        <w:tc>
          <w:tcPr>
            <w:tcW w:w="851" w:type="dxa"/>
          </w:tcPr>
          <w:p w14:paraId="5AB9939C" w14:textId="77777777" w:rsidR="00154D11" w:rsidRPr="00BE769B" w:rsidRDefault="00154D11" w:rsidP="00641F69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 w:hint="eastAsia"/>
                <w:b/>
                <w:bCs/>
              </w:rPr>
              <w:t>N</w:t>
            </w:r>
            <w:r w:rsidRPr="00BE769B"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850" w:type="dxa"/>
          </w:tcPr>
          <w:p w14:paraId="1C60AD94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709" w:type="dxa"/>
          </w:tcPr>
          <w:p w14:paraId="43EFBB71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279" w:type="dxa"/>
          </w:tcPr>
          <w:p w14:paraId="5EF6AC20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706" w:type="dxa"/>
          </w:tcPr>
          <w:p w14:paraId="38362BCE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992" w:type="dxa"/>
          </w:tcPr>
          <w:p w14:paraId="113B520F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992" w:type="dxa"/>
          </w:tcPr>
          <w:p w14:paraId="2BC7C338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/>
              </w:rPr>
              <w:t>++</w:t>
            </w:r>
          </w:p>
        </w:tc>
        <w:tc>
          <w:tcPr>
            <w:tcW w:w="1276" w:type="dxa"/>
          </w:tcPr>
          <w:p w14:paraId="299916E8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.086</w:t>
            </w:r>
          </w:p>
        </w:tc>
        <w:tc>
          <w:tcPr>
            <w:tcW w:w="850" w:type="dxa"/>
          </w:tcPr>
          <w:p w14:paraId="71109AC5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</w:tr>
      <w:tr w:rsidR="00154D11" w14:paraId="40511D35" w14:textId="77777777" w:rsidTr="00641F69">
        <w:trPr>
          <w:jc w:val="center"/>
        </w:trPr>
        <w:tc>
          <w:tcPr>
            <w:tcW w:w="851" w:type="dxa"/>
          </w:tcPr>
          <w:p w14:paraId="344F922F" w14:textId="77777777" w:rsidR="00154D11" w:rsidRPr="00BE769B" w:rsidRDefault="00154D11" w:rsidP="00641F69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 w:hint="eastAsia"/>
                <w:b/>
                <w:bCs/>
              </w:rPr>
              <w:t>L</w:t>
            </w:r>
            <w:r w:rsidRPr="00BE769B"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850" w:type="dxa"/>
          </w:tcPr>
          <w:p w14:paraId="6BA7DC8E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14:paraId="21C5185E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279" w:type="dxa"/>
          </w:tcPr>
          <w:p w14:paraId="21448D77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706" w:type="dxa"/>
          </w:tcPr>
          <w:p w14:paraId="5DF3D45D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992" w:type="dxa"/>
          </w:tcPr>
          <w:p w14:paraId="6E26CE39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992" w:type="dxa"/>
          </w:tcPr>
          <w:p w14:paraId="61C243C3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</w:tcPr>
          <w:p w14:paraId="74AE6EC5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.073</w:t>
            </w:r>
          </w:p>
        </w:tc>
        <w:tc>
          <w:tcPr>
            <w:tcW w:w="850" w:type="dxa"/>
          </w:tcPr>
          <w:p w14:paraId="62DC8116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</w:tr>
      <w:tr w:rsidR="00154D11" w14:paraId="4AF983AC" w14:textId="77777777" w:rsidTr="00641F69">
        <w:trPr>
          <w:jc w:val="center"/>
        </w:trPr>
        <w:tc>
          <w:tcPr>
            <w:tcW w:w="851" w:type="dxa"/>
          </w:tcPr>
          <w:p w14:paraId="02DA4988" w14:textId="77777777" w:rsidR="00154D11" w:rsidRPr="00BE769B" w:rsidRDefault="00154D11" w:rsidP="00641F69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 w:hint="eastAsia"/>
                <w:b/>
                <w:bCs/>
              </w:rPr>
              <w:t>J</w:t>
            </w:r>
            <w:r w:rsidRPr="00BE769B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</w:tcPr>
          <w:p w14:paraId="0B43A0A1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709" w:type="dxa"/>
          </w:tcPr>
          <w:p w14:paraId="3C75F923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279" w:type="dxa"/>
          </w:tcPr>
          <w:p w14:paraId="14E38A7A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706" w:type="dxa"/>
          </w:tcPr>
          <w:p w14:paraId="78441B8C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992" w:type="dxa"/>
          </w:tcPr>
          <w:p w14:paraId="67E1B0A9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992" w:type="dxa"/>
          </w:tcPr>
          <w:p w14:paraId="58432553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</w:tcPr>
          <w:p w14:paraId="22FBCA81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.128</w:t>
            </w:r>
          </w:p>
        </w:tc>
        <w:tc>
          <w:tcPr>
            <w:tcW w:w="850" w:type="dxa"/>
          </w:tcPr>
          <w:p w14:paraId="3094792D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</w:t>
            </w:r>
          </w:p>
        </w:tc>
      </w:tr>
      <w:tr w:rsidR="00154D11" w14:paraId="02ABD807" w14:textId="77777777" w:rsidTr="00641F69">
        <w:trPr>
          <w:jc w:val="center"/>
        </w:trPr>
        <w:tc>
          <w:tcPr>
            <w:tcW w:w="851" w:type="dxa"/>
          </w:tcPr>
          <w:p w14:paraId="613D2C88" w14:textId="77777777" w:rsidR="00154D11" w:rsidRPr="00BE769B" w:rsidRDefault="00154D11" w:rsidP="00641F69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 w:hint="eastAsia"/>
                <w:b/>
                <w:bCs/>
              </w:rPr>
              <w:t>P</w:t>
            </w:r>
            <w:r w:rsidRPr="00BE769B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</w:tcPr>
          <w:p w14:paraId="02E24F73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709" w:type="dxa"/>
          </w:tcPr>
          <w:p w14:paraId="3F0EB3C9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279" w:type="dxa"/>
          </w:tcPr>
          <w:p w14:paraId="32140B07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706" w:type="dxa"/>
          </w:tcPr>
          <w:p w14:paraId="45F7D054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992" w:type="dxa"/>
          </w:tcPr>
          <w:p w14:paraId="4EFFF69D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992" w:type="dxa"/>
          </w:tcPr>
          <w:p w14:paraId="4CA4C58B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</w:tcPr>
          <w:p w14:paraId="683B3D89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.198</w:t>
            </w:r>
          </w:p>
        </w:tc>
        <w:tc>
          <w:tcPr>
            <w:tcW w:w="850" w:type="dxa"/>
          </w:tcPr>
          <w:p w14:paraId="43B49B05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</w:t>
            </w:r>
          </w:p>
        </w:tc>
      </w:tr>
      <w:tr w:rsidR="00154D11" w14:paraId="64025FC5" w14:textId="77777777" w:rsidTr="00641F69">
        <w:trPr>
          <w:jc w:val="center"/>
        </w:trPr>
        <w:tc>
          <w:tcPr>
            <w:tcW w:w="851" w:type="dxa"/>
          </w:tcPr>
          <w:p w14:paraId="158B236B" w14:textId="77777777" w:rsidR="00154D11" w:rsidRPr="00BE769B" w:rsidRDefault="00154D11" w:rsidP="00641F69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 w:hint="eastAsia"/>
                <w:b/>
                <w:bCs/>
              </w:rPr>
              <w:t>Z</w:t>
            </w:r>
            <w:r w:rsidRPr="00BE769B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</w:tcPr>
          <w:p w14:paraId="15DA6D0F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709" w:type="dxa"/>
          </w:tcPr>
          <w:p w14:paraId="779690DE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279" w:type="dxa"/>
          </w:tcPr>
          <w:p w14:paraId="66408C3B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706" w:type="dxa"/>
          </w:tcPr>
          <w:p w14:paraId="5550AFBD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992" w:type="dxa"/>
          </w:tcPr>
          <w:p w14:paraId="1372CC9D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992" w:type="dxa"/>
          </w:tcPr>
          <w:p w14:paraId="36206C8A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</w:tcPr>
          <w:p w14:paraId="14F0CB3E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.172</w:t>
            </w:r>
          </w:p>
        </w:tc>
        <w:tc>
          <w:tcPr>
            <w:tcW w:w="850" w:type="dxa"/>
          </w:tcPr>
          <w:p w14:paraId="74B1CC95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</w:t>
            </w:r>
          </w:p>
        </w:tc>
      </w:tr>
      <w:tr w:rsidR="00154D11" w14:paraId="13348F73" w14:textId="77777777" w:rsidTr="00641F69">
        <w:trPr>
          <w:jc w:val="center"/>
        </w:trPr>
        <w:tc>
          <w:tcPr>
            <w:tcW w:w="851" w:type="dxa"/>
            <w:tcBorders>
              <w:bottom w:val="single" w:sz="12" w:space="0" w:color="auto"/>
            </w:tcBorders>
          </w:tcPr>
          <w:p w14:paraId="4A20FB48" w14:textId="77777777" w:rsidR="00154D11" w:rsidRPr="00BE769B" w:rsidRDefault="00154D11" w:rsidP="00641F69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 w:hint="eastAsia"/>
                <w:b/>
                <w:bCs/>
              </w:rPr>
              <w:t>H</w:t>
            </w:r>
            <w:r w:rsidRPr="00BE769B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E54D684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7B66C3B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14:paraId="3C62EB06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14:paraId="39DF2BFB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1A71E1D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33B27E2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/>
              </w:rPr>
              <w:t>++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F75F1C7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.063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AC92F9D" w14:textId="77777777" w:rsidR="00154D11" w:rsidRDefault="00154D11" w:rsidP="00641F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</w:tr>
    </w:tbl>
    <w:p w14:paraId="2D27826C" w14:textId="65E7A030" w:rsidR="008863FB" w:rsidRPr="00154D11" w:rsidRDefault="00154D11" w:rsidP="00154D11">
      <w:pPr>
        <w:spacing w:line="360" w:lineRule="auto"/>
      </w:pPr>
      <w:r>
        <w:rPr>
          <w:rFonts w:ascii="Times New Roman" w:hAnsi="Times New Roman" w:hint="eastAsia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-: negative reaction; +: weak positive reaction; ++: median positive reaction; +++: strong positive reaction.)</w:t>
      </w:r>
    </w:p>
    <w:sectPr w:rsidR="008863FB" w:rsidRPr="00154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85F94" w14:textId="77777777" w:rsidR="009A6017" w:rsidRDefault="009A6017" w:rsidP="00154D11">
      <w:r>
        <w:separator/>
      </w:r>
    </w:p>
  </w:endnote>
  <w:endnote w:type="continuationSeparator" w:id="0">
    <w:p w14:paraId="5453A003" w14:textId="77777777" w:rsidR="009A6017" w:rsidRDefault="009A6017" w:rsidP="0015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5D208" w14:textId="77777777" w:rsidR="009A6017" w:rsidRDefault="009A6017" w:rsidP="00154D11">
      <w:r>
        <w:separator/>
      </w:r>
    </w:p>
  </w:footnote>
  <w:footnote w:type="continuationSeparator" w:id="0">
    <w:p w14:paraId="54CADB8C" w14:textId="77777777" w:rsidR="009A6017" w:rsidRDefault="009A6017" w:rsidP="00154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D3"/>
    <w:rsid w:val="00154D11"/>
    <w:rsid w:val="004B30C8"/>
    <w:rsid w:val="0056645F"/>
    <w:rsid w:val="009A6017"/>
    <w:rsid w:val="00B25851"/>
    <w:rsid w:val="00C260D3"/>
    <w:rsid w:val="00D95454"/>
    <w:rsid w:val="00E86DDD"/>
    <w:rsid w:val="00E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4337B"/>
  <w15:chartTrackingRefBased/>
  <w15:docId w15:val="{453963E3-1F87-43C8-8950-91DA6BC2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D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4D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4D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4D11"/>
    <w:rPr>
      <w:sz w:val="18"/>
      <w:szCs w:val="18"/>
    </w:rPr>
  </w:style>
  <w:style w:type="table" w:customStyle="1" w:styleId="61">
    <w:name w:val="清单表 6 彩色1"/>
    <w:basedOn w:val="a1"/>
    <w:uiPriority w:val="51"/>
    <w:rsid w:val="00154D11"/>
    <w:rPr>
      <w:rFonts w:ascii="Times New Roman" w:eastAsia="宋体" w:hAnsi="Times New Roman" w:cs="Times New Roman"/>
      <w:color w:val="000000" w:themeColor="text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zhangcs</dc:creator>
  <cp:keywords/>
  <dc:description/>
  <cp:lastModifiedBy>zhangcs</cp:lastModifiedBy>
  <cp:revision>3</cp:revision>
  <dcterms:created xsi:type="dcterms:W3CDTF">2020-02-18T08:06:00Z</dcterms:created>
  <dcterms:modified xsi:type="dcterms:W3CDTF">2020-09-13T12:42:00Z</dcterms:modified>
</cp:coreProperties>
</file>