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20" w:type="dxa"/>
        <w:tblLook w:val="04A0" w:firstRow="1" w:lastRow="0" w:firstColumn="1" w:lastColumn="0" w:noHBand="0" w:noVBand="1"/>
      </w:tblPr>
      <w:tblGrid>
        <w:gridCol w:w="2780"/>
        <w:gridCol w:w="1140"/>
        <w:gridCol w:w="1400"/>
        <w:gridCol w:w="1000"/>
      </w:tblGrid>
      <w:tr w:rsidR="00C20ACE" w:rsidRPr="00C20ACE" w14:paraId="42000683" w14:textId="77777777" w:rsidTr="00C20ACE">
        <w:trPr>
          <w:trHeight w:val="630"/>
        </w:trPr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AE214" w14:textId="0DF7FCA6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 xml:space="preserve">Table </w:t>
            </w:r>
            <w:r w:rsidR="00984872">
              <w:rPr>
                <w:rFonts w:eastAsia="等线"/>
                <w:kern w:val="0"/>
              </w:rPr>
              <w:t>S</w:t>
            </w:r>
            <w:r w:rsidR="005A2F0C">
              <w:rPr>
                <w:rFonts w:eastAsia="等线"/>
                <w:kern w:val="0"/>
              </w:rPr>
              <w:t>5</w:t>
            </w:r>
            <w:r w:rsidRPr="00C20ACE">
              <w:rPr>
                <w:rFonts w:eastAsia="等线"/>
                <w:kern w:val="0"/>
              </w:rPr>
              <w:t>. Clinical characteristics and laboratory indices of severe and critically ill patients with COVID-19 on admission.</w:t>
            </w:r>
          </w:p>
        </w:tc>
      </w:tr>
      <w:tr w:rsidR="00C20ACE" w:rsidRPr="00C20ACE" w14:paraId="0F9037A6" w14:textId="77777777" w:rsidTr="00C20ACE">
        <w:trPr>
          <w:trHeight w:val="600"/>
        </w:trPr>
        <w:tc>
          <w:tcPr>
            <w:tcW w:w="2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6A2FD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  <w:r w:rsidRPr="00C20ACE">
              <w:rPr>
                <w:rFonts w:eastAsia="等线"/>
                <w:b/>
                <w:bCs/>
                <w:kern w:val="0"/>
              </w:rPr>
              <w:t>Clinical Characteristics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77DC2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b/>
                <w:bCs/>
                <w:kern w:val="0"/>
              </w:rPr>
            </w:pPr>
            <w:r w:rsidRPr="00C20ACE">
              <w:rPr>
                <w:rFonts w:eastAsia="等线"/>
                <w:b/>
                <w:bCs/>
                <w:kern w:val="0"/>
              </w:rPr>
              <w:t>Critically ill patients</w:t>
            </w:r>
          </w:p>
        </w:tc>
      </w:tr>
      <w:tr w:rsidR="00C20ACE" w:rsidRPr="00C20ACE" w14:paraId="5480EE0B" w14:textId="77777777" w:rsidTr="00C20ACE">
        <w:trPr>
          <w:trHeight w:val="600"/>
        </w:trPr>
        <w:tc>
          <w:tcPr>
            <w:tcW w:w="2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B38950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789C5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Female (n=21)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D1DE2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Male (n=21)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066B5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i/>
                <w:iCs/>
                <w:kern w:val="0"/>
              </w:rPr>
            </w:pPr>
            <w:r w:rsidRPr="00C20ACE">
              <w:rPr>
                <w:rFonts w:eastAsia="等线"/>
                <w:i/>
                <w:iCs/>
                <w:kern w:val="0"/>
              </w:rPr>
              <w:t xml:space="preserve">P </w:t>
            </w:r>
            <w:r w:rsidRPr="00C20ACE">
              <w:rPr>
                <w:rFonts w:eastAsia="等线"/>
                <w:kern w:val="0"/>
              </w:rPr>
              <w:t>value</w:t>
            </w:r>
          </w:p>
        </w:tc>
      </w:tr>
      <w:tr w:rsidR="00C20ACE" w:rsidRPr="00C20ACE" w14:paraId="2B7C7DA1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EFFD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Age, Median (IQR), 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AE81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4C6D" w14:textId="77777777" w:rsidR="00C20ACE" w:rsidRPr="00C20ACE" w:rsidRDefault="00C20ACE" w:rsidP="00C20ACE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AC8F7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0.696 †</w:t>
            </w:r>
            <w:bookmarkStart w:id="0" w:name="_GoBack"/>
            <w:bookmarkEnd w:id="0"/>
            <w:r w:rsidRPr="00C20ACE">
              <w:rPr>
                <w:rFonts w:eastAsia="等线"/>
                <w:kern w:val="0"/>
              </w:rPr>
              <w:t xml:space="preserve"> </w:t>
            </w:r>
          </w:p>
        </w:tc>
      </w:tr>
      <w:tr w:rsidR="00C20ACE" w:rsidRPr="00C20ACE" w14:paraId="729F2115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C516B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Age,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E19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B1F6" w14:textId="77777777" w:rsidR="00C20ACE" w:rsidRPr="00C20ACE" w:rsidRDefault="00C20ACE" w:rsidP="00C20ACE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1EBC8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 xml:space="preserve">0.292 § </w:t>
            </w:r>
          </w:p>
        </w:tc>
      </w:tr>
      <w:tr w:rsidR="00C20ACE" w:rsidRPr="00C20ACE" w14:paraId="5A3EDF03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2321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≤60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969B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4 (19%)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AE8B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7 (33.3%)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FC9C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C20ACE" w:rsidRPr="00C20ACE" w14:paraId="2DEB66B1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56F9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kern w:val="0"/>
              </w:rPr>
              <w:t>＞</w:t>
            </w:r>
            <w:r w:rsidRPr="00C20ACE">
              <w:rPr>
                <w:rFonts w:eastAsia="等线"/>
                <w:kern w:val="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62FB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17 (81%)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E677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14 (66.7%)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2E4F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C20ACE" w:rsidRPr="00C20ACE" w14:paraId="0C2FC094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F4D8C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Comorbidities,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EC502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ACB4" w14:textId="77777777" w:rsidR="00C20ACE" w:rsidRPr="00C20ACE" w:rsidRDefault="00C20ACE" w:rsidP="00C20ACE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3A19" w14:textId="77777777" w:rsidR="00C20ACE" w:rsidRPr="00C20ACE" w:rsidRDefault="00C20ACE" w:rsidP="00C20ACE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</w:tr>
      <w:tr w:rsidR="00C20ACE" w:rsidRPr="00C20ACE" w14:paraId="7ADC0972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AC09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Hypertension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8693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10 (47.6%)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7CCE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10 (47.6%)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6EF03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1.000 §</w:t>
            </w:r>
          </w:p>
        </w:tc>
      </w:tr>
      <w:tr w:rsidR="00C20ACE" w:rsidRPr="00C20ACE" w14:paraId="131E84D1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65EE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Diabetes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A3DB2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5 (23.8%)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8E29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4 (19%)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9315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1.000 ‡</w:t>
            </w:r>
          </w:p>
        </w:tc>
      </w:tr>
      <w:tr w:rsidR="00C20ACE" w:rsidRPr="00C20ACE" w14:paraId="0B18CB36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06E4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Chronic respiratory diseases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1ED1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 (4.8%)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DE11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4 (19%)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4F71C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 xml:space="preserve">0.341 ‡ </w:t>
            </w:r>
          </w:p>
        </w:tc>
      </w:tr>
      <w:tr w:rsidR="00C20ACE" w:rsidRPr="00C20ACE" w14:paraId="32DB1502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88885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Malignancy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2F1C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2 (9.5%)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E0203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 (4.8%)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019D0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1.000 ‡</w:t>
            </w:r>
          </w:p>
        </w:tc>
      </w:tr>
      <w:tr w:rsidR="00C20ACE" w:rsidRPr="00C20ACE" w14:paraId="15D63919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BC67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Chronic kidney disease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8A9E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 (0%)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3A904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2 (9.5%)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7BB39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0.469 ‡</w:t>
            </w:r>
          </w:p>
        </w:tc>
      </w:tr>
      <w:tr w:rsidR="00C20ACE" w:rsidRPr="00C20ACE" w14:paraId="7A47DBA3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412F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Chronic liver disease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67E64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 (4.8%)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BA5C3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3 (14.3%)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DEBD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0.599 ‡</w:t>
            </w:r>
          </w:p>
        </w:tc>
      </w:tr>
      <w:tr w:rsidR="00C20ACE" w:rsidRPr="00C20ACE" w14:paraId="643177D4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1FA65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Coexisted comorbidities,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FCA08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12 (57.1%)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90D6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15 (71.4%)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4C5E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0.334 §</w:t>
            </w:r>
          </w:p>
        </w:tc>
      </w:tr>
      <w:tr w:rsidR="00C20ACE" w:rsidRPr="00C20ACE" w14:paraId="518A0C65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FD5F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Treatment,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FAEF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58FF" w14:textId="77777777" w:rsidR="00C20ACE" w:rsidRPr="00C20ACE" w:rsidRDefault="00C20ACE" w:rsidP="00C20ACE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14FE" w14:textId="77777777" w:rsidR="00C20ACE" w:rsidRPr="00C20ACE" w:rsidRDefault="00C20ACE" w:rsidP="00C20ACE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</w:tr>
      <w:tr w:rsidR="00C20ACE" w:rsidRPr="00C20ACE" w14:paraId="451A646A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5A68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Antiviral therapy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07D9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16 (76.2%)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8CEEB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21 (100%)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0B54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0.057 ‡</w:t>
            </w:r>
          </w:p>
        </w:tc>
      </w:tr>
      <w:tr w:rsidR="00C20ACE" w:rsidRPr="00C20ACE" w14:paraId="4123B7E9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1A9D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Antibacterial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C64A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20 (95.2%)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C2C7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19 (90.5%)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011F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1.000 ‡</w:t>
            </w:r>
          </w:p>
        </w:tc>
      </w:tr>
      <w:tr w:rsidR="00C20ACE" w:rsidRPr="00C20ACE" w14:paraId="5704E081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4D16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Glucocorticoid therapy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0249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13 (61.9%)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7453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18 (85.7%)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6AC5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0.160 §</w:t>
            </w:r>
          </w:p>
        </w:tc>
      </w:tr>
      <w:tr w:rsidR="00C20ACE" w:rsidRPr="00C20ACE" w14:paraId="2894494D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5A601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proofErr w:type="spellStart"/>
            <w:r w:rsidRPr="00C20ACE">
              <w:rPr>
                <w:rFonts w:eastAsia="等线"/>
                <w:kern w:val="0"/>
              </w:rPr>
              <w:t>Immunoabsorption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E58D7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3 (14.3%)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32046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 (4.8%)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F40B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0.599 ‡</w:t>
            </w:r>
          </w:p>
        </w:tc>
      </w:tr>
      <w:tr w:rsidR="00C20ACE" w:rsidRPr="00C20ACE" w14:paraId="58A1CEB6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D9D3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Oxygen inhalation,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5F19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2E0E" w14:textId="77777777" w:rsidR="00C20ACE" w:rsidRPr="00C20ACE" w:rsidRDefault="00C20ACE" w:rsidP="00C20ACE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9F1C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0.035 ‡ *</w:t>
            </w:r>
          </w:p>
        </w:tc>
      </w:tr>
      <w:tr w:rsidR="00C20ACE" w:rsidRPr="00C20ACE" w14:paraId="149FC329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F847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High ﬂow nasal cannula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A5AB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4 (19%)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5DD9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12 (57.1%)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27AC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C20ACE" w:rsidRPr="00C20ACE" w14:paraId="407BA80B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EAEEC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Noninvasive ventilation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61F5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11 (52.4%)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E61F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6 (28.6%)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FF3D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C20ACE" w:rsidRPr="00C20ACE" w14:paraId="5D989335" w14:textId="77777777" w:rsidTr="00C20ACE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A8283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Invasive mechanical ventilation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D798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6 (28.6%)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D3AA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3 (14.3%)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D463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C20ACE" w:rsidRPr="00C20ACE" w14:paraId="2606026A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4FC4" w14:textId="54BBFB1C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Clinical outcomes,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E12D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666C" w14:textId="77777777" w:rsidR="00C20ACE" w:rsidRPr="00C20ACE" w:rsidRDefault="00C20ACE" w:rsidP="00C20ACE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065D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0.013 § *</w:t>
            </w:r>
          </w:p>
        </w:tc>
      </w:tr>
      <w:tr w:rsidR="00C20ACE" w:rsidRPr="00C20ACE" w14:paraId="1B01650C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742C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Survivors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A9C2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6 (28.6%)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2EED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14 (66.7%)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FD77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C20ACE" w:rsidRPr="00C20ACE" w14:paraId="5FB6FA62" w14:textId="77777777" w:rsidTr="00C20ACE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3449" w14:textId="77777777" w:rsidR="00C20ACE" w:rsidRPr="00C20ACE" w:rsidRDefault="00C20ACE" w:rsidP="00C20ACE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Non-survivors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8D77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15 (71.4%)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E9DF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7 (33.3%)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C91B" w14:textId="77777777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C20ACE" w:rsidRPr="00C20ACE" w14:paraId="4D4C3440" w14:textId="77777777" w:rsidTr="00C20ACE">
        <w:trPr>
          <w:trHeight w:val="780"/>
        </w:trPr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58D2" w14:textId="4FA8221F" w:rsidR="00C20ACE" w:rsidRPr="00C20ACE" w:rsidRDefault="00C20ACE" w:rsidP="00C20ACE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lastRenderedPageBreak/>
              <w:t>Abbreviations: IQR, interquartile range; NA, not applicable; COVID-19, 2019 novel coronavirus disease.</w:t>
            </w:r>
            <w:r w:rsidR="001A1AC2" w:rsidRPr="001A1AC2">
              <w:rPr>
                <w:rFonts w:eastAsia="等线" w:hint="eastAsia"/>
                <w:kern w:val="0"/>
              </w:rPr>
              <w:t xml:space="preserve"> </w:t>
            </w:r>
            <w:r w:rsidR="001A1AC2" w:rsidRPr="001A1AC2">
              <w:rPr>
                <w:rFonts w:eastAsia="等线" w:hint="eastAsia"/>
                <w:kern w:val="0"/>
              </w:rPr>
              <w:t>†</w:t>
            </w:r>
            <w:r w:rsidR="001A1AC2" w:rsidRPr="001A1AC2">
              <w:rPr>
                <w:rFonts w:eastAsia="等线" w:hint="eastAsia"/>
                <w:kern w:val="0"/>
              </w:rPr>
              <w:t xml:space="preserve">: Mann-Whitey U test; </w:t>
            </w:r>
            <w:r w:rsidR="001A1AC2" w:rsidRPr="001A1AC2">
              <w:rPr>
                <w:rFonts w:eastAsia="等线" w:hint="eastAsia"/>
                <w:kern w:val="0"/>
              </w:rPr>
              <w:t>§</w:t>
            </w:r>
            <w:r w:rsidR="001A1AC2" w:rsidRPr="001A1AC2">
              <w:rPr>
                <w:rFonts w:eastAsia="等线" w:hint="eastAsia"/>
                <w:kern w:val="0"/>
              </w:rPr>
              <w:t xml:space="preserve">: Chi-squared test; </w:t>
            </w:r>
            <w:r w:rsidR="001A1AC2" w:rsidRPr="001A1AC2">
              <w:rPr>
                <w:rFonts w:eastAsia="等线" w:hint="eastAsia"/>
                <w:kern w:val="0"/>
              </w:rPr>
              <w:t>‡</w:t>
            </w:r>
            <w:r w:rsidR="001A1AC2" w:rsidRPr="001A1AC2">
              <w:rPr>
                <w:rFonts w:eastAsia="等线" w:hint="eastAsia"/>
                <w:kern w:val="0"/>
              </w:rPr>
              <w:t>: Fisher's Exact Test. *: P</w:t>
            </w:r>
            <w:r w:rsidR="001A1AC2" w:rsidRPr="001A1AC2">
              <w:rPr>
                <w:rFonts w:eastAsia="等线" w:hint="eastAsia"/>
                <w:kern w:val="0"/>
              </w:rPr>
              <w:t>＜</w:t>
            </w:r>
            <w:r w:rsidR="001A1AC2" w:rsidRPr="001A1AC2">
              <w:rPr>
                <w:rFonts w:eastAsia="等线" w:hint="eastAsia"/>
                <w:kern w:val="0"/>
              </w:rPr>
              <w:t>0.05.</w:t>
            </w:r>
          </w:p>
        </w:tc>
      </w:tr>
    </w:tbl>
    <w:p w14:paraId="388820A0" w14:textId="77777777" w:rsidR="0056041D" w:rsidRPr="00C20ACE" w:rsidRDefault="0056041D"/>
    <w:sectPr w:rsidR="0056041D" w:rsidRPr="00C20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9851" w14:textId="77777777" w:rsidR="00632E54" w:rsidRDefault="00632E54" w:rsidP="00C20ACE">
      <w:r>
        <w:separator/>
      </w:r>
    </w:p>
  </w:endnote>
  <w:endnote w:type="continuationSeparator" w:id="0">
    <w:p w14:paraId="2003CD43" w14:textId="77777777" w:rsidR="00632E54" w:rsidRDefault="00632E54" w:rsidP="00C2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63B3" w14:textId="77777777" w:rsidR="00632E54" w:rsidRDefault="00632E54" w:rsidP="00C20ACE">
      <w:r>
        <w:separator/>
      </w:r>
    </w:p>
  </w:footnote>
  <w:footnote w:type="continuationSeparator" w:id="0">
    <w:p w14:paraId="464DB8FA" w14:textId="77777777" w:rsidR="00632E54" w:rsidRDefault="00632E54" w:rsidP="00C2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70"/>
    <w:rsid w:val="0015715D"/>
    <w:rsid w:val="001A1AC2"/>
    <w:rsid w:val="00243AA3"/>
    <w:rsid w:val="003A7ED3"/>
    <w:rsid w:val="004C3C51"/>
    <w:rsid w:val="0056041D"/>
    <w:rsid w:val="00573270"/>
    <w:rsid w:val="005A2F0C"/>
    <w:rsid w:val="00632E54"/>
    <w:rsid w:val="006668D4"/>
    <w:rsid w:val="00984872"/>
    <w:rsid w:val="009E26A9"/>
    <w:rsid w:val="00C20ACE"/>
    <w:rsid w:val="00CE32A4"/>
    <w:rsid w:val="00D744E6"/>
    <w:rsid w:val="00DF397D"/>
    <w:rsid w:val="00EA552E"/>
    <w:rsid w:val="00FC15AB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D52C3"/>
  <w15:chartTrackingRefBased/>
  <w15:docId w15:val="{163E2028-7969-4CC6-935F-B517AE07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zhuying</dc:creator>
  <cp:keywords/>
  <dc:description/>
  <cp:lastModifiedBy>zhuying</cp:lastModifiedBy>
  <cp:revision>8</cp:revision>
  <dcterms:created xsi:type="dcterms:W3CDTF">2020-04-30T10:07:00Z</dcterms:created>
  <dcterms:modified xsi:type="dcterms:W3CDTF">2020-05-02T10:33:00Z</dcterms:modified>
</cp:coreProperties>
</file>