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71E6B6E" w14:textId="77777777" w:rsidR="00CF7B3B" w:rsidRPr="007D2CEA" w:rsidRDefault="0004081B">
      <w:pPr>
        <w:rPr>
          <w:sz w:val="24"/>
          <w:szCs w:val="22"/>
        </w:rPr>
      </w:pPr>
      <w:r w:rsidRPr="007D2CEA">
        <w:rPr>
          <w:rFonts w:hint="eastAsia"/>
          <w:sz w:val="24"/>
          <w:szCs w:val="22"/>
        </w:rPr>
        <w:t>Additional</w:t>
      </w:r>
      <w:r w:rsidRPr="007D2CEA">
        <w:rPr>
          <w:sz w:val="24"/>
          <w:szCs w:val="22"/>
        </w:rPr>
        <w:t xml:space="preserve"> file 1</w:t>
      </w:r>
      <w:r w:rsidR="004C66FA" w:rsidRPr="007D2CEA">
        <w:rPr>
          <w:sz w:val="24"/>
          <w:szCs w:val="22"/>
        </w:rPr>
        <w:t>: supplementary Table S1</w:t>
      </w:r>
    </w:p>
    <w:p w14:paraId="350C109C" w14:textId="77777777" w:rsidR="007D2CEA" w:rsidRDefault="007D2CEA">
      <w:pPr>
        <w:rPr>
          <w:b/>
          <w:sz w:val="24"/>
          <w:szCs w:val="22"/>
        </w:rPr>
      </w:pPr>
    </w:p>
    <w:p w14:paraId="2AE60C9C" w14:textId="10A6246C" w:rsidR="006B19CF" w:rsidRPr="007D2CEA" w:rsidRDefault="007D2CEA">
      <w:p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Table S1 </w:t>
      </w:r>
      <w:r w:rsidR="006B19CF" w:rsidRPr="007D2CEA">
        <w:rPr>
          <w:b/>
          <w:sz w:val="24"/>
          <w:szCs w:val="22"/>
        </w:rPr>
        <w:t xml:space="preserve">Information of the </w:t>
      </w:r>
      <w:r w:rsidR="006B19CF" w:rsidRPr="007D2CEA">
        <w:rPr>
          <w:rFonts w:hint="eastAsia"/>
          <w:b/>
          <w:sz w:val="24"/>
          <w:szCs w:val="22"/>
        </w:rPr>
        <w:t xml:space="preserve">qPCR </w:t>
      </w:r>
      <w:r w:rsidR="006B19CF" w:rsidRPr="007D2CEA">
        <w:rPr>
          <w:b/>
          <w:sz w:val="24"/>
          <w:szCs w:val="22"/>
        </w:rPr>
        <w:t>primer</w:t>
      </w:r>
      <w:r w:rsidR="00453D30">
        <w:rPr>
          <w:b/>
          <w:sz w:val="24"/>
          <w:szCs w:val="22"/>
        </w:rPr>
        <w:t xml:space="preserve">, </w:t>
      </w:r>
      <w:r w:rsidR="00453D30">
        <w:rPr>
          <w:rFonts w:hint="eastAsia"/>
          <w:b/>
          <w:sz w:val="24"/>
          <w:szCs w:val="22"/>
        </w:rPr>
        <w:t>pr</w:t>
      </w:r>
      <w:r w:rsidR="00453D30">
        <w:rPr>
          <w:b/>
          <w:sz w:val="24"/>
          <w:szCs w:val="22"/>
        </w:rPr>
        <w:t>obe</w:t>
      </w:r>
      <w:r w:rsidR="006B19CF" w:rsidRPr="007D2CEA">
        <w:rPr>
          <w:rFonts w:hint="eastAsia"/>
          <w:b/>
          <w:sz w:val="24"/>
          <w:szCs w:val="22"/>
        </w:rPr>
        <w:t xml:space="preserve"> and </w:t>
      </w:r>
      <w:r w:rsidR="006B19CF" w:rsidRPr="007D2CEA">
        <w:rPr>
          <w:b/>
          <w:sz w:val="24"/>
          <w:szCs w:val="22"/>
        </w:rPr>
        <w:t>si</w:t>
      </w:r>
      <w:r w:rsidR="00673A1F" w:rsidRPr="007D2CEA">
        <w:rPr>
          <w:b/>
          <w:sz w:val="24"/>
          <w:szCs w:val="22"/>
        </w:rPr>
        <w:t xml:space="preserve">lencing </w:t>
      </w:r>
      <w:r w:rsidR="006B19CF" w:rsidRPr="007D2CEA">
        <w:rPr>
          <w:b/>
          <w:sz w:val="24"/>
          <w:szCs w:val="22"/>
        </w:rPr>
        <w:t>RNA</w:t>
      </w:r>
      <w:r w:rsidR="006B19CF" w:rsidRPr="007D2CEA">
        <w:rPr>
          <w:rFonts w:hint="eastAsia"/>
          <w:b/>
          <w:sz w:val="24"/>
          <w:szCs w:val="22"/>
        </w:rPr>
        <w:t xml:space="preserve"> </w:t>
      </w:r>
      <w:r w:rsidR="006B19CF" w:rsidRPr="007D2CEA">
        <w:rPr>
          <w:b/>
          <w:sz w:val="24"/>
          <w:szCs w:val="22"/>
        </w:rPr>
        <w:t>sequence</w:t>
      </w:r>
      <w:r w:rsidR="006B19CF" w:rsidRPr="007D2CEA">
        <w:rPr>
          <w:rFonts w:hint="eastAsia"/>
          <w:b/>
          <w:sz w:val="24"/>
          <w:szCs w:val="22"/>
        </w:rPr>
        <w:t>s</w:t>
      </w:r>
    </w:p>
    <w:p w14:paraId="567E91A4" w14:textId="77777777" w:rsidR="006B19CF" w:rsidRDefault="006B19CF">
      <w:pPr>
        <w:rPr>
          <w:sz w:val="24"/>
          <w:szCs w:val="22"/>
        </w:rPr>
      </w:pPr>
      <w:r>
        <w:rPr>
          <w:sz w:val="24"/>
          <w:szCs w:val="22"/>
        </w:rPr>
        <w:t xml:space="preserve">  </w:t>
      </w:r>
      <w:r>
        <w:rPr>
          <w:rFonts w:hint="eastAsia"/>
          <w:sz w:val="24"/>
          <w:szCs w:val="22"/>
        </w:rPr>
        <w:t xml:space="preserve">  </w:t>
      </w:r>
    </w:p>
    <w:tbl>
      <w:tblPr>
        <w:tblW w:w="8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5223"/>
      </w:tblGrid>
      <w:tr w:rsidR="006B19CF" w:rsidRPr="006B19CF" w14:paraId="47D526FB" w14:textId="77777777" w:rsidTr="007D2CEA">
        <w:trPr>
          <w:trHeight w:val="343"/>
          <w:jc w:val="center"/>
        </w:trPr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A619AB" w14:textId="77777777" w:rsidR="006B19CF" w:rsidRPr="006B19CF" w:rsidRDefault="006B19CF">
            <w:pPr>
              <w:rPr>
                <w:b/>
                <w:bCs/>
                <w:sz w:val="24"/>
                <w:szCs w:val="22"/>
              </w:rPr>
            </w:pPr>
            <w:r w:rsidRPr="006B19CF">
              <w:rPr>
                <w:rFonts w:hint="eastAsia"/>
                <w:b/>
                <w:bCs/>
                <w:sz w:val="24"/>
                <w:szCs w:val="22"/>
              </w:rPr>
              <w:t xml:space="preserve">qPCR primer name              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338DD7" w14:textId="77777777" w:rsidR="006B19CF" w:rsidRPr="006B19CF" w:rsidRDefault="00265E9E" w:rsidP="00265E9E">
            <w:pPr>
              <w:ind w:firstLineChars="400" w:firstLine="96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2"/>
              </w:rPr>
              <w:t>S</w:t>
            </w:r>
            <w:r w:rsidR="006B19CF" w:rsidRPr="006B19CF">
              <w:rPr>
                <w:rFonts w:hint="eastAsia"/>
                <w:b/>
                <w:bCs/>
                <w:sz w:val="24"/>
                <w:szCs w:val="22"/>
              </w:rPr>
              <w:t>equence (5</w:t>
            </w:r>
            <w:r w:rsidR="006B19CF" w:rsidRPr="006B19CF">
              <w:rPr>
                <w:b/>
                <w:bCs/>
                <w:sz w:val="24"/>
                <w:szCs w:val="22"/>
              </w:rPr>
              <w:t>’</w:t>
            </w:r>
            <w:r w:rsidR="006B19CF" w:rsidRPr="006B19CF">
              <w:rPr>
                <w:rFonts w:hint="eastAsia"/>
                <w:b/>
                <w:bCs/>
                <w:sz w:val="24"/>
                <w:szCs w:val="22"/>
              </w:rPr>
              <w:t>-3</w:t>
            </w:r>
            <w:r w:rsidR="006B19CF" w:rsidRPr="006B19CF">
              <w:rPr>
                <w:b/>
                <w:bCs/>
                <w:sz w:val="24"/>
                <w:szCs w:val="22"/>
              </w:rPr>
              <w:t>’</w:t>
            </w:r>
            <w:r w:rsidR="006B19CF" w:rsidRPr="006B19CF">
              <w:rPr>
                <w:rFonts w:hint="eastAsia"/>
                <w:b/>
                <w:bCs/>
                <w:sz w:val="24"/>
                <w:szCs w:val="22"/>
              </w:rPr>
              <w:t>)</w:t>
            </w:r>
          </w:p>
        </w:tc>
      </w:tr>
      <w:tr w:rsidR="006B19CF" w:rsidRPr="006B19CF" w14:paraId="4E446100" w14:textId="77777777" w:rsidTr="007D2CEA">
        <w:trPr>
          <w:trHeight w:val="332"/>
          <w:jc w:val="center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535A9" w14:textId="5DF8EE1A" w:rsidR="006B19CF" w:rsidRPr="006B19CF" w:rsidRDefault="00B161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AGAP2-AS1</w:t>
            </w:r>
            <w:r w:rsidR="006B19CF" w:rsidRPr="006B19CF">
              <w:rPr>
                <w:rFonts w:hint="eastAsia"/>
                <w:sz w:val="24"/>
                <w:szCs w:val="22"/>
              </w:rPr>
              <w:t xml:space="preserve"> (Forward)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8835E" w14:textId="6FC72550" w:rsidR="006B19CF" w:rsidRPr="006B19CF" w:rsidRDefault="00943CCE">
            <w:pPr>
              <w:rPr>
                <w:sz w:val="24"/>
                <w:szCs w:val="24"/>
              </w:rPr>
            </w:pPr>
            <w:r w:rsidRPr="00AB02FC">
              <w:rPr>
                <w:color w:val="000000"/>
                <w:sz w:val="24"/>
              </w:rPr>
              <w:t>TACCTTGACCTTGCTGCTCTC</w:t>
            </w:r>
          </w:p>
        </w:tc>
      </w:tr>
      <w:tr w:rsidR="006B19CF" w:rsidRPr="006B19CF" w14:paraId="7D5DAFBC" w14:textId="77777777" w:rsidTr="007D2CEA">
        <w:trPr>
          <w:trHeight w:val="345"/>
          <w:jc w:val="center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A0B27" w14:textId="4E5EB7E1" w:rsidR="006B19CF" w:rsidRPr="006B19CF" w:rsidRDefault="00B161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AGAP2-AS1</w:t>
            </w:r>
            <w:r w:rsidR="006B19CF" w:rsidRPr="006B19CF">
              <w:rPr>
                <w:rFonts w:hint="eastAsia"/>
                <w:sz w:val="24"/>
                <w:szCs w:val="22"/>
              </w:rPr>
              <w:t xml:space="preserve"> (Reverse)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A9BF4" w14:textId="620DE3D0" w:rsidR="006B19CF" w:rsidRPr="006B19CF" w:rsidRDefault="00943CCE">
            <w:pPr>
              <w:rPr>
                <w:sz w:val="24"/>
                <w:szCs w:val="22"/>
              </w:rPr>
            </w:pPr>
            <w:r w:rsidRPr="00AB02FC">
              <w:rPr>
                <w:color w:val="000000"/>
                <w:sz w:val="24"/>
              </w:rPr>
              <w:t>TGTCCCTTAATGACCCCATCC</w:t>
            </w:r>
          </w:p>
        </w:tc>
      </w:tr>
      <w:tr w:rsidR="006B19CF" w:rsidRPr="006B19CF" w14:paraId="798A38A4" w14:textId="77777777" w:rsidTr="007D2CEA">
        <w:trPr>
          <w:trHeight w:val="332"/>
          <w:jc w:val="center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BC62C" w14:textId="518444CE" w:rsidR="006B19CF" w:rsidRPr="006B19CF" w:rsidRDefault="003C6D7E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ATG</w:t>
            </w:r>
            <w:r w:rsidR="00943CCE">
              <w:rPr>
                <w:sz w:val="24"/>
                <w:szCs w:val="22"/>
              </w:rPr>
              <w:t>10</w:t>
            </w:r>
            <w:r w:rsidR="006B19CF" w:rsidRPr="006B19CF">
              <w:rPr>
                <w:rFonts w:hint="eastAsia"/>
                <w:sz w:val="24"/>
                <w:szCs w:val="22"/>
              </w:rPr>
              <w:t xml:space="preserve"> (Forward) 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E37AA" w14:textId="168F2EAD" w:rsidR="006B19CF" w:rsidRPr="006B19CF" w:rsidRDefault="002C2EC9">
            <w:pPr>
              <w:rPr>
                <w:sz w:val="24"/>
                <w:szCs w:val="22"/>
              </w:rPr>
            </w:pPr>
            <w:r w:rsidRPr="002C2EC9">
              <w:rPr>
                <w:color w:val="000000"/>
                <w:sz w:val="24"/>
              </w:rPr>
              <w:t>TGTCCTCAAGGTCTTGGAGAATG</w:t>
            </w:r>
          </w:p>
        </w:tc>
      </w:tr>
      <w:tr w:rsidR="006B19CF" w:rsidRPr="006B19CF" w14:paraId="710E610C" w14:textId="77777777" w:rsidTr="007D2CEA">
        <w:trPr>
          <w:trHeight w:val="332"/>
          <w:jc w:val="center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BDB25" w14:textId="43E6E418" w:rsidR="006B19CF" w:rsidRPr="006B19CF" w:rsidRDefault="003C6D7E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ATG</w:t>
            </w:r>
            <w:r w:rsidR="00943CCE">
              <w:rPr>
                <w:sz w:val="24"/>
                <w:szCs w:val="22"/>
              </w:rPr>
              <w:t>10</w:t>
            </w:r>
            <w:r w:rsidR="006B19CF" w:rsidRPr="006B19CF">
              <w:rPr>
                <w:rFonts w:hint="eastAsia"/>
                <w:sz w:val="24"/>
                <w:szCs w:val="22"/>
              </w:rPr>
              <w:t xml:space="preserve"> (Reverse)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3061D" w14:textId="0C3464F5" w:rsidR="006B19CF" w:rsidRPr="006B19CF" w:rsidRDefault="00AB3A0F">
            <w:pPr>
              <w:rPr>
                <w:sz w:val="24"/>
                <w:szCs w:val="22"/>
              </w:rPr>
            </w:pPr>
            <w:r w:rsidRPr="00AB3A0F">
              <w:rPr>
                <w:color w:val="000000"/>
                <w:sz w:val="24"/>
              </w:rPr>
              <w:t>AGCCCCATTCAAACCGTGAA</w:t>
            </w:r>
          </w:p>
        </w:tc>
      </w:tr>
      <w:tr w:rsidR="006B19CF" w:rsidRPr="006B19CF" w14:paraId="5391CF2B" w14:textId="77777777" w:rsidTr="007D2CEA">
        <w:trPr>
          <w:trHeight w:val="332"/>
          <w:jc w:val="center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DF362" w14:textId="47917059" w:rsidR="006B19CF" w:rsidRPr="006B19CF" w:rsidRDefault="00CC384E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ELAVL1</w:t>
            </w:r>
            <w:r w:rsidR="00265E9E">
              <w:rPr>
                <w:sz w:val="24"/>
                <w:szCs w:val="22"/>
              </w:rPr>
              <w:t xml:space="preserve"> </w:t>
            </w:r>
            <w:r w:rsidR="006B19CF" w:rsidRPr="006B19CF">
              <w:rPr>
                <w:rFonts w:hint="eastAsia"/>
                <w:sz w:val="24"/>
                <w:szCs w:val="22"/>
              </w:rPr>
              <w:t>(Forward)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ED157" w14:textId="5A42AB46" w:rsidR="006B19CF" w:rsidRPr="006B19CF" w:rsidRDefault="00AB3A0F">
            <w:pPr>
              <w:rPr>
                <w:sz w:val="24"/>
                <w:szCs w:val="22"/>
              </w:rPr>
            </w:pPr>
            <w:r w:rsidRPr="00AB3A0F">
              <w:rPr>
                <w:color w:val="000000"/>
                <w:sz w:val="24"/>
              </w:rPr>
              <w:t>TCAGGTGGTGCTTTGGGTTT</w:t>
            </w:r>
          </w:p>
        </w:tc>
      </w:tr>
      <w:tr w:rsidR="006B19CF" w:rsidRPr="006B19CF" w14:paraId="50C40A61" w14:textId="77777777" w:rsidTr="007D2CEA">
        <w:trPr>
          <w:trHeight w:val="332"/>
          <w:jc w:val="center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59949" w14:textId="07D8936C" w:rsidR="006B19CF" w:rsidRPr="006B19CF" w:rsidRDefault="00CC384E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ELAVL1</w:t>
            </w:r>
            <w:r w:rsidR="006B19CF" w:rsidRPr="006B19CF">
              <w:rPr>
                <w:rFonts w:hint="eastAsia"/>
                <w:sz w:val="24"/>
                <w:szCs w:val="22"/>
              </w:rPr>
              <w:t xml:space="preserve"> (Reverse)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6583F" w14:textId="3695ED3C" w:rsidR="006B19CF" w:rsidRPr="006B19CF" w:rsidRDefault="00AB3A0F">
            <w:pPr>
              <w:rPr>
                <w:sz w:val="24"/>
                <w:szCs w:val="22"/>
              </w:rPr>
            </w:pPr>
            <w:r w:rsidRPr="00AB3A0F">
              <w:rPr>
                <w:color w:val="000000"/>
                <w:sz w:val="24"/>
              </w:rPr>
              <w:t>CCGTCGATCATCTAGCGCAT</w:t>
            </w:r>
          </w:p>
        </w:tc>
      </w:tr>
      <w:tr w:rsidR="006B19CF" w:rsidRPr="006B19CF" w14:paraId="454640C1" w14:textId="77777777" w:rsidTr="007D2CEA">
        <w:trPr>
          <w:trHeight w:val="332"/>
          <w:jc w:val="center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F0C80" w14:textId="77777777" w:rsidR="006B19CF" w:rsidRPr="006B19CF" w:rsidRDefault="006B19CF">
            <w:pPr>
              <w:rPr>
                <w:sz w:val="24"/>
                <w:szCs w:val="22"/>
              </w:rPr>
            </w:pPr>
            <w:proofErr w:type="gramStart"/>
            <w:r w:rsidRPr="006B19CF">
              <w:rPr>
                <w:rFonts w:hint="eastAsia"/>
                <w:sz w:val="24"/>
                <w:szCs w:val="22"/>
              </w:rPr>
              <w:t>GAPDH  (</w:t>
            </w:r>
            <w:proofErr w:type="gramEnd"/>
            <w:r w:rsidRPr="006B19CF">
              <w:rPr>
                <w:rFonts w:hint="eastAsia"/>
                <w:sz w:val="24"/>
                <w:szCs w:val="22"/>
              </w:rPr>
              <w:t>Forward)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F3523" w14:textId="77777777" w:rsidR="006B19CF" w:rsidRPr="006B19CF" w:rsidRDefault="006B19CF">
            <w:pPr>
              <w:rPr>
                <w:iCs/>
                <w:sz w:val="24"/>
                <w:szCs w:val="22"/>
              </w:rPr>
            </w:pPr>
            <w:r w:rsidRPr="006B19CF">
              <w:rPr>
                <w:rFonts w:hint="eastAsia"/>
                <w:sz w:val="24"/>
                <w:szCs w:val="22"/>
              </w:rPr>
              <w:t>GCACCGTCAAGGCTGAGAAC</w:t>
            </w:r>
          </w:p>
        </w:tc>
      </w:tr>
      <w:tr w:rsidR="006B19CF" w:rsidRPr="006B19CF" w14:paraId="5AE23842" w14:textId="77777777" w:rsidTr="007D2CEA">
        <w:trPr>
          <w:trHeight w:val="332"/>
          <w:jc w:val="center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EF911" w14:textId="77777777" w:rsidR="006B19CF" w:rsidRPr="006B19CF" w:rsidRDefault="006B19CF">
            <w:pPr>
              <w:rPr>
                <w:sz w:val="24"/>
                <w:szCs w:val="22"/>
              </w:rPr>
            </w:pPr>
            <w:proofErr w:type="gramStart"/>
            <w:r w:rsidRPr="006B19CF">
              <w:rPr>
                <w:rFonts w:hint="eastAsia"/>
                <w:sz w:val="24"/>
                <w:szCs w:val="22"/>
              </w:rPr>
              <w:t>GAPDH  (</w:t>
            </w:r>
            <w:proofErr w:type="gramEnd"/>
            <w:r w:rsidRPr="006B19CF">
              <w:rPr>
                <w:rFonts w:hint="eastAsia"/>
                <w:sz w:val="24"/>
                <w:szCs w:val="22"/>
              </w:rPr>
              <w:t>Reverse)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5C98F" w14:textId="77777777" w:rsidR="006B19CF" w:rsidRPr="006B19CF" w:rsidRDefault="006B19CF">
            <w:pPr>
              <w:rPr>
                <w:rStyle w:val="a3"/>
                <w:i w:val="0"/>
                <w:iCs/>
                <w:sz w:val="24"/>
                <w:szCs w:val="24"/>
                <w:shd w:val="clear" w:color="auto" w:fill="FFFFFF"/>
              </w:rPr>
            </w:pPr>
            <w:r w:rsidRPr="006B19CF">
              <w:rPr>
                <w:sz w:val="24"/>
                <w:szCs w:val="22"/>
              </w:rPr>
              <w:t>ATGGTGGTGAAGACGCCAGT</w:t>
            </w:r>
          </w:p>
        </w:tc>
      </w:tr>
      <w:tr w:rsidR="0063130E" w:rsidRPr="006B19CF" w14:paraId="2366B3FD" w14:textId="77777777" w:rsidTr="007D2CEA">
        <w:trPr>
          <w:trHeight w:val="332"/>
          <w:jc w:val="center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5167E" w14:textId="77777777" w:rsidR="0063130E" w:rsidRPr="00512352" w:rsidRDefault="0063130E" w:rsidP="0063130E">
            <w:pPr>
              <w:rPr>
                <w:sz w:val="24"/>
                <w:szCs w:val="22"/>
              </w:rPr>
            </w:pPr>
            <w:r w:rsidRPr="00512352">
              <w:rPr>
                <w:rFonts w:hint="eastAsia"/>
                <w:sz w:val="24"/>
                <w:szCs w:val="22"/>
              </w:rPr>
              <w:t xml:space="preserve">U6  </w:t>
            </w:r>
            <w:proofErr w:type="gramStart"/>
            <w:r w:rsidRPr="00512352">
              <w:rPr>
                <w:rFonts w:hint="eastAsia"/>
                <w:sz w:val="24"/>
                <w:szCs w:val="22"/>
              </w:rPr>
              <w:t xml:space="preserve">   (</w:t>
            </w:r>
            <w:proofErr w:type="gramEnd"/>
            <w:r w:rsidRPr="00512352">
              <w:rPr>
                <w:rFonts w:hint="eastAsia"/>
                <w:sz w:val="24"/>
                <w:szCs w:val="22"/>
              </w:rPr>
              <w:t>Forward)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CA36E" w14:textId="77777777" w:rsidR="0063130E" w:rsidRPr="006B19CF" w:rsidRDefault="0063130E" w:rsidP="0063130E">
            <w:pPr>
              <w:rPr>
                <w:rStyle w:val="a3"/>
                <w:i w:val="0"/>
                <w:iCs/>
                <w:sz w:val="24"/>
                <w:szCs w:val="24"/>
                <w:shd w:val="clear" w:color="auto" w:fill="FFFFFF"/>
              </w:rPr>
            </w:pPr>
            <w:r w:rsidRPr="00512352">
              <w:rPr>
                <w:rStyle w:val="a3"/>
                <w:i w:val="0"/>
                <w:iCs/>
                <w:sz w:val="24"/>
                <w:szCs w:val="24"/>
                <w:shd w:val="clear" w:color="auto" w:fill="FFFFFF"/>
              </w:rPr>
              <w:t>CTCGCTTCGGCAGCACA</w:t>
            </w:r>
          </w:p>
        </w:tc>
      </w:tr>
      <w:tr w:rsidR="0063130E" w:rsidRPr="006B19CF" w14:paraId="6799D16E" w14:textId="77777777" w:rsidTr="007D2CEA">
        <w:trPr>
          <w:trHeight w:val="332"/>
          <w:jc w:val="center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3C2A8" w14:textId="77777777" w:rsidR="0063130E" w:rsidRPr="00512352" w:rsidRDefault="0063130E" w:rsidP="0063130E">
            <w:pPr>
              <w:rPr>
                <w:sz w:val="24"/>
                <w:szCs w:val="22"/>
              </w:rPr>
            </w:pPr>
            <w:r w:rsidRPr="00512352">
              <w:rPr>
                <w:rFonts w:hint="eastAsia"/>
                <w:sz w:val="24"/>
                <w:szCs w:val="22"/>
              </w:rPr>
              <w:t xml:space="preserve">U6  </w:t>
            </w:r>
            <w:proofErr w:type="gramStart"/>
            <w:r w:rsidRPr="00512352">
              <w:rPr>
                <w:rFonts w:hint="eastAsia"/>
                <w:sz w:val="24"/>
                <w:szCs w:val="22"/>
              </w:rPr>
              <w:t xml:space="preserve">   (</w:t>
            </w:r>
            <w:proofErr w:type="gramEnd"/>
            <w:r w:rsidRPr="00512352">
              <w:rPr>
                <w:rFonts w:hint="eastAsia"/>
                <w:sz w:val="24"/>
                <w:szCs w:val="22"/>
              </w:rPr>
              <w:t>Reverse)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F8764" w14:textId="77777777" w:rsidR="0063130E" w:rsidRPr="006B19CF" w:rsidRDefault="0063130E" w:rsidP="0063130E">
            <w:pPr>
              <w:rPr>
                <w:rStyle w:val="a3"/>
                <w:i w:val="0"/>
                <w:iCs/>
                <w:sz w:val="24"/>
                <w:szCs w:val="24"/>
                <w:shd w:val="clear" w:color="auto" w:fill="FFFFFF"/>
              </w:rPr>
            </w:pPr>
            <w:r w:rsidRPr="00512352">
              <w:rPr>
                <w:rStyle w:val="a3"/>
                <w:i w:val="0"/>
                <w:iCs/>
                <w:sz w:val="24"/>
                <w:szCs w:val="24"/>
                <w:shd w:val="clear" w:color="auto" w:fill="FFFFFF"/>
              </w:rPr>
              <w:t>AACGCTTCACGAATTTGCGT</w:t>
            </w:r>
          </w:p>
        </w:tc>
      </w:tr>
      <w:tr w:rsidR="0063130E" w:rsidRPr="006B19CF" w14:paraId="79EF6EDB" w14:textId="77777777" w:rsidTr="007D2CEA">
        <w:trPr>
          <w:trHeight w:val="332"/>
          <w:jc w:val="center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45B74" w14:textId="77777777" w:rsidR="0063130E" w:rsidRPr="00512352" w:rsidRDefault="0063130E" w:rsidP="0063130E">
            <w:pPr>
              <w:rPr>
                <w:sz w:val="24"/>
                <w:szCs w:val="22"/>
              </w:rPr>
            </w:pPr>
            <w:r w:rsidRPr="00512352">
              <w:rPr>
                <w:rFonts w:hint="eastAsia"/>
                <w:sz w:val="24"/>
                <w:szCs w:val="22"/>
              </w:rPr>
              <w:t xml:space="preserve">U1  </w:t>
            </w:r>
            <w:proofErr w:type="gramStart"/>
            <w:r w:rsidRPr="00512352">
              <w:rPr>
                <w:rFonts w:hint="eastAsia"/>
                <w:sz w:val="24"/>
                <w:szCs w:val="22"/>
              </w:rPr>
              <w:t xml:space="preserve">   (</w:t>
            </w:r>
            <w:proofErr w:type="gramEnd"/>
            <w:r w:rsidRPr="00512352">
              <w:rPr>
                <w:rFonts w:hint="eastAsia"/>
                <w:sz w:val="24"/>
                <w:szCs w:val="22"/>
              </w:rPr>
              <w:t>Forward)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53999" w14:textId="77777777" w:rsidR="0063130E" w:rsidRPr="006B19CF" w:rsidRDefault="0063130E" w:rsidP="0063130E">
            <w:pPr>
              <w:rPr>
                <w:rStyle w:val="a3"/>
                <w:i w:val="0"/>
                <w:iCs/>
                <w:sz w:val="24"/>
                <w:szCs w:val="24"/>
                <w:shd w:val="clear" w:color="auto" w:fill="FFFFFF"/>
              </w:rPr>
            </w:pPr>
            <w:r w:rsidRPr="00512352">
              <w:rPr>
                <w:rStyle w:val="a3"/>
                <w:i w:val="0"/>
                <w:iCs/>
                <w:sz w:val="24"/>
                <w:szCs w:val="24"/>
                <w:shd w:val="clear" w:color="auto" w:fill="FFFFFF"/>
              </w:rPr>
              <w:t>GGGAGATACCATGATCACGAAGGT</w:t>
            </w:r>
          </w:p>
        </w:tc>
      </w:tr>
      <w:tr w:rsidR="006B19CF" w:rsidRPr="006B19CF" w14:paraId="6D6E1E4D" w14:textId="77777777" w:rsidTr="007D2CEA">
        <w:trPr>
          <w:trHeight w:val="343"/>
          <w:jc w:val="center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CC450" w14:textId="77777777" w:rsidR="0063130E" w:rsidRPr="0063130E" w:rsidRDefault="0063130E" w:rsidP="00265E9E">
            <w:pPr>
              <w:rPr>
                <w:bCs/>
                <w:sz w:val="24"/>
                <w:szCs w:val="22"/>
              </w:rPr>
            </w:pPr>
            <w:r w:rsidRPr="0063130E">
              <w:rPr>
                <w:rFonts w:hint="eastAsia"/>
                <w:bCs/>
                <w:sz w:val="24"/>
                <w:szCs w:val="22"/>
              </w:rPr>
              <w:t>U</w:t>
            </w:r>
            <w:r w:rsidRPr="0063130E">
              <w:rPr>
                <w:bCs/>
                <w:sz w:val="24"/>
                <w:szCs w:val="22"/>
              </w:rPr>
              <w:t>1</w:t>
            </w:r>
            <w:r>
              <w:rPr>
                <w:bCs/>
                <w:sz w:val="24"/>
                <w:szCs w:val="22"/>
              </w:rPr>
              <w:t xml:space="preserve">  </w:t>
            </w:r>
            <w:proofErr w:type="gramStart"/>
            <w:r>
              <w:rPr>
                <w:bCs/>
                <w:sz w:val="24"/>
                <w:szCs w:val="22"/>
              </w:rPr>
              <w:t xml:space="preserve">   </w:t>
            </w:r>
            <w:r w:rsidRPr="00512352">
              <w:rPr>
                <w:rFonts w:hint="eastAsia"/>
                <w:sz w:val="24"/>
                <w:szCs w:val="22"/>
              </w:rPr>
              <w:t>(</w:t>
            </w:r>
            <w:proofErr w:type="gramEnd"/>
            <w:r w:rsidRPr="00512352">
              <w:rPr>
                <w:rFonts w:hint="eastAsia"/>
                <w:sz w:val="24"/>
                <w:szCs w:val="22"/>
              </w:rPr>
              <w:t>Reverse)</w:t>
            </w:r>
          </w:p>
          <w:p w14:paraId="5A841B89" w14:textId="77777777" w:rsidR="00A165F8" w:rsidRDefault="00A165F8" w:rsidP="00265E9E">
            <w:pPr>
              <w:rPr>
                <w:b/>
                <w:bCs/>
                <w:sz w:val="24"/>
                <w:szCs w:val="22"/>
              </w:rPr>
            </w:pPr>
          </w:p>
          <w:p w14:paraId="192134F5" w14:textId="77777777" w:rsidR="0063130E" w:rsidRDefault="00A165F8" w:rsidP="00265E9E">
            <w:pPr>
              <w:rPr>
                <w:b/>
                <w:bCs/>
                <w:sz w:val="24"/>
                <w:szCs w:val="22"/>
              </w:rPr>
            </w:pPr>
            <w:proofErr w:type="spellStart"/>
            <w:r>
              <w:rPr>
                <w:rFonts w:hint="eastAsia"/>
                <w:b/>
                <w:bCs/>
                <w:sz w:val="24"/>
                <w:szCs w:val="22"/>
              </w:rPr>
              <w:t>C</w:t>
            </w:r>
            <w:r>
              <w:rPr>
                <w:b/>
                <w:bCs/>
                <w:sz w:val="24"/>
                <w:szCs w:val="22"/>
              </w:rPr>
              <w:t>hIP</w:t>
            </w:r>
            <w:proofErr w:type="spellEnd"/>
            <w:r>
              <w:rPr>
                <w:b/>
                <w:bCs/>
                <w:sz w:val="24"/>
                <w:szCs w:val="22"/>
              </w:rPr>
              <w:t xml:space="preserve"> qPCR primer</w:t>
            </w:r>
          </w:p>
          <w:p w14:paraId="29F95AD8" w14:textId="4E98C41F" w:rsidR="00A165F8" w:rsidRPr="00C7240D" w:rsidRDefault="002E1E0B" w:rsidP="00265E9E">
            <w:pPr>
              <w:rPr>
                <w:bCs/>
                <w:color w:val="000000" w:themeColor="text1"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AGAP2</w:t>
            </w:r>
            <w:r w:rsidR="003C6D7E">
              <w:rPr>
                <w:bCs/>
                <w:sz w:val="24"/>
                <w:szCs w:val="22"/>
              </w:rPr>
              <w:t>-AS1</w:t>
            </w:r>
            <w:r w:rsidR="00673A1F" w:rsidRPr="00C7240D">
              <w:rPr>
                <w:bCs/>
                <w:color w:val="000000" w:themeColor="text1"/>
                <w:sz w:val="24"/>
                <w:szCs w:val="22"/>
              </w:rPr>
              <w:t xml:space="preserve"> promoter-F</w:t>
            </w:r>
          </w:p>
          <w:p w14:paraId="5E1EE104" w14:textId="222EE7F0" w:rsidR="00A165F8" w:rsidRPr="00C7240D" w:rsidRDefault="002E1E0B" w:rsidP="00A165F8">
            <w:pPr>
              <w:rPr>
                <w:bCs/>
                <w:color w:val="000000" w:themeColor="text1"/>
                <w:sz w:val="24"/>
                <w:szCs w:val="22"/>
              </w:rPr>
            </w:pPr>
            <w:r>
              <w:rPr>
                <w:bCs/>
                <w:color w:val="000000" w:themeColor="text1"/>
                <w:sz w:val="24"/>
                <w:szCs w:val="22"/>
              </w:rPr>
              <w:t>AGAP2</w:t>
            </w:r>
            <w:r w:rsidR="003C6D7E">
              <w:rPr>
                <w:bCs/>
                <w:color w:val="000000" w:themeColor="text1"/>
                <w:sz w:val="24"/>
                <w:szCs w:val="22"/>
              </w:rPr>
              <w:t>-AS1</w:t>
            </w:r>
            <w:r w:rsidR="00673A1F" w:rsidRPr="00C7240D">
              <w:rPr>
                <w:bCs/>
                <w:color w:val="000000" w:themeColor="text1"/>
                <w:sz w:val="24"/>
                <w:szCs w:val="22"/>
              </w:rPr>
              <w:t xml:space="preserve"> promoter-R</w:t>
            </w:r>
          </w:p>
          <w:p w14:paraId="61AB3A68" w14:textId="77777777" w:rsidR="007D2CEA" w:rsidRDefault="007D2CEA" w:rsidP="00A165F8">
            <w:pPr>
              <w:rPr>
                <w:bCs/>
                <w:sz w:val="24"/>
                <w:szCs w:val="22"/>
              </w:rPr>
            </w:pPr>
          </w:p>
          <w:p w14:paraId="00EC8D77" w14:textId="77777777" w:rsidR="007D2CEA" w:rsidRPr="007D2CEA" w:rsidRDefault="007D2CEA" w:rsidP="00A165F8">
            <w:pPr>
              <w:rPr>
                <w:b/>
                <w:bCs/>
                <w:sz w:val="24"/>
                <w:szCs w:val="22"/>
              </w:rPr>
            </w:pPr>
            <w:r w:rsidRPr="007D2CEA">
              <w:rPr>
                <w:rFonts w:hint="eastAsia"/>
                <w:b/>
                <w:bCs/>
                <w:sz w:val="24"/>
                <w:szCs w:val="22"/>
              </w:rPr>
              <w:t>R</w:t>
            </w:r>
            <w:r w:rsidRPr="007D2CEA">
              <w:rPr>
                <w:b/>
                <w:bCs/>
                <w:sz w:val="24"/>
                <w:szCs w:val="22"/>
              </w:rPr>
              <w:t>IP qPCR primer</w:t>
            </w:r>
          </w:p>
          <w:p w14:paraId="0DFBAE01" w14:textId="46565575" w:rsidR="007D2CEA" w:rsidRPr="00E50C7F" w:rsidRDefault="002E1E0B" w:rsidP="007D2CEA">
            <w:pPr>
              <w:rPr>
                <w:bCs/>
                <w:color w:val="000000" w:themeColor="text1"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AGAP2</w:t>
            </w:r>
            <w:r w:rsidR="003C6D7E">
              <w:rPr>
                <w:bCs/>
                <w:sz w:val="24"/>
                <w:szCs w:val="22"/>
              </w:rPr>
              <w:t>-AS1</w:t>
            </w:r>
            <w:r w:rsidR="007D2CEA" w:rsidRPr="00E50C7F">
              <w:rPr>
                <w:bCs/>
                <w:color w:val="000000" w:themeColor="text1"/>
                <w:sz w:val="24"/>
                <w:szCs w:val="22"/>
              </w:rPr>
              <w:t xml:space="preserve"> F</w:t>
            </w:r>
            <w:r w:rsidR="00556FFF">
              <w:rPr>
                <w:rFonts w:hint="eastAsia"/>
                <w:bCs/>
                <w:color w:val="000000" w:themeColor="text1"/>
                <w:sz w:val="24"/>
                <w:szCs w:val="22"/>
              </w:rPr>
              <w:t>orward</w:t>
            </w:r>
          </w:p>
          <w:p w14:paraId="0B4F1071" w14:textId="1B8BEAA8" w:rsidR="007D2CEA" w:rsidRPr="00E50C7F" w:rsidRDefault="002E1E0B" w:rsidP="00A165F8">
            <w:pPr>
              <w:rPr>
                <w:bCs/>
                <w:color w:val="000000" w:themeColor="text1"/>
                <w:sz w:val="24"/>
                <w:szCs w:val="22"/>
              </w:rPr>
            </w:pPr>
            <w:r>
              <w:rPr>
                <w:bCs/>
                <w:color w:val="000000" w:themeColor="text1"/>
                <w:sz w:val="24"/>
                <w:szCs w:val="22"/>
              </w:rPr>
              <w:t>AGAP2</w:t>
            </w:r>
            <w:r w:rsidR="003C6D7E">
              <w:rPr>
                <w:bCs/>
                <w:color w:val="000000" w:themeColor="text1"/>
                <w:sz w:val="24"/>
                <w:szCs w:val="22"/>
              </w:rPr>
              <w:t>-AS1</w:t>
            </w:r>
            <w:r w:rsidR="007D2CEA" w:rsidRPr="00E50C7F">
              <w:rPr>
                <w:bCs/>
                <w:color w:val="000000" w:themeColor="text1"/>
                <w:sz w:val="24"/>
                <w:szCs w:val="22"/>
              </w:rPr>
              <w:t xml:space="preserve"> R</w:t>
            </w:r>
            <w:r w:rsidR="00556FFF">
              <w:rPr>
                <w:bCs/>
                <w:color w:val="000000" w:themeColor="text1"/>
                <w:sz w:val="24"/>
                <w:szCs w:val="22"/>
              </w:rPr>
              <w:t>everse</w:t>
            </w:r>
          </w:p>
          <w:p w14:paraId="7336873E" w14:textId="77777777" w:rsidR="00A165F8" w:rsidRDefault="00A165F8" w:rsidP="00265E9E">
            <w:pPr>
              <w:rPr>
                <w:b/>
                <w:bCs/>
                <w:sz w:val="24"/>
                <w:szCs w:val="22"/>
              </w:rPr>
            </w:pPr>
          </w:p>
          <w:p w14:paraId="0DEF42F6" w14:textId="77777777" w:rsidR="006B19CF" w:rsidRPr="006B19CF" w:rsidRDefault="007D2CEA" w:rsidP="00265E9E">
            <w:pPr>
              <w:rPr>
                <w:sz w:val="24"/>
                <w:szCs w:val="22"/>
              </w:rPr>
            </w:pPr>
            <w:proofErr w:type="spellStart"/>
            <w:r>
              <w:rPr>
                <w:b/>
                <w:bCs/>
                <w:sz w:val="24"/>
                <w:szCs w:val="22"/>
              </w:rPr>
              <w:t>si</w:t>
            </w:r>
            <w:proofErr w:type="spellEnd"/>
            <w:r>
              <w:rPr>
                <w:b/>
                <w:bCs/>
                <w:sz w:val="24"/>
                <w:szCs w:val="22"/>
              </w:rPr>
              <w:t>-</w:t>
            </w:r>
            <w:r w:rsidR="006B19CF" w:rsidRPr="006B19CF">
              <w:rPr>
                <w:rFonts w:hint="eastAsia"/>
                <w:b/>
                <w:bCs/>
                <w:sz w:val="24"/>
                <w:szCs w:val="22"/>
              </w:rPr>
              <w:t>RNA name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882C1" w14:textId="77777777" w:rsidR="0063130E" w:rsidRDefault="0063130E" w:rsidP="0063130E">
            <w:pP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 w:rsidRPr="00512352">
              <w:rPr>
                <w:rStyle w:val="a3"/>
                <w:i w:val="0"/>
                <w:iCs/>
                <w:sz w:val="24"/>
                <w:szCs w:val="24"/>
                <w:shd w:val="clear" w:color="auto" w:fill="FFFFFF"/>
              </w:rPr>
              <w:t>CCACAAATTATGCAGTCGAGTTTCCC</w:t>
            </w:r>
          </w:p>
          <w:p w14:paraId="28ECE01C" w14:textId="77777777" w:rsidR="0063130E" w:rsidRDefault="0063130E" w:rsidP="00265E9E">
            <w:pPr>
              <w:ind w:firstLineChars="400" w:firstLine="964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14:paraId="225E5C47" w14:textId="77777777" w:rsidR="00A165F8" w:rsidRDefault="007D2CEA" w:rsidP="00265E9E">
            <w:pPr>
              <w:ind w:firstLineChars="400" w:firstLine="964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S</w:t>
            </w:r>
            <w:r w:rsidRPr="006B19CF">
              <w:rPr>
                <w:rFonts w:ascii="TimesNewRomanPSMT" w:hAnsi="TimesNewRomanPSMT" w:cs="TimesNewRomanPSMT" w:hint="eastAsia"/>
                <w:b/>
                <w:bCs/>
                <w:sz w:val="24"/>
                <w:szCs w:val="24"/>
              </w:rPr>
              <w:t>equence (5</w:t>
            </w:r>
            <w:r w:rsidRPr="006B19CF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’</w:t>
            </w:r>
            <w:r w:rsidRPr="006B19CF">
              <w:rPr>
                <w:rFonts w:ascii="TimesNewRomanPSMT" w:hAnsi="TimesNewRomanPSMT" w:cs="TimesNewRomanPSMT" w:hint="eastAsia"/>
                <w:b/>
                <w:bCs/>
                <w:sz w:val="24"/>
                <w:szCs w:val="24"/>
              </w:rPr>
              <w:t>-3</w:t>
            </w:r>
            <w:r w:rsidRPr="006B19CF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’</w:t>
            </w:r>
            <w:r w:rsidRPr="006B19CF">
              <w:rPr>
                <w:rFonts w:ascii="TimesNewRomanPSMT" w:hAnsi="TimesNewRomanPSMT" w:cs="TimesNewRomanPSMT" w:hint="eastAsia"/>
                <w:b/>
                <w:bCs/>
                <w:sz w:val="24"/>
                <w:szCs w:val="24"/>
              </w:rPr>
              <w:t>)</w:t>
            </w:r>
          </w:p>
          <w:p w14:paraId="62DEEC1D" w14:textId="77777777" w:rsidR="00CC384E" w:rsidRDefault="00CC384E" w:rsidP="007D3893">
            <w:pPr>
              <w:rPr>
                <w:rStyle w:val="a3"/>
                <w:i w:val="0"/>
                <w:iCs/>
                <w:sz w:val="24"/>
                <w:szCs w:val="24"/>
                <w:shd w:val="clear" w:color="auto" w:fill="FFFFFF"/>
              </w:rPr>
            </w:pPr>
            <w:r w:rsidRPr="00CC384E">
              <w:rPr>
                <w:rStyle w:val="a3"/>
                <w:i w:val="0"/>
                <w:iCs/>
                <w:sz w:val="24"/>
                <w:szCs w:val="24"/>
                <w:shd w:val="clear" w:color="auto" w:fill="FFFFFF"/>
              </w:rPr>
              <w:t>GTGCTGGACACGATCAGGAA</w:t>
            </w:r>
          </w:p>
          <w:p w14:paraId="3C46E514" w14:textId="36999F74" w:rsidR="007D2CEA" w:rsidRDefault="00CC384E" w:rsidP="00673A1F">
            <w:pPr>
              <w:rPr>
                <w:color w:val="000000"/>
                <w:sz w:val="24"/>
              </w:rPr>
            </w:pPr>
            <w:r w:rsidRPr="00CC384E">
              <w:rPr>
                <w:color w:val="000000"/>
                <w:sz w:val="24"/>
              </w:rPr>
              <w:t>GACATCAGGGAGGACGGTC</w:t>
            </w:r>
          </w:p>
          <w:p w14:paraId="5B3B9D00" w14:textId="77777777" w:rsidR="00CC384E" w:rsidRDefault="00CC384E" w:rsidP="007D2CEA">
            <w:pPr>
              <w:ind w:firstLineChars="400" w:firstLine="964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14:paraId="06CF06A9" w14:textId="3E86FA42" w:rsidR="007D2CEA" w:rsidRDefault="007D2CEA" w:rsidP="007D2CEA">
            <w:pPr>
              <w:ind w:firstLineChars="400" w:firstLine="964"/>
              <w:rPr>
                <w:color w:val="000000"/>
                <w:sz w:val="24"/>
              </w:rPr>
            </w:pPr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S</w:t>
            </w:r>
            <w:r w:rsidRPr="006B19CF">
              <w:rPr>
                <w:rFonts w:ascii="TimesNewRomanPSMT" w:hAnsi="TimesNewRomanPSMT" w:cs="TimesNewRomanPSMT" w:hint="eastAsia"/>
                <w:b/>
                <w:bCs/>
                <w:sz w:val="24"/>
                <w:szCs w:val="24"/>
              </w:rPr>
              <w:t>equence (5</w:t>
            </w:r>
            <w:r w:rsidRPr="006B19CF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’</w:t>
            </w:r>
            <w:r w:rsidRPr="006B19CF">
              <w:rPr>
                <w:rFonts w:ascii="TimesNewRomanPSMT" w:hAnsi="TimesNewRomanPSMT" w:cs="TimesNewRomanPSMT" w:hint="eastAsia"/>
                <w:b/>
                <w:bCs/>
                <w:sz w:val="24"/>
                <w:szCs w:val="24"/>
              </w:rPr>
              <w:t>-3</w:t>
            </w:r>
            <w:r w:rsidRPr="006B19CF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’</w:t>
            </w:r>
            <w:r w:rsidRPr="006B19CF">
              <w:rPr>
                <w:rFonts w:ascii="TimesNewRomanPSMT" w:hAnsi="TimesNewRomanPSMT" w:cs="TimesNewRomanPSMT" w:hint="eastAsia"/>
                <w:b/>
                <w:bCs/>
                <w:sz w:val="24"/>
                <w:szCs w:val="24"/>
              </w:rPr>
              <w:t>)</w:t>
            </w:r>
          </w:p>
          <w:p w14:paraId="774E982C" w14:textId="267204BB" w:rsidR="00556FFF" w:rsidRDefault="002E1E0B" w:rsidP="00556FFF">
            <w:pP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 w:rsidRPr="002E1E0B">
              <w:rPr>
                <w:rStyle w:val="a3"/>
                <w:i w:val="0"/>
                <w:iCs/>
                <w:sz w:val="24"/>
                <w:szCs w:val="24"/>
                <w:shd w:val="clear" w:color="auto" w:fill="FFFFFF"/>
              </w:rPr>
              <w:t>CTTTCCCAAGACCGTCCTCC</w:t>
            </w:r>
          </w:p>
          <w:p w14:paraId="38A81CCD" w14:textId="6A6E0C66" w:rsidR="00E50C7F" w:rsidRDefault="002E1E0B" w:rsidP="002E1E0B">
            <w:pPr>
              <w:rPr>
                <w:color w:val="000000"/>
                <w:sz w:val="24"/>
              </w:rPr>
            </w:pPr>
            <w:r w:rsidRPr="002E1E0B">
              <w:rPr>
                <w:color w:val="000000"/>
                <w:sz w:val="24"/>
              </w:rPr>
              <w:t>CAGGTAACAAGTGGGGAGCC</w:t>
            </w:r>
          </w:p>
          <w:p w14:paraId="1ADE8FFB" w14:textId="77777777" w:rsidR="002E1E0B" w:rsidRDefault="002E1E0B" w:rsidP="00265E9E">
            <w:pPr>
              <w:ind w:firstLineChars="400" w:firstLine="964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14:paraId="2465B8C5" w14:textId="77777777" w:rsidR="006B19CF" w:rsidRPr="006B19CF" w:rsidRDefault="00265E9E" w:rsidP="00265E9E">
            <w:pPr>
              <w:ind w:firstLineChars="400" w:firstLine="964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S</w:t>
            </w:r>
            <w:r w:rsidR="006B19CF" w:rsidRPr="006B19CF">
              <w:rPr>
                <w:rFonts w:ascii="TimesNewRomanPSMT" w:hAnsi="TimesNewRomanPSMT" w:cs="TimesNewRomanPSMT" w:hint="eastAsia"/>
                <w:b/>
                <w:bCs/>
                <w:sz w:val="24"/>
                <w:szCs w:val="24"/>
              </w:rPr>
              <w:t>equence (5</w:t>
            </w:r>
            <w:r w:rsidR="006B19CF" w:rsidRPr="006B19CF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’</w:t>
            </w:r>
            <w:r w:rsidR="006B19CF" w:rsidRPr="006B19CF">
              <w:rPr>
                <w:rFonts w:ascii="TimesNewRomanPSMT" w:hAnsi="TimesNewRomanPSMT" w:cs="TimesNewRomanPSMT" w:hint="eastAsia"/>
                <w:b/>
                <w:bCs/>
                <w:sz w:val="24"/>
                <w:szCs w:val="24"/>
              </w:rPr>
              <w:t>-3</w:t>
            </w:r>
            <w:r w:rsidR="006B19CF" w:rsidRPr="006B19CF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’</w:t>
            </w:r>
            <w:r w:rsidR="006B19CF" w:rsidRPr="006B19CF">
              <w:rPr>
                <w:rFonts w:ascii="TimesNewRomanPSMT" w:hAnsi="TimesNewRomanPSMT" w:cs="TimesNewRomanPSMT" w:hint="eastAsia"/>
                <w:b/>
                <w:bCs/>
                <w:sz w:val="24"/>
                <w:szCs w:val="24"/>
              </w:rPr>
              <w:t>)</w:t>
            </w:r>
          </w:p>
        </w:tc>
      </w:tr>
      <w:tr w:rsidR="006B19CF" w:rsidRPr="006B19CF" w14:paraId="4E7B7C93" w14:textId="77777777" w:rsidTr="007D2CEA">
        <w:trPr>
          <w:trHeight w:val="343"/>
          <w:jc w:val="center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D6DC7" w14:textId="5861307D" w:rsidR="006B19CF" w:rsidRPr="006B19CF" w:rsidRDefault="00C876C0" w:rsidP="00265E9E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si-</w:t>
            </w:r>
            <w:r w:rsidR="002E1E0B">
              <w:rPr>
                <w:sz w:val="24"/>
                <w:szCs w:val="22"/>
              </w:rPr>
              <w:t>AGAP2-AS1</w:t>
            </w:r>
            <w:r w:rsidR="00265E9E">
              <w:rPr>
                <w:sz w:val="24"/>
                <w:szCs w:val="22"/>
              </w:rPr>
              <w:t>#1</w:t>
            </w:r>
            <w:r w:rsidR="006B19CF" w:rsidRPr="006B19CF">
              <w:rPr>
                <w:rFonts w:hint="eastAsia"/>
                <w:sz w:val="24"/>
                <w:szCs w:val="22"/>
              </w:rPr>
              <w:t xml:space="preserve"> 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9443C" w14:textId="05DFE034" w:rsidR="006B19CF" w:rsidRPr="006B19CF" w:rsidRDefault="002E1E0B">
            <w:pPr>
              <w:rPr>
                <w:rFonts w:eastAsia="TimesNewRomanPSMT"/>
                <w:sz w:val="24"/>
                <w:szCs w:val="24"/>
              </w:rPr>
            </w:pPr>
            <w:r w:rsidRPr="002E1E0B">
              <w:rPr>
                <w:color w:val="000000"/>
                <w:sz w:val="24"/>
                <w:szCs w:val="24"/>
              </w:rPr>
              <w:t>CTCCTCTCACACGACTTCGG</w:t>
            </w:r>
          </w:p>
        </w:tc>
      </w:tr>
      <w:tr w:rsidR="006B19CF" w:rsidRPr="006B19CF" w14:paraId="081C5508" w14:textId="77777777" w:rsidTr="007D2CEA">
        <w:trPr>
          <w:trHeight w:val="343"/>
          <w:jc w:val="center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6F7E1" w14:textId="54198595" w:rsidR="006B19CF" w:rsidRPr="006B19CF" w:rsidRDefault="00CF7B3B" w:rsidP="00CF7B3B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</w:t>
            </w:r>
            <w:r w:rsidR="009626E7">
              <w:rPr>
                <w:sz w:val="24"/>
                <w:szCs w:val="22"/>
              </w:rPr>
              <w:t>i</w:t>
            </w:r>
            <w:r>
              <w:rPr>
                <w:rFonts w:hint="eastAsia"/>
                <w:sz w:val="24"/>
                <w:szCs w:val="22"/>
              </w:rPr>
              <w:t>-</w:t>
            </w:r>
            <w:r w:rsidR="002E1E0B">
              <w:rPr>
                <w:sz w:val="24"/>
                <w:szCs w:val="22"/>
              </w:rPr>
              <w:t>AGAP2-AS1</w:t>
            </w:r>
            <w:r w:rsidR="009626E7">
              <w:rPr>
                <w:sz w:val="24"/>
                <w:szCs w:val="22"/>
              </w:rPr>
              <w:t>#2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062D4" w14:textId="7902F1E2" w:rsidR="006B19CF" w:rsidRPr="006B19CF" w:rsidRDefault="002E1E0B">
            <w:pPr>
              <w:rPr>
                <w:rFonts w:eastAsia="TimesNewRomanPSMT"/>
                <w:sz w:val="24"/>
                <w:szCs w:val="24"/>
              </w:rPr>
            </w:pPr>
            <w:r w:rsidRPr="002E1E0B">
              <w:rPr>
                <w:color w:val="000000"/>
                <w:sz w:val="24"/>
                <w:szCs w:val="24"/>
              </w:rPr>
              <w:t>TGCTCTCCTCTCACACGACT</w:t>
            </w:r>
          </w:p>
        </w:tc>
      </w:tr>
      <w:tr w:rsidR="006B19CF" w:rsidRPr="006B19CF" w14:paraId="685C464B" w14:textId="77777777" w:rsidTr="007D2CEA">
        <w:trPr>
          <w:trHeight w:val="343"/>
          <w:jc w:val="center"/>
        </w:trPr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F6CAAE" w14:textId="770D58F4" w:rsidR="009626E7" w:rsidRDefault="009626E7" w:rsidP="00E053B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si-</w:t>
            </w:r>
            <w:r w:rsidR="00AB3A0F">
              <w:rPr>
                <w:sz w:val="24"/>
                <w:szCs w:val="22"/>
              </w:rPr>
              <w:t>ELAVL1</w:t>
            </w:r>
          </w:p>
          <w:p w14:paraId="33CA4696" w14:textId="74D0DE7B" w:rsidR="002A1ADF" w:rsidRPr="007D2CEA" w:rsidRDefault="002A1ADF" w:rsidP="00E053BA">
            <w:pPr>
              <w:rPr>
                <w:color w:val="FF0000"/>
                <w:sz w:val="24"/>
                <w:szCs w:val="22"/>
              </w:rPr>
            </w:pPr>
            <w:r>
              <w:rPr>
                <w:sz w:val="24"/>
                <w:szCs w:val="22"/>
              </w:rPr>
              <w:t>si-</w:t>
            </w:r>
            <w:r w:rsidR="003C6D7E">
              <w:rPr>
                <w:sz w:val="24"/>
                <w:szCs w:val="22"/>
              </w:rPr>
              <w:t>ATG</w:t>
            </w:r>
            <w:r w:rsidR="00AB3A0F">
              <w:rPr>
                <w:sz w:val="24"/>
                <w:szCs w:val="22"/>
              </w:rPr>
              <w:t>10</w:t>
            </w:r>
          </w:p>
          <w:p w14:paraId="7202A601" w14:textId="77777777" w:rsidR="006B19CF" w:rsidRDefault="00FB4EE4" w:rsidP="00E053B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</w:t>
            </w:r>
            <w:r>
              <w:rPr>
                <w:rFonts w:hint="eastAsia"/>
                <w:sz w:val="24"/>
                <w:szCs w:val="22"/>
              </w:rPr>
              <w:t>egative</w:t>
            </w:r>
            <w:r>
              <w:rPr>
                <w:sz w:val="24"/>
                <w:szCs w:val="22"/>
              </w:rPr>
              <w:t xml:space="preserve"> control</w:t>
            </w:r>
            <w:r w:rsidR="006B19CF" w:rsidRPr="006B19CF">
              <w:rPr>
                <w:rFonts w:hint="eastAsia"/>
                <w:sz w:val="24"/>
                <w:szCs w:val="22"/>
              </w:rPr>
              <w:t xml:space="preserve">  </w:t>
            </w:r>
          </w:p>
          <w:p w14:paraId="6AA7796F" w14:textId="1F80D1A7" w:rsidR="007D2CEA" w:rsidRDefault="007D2CEA" w:rsidP="00E053BA">
            <w:pPr>
              <w:rPr>
                <w:sz w:val="24"/>
                <w:szCs w:val="22"/>
              </w:rPr>
            </w:pPr>
          </w:p>
          <w:p w14:paraId="2BF7A68C" w14:textId="49A18055" w:rsidR="00453D30" w:rsidRPr="00453D30" w:rsidRDefault="00453D30" w:rsidP="00E053BA">
            <w:pPr>
              <w:rPr>
                <w:rFonts w:hint="eastAsia"/>
                <w:b/>
                <w:bCs/>
                <w:sz w:val="24"/>
                <w:szCs w:val="22"/>
              </w:rPr>
            </w:pPr>
            <w:r w:rsidRPr="00453D30">
              <w:rPr>
                <w:rFonts w:hint="eastAsia"/>
                <w:b/>
                <w:bCs/>
                <w:sz w:val="24"/>
                <w:szCs w:val="22"/>
              </w:rPr>
              <w:t>F</w:t>
            </w:r>
            <w:r>
              <w:rPr>
                <w:b/>
                <w:bCs/>
                <w:sz w:val="24"/>
                <w:szCs w:val="22"/>
              </w:rPr>
              <w:t>ISH</w:t>
            </w:r>
            <w:r w:rsidRPr="00453D30">
              <w:rPr>
                <w:b/>
                <w:bCs/>
                <w:sz w:val="24"/>
                <w:szCs w:val="22"/>
              </w:rPr>
              <w:t xml:space="preserve"> Probes</w:t>
            </w:r>
          </w:p>
          <w:p w14:paraId="2EC497D5" w14:textId="14120A63" w:rsidR="00453D30" w:rsidRPr="00453D30" w:rsidRDefault="00453D30" w:rsidP="00E053BA">
            <w:pPr>
              <w:rPr>
                <w:bCs/>
                <w:sz w:val="24"/>
                <w:szCs w:val="22"/>
              </w:rPr>
            </w:pPr>
            <w:r w:rsidRPr="00453D30">
              <w:rPr>
                <w:rFonts w:hint="eastAsia"/>
                <w:bCs/>
                <w:sz w:val="24"/>
                <w:szCs w:val="22"/>
              </w:rPr>
              <w:t>A</w:t>
            </w:r>
            <w:r w:rsidRPr="00453D30">
              <w:rPr>
                <w:bCs/>
                <w:sz w:val="24"/>
                <w:szCs w:val="22"/>
              </w:rPr>
              <w:t>GAP2-AS1</w:t>
            </w:r>
          </w:p>
          <w:p w14:paraId="147BFA2A" w14:textId="11CB69E6" w:rsidR="00453D30" w:rsidRDefault="00453D30" w:rsidP="00E053BA">
            <w:pPr>
              <w:rPr>
                <w:b/>
                <w:sz w:val="24"/>
                <w:szCs w:val="22"/>
              </w:rPr>
            </w:pPr>
          </w:p>
          <w:p w14:paraId="43AA4577" w14:textId="301B07B7" w:rsidR="00453D30" w:rsidRDefault="00453D30" w:rsidP="00E053BA">
            <w:pPr>
              <w:rPr>
                <w:rFonts w:hint="eastAsia"/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A</w:t>
            </w:r>
            <w:r>
              <w:rPr>
                <w:b/>
                <w:sz w:val="24"/>
                <w:szCs w:val="22"/>
              </w:rPr>
              <w:t>SOs</w:t>
            </w:r>
            <w:r w:rsidR="00E64D45">
              <w:rPr>
                <w:b/>
                <w:sz w:val="24"/>
                <w:szCs w:val="22"/>
              </w:rPr>
              <w:t xml:space="preserve"> name</w:t>
            </w:r>
            <w:r>
              <w:rPr>
                <w:b/>
                <w:sz w:val="24"/>
                <w:szCs w:val="22"/>
              </w:rPr>
              <w:t xml:space="preserve"> </w:t>
            </w:r>
          </w:p>
          <w:p w14:paraId="40508F38" w14:textId="7BF6816A" w:rsidR="00453D30" w:rsidRDefault="00E64D45" w:rsidP="00E053BA">
            <w:pPr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A</w:t>
            </w:r>
            <w:r>
              <w:rPr>
                <w:b/>
                <w:sz w:val="24"/>
                <w:szCs w:val="22"/>
              </w:rPr>
              <w:t>SO</w:t>
            </w:r>
            <w:r>
              <w:rPr>
                <w:b/>
                <w:sz w:val="24"/>
                <w:szCs w:val="22"/>
              </w:rPr>
              <w:t>-1</w:t>
            </w:r>
          </w:p>
          <w:p w14:paraId="6DBA1228" w14:textId="78699B6E" w:rsidR="00E64D45" w:rsidRDefault="00E64D45" w:rsidP="00E64D45">
            <w:pPr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A</w:t>
            </w:r>
            <w:r>
              <w:rPr>
                <w:b/>
                <w:sz w:val="24"/>
                <w:szCs w:val="22"/>
              </w:rPr>
              <w:t>SO-</w:t>
            </w:r>
            <w:r>
              <w:rPr>
                <w:b/>
                <w:sz w:val="24"/>
                <w:szCs w:val="22"/>
              </w:rPr>
              <w:t>2</w:t>
            </w:r>
          </w:p>
          <w:p w14:paraId="3ACFB572" w14:textId="19D85928" w:rsidR="00E64D45" w:rsidRDefault="00E64D45" w:rsidP="00E053BA">
            <w:pPr>
              <w:rPr>
                <w:rFonts w:hint="eastAsia"/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A</w:t>
            </w:r>
            <w:r>
              <w:rPr>
                <w:b/>
                <w:sz w:val="24"/>
                <w:szCs w:val="22"/>
              </w:rPr>
              <w:t>SO-</w:t>
            </w:r>
            <w:r>
              <w:rPr>
                <w:b/>
                <w:sz w:val="24"/>
                <w:szCs w:val="22"/>
              </w:rPr>
              <w:t>3</w:t>
            </w:r>
          </w:p>
          <w:p w14:paraId="04583CD5" w14:textId="77777777" w:rsidR="00E64D45" w:rsidRDefault="00E64D45" w:rsidP="00E053BA">
            <w:pPr>
              <w:rPr>
                <w:rFonts w:hint="eastAsia"/>
                <w:b/>
                <w:sz w:val="24"/>
                <w:szCs w:val="22"/>
              </w:rPr>
            </w:pPr>
          </w:p>
          <w:p w14:paraId="35EA87F1" w14:textId="69A37F1E" w:rsidR="007D2CEA" w:rsidRPr="007D2CEA" w:rsidRDefault="007D2CEA" w:rsidP="00E053BA">
            <w:pPr>
              <w:rPr>
                <w:b/>
                <w:sz w:val="24"/>
                <w:szCs w:val="22"/>
              </w:rPr>
            </w:pPr>
            <w:r w:rsidRPr="007D2CEA">
              <w:rPr>
                <w:b/>
                <w:sz w:val="24"/>
                <w:szCs w:val="22"/>
              </w:rPr>
              <w:t>shRNA name</w:t>
            </w:r>
          </w:p>
          <w:p w14:paraId="7467279C" w14:textId="56E1E2A6" w:rsidR="007D2CEA" w:rsidRPr="00453D30" w:rsidRDefault="002E1E0B" w:rsidP="00E053BA">
            <w:pPr>
              <w:rPr>
                <w:rFonts w:hint="eastAsia"/>
                <w:color w:val="131413"/>
                <w:sz w:val="24"/>
              </w:rPr>
            </w:pPr>
            <w:r>
              <w:rPr>
                <w:color w:val="131413"/>
                <w:sz w:val="24"/>
              </w:rPr>
              <w:t>AGAP2</w:t>
            </w:r>
            <w:r w:rsidR="003C6D7E">
              <w:rPr>
                <w:color w:val="131413"/>
                <w:sz w:val="24"/>
              </w:rPr>
              <w:t>-AS1</w:t>
            </w:r>
            <w:r w:rsidR="007D2CEA" w:rsidRPr="007D2CEA">
              <w:rPr>
                <w:color w:val="131413"/>
                <w:sz w:val="24"/>
              </w:rPr>
              <w:t xml:space="preserve"> shRNA</w:t>
            </w:r>
          </w:p>
          <w:p w14:paraId="018263B4" w14:textId="50D001CC" w:rsidR="007D2CEA" w:rsidRPr="006B19CF" w:rsidRDefault="007D2CEA" w:rsidP="00E053BA">
            <w:pPr>
              <w:rPr>
                <w:rFonts w:hint="eastAsia"/>
                <w:sz w:val="24"/>
                <w:szCs w:val="22"/>
              </w:rPr>
            </w:pPr>
            <w:r w:rsidRPr="007D2CEA">
              <w:rPr>
                <w:rFonts w:hint="eastAsia"/>
                <w:sz w:val="24"/>
                <w:szCs w:val="22"/>
              </w:rPr>
              <w:lastRenderedPageBreak/>
              <w:t>S</w:t>
            </w:r>
            <w:r w:rsidRPr="007D2CEA">
              <w:rPr>
                <w:sz w:val="24"/>
                <w:szCs w:val="22"/>
              </w:rPr>
              <w:t>crambled control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E854D2" w14:textId="77777777" w:rsidR="00453D30" w:rsidRDefault="00453D30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53D30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ATGCGCTAGATGATCGACGG</w:t>
            </w:r>
          </w:p>
          <w:p w14:paraId="2D7C1778" w14:textId="6F438F96" w:rsidR="006B19CF" w:rsidRDefault="00AB3A0F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B3A0F">
              <w:rPr>
                <w:rFonts w:ascii="TimesNewRomanPSMT" w:hAnsi="TimesNewRomanPSMT" w:cs="TimesNewRomanPSMT"/>
                <w:sz w:val="24"/>
                <w:szCs w:val="24"/>
              </w:rPr>
              <w:t>CCCAAAGCACTCCATGACCT</w:t>
            </w:r>
            <w:r w:rsidR="00DC6BC1" w:rsidRPr="009626E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9626E7" w:rsidRPr="009626E7">
              <w:rPr>
                <w:rFonts w:ascii="TimesNewRomanPSMT" w:hAnsi="TimesNewRomanPSMT" w:cs="TimesNewRomanPSMT"/>
                <w:sz w:val="24"/>
                <w:szCs w:val="24"/>
              </w:rPr>
              <w:t>UUCUCCGAACGUGUCACGUTT</w:t>
            </w:r>
          </w:p>
          <w:p w14:paraId="0C9D0F34" w14:textId="77777777" w:rsidR="007D2CEA" w:rsidRDefault="007D2CEA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089B7B71" w14:textId="77777777" w:rsidR="00453D30" w:rsidRDefault="00453D30" w:rsidP="00453D30">
            <w:pPr>
              <w:ind w:firstLineChars="400" w:firstLine="964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S</w:t>
            </w:r>
            <w:r w:rsidRPr="006B19CF">
              <w:rPr>
                <w:rFonts w:ascii="TimesNewRomanPSMT" w:hAnsi="TimesNewRomanPSMT" w:cs="TimesNewRomanPSMT" w:hint="eastAsia"/>
                <w:b/>
                <w:bCs/>
                <w:sz w:val="24"/>
                <w:szCs w:val="24"/>
              </w:rPr>
              <w:t>equence (5</w:t>
            </w:r>
            <w:r w:rsidRPr="006B19CF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’</w:t>
            </w:r>
            <w:r w:rsidRPr="006B19CF">
              <w:rPr>
                <w:rFonts w:ascii="TimesNewRomanPSMT" w:hAnsi="TimesNewRomanPSMT" w:cs="TimesNewRomanPSMT" w:hint="eastAsia"/>
                <w:b/>
                <w:bCs/>
                <w:sz w:val="24"/>
                <w:szCs w:val="24"/>
              </w:rPr>
              <w:t>-3</w:t>
            </w:r>
            <w:r w:rsidRPr="006B19CF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’</w:t>
            </w:r>
            <w:r w:rsidRPr="006B19CF">
              <w:rPr>
                <w:rFonts w:ascii="TimesNewRomanPSMT" w:hAnsi="TimesNewRomanPSMT" w:cs="TimesNewRomanPSMT" w:hint="eastAsia"/>
                <w:b/>
                <w:bCs/>
                <w:sz w:val="24"/>
                <w:szCs w:val="24"/>
              </w:rPr>
              <w:t>)</w:t>
            </w:r>
          </w:p>
          <w:p w14:paraId="4726A374" w14:textId="4C9D9027" w:rsidR="00453D30" w:rsidRPr="00453D30" w:rsidRDefault="00453D30" w:rsidP="00453D30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53D30">
              <w:rPr>
                <w:rFonts w:ascii="TimesNewRomanPSMT" w:hAnsi="TimesNewRomanPSMT" w:cs="TimesNewRomanPSMT"/>
                <w:sz w:val="24"/>
                <w:szCs w:val="24"/>
              </w:rPr>
              <w:t>CTCACAGCATTGCAGACTGG</w:t>
            </w:r>
          </w:p>
          <w:p w14:paraId="67CBD586" w14:textId="77777777" w:rsidR="00453D30" w:rsidRDefault="00453D30" w:rsidP="007D2CEA">
            <w:pPr>
              <w:ind w:firstLineChars="400" w:firstLine="964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14:paraId="779C7A33" w14:textId="77777777" w:rsidR="00453D30" w:rsidRDefault="00453D30" w:rsidP="00453D30">
            <w:pPr>
              <w:ind w:firstLineChars="400" w:firstLine="964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S</w:t>
            </w:r>
            <w:r w:rsidRPr="006B19CF">
              <w:rPr>
                <w:rFonts w:ascii="TimesNewRomanPSMT" w:hAnsi="TimesNewRomanPSMT" w:cs="TimesNewRomanPSMT" w:hint="eastAsia"/>
                <w:b/>
                <w:bCs/>
                <w:sz w:val="24"/>
                <w:szCs w:val="24"/>
              </w:rPr>
              <w:t>equence (5</w:t>
            </w:r>
            <w:r w:rsidRPr="006B19CF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’</w:t>
            </w:r>
            <w:r w:rsidRPr="006B19CF">
              <w:rPr>
                <w:rFonts w:ascii="TimesNewRomanPSMT" w:hAnsi="TimesNewRomanPSMT" w:cs="TimesNewRomanPSMT" w:hint="eastAsia"/>
                <w:b/>
                <w:bCs/>
                <w:sz w:val="24"/>
                <w:szCs w:val="24"/>
              </w:rPr>
              <w:t>-3</w:t>
            </w:r>
            <w:r w:rsidRPr="006B19CF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’</w:t>
            </w:r>
            <w:r w:rsidRPr="006B19CF">
              <w:rPr>
                <w:rFonts w:ascii="TimesNewRomanPSMT" w:hAnsi="TimesNewRomanPSMT" w:cs="TimesNewRomanPSMT" w:hint="eastAsia"/>
                <w:b/>
                <w:bCs/>
                <w:sz w:val="24"/>
                <w:szCs w:val="24"/>
              </w:rPr>
              <w:t>)</w:t>
            </w:r>
          </w:p>
          <w:p w14:paraId="3CB7F0C5" w14:textId="6C557739" w:rsidR="00453D30" w:rsidRPr="00453D30" w:rsidRDefault="00453D30" w:rsidP="00453D30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53D30">
              <w:rPr>
                <w:rFonts w:ascii="TimesNewRomanPSMT" w:hAnsi="TimesNewRomanPSMT" w:cs="TimesNewRomanPSMT"/>
                <w:sz w:val="24"/>
                <w:szCs w:val="24"/>
              </w:rPr>
              <w:t>CCACGCAGATTGAATTCCCC</w:t>
            </w:r>
          </w:p>
          <w:p w14:paraId="42E6C8D7" w14:textId="15E6487D" w:rsidR="00453D30" w:rsidRPr="00E64D45" w:rsidRDefault="00E64D45" w:rsidP="00E64D45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64D45">
              <w:rPr>
                <w:rFonts w:ascii="TimesNewRomanPSMT" w:hAnsi="TimesNewRomanPSMT" w:cs="TimesNewRomanPSMT"/>
                <w:sz w:val="24"/>
                <w:szCs w:val="24"/>
              </w:rPr>
              <w:t>GATGCCAGAACACTCGATGC</w:t>
            </w:r>
          </w:p>
          <w:p w14:paraId="1F9CBEE5" w14:textId="13473740" w:rsidR="00E64D45" w:rsidRPr="00E64D45" w:rsidRDefault="00E64D45" w:rsidP="00E64D45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64D45">
              <w:rPr>
                <w:rFonts w:ascii="TimesNewRomanPSMT" w:hAnsi="TimesNewRomanPSMT" w:cs="TimesNewRomanPSMT"/>
                <w:sz w:val="24"/>
                <w:szCs w:val="24"/>
              </w:rPr>
              <w:t>CAAGACCAGGGATCAACGGA</w:t>
            </w:r>
          </w:p>
          <w:p w14:paraId="439B732D" w14:textId="77777777" w:rsidR="00E64D45" w:rsidRDefault="00E64D45" w:rsidP="007D2CEA">
            <w:pPr>
              <w:ind w:firstLineChars="400" w:firstLine="964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  <w:p w14:paraId="005CF65A" w14:textId="5B54144B" w:rsidR="007D2CEA" w:rsidRDefault="007D2CEA" w:rsidP="007D2CEA">
            <w:pPr>
              <w:ind w:firstLineChars="400" w:firstLine="964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S</w:t>
            </w:r>
            <w:r w:rsidRPr="006B19CF">
              <w:rPr>
                <w:rFonts w:ascii="TimesNewRomanPSMT" w:hAnsi="TimesNewRomanPSMT" w:cs="TimesNewRomanPSMT" w:hint="eastAsia"/>
                <w:b/>
                <w:bCs/>
                <w:sz w:val="24"/>
                <w:szCs w:val="24"/>
              </w:rPr>
              <w:t>equence (5</w:t>
            </w:r>
            <w:r w:rsidRPr="006B19CF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’</w:t>
            </w:r>
            <w:r w:rsidRPr="006B19CF">
              <w:rPr>
                <w:rFonts w:ascii="TimesNewRomanPSMT" w:hAnsi="TimesNewRomanPSMT" w:cs="TimesNewRomanPSMT" w:hint="eastAsia"/>
                <w:b/>
                <w:bCs/>
                <w:sz w:val="24"/>
                <w:szCs w:val="24"/>
              </w:rPr>
              <w:t>-3</w:t>
            </w:r>
            <w:r w:rsidRPr="006B19CF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’</w:t>
            </w:r>
            <w:r w:rsidRPr="006B19CF">
              <w:rPr>
                <w:rFonts w:ascii="TimesNewRomanPSMT" w:hAnsi="TimesNewRomanPSMT" w:cs="TimesNewRomanPSMT" w:hint="eastAsia"/>
                <w:b/>
                <w:bCs/>
                <w:sz w:val="24"/>
                <w:szCs w:val="24"/>
              </w:rPr>
              <w:t>)</w:t>
            </w:r>
          </w:p>
          <w:p w14:paraId="21DC8E5A" w14:textId="32C0D797" w:rsidR="002E1E0B" w:rsidRPr="00453D30" w:rsidRDefault="002E1E0B" w:rsidP="007D2CEA"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CCACTCCACCTCAAACTCTTACCTT</w:t>
            </w:r>
          </w:p>
          <w:p w14:paraId="4D6CF769" w14:textId="4EBD8951" w:rsidR="007D2CEA" w:rsidRPr="007D2CEA" w:rsidRDefault="002E1E0B" w:rsidP="007D2CEA">
            <w:pPr>
              <w:rPr>
                <w:rFonts w:ascii="TimesNewRomanPSMT" w:hAnsi="TimesNewRomanPSMT" w:cs="TimesNewRomanPSMT"/>
                <w:sz w:val="22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CAGGTGGACTCACAATTCCAAATAT</w:t>
            </w:r>
          </w:p>
        </w:tc>
      </w:tr>
    </w:tbl>
    <w:p w14:paraId="3701ABAD" w14:textId="77777777" w:rsidR="006B19CF" w:rsidRDefault="006B19CF">
      <w:pPr>
        <w:rPr>
          <w:sz w:val="24"/>
          <w:szCs w:val="22"/>
        </w:rPr>
      </w:pPr>
    </w:p>
    <w:sectPr w:rsidR="006B19C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4989B" w14:textId="77777777" w:rsidR="008B5C77" w:rsidRDefault="008B5C77" w:rsidP="009749DD">
      <w:r>
        <w:separator/>
      </w:r>
    </w:p>
  </w:endnote>
  <w:endnote w:type="continuationSeparator" w:id="0">
    <w:p w14:paraId="06C83120" w14:textId="77777777" w:rsidR="008B5C77" w:rsidRDefault="008B5C77" w:rsidP="0097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Gothic-Book">
    <w:altName w:val="Segoe Print"/>
    <w:charset w:val="00"/>
    <w:family w:val="auto"/>
    <w:pitch w:val="default"/>
    <w:sig w:usb0="00000000" w:usb1="00000000" w:usb2="00000000" w:usb3="00000000" w:csb0="00040001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23694" w14:textId="77777777" w:rsidR="008B5C77" w:rsidRDefault="008B5C77" w:rsidP="009749DD">
      <w:r>
        <w:separator/>
      </w:r>
    </w:p>
  </w:footnote>
  <w:footnote w:type="continuationSeparator" w:id="0">
    <w:p w14:paraId="79310A5F" w14:textId="77777777" w:rsidR="008B5C77" w:rsidRDefault="008B5C77" w:rsidP="00974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0A74DEC"/>
    <w:rsid w:val="0004081B"/>
    <w:rsid w:val="00043181"/>
    <w:rsid w:val="000D3DC0"/>
    <w:rsid w:val="0010688B"/>
    <w:rsid w:val="00265E9E"/>
    <w:rsid w:val="002A1ADF"/>
    <w:rsid w:val="002A4E57"/>
    <w:rsid w:val="002C2EC9"/>
    <w:rsid w:val="002E1E0B"/>
    <w:rsid w:val="003C6D7E"/>
    <w:rsid w:val="003D4B54"/>
    <w:rsid w:val="00453D30"/>
    <w:rsid w:val="004C66FA"/>
    <w:rsid w:val="00556FFF"/>
    <w:rsid w:val="0063130E"/>
    <w:rsid w:val="00673A1F"/>
    <w:rsid w:val="006B19CF"/>
    <w:rsid w:val="00780A05"/>
    <w:rsid w:val="007D2CEA"/>
    <w:rsid w:val="007D3893"/>
    <w:rsid w:val="008B5C77"/>
    <w:rsid w:val="00907290"/>
    <w:rsid w:val="00943CCE"/>
    <w:rsid w:val="009626E7"/>
    <w:rsid w:val="009749DD"/>
    <w:rsid w:val="00A165F8"/>
    <w:rsid w:val="00A672A3"/>
    <w:rsid w:val="00AB3A0F"/>
    <w:rsid w:val="00B16150"/>
    <w:rsid w:val="00BA6946"/>
    <w:rsid w:val="00BE5B42"/>
    <w:rsid w:val="00C7240D"/>
    <w:rsid w:val="00C876C0"/>
    <w:rsid w:val="00CC384E"/>
    <w:rsid w:val="00CF7B3B"/>
    <w:rsid w:val="00DC6BC1"/>
    <w:rsid w:val="00DE5AFC"/>
    <w:rsid w:val="00E02AE1"/>
    <w:rsid w:val="00E053BA"/>
    <w:rsid w:val="00E50C7F"/>
    <w:rsid w:val="00E64D45"/>
    <w:rsid w:val="00F322F0"/>
    <w:rsid w:val="00FB4EE4"/>
    <w:rsid w:val="084D6D90"/>
    <w:rsid w:val="0AF42047"/>
    <w:rsid w:val="16B70837"/>
    <w:rsid w:val="1C2A623B"/>
    <w:rsid w:val="1DA16030"/>
    <w:rsid w:val="1DD172CD"/>
    <w:rsid w:val="1E065B3A"/>
    <w:rsid w:val="23517084"/>
    <w:rsid w:val="2F605C9A"/>
    <w:rsid w:val="305809C8"/>
    <w:rsid w:val="339A4DF9"/>
    <w:rsid w:val="3A3D3460"/>
    <w:rsid w:val="3DBC480D"/>
    <w:rsid w:val="40A74DEC"/>
    <w:rsid w:val="40CE33FE"/>
    <w:rsid w:val="45133299"/>
    <w:rsid w:val="46D927ED"/>
    <w:rsid w:val="4C021DB8"/>
    <w:rsid w:val="535B73B6"/>
    <w:rsid w:val="55563C8F"/>
    <w:rsid w:val="55A6335F"/>
    <w:rsid w:val="57DF5F03"/>
    <w:rsid w:val="5DEA5480"/>
    <w:rsid w:val="60E013E7"/>
    <w:rsid w:val="663569DF"/>
    <w:rsid w:val="697F04A5"/>
    <w:rsid w:val="6B287212"/>
    <w:rsid w:val="6D2C4501"/>
    <w:rsid w:val="6F752592"/>
    <w:rsid w:val="752D7A88"/>
    <w:rsid w:val="77D40878"/>
    <w:rsid w:val="7908379C"/>
    <w:rsid w:val="7C0C3418"/>
    <w:rsid w:val="7CF06748"/>
    <w:rsid w:val="7D62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C73283C"/>
  <w15:chartTrackingRefBased/>
  <w15:docId w15:val="{71D22F1D-FCA4-4BEC-9AE4-798D5EAE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</w:rPr>
  </w:style>
  <w:style w:type="character" w:customStyle="1" w:styleId="fontstyle01">
    <w:name w:val="fontstyle01"/>
    <w:rPr>
      <w:rFonts w:ascii="FranklinGothic-Book" w:eastAsia="FranklinGothic-Book" w:hAnsi="FranklinGothic-Book" w:cs="FranklinGothic-Book"/>
      <w:b w:val="0"/>
      <w:i w:val="0"/>
      <w:color w:val="231F20"/>
      <w:sz w:val="20"/>
      <w:szCs w:val="20"/>
    </w:rPr>
  </w:style>
  <w:style w:type="paragraph" w:styleId="a4">
    <w:name w:val="Normal (Web)"/>
    <w:basedOn w:val="a"/>
    <w:uiPriority w:val="99"/>
    <w:unhideWhenUsed/>
    <w:rPr>
      <w:sz w:val="24"/>
    </w:rPr>
  </w:style>
  <w:style w:type="table" w:styleId="a5">
    <w:name w:val="Table Grid"/>
    <w:basedOn w:val="a1"/>
    <w:uiPriority w:val="99"/>
    <w:unhideWhenUs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9749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9749DD"/>
    <w:rPr>
      <w:kern w:val="2"/>
      <w:sz w:val="18"/>
      <w:szCs w:val="18"/>
    </w:rPr>
  </w:style>
  <w:style w:type="paragraph" w:styleId="a8">
    <w:name w:val="footer"/>
    <w:basedOn w:val="a"/>
    <w:link w:val="a9"/>
    <w:unhideWhenUsed/>
    <w:rsid w:val="009749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9749D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207</Words>
  <Characters>1181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siRNA sequence:(5’-3’)</vt:lpstr>
    </vt:vector>
  </TitlesOfParts>
  <Manager/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siRNA sequence:(5’-3’)</dc:title>
  <dc:subject/>
  <dc:creator>Andy</dc:creator>
  <cp:keywords/>
  <dc:description/>
  <cp:lastModifiedBy>Paul</cp:lastModifiedBy>
  <cp:revision>8</cp:revision>
  <dcterms:created xsi:type="dcterms:W3CDTF">2019-12-10T13:35:00Z</dcterms:created>
  <dcterms:modified xsi:type="dcterms:W3CDTF">2020-04-10T01:23:00Z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