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EBE7" w14:textId="19CEF853" w:rsidR="00277C73" w:rsidRDefault="00277C73" w:rsidP="00277C73">
      <w:pPr>
        <w:spacing w:after="0" w:line="240" w:lineRule="auto"/>
        <w:rPr>
          <w:rFonts w:cs="Times New Roman"/>
        </w:rPr>
      </w:pPr>
      <w:bookmarkStart w:id="0" w:name="_Ref461460679"/>
      <w:r w:rsidRPr="00712B27">
        <w:t>Table</w:t>
      </w:r>
      <w:r>
        <w:t xml:space="preserve"> </w:t>
      </w:r>
      <w:r w:rsidR="0060582D">
        <w:t>S</w:t>
      </w:r>
      <w:r>
        <w:t>1</w:t>
      </w:r>
      <w:r w:rsidRPr="00712B27">
        <w:t xml:space="preserve"> </w:t>
      </w:r>
      <w:bookmarkEnd w:id="0"/>
      <w:r w:rsidRPr="00712B27">
        <w:rPr>
          <w:rFonts w:cs="Times New Roman"/>
        </w:rPr>
        <w:t>Primary Standard Industrial Classification (SIC) codes from Dun &amp; Bradstreet (D&amp;B) used in the a</w:t>
      </w:r>
      <w:r>
        <w:rPr>
          <w:rFonts w:cs="Times New Roman"/>
        </w:rPr>
        <w:t xml:space="preserve">nalysis in years </w:t>
      </w:r>
      <w:r w:rsidRPr="00712B27">
        <w:rPr>
          <w:rFonts w:cs="Times New Roman"/>
        </w:rPr>
        <w:t xml:space="preserve">1993, 2001 and </w:t>
      </w:r>
      <w:r>
        <w:rPr>
          <w:rFonts w:cs="Times New Roman"/>
        </w:rPr>
        <w:t>2011</w:t>
      </w:r>
      <w:r w:rsidRPr="00712B27">
        <w:rPr>
          <w:rFonts w:cs="Times New Roman"/>
        </w:rPr>
        <w:t xml:space="preserve">, 8-digit codes shown below </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930"/>
        <w:gridCol w:w="5899"/>
        <w:gridCol w:w="1747"/>
      </w:tblGrid>
      <w:tr w:rsidR="00277C73" w:rsidRPr="00B44FDE" w14:paraId="3B8AAD30" w14:textId="77777777" w:rsidTr="00463B33">
        <w:trPr>
          <w:trHeight w:val="41"/>
          <w:tblHeader/>
        </w:trPr>
        <w:tc>
          <w:tcPr>
            <w:tcW w:w="1008" w:type="pct"/>
            <w:tcBorders>
              <w:top w:val="single" w:sz="4" w:space="0" w:color="auto"/>
              <w:bottom w:val="single" w:sz="4" w:space="0" w:color="auto"/>
            </w:tcBorders>
          </w:tcPr>
          <w:p w14:paraId="1498D6AF" w14:textId="77777777" w:rsidR="00277C73" w:rsidRPr="00B44FDE" w:rsidRDefault="00277C73" w:rsidP="00277C73">
            <w:pPr>
              <w:spacing w:line="240" w:lineRule="auto"/>
              <w:jc w:val="center"/>
              <w:rPr>
                <w:rFonts w:cs="Times New Roman"/>
                <w:sz w:val="18"/>
                <w:szCs w:val="18"/>
              </w:rPr>
            </w:pPr>
            <w:r w:rsidRPr="00B44FDE">
              <w:rPr>
                <w:rFonts w:cs="Times New Roman"/>
                <w:sz w:val="18"/>
                <w:szCs w:val="18"/>
              </w:rPr>
              <w:t>Food Resource Type</w:t>
            </w:r>
          </w:p>
        </w:tc>
        <w:tc>
          <w:tcPr>
            <w:tcW w:w="3080" w:type="pct"/>
            <w:tcBorders>
              <w:top w:val="single" w:sz="4" w:space="0" w:color="auto"/>
              <w:bottom w:val="single" w:sz="4" w:space="0" w:color="auto"/>
            </w:tcBorders>
          </w:tcPr>
          <w:p w14:paraId="4670C247" w14:textId="77777777" w:rsidR="00277C73" w:rsidRPr="00B44FDE" w:rsidRDefault="00277C73" w:rsidP="00277C73">
            <w:pPr>
              <w:spacing w:line="240" w:lineRule="auto"/>
              <w:jc w:val="center"/>
              <w:rPr>
                <w:rFonts w:cs="Times New Roman"/>
                <w:sz w:val="18"/>
                <w:szCs w:val="18"/>
              </w:rPr>
            </w:pPr>
            <w:r w:rsidRPr="00B44FDE">
              <w:rPr>
                <w:rFonts w:cs="Times New Roman"/>
                <w:sz w:val="18"/>
                <w:szCs w:val="18"/>
              </w:rPr>
              <w:t>Description</w:t>
            </w:r>
          </w:p>
        </w:tc>
        <w:tc>
          <w:tcPr>
            <w:tcW w:w="912" w:type="pct"/>
            <w:tcBorders>
              <w:top w:val="single" w:sz="4" w:space="0" w:color="auto"/>
              <w:bottom w:val="single" w:sz="4" w:space="0" w:color="auto"/>
            </w:tcBorders>
          </w:tcPr>
          <w:p w14:paraId="6ED9FB4D" w14:textId="77777777" w:rsidR="00277C73" w:rsidRPr="00B44FDE" w:rsidRDefault="00277C73" w:rsidP="00277C73">
            <w:pPr>
              <w:spacing w:line="240" w:lineRule="auto"/>
              <w:jc w:val="center"/>
              <w:rPr>
                <w:rFonts w:cs="Times New Roman"/>
                <w:sz w:val="18"/>
                <w:szCs w:val="18"/>
              </w:rPr>
            </w:pPr>
            <w:r w:rsidRPr="00B44FDE">
              <w:rPr>
                <w:rFonts w:cs="Times New Roman"/>
                <w:sz w:val="18"/>
                <w:szCs w:val="18"/>
              </w:rPr>
              <w:t>D&amp;B primary SIC code</w:t>
            </w:r>
          </w:p>
        </w:tc>
      </w:tr>
      <w:tr w:rsidR="00277C73" w:rsidRPr="00B44FDE" w14:paraId="3C281C39" w14:textId="77777777" w:rsidTr="00463B33">
        <w:trPr>
          <w:trHeight w:val="41"/>
        </w:trPr>
        <w:tc>
          <w:tcPr>
            <w:tcW w:w="1008" w:type="pct"/>
            <w:tcBorders>
              <w:top w:val="single" w:sz="4" w:space="0" w:color="auto"/>
            </w:tcBorders>
          </w:tcPr>
          <w:p w14:paraId="5222D9C9" w14:textId="77777777" w:rsidR="00277C73" w:rsidRPr="00B44FDE" w:rsidRDefault="00277C73" w:rsidP="00277C73">
            <w:pPr>
              <w:spacing w:line="240" w:lineRule="auto"/>
              <w:rPr>
                <w:rFonts w:cs="Times New Roman"/>
                <w:sz w:val="18"/>
                <w:szCs w:val="18"/>
              </w:rPr>
            </w:pPr>
            <w:r w:rsidRPr="00B44FDE">
              <w:rPr>
                <w:rFonts w:cs="Times New Roman"/>
                <w:sz w:val="18"/>
                <w:szCs w:val="18"/>
              </w:rPr>
              <w:t>Sit-down Restaurants</w:t>
            </w:r>
          </w:p>
        </w:tc>
        <w:tc>
          <w:tcPr>
            <w:tcW w:w="3080" w:type="pct"/>
            <w:tcBorders>
              <w:top w:val="single" w:sz="4" w:space="0" w:color="auto"/>
            </w:tcBorders>
          </w:tcPr>
          <w:p w14:paraId="1E09DB93" w14:textId="77777777" w:rsidR="00277C73" w:rsidRPr="00B44FDE" w:rsidRDefault="00277C73" w:rsidP="00277C73">
            <w:pPr>
              <w:spacing w:line="240" w:lineRule="auto"/>
              <w:rPr>
                <w:rFonts w:cs="Times New Roman"/>
                <w:sz w:val="18"/>
                <w:szCs w:val="18"/>
              </w:rPr>
            </w:pPr>
            <w:r w:rsidRPr="00B44FDE">
              <w:rPr>
                <w:rFonts w:cs="Times New Roman"/>
                <w:sz w:val="18"/>
                <w:szCs w:val="18"/>
              </w:rPr>
              <w:t>Ethnic food restaurant</w:t>
            </w:r>
          </w:p>
          <w:p w14:paraId="7B394AEC" w14:textId="77777777" w:rsidR="00277C73" w:rsidRPr="00B44FDE" w:rsidRDefault="00277C73" w:rsidP="00277C73">
            <w:pPr>
              <w:spacing w:line="240" w:lineRule="auto"/>
              <w:rPr>
                <w:rFonts w:cs="Times New Roman"/>
                <w:sz w:val="18"/>
                <w:szCs w:val="18"/>
              </w:rPr>
            </w:pPr>
            <w:r w:rsidRPr="00B44FDE">
              <w:rPr>
                <w:rFonts w:cs="Times New Roman"/>
                <w:sz w:val="18"/>
                <w:szCs w:val="18"/>
              </w:rPr>
              <w:t>American restaurant</w:t>
            </w:r>
          </w:p>
          <w:p w14:paraId="5FFC4C99" w14:textId="77777777" w:rsidR="00277C73" w:rsidRPr="00B44FDE" w:rsidRDefault="00277C73" w:rsidP="00277C73">
            <w:pPr>
              <w:spacing w:line="240" w:lineRule="auto"/>
              <w:rPr>
                <w:rFonts w:cs="Times New Roman"/>
                <w:sz w:val="18"/>
                <w:szCs w:val="18"/>
              </w:rPr>
            </w:pPr>
            <w:r w:rsidRPr="00B44FDE">
              <w:rPr>
                <w:rFonts w:cs="Times New Roman"/>
                <w:sz w:val="18"/>
                <w:szCs w:val="18"/>
              </w:rPr>
              <w:t>Cajun restaurant</w:t>
            </w:r>
          </w:p>
          <w:p w14:paraId="6D137600" w14:textId="77777777" w:rsidR="00277C73" w:rsidRPr="00B44FDE" w:rsidRDefault="00277C73" w:rsidP="00277C73">
            <w:pPr>
              <w:spacing w:line="240" w:lineRule="auto"/>
              <w:rPr>
                <w:rFonts w:cs="Times New Roman"/>
                <w:sz w:val="18"/>
                <w:szCs w:val="18"/>
              </w:rPr>
            </w:pPr>
            <w:r w:rsidRPr="00B44FDE">
              <w:rPr>
                <w:rFonts w:cs="Times New Roman"/>
                <w:sz w:val="18"/>
                <w:szCs w:val="18"/>
              </w:rPr>
              <w:t>Chinese restaurant</w:t>
            </w:r>
          </w:p>
          <w:p w14:paraId="1EA2D7D6" w14:textId="77777777" w:rsidR="00277C73" w:rsidRPr="00B44FDE" w:rsidRDefault="00277C73" w:rsidP="00277C73">
            <w:pPr>
              <w:spacing w:line="240" w:lineRule="auto"/>
              <w:rPr>
                <w:rFonts w:cs="Times New Roman"/>
                <w:sz w:val="18"/>
                <w:szCs w:val="18"/>
              </w:rPr>
            </w:pPr>
            <w:r w:rsidRPr="00B44FDE">
              <w:rPr>
                <w:rFonts w:cs="Times New Roman"/>
                <w:sz w:val="18"/>
                <w:szCs w:val="18"/>
              </w:rPr>
              <w:t>French restaurant</w:t>
            </w:r>
          </w:p>
          <w:p w14:paraId="683EEDB4" w14:textId="77777777" w:rsidR="00277C73" w:rsidRPr="00B44FDE" w:rsidRDefault="00277C73" w:rsidP="00277C73">
            <w:pPr>
              <w:spacing w:line="240" w:lineRule="auto"/>
              <w:rPr>
                <w:rFonts w:cs="Times New Roman"/>
                <w:sz w:val="18"/>
                <w:szCs w:val="18"/>
              </w:rPr>
            </w:pPr>
            <w:r w:rsidRPr="00B44FDE">
              <w:rPr>
                <w:rFonts w:cs="Times New Roman"/>
                <w:sz w:val="18"/>
                <w:szCs w:val="18"/>
              </w:rPr>
              <w:t>German restaurant</w:t>
            </w:r>
          </w:p>
          <w:p w14:paraId="5131FEBC" w14:textId="77777777" w:rsidR="00277C73" w:rsidRPr="00B44FDE" w:rsidRDefault="00277C73" w:rsidP="00277C73">
            <w:pPr>
              <w:spacing w:line="240" w:lineRule="auto"/>
              <w:rPr>
                <w:rFonts w:cs="Times New Roman"/>
                <w:sz w:val="18"/>
                <w:szCs w:val="18"/>
              </w:rPr>
            </w:pPr>
            <w:r w:rsidRPr="00B44FDE">
              <w:rPr>
                <w:rFonts w:cs="Times New Roman"/>
                <w:sz w:val="18"/>
                <w:szCs w:val="18"/>
              </w:rPr>
              <w:t>Greek restaurant</w:t>
            </w:r>
          </w:p>
          <w:p w14:paraId="0606652A" w14:textId="77777777" w:rsidR="00277C73" w:rsidRPr="00B44FDE" w:rsidRDefault="00277C73" w:rsidP="00277C73">
            <w:pPr>
              <w:spacing w:line="240" w:lineRule="auto"/>
              <w:rPr>
                <w:rFonts w:cs="Times New Roman"/>
                <w:sz w:val="18"/>
                <w:szCs w:val="18"/>
              </w:rPr>
            </w:pPr>
            <w:r w:rsidRPr="00B44FDE">
              <w:rPr>
                <w:rFonts w:cs="Times New Roman"/>
                <w:sz w:val="18"/>
                <w:szCs w:val="18"/>
              </w:rPr>
              <w:t>India/Pakistan restaurant</w:t>
            </w:r>
          </w:p>
          <w:p w14:paraId="3E63C131" w14:textId="77777777" w:rsidR="00277C73" w:rsidRPr="00B44FDE" w:rsidRDefault="00277C73" w:rsidP="00277C73">
            <w:pPr>
              <w:spacing w:line="240" w:lineRule="auto"/>
              <w:rPr>
                <w:rFonts w:cs="Times New Roman"/>
                <w:sz w:val="18"/>
                <w:szCs w:val="18"/>
              </w:rPr>
            </w:pPr>
            <w:r w:rsidRPr="00B44FDE">
              <w:rPr>
                <w:rFonts w:cs="Times New Roman"/>
                <w:sz w:val="18"/>
                <w:szCs w:val="18"/>
              </w:rPr>
              <w:t>Italian restaurant</w:t>
            </w:r>
          </w:p>
          <w:p w14:paraId="13F752D7" w14:textId="77777777" w:rsidR="00277C73" w:rsidRPr="00B44FDE" w:rsidRDefault="00277C73" w:rsidP="00277C73">
            <w:pPr>
              <w:spacing w:line="240" w:lineRule="auto"/>
              <w:rPr>
                <w:rFonts w:cs="Times New Roman"/>
                <w:sz w:val="18"/>
                <w:szCs w:val="18"/>
              </w:rPr>
            </w:pPr>
            <w:r w:rsidRPr="00B44FDE">
              <w:rPr>
                <w:rFonts w:cs="Times New Roman"/>
                <w:sz w:val="18"/>
                <w:szCs w:val="18"/>
              </w:rPr>
              <w:t>Japanese restaurant</w:t>
            </w:r>
          </w:p>
          <w:p w14:paraId="1231B403" w14:textId="77777777" w:rsidR="00277C73" w:rsidRPr="00B44FDE" w:rsidRDefault="00277C73" w:rsidP="00277C73">
            <w:pPr>
              <w:spacing w:line="240" w:lineRule="auto"/>
              <w:rPr>
                <w:rFonts w:cs="Times New Roman"/>
                <w:sz w:val="18"/>
                <w:szCs w:val="18"/>
              </w:rPr>
            </w:pPr>
            <w:r w:rsidRPr="00B44FDE">
              <w:rPr>
                <w:rFonts w:cs="Times New Roman"/>
                <w:sz w:val="18"/>
                <w:szCs w:val="18"/>
              </w:rPr>
              <w:t>Korean restaurant</w:t>
            </w:r>
          </w:p>
          <w:p w14:paraId="17D38985" w14:textId="77777777" w:rsidR="00277C73" w:rsidRPr="00B44FDE" w:rsidRDefault="00277C73" w:rsidP="00277C73">
            <w:pPr>
              <w:spacing w:line="240" w:lineRule="auto"/>
              <w:rPr>
                <w:rFonts w:cs="Times New Roman"/>
                <w:sz w:val="18"/>
                <w:szCs w:val="18"/>
              </w:rPr>
            </w:pPr>
            <w:r w:rsidRPr="00B44FDE">
              <w:rPr>
                <w:rFonts w:cs="Times New Roman"/>
                <w:sz w:val="18"/>
                <w:szCs w:val="18"/>
              </w:rPr>
              <w:t>Lebanese restaurant</w:t>
            </w:r>
          </w:p>
          <w:p w14:paraId="294F7029" w14:textId="77777777" w:rsidR="00277C73" w:rsidRPr="00B44FDE" w:rsidRDefault="00277C73" w:rsidP="00277C73">
            <w:pPr>
              <w:spacing w:line="240" w:lineRule="auto"/>
              <w:rPr>
                <w:rFonts w:cs="Times New Roman"/>
                <w:sz w:val="18"/>
                <w:szCs w:val="18"/>
              </w:rPr>
            </w:pPr>
            <w:r w:rsidRPr="00B44FDE">
              <w:rPr>
                <w:rFonts w:cs="Times New Roman"/>
                <w:sz w:val="18"/>
                <w:szCs w:val="18"/>
              </w:rPr>
              <w:t>Spanish restaurant</w:t>
            </w:r>
          </w:p>
          <w:p w14:paraId="678E9B40" w14:textId="77777777" w:rsidR="00277C73" w:rsidRPr="00B44FDE" w:rsidRDefault="00277C73" w:rsidP="00277C73">
            <w:pPr>
              <w:spacing w:line="240" w:lineRule="auto"/>
              <w:rPr>
                <w:rFonts w:cs="Times New Roman"/>
                <w:sz w:val="18"/>
                <w:szCs w:val="18"/>
              </w:rPr>
            </w:pPr>
            <w:r w:rsidRPr="00B44FDE">
              <w:rPr>
                <w:rFonts w:cs="Times New Roman"/>
                <w:sz w:val="18"/>
                <w:szCs w:val="18"/>
              </w:rPr>
              <w:t>Thai restaurant</w:t>
            </w:r>
          </w:p>
          <w:p w14:paraId="64E6D597" w14:textId="77777777" w:rsidR="00277C73" w:rsidRPr="00B44FDE" w:rsidRDefault="00277C73" w:rsidP="00277C73">
            <w:pPr>
              <w:spacing w:line="240" w:lineRule="auto"/>
              <w:rPr>
                <w:rFonts w:cs="Times New Roman"/>
                <w:sz w:val="18"/>
                <w:szCs w:val="18"/>
              </w:rPr>
            </w:pPr>
            <w:r w:rsidRPr="00B44FDE">
              <w:rPr>
                <w:rFonts w:cs="Times New Roman"/>
                <w:sz w:val="18"/>
                <w:szCs w:val="18"/>
              </w:rPr>
              <w:t>Vietnamese restaurant</w:t>
            </w:r>
          </w:p>
          <w:p w14:paraId="069CFEEA" w14:textId="77777777" w:rsidR="00277C73" w:rsidRPr="00B44FDE" w:rsidRDefault="00277C73" w:rsidP="00277C73">
            <w:pPr>
              <w:spacing w:line="240" w:lineRule="auto"/>
              <w:rPr>
                <w:rFonts w:cs="Times New Roman"/>
                <w:sz w:val="18"/>
                <w:szCs w:val="18"/>
              </w:rPr>
            </w:pPr>
            <w:r w:rsidRPr="00B44FDE">
              <w:rPr>
                <w:rFonts w:cs="Times New Roman"/>
                <w:sz w:val="18"/>
                <w:szCs w:val="18"/>
              </w:rPr>
              <w:t>Pakistani restaurant</w:t>
            </w:r>
          </w:p>
          <w:p w14:paraId="4FEC108D" w14:textId="77777777" w:rsidR="00277C73" w:rsidRPr="00B44FDE" w:rsidRDefault="00277C73" w:rsidP="00277C73">
            <w:pPr>
              <w:spacing w:line="240" w:lineRule="auto"/>
              <w:rPr>
                <w:rFonts w:cs="Times New Roman"/>
                <w:sz w:val="18"/>
                <w:szCs w:val="18"/>
              </w:rPr>
            </w:pPr>
            <w:r w:rsidRPr="00B44FDE">
              <w:rPr>
                <w:rFonts w:cs="Times New Roman"/>
                <w:sz w:val="18"/>
                <w:szCs w:val="18"/>
              </w:rPr>
              <w:t>Seafood restaurants: include sushi restaurants, oyster bars &amp; seafood shacks</w:t>
            </w:r>
          </w:p>
          <w:p w14:paraId="2E43DE3F" w14:textId="77777777" w:rsidR="00277C73" w:rsidRPr="00B44FDE" w:rsidRDefault="00277C73" w:rsidP="00277C73">
            <w:pPr>
              <w:spacing w:line="240" w:lineRule="auto"/>
              <w:rPr>
                <w:rFonts w:cs="Times New Roman"/>
                <w:sz w:val="18"/>
                <w:szCs w:val="18"/>
              </w:rPr>
            </w:pPr>
          </w:p>
          <w:p w14:paraId="7CB1D560" w14:textId="77777777" w:rsidR="00277C73" w:rsidRPr="00B44FDE" w:rsidRDefault="00277C73" w:rsidP="00277C73">
            <w:pPr>
              <w:spacing w:line="240" w:lineRule="auto"/>
              <w:rPr>
                <w:rFonts w:cs="Times New Roman"/>
                <w:sz w:val="18"/>
                <w:szCs w:val="18"/>
              </w:rPr>
            </w:pPr>
          </w:p>
          <w:p w14:paraId="4D53B072" w14:textId="77777777" w:rsidR="00277C73" w:rsidRPr="00B44FDE" w:rsidRDefault="00277C73" w:rsidP="00277C73">
            <w:pPr>
              <w:spacing w:line="240" w:lineRule="auto"/>
              <w:rPr>
                <w:rFonts w:cs="Times New Roman"/>
                <w:sz w:val="18"/>
                <w:szCs w:val="18"/>
              </w:rPr>
            </w:pPr>
            <w:r w:rsidRPr="00B44FDE">
              <w:rPr>
                <w:rFonts w:cs="Times New Roman"/>
                <w:sz w:val="18"/>
                <w:szCs w:val="18"/>
              </w:rPr>
              <w:t>Steak house &amp; BBQ restaurants</w:t>
            </w:r>
          </w:p>
          <w:p w14:paraId="1EA4E6E6" w14:textId="77777777" w:rsidR="00277C73" w:rsidRPr="00B44FDE" w:rsidRDefault="00277C73" w:rsidP="00277C73">
            <w:pPr>
              <w:spacing w:line="240" w:lineRule="auto"/>
              <w:rPr>
                <w:rFonts w:cs="Times New Roman"/>
                <w:sz w:val="18"/>
                <w:szCs w:val="18"/>
              </w:rPr>
            </w:pPr>
          </w:p>
          <w:p w14:paraId="373AC518" w14:textId="77777777" w:rsidR="00277C73" w:rsidRPr="00B44FDE" w:rsidRDefault="00277C73" w:rsidP="00277C73">
            <w:pPr>
              <w:spacing w:line="240" w:lineRule="auto"/>
              <w:rPr>
                <w:rFonts w:cs="Times New Roman"/>
                <w:sz w:val="18"/>
                <w:szCs w:val="18"/>
              </w:rPr>
            </w:pPr>
          </w:p>
          <w:p w14:paraId="64A804C1" w14:textId="77777777" w:rsidR="00277C73" w:rsidRPr="00B44FDE" w:rsidRDefault="00277C73" w:rsidP="00277C73">
            <w:pPr>
              <w:spacing w:line="240" w:lineRule="auto"/>
              <w:rPr>
                <w:rFonts w:cs="Times New Roman"/>
                <w:sz w:val="18"/>
                <w:szCs w:val="18"/>
              </w:rPr>
            </w:pPr>
            <w:r w:rsidRPr="00B44FDE">
              <w:rPr>
                <w:rFonts w:cs="Times New Roman"/>
                <w:sz w:val="18"/>
                <w:szCs w:val="18"/>
              </w:rPr>
              <w:t>Chicken restaurants</w:t>
            </w:r>
          </w:p>
          <w:p w14:paraId="1CCB548E" w14:textId="77777777" w:rsidR="00277C73" w:rsidRPr="00B44FDE" w:rsidRDefault="00277C73" w:rsidP="00277C73">
            <w:pPr>
              <w:spacing w:line="240" w:lineRule="auto"/>
              <w:rPr>
                <w:rFonts w:cs="Times New Roman"/>
                <w:sz w:val="18"/>
                <w:szCs w:val="18"/>
              </w:rPr>
            </w:pPr>
            <w:r w:rsidRPr="00B44FDE">
              <w:rPr>
                <w:rFonts w:cs="Times New Roman"/>
                <w:sz w:val="18"/>
                <w:szCs w:val="18"/>
              </w:rPr>
              <w:t>Family-owned restaurant</w:t>
            </w:r>
          </w:p>
          <w:p w14:paraId="3F778967" w14:textId="77777777" w:rsidR="00277C73" w:rsidRPr="00B44FDE" w:rsidRDefault="00277C73" w:rsidP="00277C73">
            <w:pPr>
              <w:spacing w:line="240" w:lineRule="auto"/>
              <w:rPr>
                <w:rFonts w:cs="Times New Roman"/>
                <w:sz w:val="18"/>
                <w:szCs w:val="18"/>
              </w:rPr>
            </w:pPr>
            <w:r w:rsidRPr="00B44FDE">
              <w:rPr>
                <w:rFonts w:cs="Times New Roman"/>
                <w:sz w:val="18"/>
                <w:szCs w:val="18"/>
              </w:rPr>
              <w:t>Family-owned restaurants, chain</w:t>
            </w:r>
          </w:p>
          <w:p w14:paraId="67DF08A3" w14:textId="77777777" w:rsidR="00277C73" w:rsidRPr="00B44FDE" w:rsidRDefault="00277C73" w:rsidP="00277C73">
            <w:pPr>
              <w:spacing w:line="240" w:lineRule="auto"/>
              <w:rPr>
                <w:rFonts w:cs="Times New Roman"/>
                <w:sz w:val="18"/>
                <w:szCs w:val="18"/>
              </w:rPr>
            </w:pPr>
            <w:r w:rsidRPr="00B44FDE">
              <w:rPr>
                <w:rFonts w:cs="Times New Roman"/>
                <w:sz w:val="18"/>
                <w:szCs w:val="18"/>
              </w:rPr>
              <w:t>Family-owned restaurant, independent</w:t>
            </w:r>
          </w:p>
        </w:tc>
        <w:tc>
          <w:tcPr>
            <w:tcW w:w="912" w:type="pct"/>
            <w:tcBorders>
              <w:top w:val="single" w:sz="4" w:space="0" w:color="auto"/>
            </w:tcBorders>
          </w:tcPr>
          <w:p w14:paraId="725B3558"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58120100</w:t>
            </w:r>
          </w:p>
          <w:p w14:paraId="301A72E5"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58120101</w:t>
            </w:r>
          </w:p>
          <w:p w14:paraId="01B693D6"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58120102</w:t>
            </w:r>
          </w:p>
          <w:p w14:paraId="545227A5"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58120103</w:t>
            </w:r>
          </w:p>
          <w:p w14:paraId="6EC7D9E7"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58120104</w:t>
            </w:r>
          </w:p>
          <w:p w14:paraId="03FF7885"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58120105</w:t>
            </w:r>
          </w:p>
          <w:p w14:paraId="7ABF34B2"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58120106</w:t>
            </w:r>
          </w:p>
          <w:p w14:paraId="14557B37"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58120107</w:t>
            </w:r>
          </w:p>
          <w:p w14:paraId="2E64ABD9"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58120108</w:t>
            </w:r>
          </w:p>
          <w:p w14:paraId="67216684"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58120109</w:t>
            </w:r>
          </w:p>
          <w:p w14:paraId="0766C91F"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58120110</w:t>
            </w:r>
          </w:p>
          <w:p w14:paraId="0D3E64B6" w14:textId="77777777" w:rsidR="00277C73" w:rsidRPr="00B44FDE" w:rsidRDefault="00277C73" w:rsidP="00277C73">
            <w:pPr>
              <w:spacing w:line="240" w:lineRule="auto"/>
              <w:rPr>
                <w:rFonts w:cs="Times New Roman"/>
                <w:sz w:val="18"/>
                <w:szCs w:val="18"/>
              </w:rPr>
            </w:pPr>
            <w:r w:rsidRPr="00B44FDE">
              <w:rPr>
                <w:rFonts w:cs="Times New Roman"/>
                <w:sz w:val="18"/>
                <w:szCs w:val="18"/>
              </w:rPr>
              <w:t xml:space="preserve">58120111 </w:t>
            </w:r>
          </w:p>
          <w:p w14:paraId="2DAA414E"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58120113</w:t>
            </w:r>
          </w:p>
          <w:p w14:paraId="77982719"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58120115</w:t>
            </w:r>
          </w:p>
          <w:p w14:paraId="2320DB27"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58120116</w:t>
            </w:r>
          </w:p>
          <w:p w14:paraId="3E841E64"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58120117</w:t>
            </w:r>
          </w:p>
          <w:p w14:paraId="6D8EB725" w14:textId="77777777" w:rsidR="00277C73" w:rsidRPr="00B44FDE" w:rsidRDefault="00277C73" w:rsidP="00277C73">
            <w:pPr>
              <w:spacing w:line="240" w:lineRule="auto"/>
              <w:rPr>
                <w:rFonts w:cs="Times New Roman"/>
                <w:sz w:val="18"/>
                <w:szCs w:val="18"/>
              </w:rPr>
            </w:pPr>
            <w:r w:rsidRPr="00B44FDE">
              <w:rPr>
                <w:rFonts w:cs="Times New Roman"/>
                <w:sz w:val="18"/>
                <w:szCs w:val="18"/>
              </w:rPr>
              <w:t>58120114</w:t>
            </w:r>
          </w:p>
          <w:p w14:paraId="1714F7F6" w14:textId="77777777" w:rsidR="00277C73" w:rsidRPr="00B44FDE" w:rsidRDefault="00277C73" w:rsidP="00277C73">
            <w:pPr>
              <w:spacing w:line="240" w:lineRule="auto"/>
              <w:rPr>
                <w:rFonts w:cs="Times New Roman"/>
                <w:sz w:val="18"/>
                <w:szCs w:val="18"/>
              </w:rPr>
            </w:pPr>
            <w:r w:rsidRPr="00B44FDE">
              <w:rPr>
                <w:rFonts w:cs="Times New Roman"/>
                <w:sz w:val="18"/>
                <w:szCs w:val="18"/>
              </w:rPr>
              <w:t>58120700</w:t>
            </w:r>
          </w:p>
          <w:p w14:paraId="1A79530A" w14:textId="77777777" w:rsidR="00277C73" w:rsidRPr="00B44FDE" w:rsidRDefault="00277C73" w:rsidP="00277C73">
            <w:pPr>
              <w:spacing w:line="240" w:lineRule="auto"/>
              <w:rPr>
                <w:rFonts w:cs="Times New Roman"/>
                <w:sz w:val="18"/>
                <w:szCs w:val="18"/>
              </w:rPr>
            </w:pPr>
            <w:r w:rsidRPr="00B44FDE">
              <w:rPr>
                <w:rFonts w:cs="Times New Roman"/>
                <w:sz w:val="18"/>
                <w:szCs w:val="18"/>
              </w:rPr>
              <w:t>58120701</w:t>
            </w:r>
          </w:p>
          <w:p w14:paraId="3B7362BA" w14:textId="77777777" w:rsidR="00277C73" w:rsidRPr="00B44FDE" w:rsidRDefault="00277C73" w:rsidP="00277C73">
            <w:pPr>
              <w:spacing w:line="240" w:lineRule="auto"/>
              <w:rPr>
                <w:rFonts w:cs="Times New Roman"/>
                <w:sz w:val="18"/>
                <w:szCs w:val="18"/>
              </w:rPr>
            </w:pPr>
            <w:r w:rsidRPr="00B44FDE">
              <w:rPr>
                <w:rFonts w:cs="Times New Roman"/>
                <w:sz w:val="18"/>
                <w:szCs w:val="18"/>
              </w:rPr>
              <w:t>58120702</w:t>
            </w:r>
          </w:p>
          <w:p w14:paraId="549F46F8" w14:textId="77777777" w:rsidR="00277C73" w:rsidRPr="00B44FDE" w:rsidRDefault="00277C73" w:rsidP="00277C73">
            <w:pPr>
              <w:spacing w:line="240" w:lineRule="auto"/>
              <w:rPr>
                <w:rFonts w:cs="Times New Roman"/>
                <w:sz w:val="18"/>
                <w:szCs w:val="18"/>
              </w:rPr>
            </w:pPr>
            <w:r w:rsidRPr="00B44FDE">
              <w:rPr>
                <w:rFonts w:cs="Times New Roman"/>
                <w:sz w:val="18"/>
                <w:szCs w:val="18"/>
              </w:rPr>
              <w:t>58120800</w:t>
            </w:r>
          </w:p>
          <w:p w14:paraId="7D728A48" w14:textId="77777777" w:rsidR="00277C73" w:rsidRPr="00B44FDE" w:rsidRDefault="00277C73" w:rsidP="00277C73">
            <w:pPr>
              <w:spacing w:line="240" w:lineRule="auto"/>
              <w:rPr>
                <w:rFonts w:cs="Times New Roman"/>
                <w:sz w:val="18"/>
                <w:szCs w:val="18"/>
              </w:rPr>
            </w:pPr>
            <w:r w:rsidRPr="00B44FDE">
              <w:rPr>
                <w:rFonts w:cs="Times New Roman"/>
                <w:sz w:val="18"/>
                <w:szCs w:val="18"/>
              </w:rPr>
              <w:t>58120801</w:t>
            </w:r>
          </w:p>
          <w:p w14:paraId="2E2FE577" w14:textId="77777777" w:rsidR="00277C73" w:rsidRPr="00B44FDE" w:rsidRDefault="00277C73" w:rsidP="00277C73">
            <w:pPr>
              <w:spacing w:line="240" w:lineRule="auto"/>
              <w:rPr>
                <w:rFonts w:cs="Times New Roman"/>
                <w:sz w:val="18"/>
                <w:szCs w:val="18"/>
              </w:rPr>
            </w:pPr>
            <w:r w:rsidRPr="00B44FDE">
              <w:rPr>
                <w:rFonts w:cs="Times New Roman"/>
                <w:sz w:val="18"/>
                <w:szCs w:val="18"/>
              </w:rPr>
              <w:t>58120802</w:t>
            </w:r>
          </w:p>
          <w:p w14:paraId="7E82E310" w14:textId="77777777" w:rsidR="00277C73" w:rsidRPr="00B44FDE" w:rsidRDefault="00277C73" w:rsidP="00277C73">
            <w:pPr>
              <w:spacing w:line="240" w:lineRule="auto"/>
              <w:rPr>
                <w:rFonts w:cs="Times New Roman"/>
                <w:sz w:val="18"/>
                <w:szCs w:val="18"/>
              </w:rPr>
            </w:pPr>
            <w:r w:rsidRPr="00B44FDE">
              <w:rPr>
                <w:rFonts w:cs="Times New Roman"/>
                <w:sz w:val="18"/>
                <w:szCs w:val="18"/>
              </w:rPr>
              <w:t>58129904</w:t>
            </w:r>
          </w:p>
          <w:p w14:paraId="7E4DDF09" w14:textId="77777777" w:rsidR="00277C73" w:rsidRPr="00B44FDE" w:rsidRDefault="00277C73" w:rsidP="00277C73">
            <w:pPr>
              <w:spacing w:line="240" w:lineRule="auto"/>
              <w:rPr>
                <w:rFonts w:cs="Times New Roman"/>
                <w:sz w:val="18"/>
                <w:szCs w:val="18"/>
              </w:rPr>
            </w:pPr>
            <w:r w:rsidRPr="00B44FDE">
              <w:rPr>
                <w:rFonts w:cs="Times New Roman"/>
                <w:sz w:val="18"/>
                <w:szCs w:val="18"/>
              </w:rPr>
              <w:t>58120500</w:t>
            </w:r>
          </w:p>
          <w:p w14:paraId="0C7250C9" w14:textId="77777777" w:rsidR="00277C73" w:rsidRPr="00B44FDE" w:rsidRDefault="00277C73" w:rsidP="00277C73">
            <w:pPr>
              <w:spacing w:line="240" w:lineRule="auto"/>
              <w:rPr>
                <w:rFonts w:cs="Times New Roman"/>
                <w:sz w:val="18"/>
                <w:szCs w:val="18"/>
              </w:rPr>
            </w:pPr>
            <w:r w:rsidRPr="00B44FDE">
              <w:rPr>
                <w:rFonts w:cs="Times New Roman"/>
                <w:sz w:val="18"/>
                <w:szCs w:val="18"/>
              </w:rPr>
              <w:t>58120501</w:t>
            </w:r>
          </w:p>
          <w:p w14:paraId="1891F3E2" w14:textId="77777777" w:rsidR="00277C73" w:rsidRPr="00B44FDE" w:rsidRDefault="00277C73" w:rsidP="00277C73">
            <w:pPr>
              <w:spacing w:line="240" w:lineRule="auto"/>
              <w:rPr>
                <w:rFonts w:cs="Times New Roman"/>
                <w:sz w:val="18"/>
                <w:szCs w:val="18"/>
              </w:rPr>
            </w:pPr>
            <w:r w:rsidRPr="00B44FDE">
              <w:rPr>
                <w:rFonts w:cs="Times New Roman"/>
                <w:sz w:val="18"/>
                <w:szCs w:val="18"/>
              </w:rPr>
              <w:t>58120502</w:t>
            </w:r>
          </w:p>
          <w:p w14:paraId="3245D5CE" w14:textId="77777777" w:rsidR="00277C73" w:rsidRPr="00B44FDE" w:rsidRDefault="00277C73" w:rsidP="00277C73">
            <w:pPr>
              <w:spacing w:line="240" w:lineRule="auto"/>
              <w:rPr>
                <w:rFonts w:cs="Times New Roman"/>
                <w:sz w:val="18"/>
                <w:szCs w:val="18"/>
              </w:rPr>
            </w:pPr>
          </w:p>
        </w:tc>
      </w:tr>
      <w:tr w:rsidR="00277C73" w:rsidRPr="00B44FDE" w14:paraId="0EF5AA71" w14:textId="77777777" w:rsidTr="00463B33">
        <w:trPr>
          <w:trHeight w:val="41"/>
        </w:trPr>
        <w:tc>
          <w:tcPr>
            <w:tcW w:w="1008" w:type="pct"/>
          </w:tcPr>
          <w:p w14:paraId="69CF8F1F" w14:textId="77777777" w:rsidR="00277C73" w:rsidRPr="00B44FDE" w:rsidRDefault="00277C73" w:rsidP="00277C73">
            <w:pPr>
              <w:spacing w:line="240" w:lineRule="auto"/>
              <w:rPr>
                <w:rFonts w:cs="Times New Roman"/>
                <w:sz w:val="18"/>
                <w:szCs w:val="18"/>
              </w:rPr>
            </w:pPr>
            <w:r w:rsidRPr="00B44FDE">
              <w:rPr>
                <w:rFonts w:cs="Times New Roman"/>
                <w:sz w:val="18"/>
                <w:szCs w:val="18"/>
              </w:rPr>
              <w:t xml:space="preserve">Fast food Restaurants </w:t>
            </w:r>
          </w:p>
        </w:tc>
        <w:tc>
          <w:tcPr>
            <w:tcW w:w="3080" w:type="pct"/>
          </w:tcPr>
          <w:p w14:paraId="5AB27EFD" w14:textId="77777777" w:rsidR="00277C73" w:rsidRPr="00B44FDE" w:rsidRDefault="00277C73" w:rsidP="00277C73">
            <w:pPr>
              <w:spacing w:line="240" w:lineRule="auto"/>
              <w:rPr>
                <w:rFonts w:cs="Times New Roman"/>
                <w:sz w:val="18"/>
                <w:szCs w:val="18"/>
              </w:rPr>
            </w:pPr>
            <w:r w:rsidRPr="00B44FDE">
              <w:rPr>
                <w:rFonts w:cs="Times New Roman"/>
                <w:sz w:val="18"/>
                <w:szCs w:val="18"/>
              </w:rPr>
              <w:t>Fast food restaurants and stands</w:t>
            </w:r>
          </w:p>
          <w:p w14:paraId="0CBE8AE0" w14:textId="77777777" w:rsidR="00277C73" w:rsidRPr="00B44FDE" w:rsidRDefault="00277C73" w:rsidP="00277C73">
            <w:pPr>
              <w:spacing w:line="240" w:lineRule="auto"/>
              <w:rPr>
                <w:rFonts w:cs="Times New Roman"/>
                <w:sz w:val="18"/>
                <w:szCs w:val="18"/>
              </w:rPr>
            </w:pPr>
            <w:r w:rsidRPr="00B44FDE">
              <w:rPr>
                <w:rFonts w:cs="Times New Roman"/>
                <w:sz w:val="18"/>
                <w:szCs w:val="18"/>
              </w:rPr>
              <w:t>Box lunch stand</w:t>
            </w:r>
          </w:p>
          <w:p w14:paraId="04E27A7C" w14:textId="77777777" w:rsidR="00277C73" w:rsidRPr="00B44FDE" w:rsidRDefault="00277C73" w:rsidP="00277C73">
            <w:pPr>
              <w:spacing w:line="240" w:lineRule="auto"/>
              <w:rPr>
                <w:rFonts w:cs="Times New Roman"/>
                <w:sz w:val="18"/>
                <w:szCs w:val="18"/>
              </w:rPr>
            </w:pPr>
            <w:r w:rsidRPr="00B44FDE">
              <w:rPr>
                <w:rFonts w:cs="Times New Roman"/>
                <w:sz w:val="18"/>
                <w:szCs w:val="18"/>
              </w:rPr>
              <w:t>Carry-out only (except pizza) restaurant</w:t>
            </w:r>
          </w:p>
          <w:p w14:paraId="7F81A8FB" w14:textId="77777777" w:rsidR="00277C73" w:rsidRPr="00B44FDE" w:rsidRDefault="00277C73" w:rsidP="00277C73">
            <w:pPr>
              <w:spacing w:line="240" w:lineRule="auto"/>
              <w:rPr>
                <w:rFonts w:cs="Times New Roman"/>
                <w:sz w:val="18"/>
                <w:szCs w:val="18"/>
              </w:rPr>
            </w:pPr>
            <w:r w:rsidRPr="00B44FDE">
              <w:rPr>
                <w:rFonts w:cs="Times New Roman"/>
                <w:sz w:val="18"/>
                <w:szCs w:val="18"/>
              </w:rPr>
              <w:t>Chili stand</w:t>
            </w:r>
          </w:p>
          <w:p w14:paraId="2C3C9F65" w14:textId="77777777" w:rsidR="00277C73" w:rsidRPr="00B44FDE" w:rsidRDefault="00277C73" w:rsidP="00277C73">
            <w:pPr>
              <w:spacing w:line="240" w:lineRule="auto"/>
              <w:rPr>
                <w:rFonts w:cs="Times New Roman"/>
                <w:sz w:val="18"/>
                <w:szCs w:val="18"/>
              </w:rPr>
            </w:pPr>
            <w:r w:rsidRPr="00B44FDE">
              <w:rPr>
                <w:rFonts w:cs="Times New Roman"/>
                <w:sz w:val="18"/>
                <w:szCs w:val="18"/>
              </w:rPr>
              <w:t>Coffee shop</w:t>
            </w:r>
          </w:p>
          <w:p w14:paraId="2CBBA30F" w14:textId="77777777" w:rsidR="00277C73" w:rsidRPr="00B44FDE" w:rsidRDefault="00277C73" w:rsidP="00277C73">
            <w:pPr>
              <w:spacing w:line="240" w:lineRule="auto"/>
              <w:rPr>
                <w:rFonts w:cs="Times New Roman"/>
                <w:sz w:val="18"/>
                <w:szCs w:val="18"/>
              </w:rPr>
            </w:pPr>
            <w:r w:rsidRPr="00B44FDE">
              <w:rPr>
                <w:rFonts w:cs="Times New Roman"/>
                <w:sz w:val="18"/>
                <w:szCs w:val="18"/>
              </w:rPr>
              <w:t>Delicatessen (eating places)</w:t>
            </w:r>
          </w:p>
          <w:p w14:paraId="356B4739" w14:textId="77777777" w:rsidR="00277C73" w:rsidRPr="00B44FDE" w:rsidRDefault="00277C73" w:rsidP="00277C73">
            <w:pPr>
              <w:spacing w:line="240" w:lineRule="auto"/>
              <w:rPr>
                <w:rFonts w:cs="Times New Roman"/>
                <w:sz w:val="18"/>
                <w:szCs w:val="18"/>
              </w:rPr>
            </w:pPr>
            <w:r w:rsidRPr="00B44FDE">
              <w:rPr>
                <w:rFonts w:cs="Times New Roman"/>
                <w:sz w:val="18"/>
                <w:szCs w:val="18"/>
              </w:rPr>
              <w:t>Drive-in restaurant</w:t>
            </w:r>
          </w:p>
          <w:p w14:paraId="6F982833" w14:textId="77777777" w:rsidR="00277C73" w:rsidRPr="00B44FDE" w:rsidRDefault="00277C73" w:rsidP="00277C73">
            <w:pPr>
              <w:spacing w:line="240" w:lineRule="auto"/>
              <w:rPr>
                <w:rFonts w:cs="Times New Roman"/>
                <w:sz w:val="18"/>
                <w:szCs w:val="18"/>
              </w:rPr>
            </w:pPr>
            <w:r w:rsidRPr="00B44FDE">
              <w:rPr>
                <w:rFonts w:cs="Times New Roman"/>
                <w:sz w:val="18"/>
                <w:szCs w:val="18"/>
              </w:rPr>
              <w:t>Fast-food restaurant, chain</w:t>
            </w:r>
          </w:p>
          <w:p w14:paraId="3B4B2C35" w14:textId="77777777" w:rsidR="00277C73" w:rsidRPr="00B44FDE" w:rsidRDefault="00277C73" w:rsidP="00277C73">
            <w:pPr>
              <w:spacing w:line="240" w:lineRule="auto"/>
              <w:rPr>
                <w:rFonts w:cs="Times New Roman"/>
                <w:sz w:val="18"/>
                <w:szCs w:val="18"/>
              </w:rPr>
            </w:pPr>
            <w:r w:rsidRPr="00B44FDE">
              <w:rPr>
                <w:rFonts w:cs="Times New Roman"/>
                <w:sz w:val="18"/>
                <w:szCs w:val="18"/>
              </w:rPr>
              <w:t>Fast-food restaurant, independent</w:t>
            </w:r>
          </w:p>
          <w:p w14:paraId="4DEBB483" w14:textId="77777777" w:rsidR="00277C73" w:rsidRPr="00B44FDE" w:rsidRDefault="00277C73" w:rsidP="00277C73">
            <w:pPr>
              <w:spacing w:line="240" w:lineRule="auto"/>
              <w:rPr>
                <w:rFonts w:cs="Times New Roman"/>
                <w:sz w:val="18"/>
                <w:szCs w:val="18"/>
              </w:rPr>
            </w:pPr>
            <w:r w:rsidRPr="00B44FDE">
              <w:rPr>
                <w:rFonts w:cs="Times New Roman"/>
                <w:sz w:val="18"/>
                <w:szCs w:val="18"/>
              </w:rPr>
              <w:t>Food bars</w:t>
            </w:r>
          </w:p>
          <w:p w14:paraId="6678D576" w14:textId="77777777" w:rsidR="00277C73" w:rsidRPr="00B44FDE" w:rsidRDefault="00277C73" w:rsidP="00277C73">
            <w:pPr>
              <w:spacing w:line="240" w:lineRule="auto"/>
              <w:rPr>
                <w:rFonts w:cs="Times New Roman"/>
                <w:sz w:val="18"/>
                <w:szCs w:val="18"/>
              </w:rPr>
            </w:pPr>
            <w:r w:rsidRPr="00B44FDE">
              <w:rPr>
                <w:rFonts w:cs="Times New Roman"/>
                <w:sz w:val="18"/>
                <w:szCs w:val="18"/>
              </w:rPr>
              <w:t>Pizzeria, Chain</w:t>
            </w:r>
          </w:p>
          <w:p w14:paraId="44A201D5" w14:textId="77777777" w:rsidR="00277C73" w:rsidRPr="00B44FDE" w:rsidRDefault="00277C73" w:rsidP="00277C73">
            <w:pPr>
              <w:spacing w:line="240" w:lineRule="auto"/>
              <w:rPr>
                <w:rFonts w:cs="Times New Roman"/>
                <w:sz w:val="18"/>
                <w:szCs w:val="18"/>
              </w:rPr>
            </w:pPr>
            <w:r w:rsidRPr="00B44FDE">
              <w:rPr>
                <w:rFonts w:cs="Times New Roman"/>
                <w:sz w:val="18"/>
                <w:szCs w:val="18"/>
              </w:rPr>
              <w:t>Grills (eating places)</w:t>
            </w:r>
          </w:p>
          <w:p w14:paraId="162D2CC9" w14:textId="77777777" w:rsidR="00277C73" w:rsidRPr="00B44FDE" w:rsidRDefault="00277C73" w:rsidP="00277C73">
            <w:pPr>
              <w:spacing w:line="240" w:lineRule="auto"/>
              <w:rPr>
                <w:rFonts w:cs="Times New Roman"/>
                <w:sz w:val="18"/>
                <w:szCs w:val="18"/>
              </w:rPr>
            </w:pPr>
            <w:r w:rsidRPr="00B44FDE">
              <w:rPr>
                <w:rFonts w:cs="Times New Roman"/>
                <w:sz w:val="18"/>
                <w:szCs w:val="18"/>
              </w:rPr>
              <w:t>Hamburger stand</w:t>
            </w:r>
          </w:p>
          <w:p w14:paraId="5E1BDDC7" w14:textId="77777777" w:rsidR="00277C73" w:rsidRPr="00B44FDE" w:rsidRDefault="00277C73" w:rsidP="00277C73">
            <w:pPr>
              <w:spacing w:line="240" w:lineRule="auto"/>
              <w:rPr>
                <w:rFonts w:cs="Times New Roman"/>
                <w:sz w:val="18"/>
                <w:szCs w:val="18"/>
              </w:rPr>
            </w:pPr>
            <w:r w:rsidRPr="00B44FDE">
              <w:rPr>
                <w:rFonts w:cs="Times New Roman"/>
                <w:sz w:val="18"/>
                <w:szCs w:val="18"/>
              </w:rPr>
              <w:t>Hot dog stand</w:t>
            </w:r>
          </w:p>
          <w:p w14:paraId="6E18156C" w14:textId="77777777" w:rsidR="00277C73" w:rsidRPr="00B44FDE" w:rsidRDefault="00277C73" w:rsidP="00277C73">
            <w:pPr>
              <w:spacing w:line="240" w:lineRule="auto"/>
              <w:rPr>
                <w:rFonts w:cs="Times New Roman"/>
                <w:sz w:val="18"/>
                <w:szCs w:val="18"/>
              </w:rPr>
            </w:pPr>
            <w:r w:rsidRPr="00B44FDE">
              <w:rPr>
                <w:rFonts w:cs="Times New Roman"/>
                <w:sz w:val="18"/>
                <w:szCs w:val="18"/>
              </w:rPr>
              <w:t>Sandwiches and submarines shop</w:t>
            </w:r>
          </w:p>
          <w:p w14:paraId="2CFAD349" w14:textId="77777777" w:rsidR="00277C73" w:rsidRPr="00B44FDE" w:rsidRDefault="00277C73" w:rsidP="00277C73">
            <w:pPr>
              <w:spacing w:line="240" w:lineRule="auto"/>
              <w:rPr>
                <w:rFonts w:cs="Times New Roman"/>
                <w:sz w:val="18"/>
                <w:szCs w:val="18"/>
              </w:rPr>
            </w:pPr>
            <w:r w:rsidRPr="00B44FDE">
              <w:rPr>
                <w:rFonts w:cs="Times New Roman"/>
                <w:sz w:val="18"/>
                <w:szCs w:val="18"/>
              </w:rPr>
              <w:t>Snack bar</w:t>
            </w:r>
          </w:p>
          <w:p w14:paraId="2D886585" w14:textId="77777777" w:rsidR="00277C73" w:rsidRPr="00B44FDE" w:rsidRDefault="00277C73" w:rsidP="00277C73">
            <w:pPr>
              <w:spacing w:line="240" w:lineRule="auto"/>
              <w:rPr>
                <w:rFonts w:cs="Times New Roman"/>
                <w:sz w:val="18"/>
                <w:szCs w:val="18"/>
              </w:rPr>
            </w:pPr>
            <w:r w:rsidRPr="00B44FDE">
              <w:rPr>
                <w:rFonts w:cs="Times New Roman"/>
                <w:sz w:val="18"/>
                <w:szCs w:val="18"/>
              </w:rPr>
              <w:t>Snack shop</w:t>
            </w:r>
          </w:p>
          <w:p w14:paraId="64AB7C86" w14:textId="77777777" w:rsidR="00277C73" w:rsidRPr="00B44FDE" w:rsidRDefault="00277C73" w:rsidP="00277C73">
            <w:pPr>
              <w:spacing w:line="240" w:lineRule="auto"/>
              <w:rPr>
                <w:rFonts w:cs="Times New Roman"/>
                <w:sz w:val="18"/>
                <w:szCs w:val="18"/>
              </w:rPr>
            </w:pPr>
            <w:r w:rsidRPr="00B44FDE">
              <w:rPr>
                <w:rFonts w:cs="Times New Roman"/>
                <w:sz w:val="18"/>
                <w:szCs w:val="18"/>
              </w:rPr>
              <w:t>Pizza restaurants</w:t>
            </w:r>
          </w:p>
          <w:p w14:paraId="21D51F63" w14:textId="77777777" w:rsidR="00277C73" w:rsidRPr="00B44FDE" w:rsidRDefault="00277C73" w:rsidP="00277C73">
            <w:pPr>
              <w:spacing w:line="240" w:lineRule="auto"/>
              <w:rPr>
                <w:rFonts w:cs="Times New Roman"/>
                <w:sz w:val="18"/>
                <w:szCs w:val="18"/>
              </w:rPr>
            </w:pPr>
            <w:r w:rsidRPr="00B44FDE">
              <w:rPr>
                <w:rFonts w:cs="Times New Roman"/>
                <w:sz w:val="18"/>
                <w:szCs w:val="18"/>
              </w:rPr>
              <w:t>Pizzeria, chain</w:t>
            </w:r>
          </w:p>
          <w:p w14:paraId="0821D25D" w14:textId="77777777" w:rsidR="00277C73" w:rsidRPr="00B44FDE" w:rsidRDefault="00277C73" w:rsidP="00277C73">
            <w:pPr>
              <w:spacing w:line="240" w:lineRule="auto"/>
              <w:rPr>
                <w:rFonts w:cs="Times New Roman"/>
                <w:sz w:val="18"/>
                <w:szCs w:val="18"/>
              </w:rPr>
            </w:pPr>
            <w:r w:rsidRPr="00B44FDE">
              <w:rPr>
                <w:rFonts w:cs="Times New Roman"/>
                <w:sz w:val="18"/>
                <w:szCs w:val="18"/>
              </w:rPr>
              <w:t>Pizzeria, independent</w:t>
            </w:r>
          </w:p>
        </w:tc>
        <w:tc>
          <w:tcPr>
            <w:tcW w:w="912" w:type="pct"/>
          </w:tcPr>
          <w:p w14:paraId="148FF282"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58120300</w:t>
            </w:r>
          </w:p>
          <w:p w14:paraId="71572BF5"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58120301</w:t>
            </w:r>
          </w:p>
          <w:p w14:paraId="383E41D4"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58120302</w:t>
            </w:r>
          </w:p>
          <w:p w14:paraId="4770242D"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58120303</w:t>
            </w:r>
          </w:p>
          <w:p w14:paraId="3428BB19"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58120304</w:t>
            </w:r>
          </w:p>
          <w:p w14:paraId="199E8560"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58120305</w:t>
            </w:r>
          </w:p>
          <w:p w14:paraId="716F7ECD"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58120306</w:t>
            </w:r>
          </w:p>
          <w:p w14:paraId="5D6070E3"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58120307</w:t>
            </w:r>
          </w:p>
          <w:p w14:paraId="57D79C64"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58120308</w:t>
            </w:r>
          </w:p>
          <w:p w14:paraId="05977FB3"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58120309</w:t>
            </w:r>
          </w:p>
          <w:p w14:paraId="200AA190" w14:textId="77777777" w:rsidR="00277C73" w:rsidRPr="00B44FDE" w:rsidRDefault="00277C73" w:rsidP="00277C73">
            <w:pPr>
              <w:spacing w:line="240" w:lineRule="auto"/>
              <w:rPr>
                <w:rFonts w:cs="Times New Roman"/>
                <w:sz w:val="18"/>
                <w:szCs w:val="18"/>
              </w:rPr>
            </w:pPr>
            <w:r w:rsidRPr="00B44FDE">
              <w:rPr>
                <w:rFonts w:cs="Times New Roman"/>
                <w:sz w:val="18"/>
                <w:szCs w:val="18"/>
              </w:rPr>
              <w:t>58120601</w:t>
            </w:r>
          </w:p>
          <w:p w14:paraId="52E4D93E"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58120310</w:t>
            </w:r>
          </w:p>
          <w:p w14:paraId="306F07C0"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58120311</w:t>
            </w:r>
          </w:p>
          <w:p w14:paraId="2E891DA1"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58120312</w:t>
            </w:r>
          </w:p>
          <w:p w14:paraId="5D426AE6"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58120313</w:t>
            </w:r>
          </w:p>
          <w:p w14:paraId="580BE959"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58120314</w:t>
            </w:r>
          </w:p>
          <w:p w14:paraId="5C03D578" w14:textId="77777777" w:rsidR="00277C73" w:rsidRPr="00B44FDE" w:rsidRDefault="00277C73" w:rsidP="00277C73">
            <w:pPr>
              <w:spacing w:line="240" w:lineRule="auto"/>
              <w:rPr>
                <w:rFonts w:cs="Times New Roman"/>
                <w:sz w:val="18"/>
                <w:szCs w:val="18"/>
              </w:rPr>
            </w:pPr>
            <w:r w:rsidRPr="00B44FDE">
              <w:rPr>
                <w:rFonts w:cs="Times New Roman"/>
                <w:sz w:val="18"/>
                <w:szCs w:val="18"/>
              </w:rPr>
              <w:t>58120315</w:t>
            </w:r>
          </w:p>
          <w:p w14:paraId="1A214A24" w14:textId="77777777" w:rsidR="00277C73" w:rsidRPr="00B44FDE" w:rsidRDefault="00277C73" w:rsidP="00277C73">
            <w:pPr>
              <w:spacing w:line="240" w:lineRule="auto"/>
              <w:rPr>
                <w:rFonts w:cs="Times New Roman"/>
                <w:sz w:val="18"/>
                <w:szCs w:val="18"/>
              </w:rPr>
            </w:pPr>
            <w:r w:rsidRPr="00B44FDE">
              <w:rPr>
                <w:rFonts w:cs="Times New Roman"/>
                <w:sz w:val="18"/>
                <w:szCs w:val="18"/>
              </w:rPr>
              <w:t>58120600</w:t>
            </w:r>
          </w:p>
          <w:p w14:paraId="0A260FFD" w14:textId="77777777" w:rsidR="00277C73" w:rsidRPr="00B44FDE" w:rsidRDefault="00277C73" w:rsidP="00277C73">
            <w:pPr>
              <w:spacing w:line="240" w:lineRule="auto"/>
              <w:rPr>
                <w:rFonts w:cs="Times New Roman"/>
                <w:sz w:val="18"/>
                <w:szCs w:val="18"/>
              </w:rPr>
            </w:pPr>
            <w:r w:rsidRPr="00B44FDE">
              <w:rPr>
                <w:rFonts w:cs="Times New Roman"/>
                <w:sz w:val="18"/>
                <w:szCs w:val="18"/>
              </w:rPr>
              <w:t>58120601</w:t>
            </w:r>
          </w:p>
          <w:p w14:paraId="71400645" w14:textId="77777777" w:rsidR="00277C73" w:rsidRPr="00B44FDE" w:rsidRDefault="00277C73" w:rsidP="00277C73">
            <w:pPr>
              <w:spacing w:line="240" w:lineRule="auto"/>
              <w:rPr>
                <w:rFonts w:cs="Times New Roman"/>
                <w:sz w:val="18"/>
                <w:szCs w:val="18"/>
              </w:rPr>
            </w:pPr>
            <w:r w:rsidRPr="00B44FDE">
              <w:rPr>
                <w:rFonts w:cs="Times New Roman"/>
                <w:sz w:val="18"/>
                <w:szCs w:val="18"/>
              </w:rPr>
              <w:t>58120602</w:t>
            </w:r>
          </w:p>
          <w:p w14:paraId="403D6919" w14:textId="77777777" w:rsidR="00277C73" w:rsidRPr="00B44FDE" w:rsidRDefault="00277C73" w:rsidP="00277C73">
            <w:pPr>
              <w:spacing w:line="240" w:lineRule="auto"/>
              <w:rPr>
                <w:rFonts w:cs="Times New Roman"/>
                <w:sz w:val="18"/>
                <w:szCs w:val="18"/>
              </w:rPr>
            </w:pPr>
          </w:p>
        </w:tc>
      </w:tr>
      <w:tr w:rsidR="00277C73" w:rsidRPr="00B44FDE" w14:paraId="60ADD0BE" w14:textId="77777777" w:rsidTr="00463B33">
        <w:trPr>
          <w:trHeight w:val="41"/>
        </w:trPr>
        <w:tc>
          <w:tcPr>
            <w:tcW w:w="1008" w:type="pct"/>
          </w:tcPr>
          <w:p w14:paraId="01987A09" w14:textId="77777777" w:rsidR="00277C73" w:rsidRPr="00B44FDE" w:rsidRDefault="00277C73" w:rsidP="00277C73">
            <w:pPr>
              <w:spacing w:line="240" w:lineRule="auto"/>
              <w:rPr>
                <w:rFonts w:cs="Times New Roman"/>
                <w:sz w:val="18"/>
                <w:szCs w:val="18"/>
              </w:rPr>
            </w:pPr>
            <w:r w:rsidRPr="00B44FDE">
              <w:rPr>
                <w:rFonts w:cs="Times New Roman"/>
                <w:sz w:val="18"/>
                <w:szCs w:val="18"/>
              </w:rPr>
              <w:t>Supermarkets</w:t>
            </w:r>
          </w:p>
        </w:tc>
        <w:tc>
          <w:tcPr>
            <w:tcW w:w="3080" w:type="pct"/>
          </w:tcPr>
          <w:p w14:paraId="518E5B99" w14:textId="77777777" w:rsidR="00277C73" w:rsidRPr="00B44FDE" w:rsidRDefault="00277C73" w:rsidP="00277C73">
            <w:pPr>
              <w:spacing w:line="240" w:lineRule="auto"/>
              <w:rPr>
                <w:rFonts w:cs="Times New Roman"/>
                <w:sz w:val="18"/>
                <w:szCs w:val="18"/>
              </w:rPr>
            </w:pPr>
            <w:r w:rsidRPr="00B44FDE">
              <w:rPr>
                <w:rFonts w:cs="Times New Roman"/>
                <w:sz w:val="18"/>
                <w:szCs w:val="18"/>
              </w:rPr>
              <w:t>Supermarkets</w:t>
            </w:r>
          </w:p>
          <w:p w14:paraId="5D5CDC7D" w14:textId="77777777" w:rsidR="00277C73" w:rsidRPr="00B44FDE" w:rsidRDefault="00277C73" w:rsidP="00277C73">
            <w:pPr>
              <w:spacing w:line="240" w:lineRule="auto"/>
              <w:rPr>
                <w:rFonts w:cs="Times New Roman"/>
                <w:sz w:val="18"/>
                <w:szCs w:val="18"/>
              </w:rPr>
            </w:pPr>
            <w:r w:rsidRPr="00B44FDE">
              <w:rPr>
                <w:rFonts w:cs="Times New Roman"/>
                <w:sz w:val="18"/>
                <w:szCs w:val="18"/>
              </w:rPr>
              <w:t>Supermarkets, chain</w:t>
            </w:r>
          </w:p>
          <w:p w14:paraId="4E839FE5" w14:textId="77777777" w:rsidR="00277C73" w:rsidRPr="00B44FDE" w:rsidRDefault="00277C73" w:rsidP="00277C73">
            <w:pPr>
              <w:spacing w:line="240" w:lineRule="auto"/>
              <w:rPr>
                <w:rFonts w:cs="Times New Roman"/>
                <w:sz w:val="18"/>
                <w:szCs w:val="18"/>
              </w:rPr>
            </w:pPr>
            <w:r w:rsidRPr="00B44FDE">
              <w:rPr>
                <w:rFonts w:cs="Times New Roman"/>
                <w:sz w:val="18"/>
                <w:szCs w:val="18"/>
              </w:rPr>
              <w:t>Supermarkets, independent</w:t>
            </w:r>
          </w:p>
          <w:p w14:paraId="2A99F107" w14:textId="77777777" w:rsidR="00277C73" w:rsidRPr="00B44FDE" w:rsidRDefault="00277C73" w:rsidP="00277C73">
            <w:pPr>
              <w:spacing w:line="240" w:lineRule="auto"/>
              <w:rPr>
                <w:rFonts w:cs="Times New Roman"/>
                <w:sz w:val="18"/>
                <w:szCs w:val="18"/>
              </w:rPr>
            </w:pPr>
            <w:r w:rsidRPr="00B44FDE">
              <w:rPr>
                <w:rFonts w:cs="Times New Roman"/>
                <w:sz w:val="18"/>
                <w:szCs w:val="18"/>
              </w:rPr>
              <w:t>Supermarkets, greater than 100,000 square feet (hypermarket)</w:t>
            </w:r>
          </w:p>
          <w:p w14:paraId="6EC07567" w14:textId="77777777" w:rsidR="00277C73" w:rsidRPr="00B44FDE" w:rsidRDefault="00277C73" w:rsidP="00277C73">
            <w:pPr>
              <w:spacing w:line="240" w:lineRule="auto"/>
              <w:rPr>
                <w:rFonts w:cs="Times New Roman"/>
                <w:sz w:val="18"/>
                <w:szCs w:val="18"/>
              </w:rPr>
            </w:pPr>
            <w:r w:rsidRPr="00B44FDE">
              <w:rPr>
                <w:rFonts w:cs="Times New Roman"/>
                <w:sz w:val="18"/>
                <w:szCs w:val="18"/>
              </w:rPr>
              <w:t>Supe</w:t>
            </w:r>
            <w:bookmarkStart w:id="1" w:name="_GoBack"/>
            <w:bookmarkEnd w:id="1"/>
            <w:r w:rsidRPr="00B44FDE">
              <w:rPr>
                <w:rFonts w:cs="Times New Roman"/>
                <w:sz w:val="18"/>
                <w:szCs w:val="18"/>
              </w:rPr>
              <w:t>rmarkets, 55,000-65,000 square feet (superstore)</w:t>
            </w:r>
          </w:p>
          <w:p w14:paraId="6864E4C8" w14:textId="77777777" w:rsidR="00277C73" w:rsidRPr="00B44FDE" w:rsidRDefault="00277C73" w:rsidP="00277C73">
            <w:pPr>
              <w:spacing w:line="240" w:lineRule="auto"/>
              <w:rPr>
                <w:rFonts w:cs="Times New Roman"/>
                <w:sz w:val="18"/>
                <w:szCs w:val="18"/>
              </w:rPr>
            </w:pPr>
            <w:r w:rsidRPr="00B44FDE">
              <w:rPr>
                <w:rFonts w:cs="Times New Roman"/>
                <w:sz w:val="18"/>
                <w:szCs w:val="18"/>
              </w:rPr>
              <w:t>Supermarket, 66,000-99,000 square feet</w:t>
            </w:r>
          </w:p>
        </w:tc>
        <w:tc>
          <w:tcPr>
            <w:tcW w:w="912" w:type="pct"/>
          </w:tcPr>
          <w:p w14:paraId="01A9A9F2" w14:textId="77777777" w:rsidR="00277C73" w:rsidRPr="00B44FDE" w:rsidRDefault="00277C73" w:rsidP="00277C73">
            <w:pPr>
              <w:spacing w:line="240" w:lineRule="auto"/>
              <w:rPr>
                <w:rFonts w:cs="Times New Roman"/>
                <w:sz w:val="18"/>
                <w:szCs w:val="18"/>
              </w:rPr>
            </w:pPr>
            <w:r w:rsidRPr="00B44FDE">
              <w:rPr>
                <w:rFonts w:cs="Times New Roman"/>
                <w:sz w:val="18"/>
                <w:szCs w:val="18"/>
              </w:rPr>
              <w:t>54110100</w:t>
            </w:r>
          </w:p>
          <w:p w14:paraId="64E961DC" w14:textId="77777777" w:rsidR="00277C73" w:rsidRPr="00B44FDE" w:rsidRDefault="00277C73" w:rsidP="00277C73">
            <w:pPr>
              <w:spacing w:line="240" w:lineRule="auto"/>
              <w:rPr>
                <w:rFonts w:cs="Times New Roman"/>
                <w:sz w:val="18"/>
                <w:szCs w:val="18"/>
              </w:rPr>
            </w:pPr>
            <w:r w:rsidRPr="00B44FDE">
              <w:rPr>
                <w:rFonts w:cs="Times New Roman"/>
                <w:sz w:val="18"/>
                <w:szCs w:val="18"/>
              </w:rPr>
              <w:t>54110101</w:t>
            </w:r>
          </w:p>
          <w:p w14:paraId="685C108F" w14:textId="77777777" w:rsidR="00277C73" w:rsidRPr="00B44FDE" w:rsidRDefault="00277C73" w:rsidP="00277C73">
            <w:pPr>
              <w:spacing w:line="240" w:lineRule="auto"/>
              <w:rPr>
                <w:rFonts w:cs="Times New Roman"/>
                <w:sz w:val="18"/>
                <w:szCs w:val="18"/>
              </w:rPr>
            </w:pPr>
            <w:r w:rsidRPr="00B44FDE">
              <w:rPr>
                <w:rFonts w:cs="Times New Roman"/>
                <w:sz w:val="18"/>
                <w:szCs w:val="18"/>
              </w:rPr>
              <w:t>54110102</w:t>
            </w:r>
          </w:p>
          <w:p w14:paraId="2EF428E0" w14:textId="77777777" w:rsidR="00277C73" w:rsidRPr="00B44FDE" w:rsidRDefault="00277C73" w:rsidP="00277C73">
            <w:pPr>
              <w:spacing w:line="240" w:lineRule="auto"/>
              <w:rPr>
                <w:rFonts w:cs="Times New Roman"/>
                <w:sz w:val="18"/>
                <w:szCs w:val="18"/>
              </w:rPr>
            </w:pPr>
            <w:r w:rsidRPr="00B44FDE">
              <w:rPr>
                <w:rFonts w:cs="Times New Roman"/>
                <w:sz w:val="18"/>
                <w:szCs w:val="18"/>
              </w:rPr>
              <w:t>54110103</w:t>
            </w:r>
          </w:p>
          <w:p w14:paraId="67D0D491" w14:textId="77777777" w:rsidR="00277C73" w:rsidRPr="00B44FDE" w:rsidRDefault="00277C73" w:rsidP="00277C73">
            <w:pPr>
              <w:spacing w:line="240" w:lineRule="auto"/>
              <w:rPr>
                <w:rFonts w:cs="Times New Roman"/>
                <w:sz w:val="18"/>
                <w:szCs w:val="18"/>
              </w:rPr>
            </w:pPr>
            <w:r w:rsidRPr="00B44FDE">
              <w:rPr>
                <w:rFonts w:cs="Times New Roman"/>
                <w:sz w:val="18"/>
                <w:szCs w:val="18"/>
              </w:rPr>
              <w:t>54110104</w:t>
            </w:r>
          </w:p>
          <w:p w14:paraId="5177AB8C" w14:textId="77777777" w:rsidR="00277C73" w:rsidRPr="00B44FDE" w:rsidRDefault="00277C73" w:rsidP="00277C73">
            <w:pPr>
              <w:spacing w:line="240" w:lineRule="auto"/>
              <w:rPr>
                <w:rFonts w:cs="Times New Roman"/>
                <w:sz w:val="18"/>
                <w:szCs w:val="18"/>
              </w:rPr>
            </w:pPr>
            <w:r w:rsidRPr="00B44FDE">
              <w:rPr>
                <w:rFonts w:cs="Times New Roman"/>
                <w:sz w:val="18"/>
                <w:szCs w:val="18"/>
              </w:rPr>
              <w:t>54110105</w:t>
            </w:r>
          </w:p>
          <w:p w14:paraId="76FCF0C6" w14:textId="77777777" w:rsidR="00277C73" w:rsidRPr="00B44FDE" w:rsidRDefault="00277C73" w:rsidP="00277C73">
            <w:pPr>
              <w:spacing w:line="240" w:lineRule="auto"/>
              <w:rPr>
                <w:rFonts w:cs="Times New Roman"/>
                <w:sz w:val="18"/>
                <w:szCs w:val="18"/>
              </w:rPr>
            </w:pPr>
          </w:p>
        </w:tc>
      </w:tr>
      <w:tr w:rsidR="00277C73" w:rsidRPr="00B44FDE" w14:paraId="4CAB68FD" w14:textId="77777777" w:rsidTr="00463B33">
        <w:trPr>
          <w:trHeight w:val="41"/>
        </w:trPr>
        <w:tc>
          <w:tcPr>
            <w:tcW w:w="1008" w:type="pct"/>
          </w:tcPr>
          <w:p w14:paraId="072DE9C2" w14:textId="77777777" w:rsidR="00277C73" w:rsidRPr="00B44FDE" w:rsidRDefault="00277C73" w:rsidP="00277C73">
            <w:pPr>
              <w:spacing w:line="240" w:lineRule="auto"/>
              <w:rPr>
                <w:rFonts w:cs="Times New Roman"/>
                <w:sz w:val="18"/>
                <w:szCs w:val="18"/>
              </w:rPr>
            </w:pPr>
            <w:r w:rsidRPr="00B44FDE">
              <w:rPr>
                <w:rFonts w:cs="Times New Roman"/>
                <w:sz w:val="18"/>
                <w:szCs w:val="18"/>
              </w:rPr>
              <w:t>Grocery stores</w:t>
            </w:r>
          </w:p>
        </w:tc>
        <w:tc>
          <w:tcPr>
            <w:tcW w:w="3080" w:type="pct"/>
          </w:tcPr>
          <w:p w14:paraId="076D7E10" w14:textId="77777777" w:rsidR="00277C73" w:rsidRPr="00B44FDE" w:rsidRDefault="00277C73" w:rsidP="00277C73">
            <w:pPr>
              <w:spacing w:line="240" w:lineRule="auto"/>
              <w:rPr>
                <w:rFonts w:cs="Times New Roman"/>
                <w:sz w:val="18"/>
                <w:szCs w:val="18"/>
              </w:rPr>
            </w:pPr>
            <w:r w:rsidRPr="00B44FDE">
              <w:rPr>
                <w:rFonts w:cs="Times New Roman"/>
                <w:sz w:val="18"/>
                <w:szCs w:val="18"/>
              </w:rPr>
              <w:t>Grocery store</w:t>
            </w:r>
          </w:p>
          <w:p w14:paraId="0E89E356" w14:textId="77777777" w:rsidR="00277C73" w:rsidRPr="00B44FDE" w:rsidRDefault="00277C73" w:rsidP="00277C73">
            <w:pPr>
              <w:spacing w:line="240" w:lineRule="auto"/>
              <w:rPr>
                <w:rFonts w:cs="Times New Roman"/>
                <w:sz w:val="18"/>
                <w:szCs w:val="18"/>
              </w:rPr>
            </w:pPr>
            <w:r w:rsidRPr="00B44FDE">
              <w:rPr>
                <w:rFonts w:cs="Times New Roman"/>
                <w:sz w:val="18"/>
                <w:szCs w:val="18"/>
              </w:rPr>
              <w:t xml:space="preserve">Grocery store, </w:t>
            </w:r>
            <w:proofErr w:type="spellStart"/>
            <w:r w:rsidRPr="00B44FDE">
              <w:rPr>
                <w:rFonts w:cs="Times New Roman"/>
                <w:sz w:val="18"/>
                <w:szCs w:val="18"/>
              </w:rPr>
              <w:t>nec</w:t>
            </w:r>
            <w:proofErr w:type="spellEnd"/>
          </w:p>
          <w:p w14:paraId="5AE32492" w14:textId="77777777" w:rsidR="00277C73" w:rsidRPr="00B44FDE" w:rsidRDefault="00277C73" w:rsidP="00277C73">
            <w:pPr>
              <w:spacing w:line="240" w:lineRule="auto"/>
              <w:rPr>
                <w:rFonts w:cs="Times New Roman"/>
                <w:sz w:val="18"/>
                <w:szCs w:val="18"/>
              </w:rPr>
            </w:pPr>
            <w:r w:rsidRPr="00B44FDE">
              <w:rPr>
                <w:rFonts w:cs="Times New Roman"/>
                <w:sz w:val="18"/>
                <w:szCs w:val="18"/>
              </w:rPr>
              <w:lastRenderedPageBreak/>
              <w:t>Frozen food and freezer plans, except meat</w:t>
            </w:r>
          </w:p>
          <w:p w14:paraId="56FED612" w14:textId="77777777" w:rsidR="00277C73" w:rsidRPr="00B44FDE" w:rsidRDefault="00277C73" w:rsidP="00277C73">
            <w:pPr>
              <w:spacing w:line="240" w:lineRule="auto"/>
              <w:rPr>
                <w:rFonts w:cs="Times New Roman"/>
                <w:sz w:val="18"/>
                <w:szCs w:val="18"/>
              </w:rPr>
            </w:pPr>
            <w:r w:rsidRPr="00B44FDE">
              <w:rPr>
                <w:rFonts w:cs="Times New Roman"/>
                <w:sz w:val="18"/>
                <w:szCs w:val="18"/>
              </w:rPr>
              <w:t>Country general stores</w:t>
            </w:r>
          </w:p>
          <w:p w14:paraId="09675300" w14:textId="77777777" w:rsidR="00277C73" w:rsidRPr="00B44FDE" w:rsidRDefault="00277C73" w:rsidP="00277C73">
            <w:pPr>
              <w:spacing w:line="240" w:lineRule="auto"/>
              <w:rPr>
                <w:rFonts w:cs="Times New Roman"/>
                <w:sz w:val="18"/>
                <w:szCs w:val="18"/>
              </w:rPr>
            </w:pPr>
            <w:r w:rsidRPr="00B44FDE">
              <w:rPr>
                <w:rFonts w:cs="Times New Roman"/>
                <w:sz w:val="18"/>
                <w:szCs w:val="18"/>
              </w:rPr>
              <w:t>Grocery stores, chain</w:t>
            </w:r>
          </w:p>
          <w:p w14:paraId="5BE7CE09" w14:textId="77777777" w:rsidR="00277C73" w:rsidRPr="00B44FDE" w:rsidRDefault="00277C73" w:rsidP="00277C73">
            <w:pPr>
              <w:spacing w:line="240" w:lineRule="auto"/>
              <w:rPr>
                <w:rFonts w:cs="Times New Roman"/>
                <w:sz w:val="18"/>
                <w:szCs w:val="18"/>
              </w:rPr>
            </w:pPr>
            <w:r w:rsidRPr="00B44FDE">
              <w:rPr>
                <w:rFonts w:cs="Times New Roman"/>
                <w:sz w:val="18"/>
                <w:szCs w:val="18"/>
              </w:rPr>
              <w:t>Grocery stores, independent</w:t>
            </w:r>
          </w:p>
        </w:tc>
        <w:tc>
          <w:tcPr>
            <w:tcW w:w="912" w:type="pct"/>
          </w:tcPr>
          <w:p w14:paraId="66D82175" w14:textId="77777777" w:rsidR="00277C73" w:rsidRPr="00B44FDE" w:rsidRDefault="00277C73" w:rsidP="00277C73">
            <w:pPr>
              <w:spacing w:line="240" w:lineRule="auto"/>
              <w:rPr>
                <w:rFonts w:cs="Times New Roman"/>
                <w:sz w:val="18"/>
                <w:szCs w:val="18"/>
              </w:rPr>
            </w:pPr>
            <w:r w:rsidRPr="00B44FDE">
              <w:rPr>
                <w:rFonts w:cs="Times New Roman"/>
                <w:sz w:val="18"/>
                <w:szCs w:val="18"/>
              </w:rPr>
              <w:lastRenderedPageBreak/>
              <w:t>54110000</w:t>
            </w:r>
          </w:p>
          <w:p w14:paraId="0C887ED1" w14:textId="77777777" w:rsidR="00277C73" w:rsidRPr="00B44FDE" w:rsidRDefault="00277C73" w:rsidP="00277C73">
            <w:pPr>
              <w:spacing w:line="240" w:lineRule="auto"/>
              <w:rPr>
                <w:rFonts w:cs="Times New Roman"/>
                <w:sz w:val="18"/>
                <w:szCs w:val="18"/>
              </w:rPr>
            </w:pPr>
            <w:r w:rsidRPr="00B44FDE">
              <w:rPr>
                <w:rFonts w:cs="Times New Roman"/>
                <w:sz w:val="18"/>
                <w:szCs w:val="18"/>
              </w:rPr>
              <w:t>54119900</w:t>
            </w:r>
          </w:p>
          <w:p w14:paraId="6B75CE52" w14:textId="77777777" w:rsidR="00277C73" w:rsidRPr="00B44FDE" w:rsidRDefault="00277C73" w:rsidP="00277C73">
            <w:pPr>
              <w:spacing w:line="240" w:lineRule="auto"/>
              <w:rPr>
                <w:rFonts w:cs="Times New Roman"/>
                <w:sz w:val="18"/>
                <w:szCs w:val="18"/>
              </w:rPr>
            </w:pPr>
            <w:r w:rsidRPr="00B44FDE">
              <w:rPr>
                <w:rFonts w:cs="Times New Roman"/>
                <w:sz w:val="18"/>
                <w:szCs w:val="18"/>
              </w:rPr>
              <w:lastRenderedPageBreak/>
              <w:t>54119903</w:t>
            </w:r>
          </w:p>
          <w:p w14:paraId="21791B0C" w14:textId="77777777" w:rsidR="00277C73" w:rsidRPr="00B44FDE" w:rsidRDefault="00277C73" w:rsidP="00277C73">
            <w:pPr>
              <w:spacing w:line="240" w:lineRule="auto"/>
              <w:rPr>
                <w:rFonts w:cs="Times New Roman"/>
                <w:sz w:val="18"/>
                <w:szCs w:val="18"/>
              </w:rPr>
            </w:pPr>
            <w:r w:rsidRPr="00B44FDE">
              <w:rPr>
                <w:rFonts w:cs="Times New Roman"/>
                <w:sz w:val="18"/>
                <w:szCs w:val="18"/>
              </w:rPr>
              <w:t>53999903</w:t>
            </w:r>
          </w:p>
          <w:p w14:paraId="3E0F6D8E" w14:textId="77777777" w:rsidR="00277C73" w:rsidRPr="00B44FDE" w:rsidRDefault="00277C73" w:rsidP="00277C73">
            <w:pPr>
              <w:spacing w:line="240" w:lineRule="auto"/>
              <w:rPr>
                <w:rFonts w:cs="Times New Roman"/>
                <w:sz w:val="18"/>
                <w:szCs w:val="18"/>
              </w:rPr>
            </w:pPr>
            <w:r w:rsidRPr="00B44FDE">
              <w:rPr>
                <w:rFonts w:cs="Times New Roman"/>
                <w:sz w:val="18"/>
                <w:szCs w:val="18"/>
              </w:rPr>
              <w:t>54119904</w:t>
            </w:r>
          </w:p>
          <w:p w14:paraId="70EAC463" w14:textId="77777777" w:rsidR="00277C73" w:rsidRPr="00B44FDE" w:rsidRDefault="00277C73" w:rsidP="00277C73">
            <w:pPr>
              <w:spacing w:line="240" w:lineRule="auto"/>
              <w:rPr>
                <w:rFonts w:cs="Times New Roman"/>
                <w:sz w:val="18"/>
                <w:szCs w:val="18"/>
              </w:rPr>
            </w:pPr>
            <w:r w:rsidRPr="00B44FDE">
              <w:rPr>
                <w:rFonts w:cs="Times New Roman"/>
                <w:sz w:val="18"/>
                <w:szCs w:val="18"/>
              </w:rPr>
              <w:t>54119905</w:t>
            </w:r>
          </w:p>
          <w:p w14:paraId="797D0811" w14:textId="77777777" w:rsidR="00277C73" w:rsidRPr="00B44FDE" w:rsidRDefault="00277C73" w:rsidP="00277C73">
            <w:pPr>
              <w:spacing w:line="240" w:lineRule="auto"/>
              <w:rPr>
                <w:rFonts w:cs="Times New Roman"/>
                <w:sz w:val="18"/>
                <w:szCs w:val="18"/>
              </w:rPr>
            </w:pPr>
          </w:p>
        </w:tc>
      </w:tr>
      <w:tr w:rsidR="00277C73" w:rsidRPr="00B44FDE" w14:paraId="5CBF941F" w14:textId="77777777" w:rsidTr="00463B33">
        <w:trPr>
          <w:trHeight w:val="41"/>
        </w:trPr>
        <w:tc>
          <w:tcPr>
            <w:tcW w:w="1008" w:type="pct"/>
          </w:tcPr>
          <w:p w14:paraId="66E792A4" w14:textId="77777777" w:rsidR="00277C73" w:rsidRPr="00B44FDE" w:rsidRDefault="00277C73" w:rsidP="00277C73">
            <w:pPr>
              <w:spacing w:line="240" w:lineRule="auto"/>
              <w:rPr>
                <w:rFonts w:cs="Times New Roman"/>
                <w:sz w:val="18"/>
                <w:szCs w:val="18"/>
              </w:rPr>
            </w:pPr>
            <w:r w:rsidRPr="00B44FDE">
              <w:rPr>
                <w:rFonts w:cs="Times New Roman"/>
                <w:sz w:val="18"/>
                <w:szCs w:val="18"/>
              </w:rPr>
              <w:lastRenderedPageBreak/>
              <w:t>Convenience stores</w:t>
            </w:r>
          </w:p>
        </w:tc>
        <w:tc>
          <w:tcPr>
            <w:tcW w:w="3080" w:type="pct"/>
          </w:tcPr>
          <w:p w14:paraId="5CF18A86" w14:textId="77777777" w:rsidR="00277C73" w:rsidRPr="00B44FDE" w:rsidRDefault="00277C73" w:rsidP="00277C73">
            <w:pPr>
              <w:spacing w:line="240" w:lineRule="auto"/>
              <w:rPr>
                <w:rFonts w:cs="Times New Roman"/>
                <w:sz w:val="18"/>
                <w:szCs w:val="18"/>
              </w:rPr>
            </w:pPr>
            <w:r w:rsidRPr="00B44FDE">
              <w:rPr>
                <w:rFonts w:cs="Times New Roman"/>
                <w:sz w:val="18"/>
                <w:szCs w:val="18"/>
              </w:rPr>
              <w:t>Variety stores</w:t>
            </w:r>
          </w:p>
          <w:p w14:paraId="395C1491" w14:textId="77777777" w:rsidR="00277C73" w:rsidRPr="00B44FDE" w:rsidRDefault="00277C73" w:rsidP="00277C73">
            <w:pPr>
              <w:spacing w:line="240" w:lineRule="auto"/>
              <w:rPr>
                <w:rFonts w:cs="Times New Roman"/>
                <w:sz w:val="18"/>
                <w:szCs w:val="18"/>
              </w:rPr>
            </w:pPr>
            <w:r w:rsidRPr="00B44FDE">
              <w:rPr>
                <w:rFonts w:cs="Times New Roman"/>
                <w:sz w:val="18"/>
                <w:szCs w:val="18"/>
              </w:rPr>
              <w:t>Convenience stores</w:t>
            </w:r>
          </w:p>
          <w:p w14:paraId="1C8DC902" w14:textId="77777777" w:rsidR="00277C73" w:rsidRPr="00B44FDE" w:rsidRDefault="00277C73" w:rsidP="00277C73">
            <w:pPr>
              <w:spacing w:line="240" w:lineRule="auto"/>
              <w:rPr>
                <w:rFonts w:cs="Times New Roman"/>
                <w:sz w:val="18"/>
                <w:szCs w:val="18"/>
              </w:rPr>
            </w:pPr>
            <w:r w:rsidRPr="00B44FDE">
              <w:rPr>
                <w:rFonts w:cs="Times New Roman"/>
                <w:sz w:val="18"/>
                <w:szCs w:val="18"/>
              </w:rPr>
              <w:t>Convenience stores, chain</w:t>
            </w:r>
          </w:p>
          <w:p w14:paraId="06650C66" w14:textId="77777777" w:rsidR="00277C73" w:rsidRPr="00B44FDE" w:rsidRDefault="00277C73" w:rsidP="00277C73">
            <w:pPr>
              <w:spacing w:line="240" w:lineRule="auto"/>
              <w:rPr>
                <w:rFonts w:cs="Times New Roman"/>
                <w:sz w:val="18"/>
                <w:szCs w:val="18"/>
              </w:rPr>
            </w:pPr>
            <w:r w:rsidRPr="00B44FDE">
              <w:rPr>
                <w:rFonts w:cs="Times New Roman"/>
                <w:sz w:val="18"/>
                <w:szCs w:val="18"/>
              </w:rPr>
              <w:t>Convenience stores, independent</w:t>
            </w:r>
          </w:p>
          <w:p w14:paraId="6D996125" w14:textId="77777777" w:rsidR="00277C73" w:rsidRPr="00B44FDE" w:rsidRDefault="00277C73" w:rsidP="00277C73">
            <w:pPr>
              <w:spacing w:line="240" w:lineRule="auto"/>
              <w:rPr>
                <w:rFonts w:cs="Times New Roman"/>
                <w:sz w:val="18"/>
                <w:szCs w:val="18"/>
              </w:rPr>
            </w:pPr>
            <w:r w:rsidRPr="00B44FDE">
              <w:rPr>
                <w:rFonts w:cs="Times New Roman"/>
                <w:sz w:val="18"/>
                <w:szCs w:val="18"/>
              </w:rPr>
              <w:t>Gasoline service stations</w:t>
            </w:r>
          </w:p>
          <w:p w14:paraId="3030BC35" w14:textId="77777777" w:rsidR="00277C73" w:rsidRPr="00B44FDE" w:rsidRDefault="00277C73" w:rsidP="00277C73">
            <w:pPr>
              <w:spacing w:line="240" w:lineRule="auto"/>
              <w:rPr>
                <w:rFonts w:cs="Times New Roman"/>
                <w:sz w:val="18"/>
                <w:szCs w:val="18"/>
              </w:rPr>
            </w:pPr>
            <w:r w:rsidRPr="00B44FDE">
              <w:rPr>
                <w:rFonts w:cs="Times New Roman"/>
                <w:sz w:val="18"/>
                <w:szCs w:val="18"/>
              </w:rPr>
              <w:t xml:space="preserve">Gasoline service stations, </w:t>
            </w:r>
            <w:proofErr w:type="spellStart"/>
            <w:r w:rsidRPr="00B44FDE">
              <w:rPr>
                <w:rFonts w:cs="Times New Roman"/>
                <w:sz w:val="18"/>
                <w:szCs w:val="18"/>
              </w:rPr>
              <w:t>nec</w:t>
            </w:r>
            <w:proofErr w:type="spellEnd"/>
          </w:p>
          <w:p w14:paraId="58B10928" w14:textId="77777777" w:rsidR="00277C73" w:rsidRPr="00B44FDE" w:rsidRDefault="00277C73" w:rsidP="00277C73">
            <w:pPr>
              <w:spacing w:line="240" w:lineRule="auto"/>
              <w:rPr>
                <w:rFonts w:cs="Times New Roman"/>
                <w:sz w:val="18"/>
                <w:szCs w:val="18"/>
              </w:rPr>
            </w:pPr>
            <w:r w:rsidRPr="00B44FDE">
              <w:rPr>
                <w:rFonts w:cs="Times New Roman"/>
                <w:sz w:val="18"/>
                <w:szCs w:val="18"/>
              </w:rPr>
              <w:t>Filling stations, gasoline</w:t>
            </w:r>
          </w:p>
        </w:tc>
        <w:tc>
          <w:tcPr>
            <w:tcW w:w="912" w:type="pct"/>
          </w:tcPr>
          <w:p w14:paraId="1AB91D73" w14:textId="77777777" w:rsidR="00277C73" w:rsidRPr="00B44FDE" w:rsidRDefault="00277C73" w:rsidP="00277C73">
            <w:pPr>
              <w:spacing w:line="240" w:lineRule="auto"/>
              <w:rPr>
                <w:rFonts w:cs="Times New Roman"/>
                <w:sz w:val="18"/>
                <w:szCs w:val="18"/>
              </w:rPr>
            </w:pPr>
            <w:r w:rsidRPr="00B44FDE">
              <w:rPr>
                <w:rFonts w:cs="Times New Roman"/>
                <w:sz w:val="18"/>
                <w:szCs w:val="18"/>
              </w:rPr>
              <w:t>53310000</w:t>
            </w:r>
          </w:p>
          <w:p w14:paraId="4AAB770E" w14:textId="77777777" w:rsidR="00277C73" w:rsidRPr="00B44FDE" w:rsidRDefault="00277C73" w:rsidP="00277C73">
            <w:pPr>
              <w:spacing w:line="240" w:lineRule="auto"/>
              <w:rPr>
                <w:rFonts w:cs="Times New Roman"/>
                <w:sz w:val="18"/>
                <w:szCs w:val="18"/>
              </w:rPr>
            </w:pPr>
            <w:r w:rsidRPr="00B44FDE">
              <w:rPr>
                <w:rFonts w:cs="Times New Roman"/>
                <w:sz w:val="18"/>
                <w:szCs w:val="18"/>
              </w:rPr>
              <w:t>54110200</w:t>
            </w:r>
          </w:p>
          <w:p w14:paraId="2F03295B" w14:textId="77777777" w:rsidR="00277C73" w:rsidRPr="00B44FDE" w:rsidRDefault="00277C73" w:rsidP="00277C73">
            <w:pPr>
              <w:spacing w:line="240" w:lineRule="auto"/>
              <w:rPr>
                <w:rFonts w:cs="Times New Roman"/>
                <w:sz w:val="18"/>
                <w:szCs w:val="18"/>
              </w:rPr>
            </w:pPr>
            <w:r w:rsidRPr="00B44FDE">
              <w:rPr>
                <w:rFonts w:cs="Times New Roman"/>
                <w:sz w:val="18"/>
                <w:szCs w:val="18"/>
              </w:rPr>
              <w:t>54110201</w:t>
            </w:r>
          </w:p>
          <w:p w14:paraId="275656A9" w14:textId="77777777" w:rsidR="00277C73" w:rsidRPr="00B44FDE" w:rsidRDefault="00277C73" w:rsidP="00277C73">
            <w:pPr>
              <w:spacing w:line="240" w:lineRule="auto"/>
              <w:rPr>
                <w:rFonts w:cs="Times New Roman"/>
                <w:sz w:val="18"/>
                <w:szCs w:val="18"/>
              </w:rPr>
            </w:pPr>
            <w:r w:rsidRPr="00B44FDE">
              <w:rPr>
                <w:rFonts w:cs="Times New Roman"/>
                <w:sz w:val="18"/>
                <w:szCs w:val="18"/>
              </w:rPr>
              <w:t>54110202</w:t>
            </w:r>
          </w:p>
          <w:p w14:paraId="364759A0" w14:textId="77777777" w:rsidR="00277C73" w:rsidRPr="00B44FDE" w:rsidRDefault="00277C73" w:rsidP="00277C73">
            <w:pPr>
              <w:spacing w:line="240" w:lineRule="auto"/>
              <w:rPr>
                <w:rFonts w:cs="Times New Roman"/>
                <w:sz w:val="18"/>
                <w:szCs w:val="18"/>
              </w:rPr>
            </w:pPr>
            <w:r w:rsidRPr="00B44FDE">
              <w:rPr>
                <w:rFonts w:cs="Times New Roman"/>
                <w:sz w:val="18"/>
                <w:szCs w:val="18"/>
              </w:rPr>
              <w:t>55410000</w:t>
            </w:r>
          </w:p>
          <w:p w14:paraId="6A462CDC" w14:textId="77777777" w:rsidR="00277C73" w:rsidRPr="00B44FDE" w:rsidRDefault="00277C73" w:rsidP="00277C73">
            <w:pPr>
              <w:spacing w:line="240" w:lineRule="auto"/>
              <w:rPr>
                <w:rFonts w:cs="Times New Roman"/>
                <w:sz w:val="18"/>
                <w:szCs w:val="18"/>
              </w:rPr>
            </w:pPr>
            <w:r w:rsidRPr="00B44FDE">
              <w:rPr>
                <w:rFonts w:cs="Times New Roman"/>
                <w:sz w:val="18"/>
                <w:szCs w:val="18"/>
              </w:rPr>
              <w:t>55419900</w:t>
            </w:r>
          </w:p>
          <w:p w14:paraId="2133D6AE" w14:textId="77777777" w:rsidR="00277C73" w:rsidRPr="00B44FDE" w:rsidRDefault="00277C73" w:rsidP="00277C73">
            <w:pPr>
              <w:spacing w:line="240" w:lineRule="auto"/>
              <w:rPr>
                <w:rFonts w:cs="Times New Roman"/>
                <w:sz w:val="18"/>
                <w:szCs w:val="18"/>
              </w:rPr>
            </w:pPr>
            <w:r w:rsidRPr="00B44FDE">
              <w:rPr>
                <w:rFonts w:cs="Times New Roman"/>
                <w:sz w:val="18"/>
                <w:szCs w:val="18"/>
              </w:rPr>
              <w:t>55419901</w:t>
            </w:r>
          </w:p>
        </w:tc>
      </w:tr>
    </w:tbl>
    <w:p w14:paraId="3CA24AF8" w14:textId="77777777" w:rsidR="00277C73" w:rsidRDefault="00277C73" w:rsidP="00277C73">
      <w:pPr>
        <w:pStyle w:val="Caption"/>
        <w:keepNext/>
        <w:spacing w:after="0"/>
        <w:rPr>
          <w:i w:val="0"/>
          <w:color w:val="auto"/>
          <w:sz w:val="22"/>
          <w:szCs w:val="22"/>
        </w:rPr>
        <w:sectPr w:rsidR="00277C73">
          <w:footerReference w:type="default" r:id="rId8"/>
          <w:pgSz w:w="12240" w:h="15840"/>
          <w:pgMar w:top="1440" w:right="1440" w:bottom="1440" w:left="1440" w:header="720" w:footer="720" w:gutter="0"/>
          <w:cols w:space="720"/>
          <w:docGrid w:linePitch="360"/>
        </w:sectPr>
      </w:pPr>
    </w:p>
    <w:p w14:paraId="3922E08A" w14:textId="0780EA04" w:rsidR="00277C73" w:rsidRDefault="00277C73" w:rsidP="00277C73">
      <w:pPr>
        <w:pStyle w:val="Caption"/>
        <w:keepNext/>
        <w:spacing w:after="0"/>
        <w:rPr>
          <w:i w:val="0"/>
          <w:color w:val="auto"/>
          <w:sz w:val="22"/>
          <w:szCs w:val="22"/>
        </w:rPr>
      </w:pPr>
      <w:r>
        <w:rPr>
          <w:i w:val="0"/>
          <w:color w:val="auto"/>
          <w:sz w:val="22"/>
          <w:szCs w:val="22"/>
        </w:rPr>
        <w:lastRenderedPageBreak/>
        <w:t xml:space="preserve">Table </w:t>
      </w:r>
      <w:r w:rsidR="0060582D">
        <w:rPr>
          <w:i w:val="0"/>
          <w:color w:val="auto"/>
          <w:sz w:val="22"/>
          <w:szCs w:val="22"/>
        </w:rPr>
        <w:t>S</w:t>
      </w:r>
      <w:r>
        <w:rPr>
          <w:i w:val="0"/>
          <w:color w:val="auto"/>
          <w:sz w:val="22"/>
          <w:szCs w:val="22"/>
        </w:rPr>
        <w:t>2.</w:t>
      </w:r>
      <w:r w:rsidRPr="00712B27">
        <w:rPr>
          <w:i w:val="0"/>
          <w:color w:val="auto"/>
          <w:sz w:val="22"/>
          <w:szCs w:val="22"/>
        </w:rPr>
        <w:t xml:space="preserve"> Specific neighborhood characteristics </w:t>
      </w:r>
      <w:r w:rsidRPr="00712B27">
        <w:rPr>
          <w:i w:val="0"/>
          <w:color w:val="auto"/>
          <w:sz w:val="22"/>
          <w:szCs w:val="22"/>
          <w:vertAlign w:val="superscript"/>
        </w:rPr>
        <w:t>a</w:t>
      </w:r>
      <w:r w:rsidR="00D05303">
        <w:rPr>
          <w:i w:val="0"/>
          <w:color w:val="auto"/>
          <w:sz w:val="22"/>
          <w:szCs w:val="22"/>
        </w:rPr>
        <w:t xml:space="preserve"> by neighborhood type</w:t>
      </w:r>
      <w:r>
        <w:rPr>
          <w:i w:val="0"/>
          <w:color w:val="auto"/>
          <w:sz w:val="22"/>
          <w:szCs w:val="22"/>
        </w:rPr>
        <w:t xml:space="preserve"> classified </w:t>
      </w:r>
      <w:r w:rsidRPr="00712B27">
        <w:rPr>
          <w:i w:val="0"/>
          <w:color w:val="auto"/>
          <w:sz w:val="22"/>
          <w:szCs w:val="22"/>
        </w:rPr>
        <w:t xml:space="preserve">in </w:t>
      </w:r>
      <w:r>
        <w:rPr>
          <w:i w:val="0"/>
          <w:color w:val="auto"/>
          <w:sz w:val="22"/>
          <w:szCs w:val="22"/>
        </w:rPr>
        <w:t xml:space="preserve">1993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665"/>
        <w:gridCol w:w="1552"/>
        <w:gridCol w:w="1552"/>
        <w:gridCol w:w="1552"/>
        <w:gridCol w:w="1552"/>
        <w:gridCol w:w="1549"/>
      </w:tblGrid>
      <w:tr w:rsidR="00277C73" w:rsidRPr="00CB4670" w14:paraId="55440D1C" w14:textId="77777777" w:rsidTr="00463B33">
        <w:tc>
          <w:tcPr>
            <w:tcW w:w="1424" w:type="pct"/>
            <w:tcBorders>
              <w:top w:val="single" w:sz="4" w:space="0" w:color="auto"/>
              <w:bottom w:val="single" w:sz="4" w:space="0" w:color="auto"/>
            </w:tcBorders>
          </w:tcPr>
          <w:p w14:paraId="0A0CDCD0" w14:textId="77777777" w:rsidR="00277C73" w:rsidRDefault="00277C73" w:rsidP="00463B33">
            <w:pPr>
              <w:jc w:val="center"/>
              <w:rPr>
                <w:rFonts w:cs="Times New Roman"/>
                <w:sz w:val="16"/>
                <w:szCs w:val="16"/>
              </w:rPr>
            </w:pPr>
            <w:r>
              <w:rPr>
                <w:rFonts w:cs="Times New Roman"/>
                <w:sz w:val="16"/>
                <w:szCs w:val="16"/>
              </w:rPr>
              <w:t xml:space="preserve">                                                                                              </w:t>
            </w:r>
          </w:p>
        </w:tc>
        <w:tc>
          <w:tcPr>
            <w:tcW w:w="632" w:type="pct"/>
            <w:tcBorders>
              <w:top w:val="single" w:sz="4" w:space="0" w:color="auto"/>
              <w:bottom w:val="single" w:sz="4" w:space="0" w:color="auto"/>
            </w:tcBorders>
          </w:tcPr>
          <w:p w14:paraId="2A7FC066" w14:textId="77777777" w:rsidR="00277C73" w:rsidRDefault="00277C73" w:rsidP="00463B33">
            <w:pPr>
              <w:jc w:val="center"/>
              <w:rPr>
                <w:rFonts w:cs="Times New Roman"/>
                <w:sz w:val="16"/>
                <w:szCs w:val="16"/>
              </w:rPr>
            </w:pPr>
            <w:r w:rsidRPr="00CB4670">
              <w:rPr>
                <w:rFonts w:cs="Times New Roman"/>
                <w:sz w:val="16"/>
                <w:szCs w:val="16"/>
              </w:rPr>
              <w:t xml:space="preserve">Urban core </w:t>
            </w:r>
          </w:p>
          <w:p w14:paraId="0204E2AC" w14:textId="77777777" w:rsidR="00277C73" w:rsidRPr="00CB4670" w:rsidRDefault="00277C73" w:rsidP="00463B33">
            <w:pPr>
              <w:jc w:val="center"/>
              <w:rPr>
                <w:rFonts w:cs="Times New Roman"/>
                <w:sz w:val="16"/>
                <w:szCs w:val="16"/>
              </w:rPr>
            </w:pPr>
            <w:r w:rsidRPr="00CB4670">
              <w:rPr>
                <w:rFonts w:cs="Times New Roman"/>
                <w:sz w:val="16"/>
                <w:szCs w:val="16"/>
              </w:rPr>
              <w:t>(n=63)</w:t>
            </w:r>
          </w:p>
        </w:tc>
        <w:tc>
          <w:tcPr>
            <w:tcW w:w="589" w:type="pct"/>
            <w:tcBorders>
              <w:top w:val="single" w:sz="4" w:space="0" w:color="auto"/>
              <w:bottom w:val="single" w:sz="4" w:space="0" w:color="auto"/>
            </w:tcBorders>
          </w:tcPr>
          <w:p w14:paraId="10789D41" w14:textId="77777777" w:rsidR="00277C73" w:rsidRDefault="00277C73" w:rsidP="00463B33">
            <w:pPr>
              <w:jc w:val="center"/>
              <w:rPr>
                <w:rFonts w:cs="Times New Roman"/>
                <w:sz w:val="16"/>
                <w:szCs w:val="16"/>
              </w:rPr>
            </w:pPr>
            <w:r w:rsidRPr="00CB4670">
              <w:rPr>
                <w:rFonts w:cs="Times New Roman"/>
                <w:sz w:val="16"/>
                <w:szCs w:val="16"/>
              </w:rPr>
              <w:t xml:space="preserve">Inner city </w:t>
            </w:r>
          </w:p>
          <w:p w14:paraId="7E358600" w14:textId="77777777" w:rsidR="00277C73" w:rsidRPr="00CB4670" w:rsidRDefault="00277C73" w:rsidP="00463B33">
            <w:pPr>
              <w:jc w:val="center"/>
              <w:rPr>
                <w:rFonts w:cs="Times New Roman"/>
                <w:sz w:val="16"/>
                <w:szCs w:val="16"/>
              </w:rPr>
            </w:pPr>
            <w:r w:rsidRPr="00CB4670">
              <w:rPr>
                <w:rFonts w:cs="Times New Roman"/>
                <w:sz w:val="16"/>
                <w:szCs w:val="16"/>
              </w:rPr>
              <w:t>(n=103)</w:t>
            </w:r>
          </w:p>
        </w:tc>
        <w:tc>
          <w:tcPr>
            <w:tcW w:w="589" w:type="pct"/>
            <w:tcBorders>
              <w:top w:val="single" w:sz="4" w:space="0" w:color="auto"/>
              <w:bottom w:val="single" w:sz="4" w:space="0" w:color="auto"/>
            </w:tcBorders>
          </w:tcPr>
          <w:p w14:paraId="6662B877" w14:textId="77777777" w:rsidR="00277C73" w:rsidRDefault="00277C73" w:rsidP="00463B33">
            <w:pPr>
              <w:jc w:val="center"/>
              <w:rPr>
                <w:rFonts w:cs="Times New Roman"/>
                <w:sz w:val="16"/>
                <w:szCs w:val="16"/>
              </w:rPr>
            </w:pPr>
            <w:r w:rsidRPr="00CB4670">
              <w:rPr>
                <w:rFonts w:cs="Times New Roman"/>
                <w:sz w:val="16"/>
                <w:szCs w:val="16"/>
              </w:rPr>
              <w:t xml:space="preserve">Urban </w:t>
            </w:r>
          </w:p>
          <w:p w14:paraId="744BA0D8" w14:textId="77777777" w:rsidR="00277C73" w:rsidRPr="00CB4670" w:rsidRDefault="00277C73" w:rsidP="00463B33">
            <w:pPr>
              <w:jc w:val="center"/>
              <w:rPr>
                <w:rFonts w:cs="Times New Roman"/>
                <w:sz w:val="16"/>
                <w:szCs w:val="16"/>
              </w:rPr>
            </w:pPr>
            <w:r w:rsidRPr="00CB4670">
              <w:rPr>
                <w:rFonts w:cs="Times New Roman"/>
                <w:sz w:val="16"/>
                <w:szCs w:val="16"/>
              </w:rPr>
              <w:t>(n=335)</w:t>
            </w:r>
          </w:p>
        </w:tc>
        <w:tc>
          <w:tcPr>
            <w:tcW w:w="589" w:type="pct"/>
            <w:tcBorders>
              <w:top w:val="single" w:sz="4" w:space="0" w:color="auto"/>
              <w:bottom w:val="single" w:sz="4" w:space="0" w:color="auto"/>
            </w:tcBorders>
          </w:tcPr>
          <w:p w14:paraId="146662BA" w14:textId="77777777" w:rsidR="00277C73" w:rsidRPr="00CB4670" w:rsidRDefault="00277C73" w:rsidP="00463B33">
            <w:pPr>
              <w:jc w:val="center"/>
              <w:rPr>
                <w:rFonts w:cs="Times New Roman"/>
                <w:sz w:val="16"/>
                <w:szCs w:val="16"/>
              </w:rPr>
            </w:pPr>
            <w:r w:rsidRPr="00CB4670">
              <w:rPr>
                <w:rFonts w:cs="Times New Roman"/>
                <w:sz w:val="16"/>
                <w:szCs w:val="16"/>
              </w:rPr>
              <w:t>Aging suburb (n=579)</w:t>
            </w:r>
          </w:p>
        </w:tc>
        <w:tc>
          <w:tcPr>
            <w:tcW w:w="589" w:type="pct"/>
            <w:tcBorders>
              <w:top w:val="single" w:sz="4" w:space="0" w:color="auto"/>
              <w:bottom w:val="single" w:sz="4" w:space="0" w:color="auto"/>
            </w:tcBorders>
          </w:tcPr>
          <w:p w14:paraId="36E62E8C" w14:textId="77777777" w:rsidR="00277C73" w:rsidRPr="00CB4670" w:rsidRDefault="00277C73" w:rsidP="00463B33">
            <w:pPr>
              <w:jc w:val="center"/>
              <w:rPr>
                <w:rFonts w:cs="Times New Roman"/>
                <w:sz w:val="16"/>
                <w:szCs w:val="16"/>
              </w:rPr>
            </w:pPr>
            <w:r w:rsidRPr="00CB4670">
              <w:rPr>
                <w:rFonts w:cs="Times New Roman"/>
                <w:sz w:val="16"/>
                <w:szCs w:val="16"/>
              </w:rPr>
              <w:t>High-income suburb (n=331)</w:t>
            </w:r>
          </w:p>
        </w:tc>
        <w:tc>
          <w:tcPr>
            <w:tcW w:w="588" w:type="pct"/>
            <w:tcBorders>
              <w:top w:val="single" w:sz="4" w:space="0" w:color="auto"/>
              <w:bottom w:val="single" w:sz="4" w:space="0" w:color="auto"/>
            </w:tcBorders>
          </w:tcPr>
          <w:p w14:paraId="37947472" w14:textId="77777777" w:rsidR="00277C73" w:rsidRPr="00CB4670" w:rsidRDefault="00277C73" w:rsidP="00463B33">
            <w:pPr>
              <w:jc w:val="center"/>
              <w:rPr>
                <w:rFonts w:cs="Times New Roman"/>
                <w:sz w:val="16"/>
                <w:szCs w:val="16"/>
              </w:rPr>
            </w:pPr>
            <w:r w:rsidRPr="00CB4670">
              <w:rPr>
                <w:rFonts w:cs="Times New Roman"/>
                <w:sz w:val="16"/>
                <w:szCs w:val="16"/>
              </w:rPr>
              <w:t>Suburban edge (n=672)</w:t>
            </w:r>
          </w:p>
        </w:tc>
      </w:tr>
      <w:tr w:rsidR="00277C73" w:rsidRPr="00CB4670" w14:paraId="40F11CE2" w14:textId="77777777" w:rsidTr="00463B33">
        <w:tc>
          <w:tcPr>
            <w:tcW w:w="1424" w:type="pct"/>
            <w:tcBorders>
              <w:top w:val="single" w:sz="4" w:space="0" w:color="auto"/>
            </w:tcBorders>
          </w:tcPr>
          <w:p w14:paraId="2EB7C0E4" w14:textId="77777777" w:rsidR="00277C73" w:rsidRDefault="00277C73" w:rsidP="00463B33">
            <w:pPr>
              <w:rPr>
                <w:rFonts w:cs="Times New Roman"/>
                <w:sz w:val="16"/>
                <w:szCs w:val="16"/>
              </w:rPr>
            </w:pPr>
            <w:r w:rsidRPr="00CB4670">
              <w:rPr>
                <w:rFonts w:cs="Times New Roman"/>
                <w:b/>
                <w:sz w:val="16"/>
                <w:szCs w:val="16"/>
              </w:rPr>
              <w:t>Built environment</w:t>
            </w:r>
          </w:p>
        </w:tc>
        <w:tc>
          <w:tcPr>
            <w:tcW w:w="632" w:type="pct"/>
            <w:tcBorders>
              <w:top w:val="single" w:sz="4" w:space="0" w:color="auto"/>
            </w:tcBorders>
          </w:tcPr>
          <w:p w14:paraId="5A6FBCE0" w14:textId="77777777" w:rsidR="00277C73" w:rsidRPr="00CB4670" w:rsidRDefault="00277C73" w:rsidP="00463B33">
            <w:pPr>
              <w:jc w:val="center"/>
              <w:rPr>
                <w:rFonts w:cs="Times New Roman"/>
                <w:sz w:val="16"/>
                <w:szCs w:val="16"/>
              </w:rPr>
            </w:pPr>
          </w:p>
        </w:tc>
        <w:tc>
          <w:tcPr>
            <w:tcW w:w="589" w:type="pct"/>
            <w:tcBorders>
              <w:top w:val="single" w:sz="4" w:space="0" w:color="auto"/>
            </w:tcBorders>
          </w:tcPr>
          <w:p w14:paraId="0BADB33F" w14:textId="77777777" w:rsidR="00277C73" w:rsidRPr="00CB4670" w:rsidRDefault="00277C73" w:rsidP="00463B33">
            <w:pPr>
              <w:jc w:val="center"/>
              <w:rPr>
                <w:rFonts w:cs="Times New Roman"/>
                <w:sz w:val="16"/>
                <w:szCs w:val="16"/>
              </w:rPr>
            </w:pPr>
          </w:p>
        </w:tc>
        <w:tc>
          <w:tcPr>
            <w:tcW w:w="589" w:type="pct"/>
            <w:tcBorders>
              <w:top w:val="single" w:sz="4" w:space="0" w:color="auto"/>
            </w:tcBorders>
          </w:tcPr>
          <w:p w14:paraId="21C23182" w14:textId="77777777" w:rsidR="00277C73" w:rsidRPr="00CB4670" w:rsidRDefault="00277C73" w:rsidP="00463B33">
            <w:pPr>
              <w:jc w:val="center"/>
              <w:rPr>
                <w:rFonts w:cs="Times New Roman"/>
                <w:sz w:val="16"/>
                <w:szCs w:val="16"/>
              </w:rPr>
            </w:pPr>
          </w:p>
        </w:tc>
        <w:tc>
          <w:tcPr>
            <w:tcW w:w="589" w:type="pct"/>
            <w:tcBorders>
              <w:top w:val="single" w:sz="4" w:space="0" w:color="auto"/>
            </w:tcBorders>
          </w:tcPr>
          <w:p w14:paraId="31F215DA" w14:textId="77777777" w:rsidR="00277C73" w:rsidRPr="00CB4670" w:rsidRDefault="00277C73" w:rsidP="00463B33">
            <w:pPr>
              <w:jc w:val="center"/>
              <w:rPr>
                <w:rFonts w:cs="Times New Roman"/>
                <w:sz w:val="16"/>
                <w:szCs w:val="16"/>
              </w:rPr>
            </w:pPr>
          </w:p>
        </w:tc>
        <w:tc>
          <w:tcPr>
            <w:tcW w:w="589" w:type="pct"/>
            <w:tcBorders>
              <w:top w:val="single" w:sz="4" w:space="0" w:color="auto"/>
            </w:tcBorders>
          </w:tcPr>
          <w:p w14:paraId="2F3D2CEE" w14:textId="77777777" w:rsidR="00277C73" w:rsidRPr="00CB4670" w:rsidRDefault="00277C73" w:rsidP="00463B33">
            <w:pPr>
              <w:jc w:val="center"/>
              <w:rPr>
                <w:rFonts w:cs="Times New Roman"/>
                <w:sz w:val="16"/>
                <w:szCs w:val="16"/>
              </w:rPr>
            </w:pPr>
          </w:p>
        </w:tc>
        <w:tc>
          <w:tcPr>
            <w:tcW w:w="588" w:type="pct"/>
            <w:tcBorders>
              <w:top w:val="single" w:sz="4" w:space="0" w:color="auto"/>
            </w:tcBorders>
          </w:tcPr>
          <w:p w14:paraId="58F16D0B" w14:textId="77777777" w:rsidR="00277C73" w:rsidRPr="00CB4670" w:rsidRDefault="00277C73" w:rsidP="00463B33">
            <w:pPr>
              <w:jc w:val="center"/>
              <w:rPr>
                <w:rFonts w:cs="Times New Roman"/>
                <w:sz w:val="16"/>
                <w:szCs w:val="16"/>
              </w:rPr>
            </w:pPr>
          </w:p>
        </w:tc>
      </w:tr>
      <w:tr w:rsidR="00277C73" w:rsidRPr="00CB4670" w14:paraId="2B04AF00" w14:textId="77777777" w:rsidTr="00463B33">
        <w:tc>
          <w:tcPr>
            <w:tcW w:w="1424" w:type="pct"/>
          </w:tcPr>
          <w:p w14:paraId="7CEDD46D" w14:textId="77777777" w:rsidR="00277C73" w:rsidRDefault="00277C73" w:rsidP="00463B33">
            <w:pPr>
              <w:rPr>
                <w:rFonts w:cs="Times New Roman"/>
                <w:sz w:val="16"/>
                <w:szCs w:val="16"/>
              </w:rPr>
            </w:pPr>
            <w:r w:rsidRPr="00CB4670">
              <w:rPr>
                <w:rFonts w:cs="Times New Roman"/>
                <w:sz w:val="16"/>
                <w:szCs w:val="16"/>
              </w:rPr>
              <w:t>Residential population density, 1,000 person/km</w:t>
            </w:r>
            <w:r w:rsidRPr="00CB4670">
              <w:rPr>
                <w:rFonts w:cs="Times New Roman"/>
                <w:sz w:val="16"/>
                <w:szCs w:val="16"/>
                <w:vertAlign w:val="superscript"/>
              </w:rPr>
              <w:t xml:space="preserve">2 </w:t>
            </w:r>
            <w:r w:rsidRPr="00CB4670">
              <w:rPr>
                <w:rFonts w:cs="Times New Roman"/>
                <w:sz w:val="16"/>
                <w:szCs w:val="16"/>
              </w:rPr>
              <w:t xml:space="preserve"> </w:t>
            </w:r>
          </w:p>
        </w:tc>
        <w:tc>
          <w:tcPr>
            <w:tcW w:w="632" w:type="pct"/>
          </w:tcPr>
          <w:p w14:paraId="4AFB60FE" w14:textId="77777777" w:rsidR="00277C73" w:rsidRPr="00CB4670" w:rsidRDefault="00277C73" w:rsidP="00463B33">
            <w:pPr>
              <w:jc w:val="center"/>
              <w:rPr>
                <w:rFonts w:cs="Times New Roman"/>
                <w:sz w:val="16"/>
                <w:szCs w:val="16"/>
              </w:rPr>
            </w:pPr>
            <w:r w:rsidRPr="00CB4670">
              <w:rPr>
                <w:rFonts w:cs="Times New Roman"/>
                <w:b/>
                <w:sz w:val="16"/>
                <w:szCs w:val="16"/>
              </w:rPr>
              <w:t>5.26±1.79 (2.79)</w:t>
            </w:r>
          </w:p>
        </w:tc>
        <w:tc>
          <w:tcPr>
            <w:tcW w:w="589" w:type="pct"/>
          </w:tcPr>
          <w:p w14:paraId="28C4D2CE" w14:textId="77777777" w:rsidR="00277C73" w:rsidRPr="00CB4670" w:rsidRDefault="00277C73" w:rsidP="00463B33">
            <w:pPr>
              <w:jc w:val="center"/>
              <w:rPr>
                <w:rFonts w:cs="Times New Roman"/>
                <w:sz w:val="16"/>
                <w:szCs w:val="16"/>
              </w:rPr>
            </w:pPr>
            <w:r w:rsidRPr="00CB4670">
              <w:rPr>
                <w:rFonts w:cs="Times New Roman"/>
                <w:sz w:val="16"/>
                <w:szCs w:val="16"/>
              </w:rPr>
              <w:t>3.68±1.24 (1.62)</w:t>
            </w:r>
          </w:p>
        </w:tc>
        <w:tc>
          <w:tcPr>
            <w:tcW w:w="589" w:type="pct"/>
          </w:tcPr>
          <w:p w14:paraId="21D7FD35" w14:textId="77777777" w:rsidR="00277C73" w:rsidRPr="00CB4670" w:rsidRDefault="00277C73" w:rsidP="00463B33">
            <w:pPr>
              <w:jc w:val="center"/>
              <w:rPr>
                <w:rFonts w:cs="Times New Roman"/>
                <w:sz w:val="16"/>
                <w:szCs w:val="16"/>
              </w:rPr>
            </w:pPr>
            <w:r w:rsidRPr="00CB4670">
              <w:rPr>
                <w:rFonts w:cs="Times New Roman"/>
                <w:sz w:val="16"/>
                <w:szCs w:val="16"/>
              </w:rPr>
              <w:t>2.45±1.03 (0.70)</w:t>
            </w:r>
          </w:p>
        </w:tc>
        <w:tc>
          <w:tcPr>
            <w:tcW w:w="589" w:type="pct"/>
          </w:tcPr>
          <w:p w14:paraId="7619A1F5" w14:textId="77777777" w:rsidR="00277C73" w:rsidRPr="00CB4670" w:rsidRDefault="00277C73" w:rsidP="00463B33">
            <w:pPr>
              <w:jc w:val="center"/>
              <w:rPr>
                <w:rFonts w:cs="Times New Roman"/>
                <w:sz w:val="16"/>
                <w:szCs w:val="16"/>
              </w:rPr>
            </w:pPr>
            <w:r w:rsidRPr="00CB4670">
              <w:rPr>
                <w:rFonts w:cs="Times New Roman"/>
                <w:sz w:val="16"/>
                <w:szCs w:val="16"/>
              </w:rPr>
              <w:t>1.66±0.80 (0.11)</w:t>
            </w:r>
          </w:p>
        </w:tc>
        <w:tc>
          <w:tcPr>
            <w:tcW w:w="589" w:type="pct"/>
          </w:tcPr>
          <w:p w14:paraId="50672DB0" w14:textId="77777777" w:rsidR="00277C73" w:rsidRPr="00CB4670" w:rsidRDefault="00277C73" w:rsidP="00463B33">
            <w:pPr>
              <w:jc w:val="center"/>
              <w:rPr>
                <w:rFonts w:cs="Times New Roman"/>
                <w:sz w:val="16"/>
                <w:szCs w:val="16"/>
              </w:rPr>
            </w:pPr>
            <w:r w:rsidRPr="00CB4670">
              <w:rPr>
                <w:rFonts w:cs="Times New Roman"/>
                <w:sz w:val="16"/>
                <w:szCs w:val="16"/>
              </w:rPr>
              <w:t>0.87±0.48 (-0.48)</w:t>
            </w:r>
          </w:p>
        </w:tc>
        <w:tc>
          <w:tcPr>
            <w:tcW w:w="588" w:type="pct"/>
          </w:tcPr>
          <w:p w14:paraId="2150922E" w14:textId="77777777" w:rsidR="00277C73" w:rsidRPr="00CB4670" w:rsidRDefault="00277C73" w:rsidP="00463B33">
            <w:pPr>
              <w:jc w:val="center"/>
              <w:rPr>
                <w:rFonts w:cs="Times New Roman"/>
                <w:sz w:val="16"/>
                <w:szCs w:val="16"/>
              </w:rPr>
            </w:pPr>
            <w:r w:rsidRPr="00CB4670">
              <w:rPr>
                <w:rFonts w:cs="Times New Roman"/>
                <w:b/>
                <w:sz w:val="16"/>
                <w:szCs w:val="16"/>
              </w:rPr>
              <w:t>0.54±0.46 (-0.72)</w:t>
            </w:r>
          </w:p>
        </w:tc>
      </w:tr>
      <w:tr w:rsidR="00277C73" w:rsidRPr="00CB4670" w14:paraId="64236472" w14:textId="77777777" w:rsidTr="00463B33">
        <w:tc>
          <w:tcPr>
            <w:tcW w:w="1424" w:type="pct"/>
          </w:tcPr>
          <w:p w14:paraId="6DBA66FE" w14:textId="77777777" w:rsidR="00277C73" w:rsidRDefault="00277C73" w:rsidP="00463B33">
            <w:pPr>
              <w:rPr>
                <w:rFonts w:cs="Times New Roman"/>
                <w:sz w:val="16"/>
                <w:szCs w:val="16"/>
              </w:rPr>
            </w:pPr>
            <w:r w:rsidRPr="00CB4670">
              <w:rPr>
                <w:rFonts w:cs="Times New Roman"/>
                <w:sz w:val="16"/>
                <w:szCs w:val="16"/>
              </w:rPr>
              <w:t>Employment population density, 1,000 person/km</w:t>
            </w:r>
            <w:r w:rsidRPr="00CB4670">
              <w:rPr>
                <w:rFonts w:cs="Times New Roman"/>
                <w:sz w:val="16"/>
                <w:szCs w:val="16"/>
                <w:vertAlign w:val="superscript"/>
              </w:rPr>
              <w:t>2</w:t>
            </w:r>
            <w:r w:rsidRPr="00CB4670">
              <w:rPr>
                <w:rFonts w:cs="Times New Roman"/>
                <w:sz w:val="16"/>
                <w:szCs w:val="16"/>
              </w:rPr>
              <w:t xml:space="preserve"> </w:t>
            </w:r>
          </w:p>
        </w:tc>
        <w:tc>
          <w:tcPr>
            <w:tcW w:w="632" w:type="pct"/>
          </w:tcPr>
          <w:p w14:paraId="230E0FDE" w14:textId="77777777" w:rsidR="00277C73" w:rsidRPr="00CB4670" w:rsidRDefault="00277C73" w:rsidP="00463B33">
            <w:pPr>
              <w:jc w:val="center"/>
              <w:rPr>
                <w:rFonts w:cs="Times New Roman"/>
                <w:sz w:val="16"/>
                <w:szCs w:val="16"/>
              </w:rPr>
            </w:pPr>
            <w:r w:rsidRPr="00CB4670">
              <w:rPr>
                <w:rFonts w:cs="Times New Roman"/>
                <w:b/>
                <w:sz w:val="16"/>
                <w:szCs w:val="16"/>
              </w:rPr>
              <w:t>3.32±1.37 (3.34)</w:t>
            </w:r>
          </w:p>
        </w:tc>
        <w:tc>
          <w:tcPr>
            <w:tcW w:w="589" w:type="pct"/>
          </w:tcPr>
          <w:p w14:paraId="6D837935" w14:textId="77777777" w:rsidR="00277C73" w:rsidRPr="00CB4670" w:rsidRDefault="00277C73" w:rsidP="00463B33">
            <w:pPr>
              <w:jc w:val="center"/>
              <w:rPr>
                <w:rFonts w:cs="Times New Roman"/>
                <w:sz w:val="16"/>
                <w:szCs w:val="16"/>
              </w:rPr>
            </w:pPr>
            <w:r w:rsidRPr="00CB4670">
              <w:rPr>
                <w:rFonts w:cs="Times New Roman"/>
                <w:sz w:val="16"/>
                <w:szCs w:val="16"/>
              </w:rPr>
              <w:t>1.37±0.62 (0.74)</w:t>
            </w:r>
          </w:p>
        </w:tc>
        <w:tc>
          <w:tcPr>
            <w:tcW w:w="589" w:type="pct"/>
          </w:tcPr>
          <w:p w14:paraId="67CDE3FB" w14:textId="77777777" w:rsidR="00277C73" w:rsidRPr="00CB4670" w:rsidRDefault="00277C73" w:rsidP="00463B33">
            <w:pPr>
              <w:jc w:val="center"/>
              <w:rPr>
                <w:rFonts w:cs="Times New Roman"/>
                <w:sz w:val="16"/>
                <w:szCs w:val="16"/>
              </w:rPr>
            </w:pPr>
            <w:r w:rsidRPr="00CB4670">
              <w:rPr>
                <w:rFonts w:cs="Times New Roman"/>
                <w:sz w:val="16"/>
                <w:szCs w:val="16"/>
              </w:rPr>
              <w:t>1.41±0.57 (0.81)</w:t>
            </w:r>
          </w:p>
        </w:tc>
        <w:tc>
          <w:tcPr>
            <w:tcW w:w="589" w:type="pct"/>
          </w:tcPr>
          <w:p w14:paraId="60B00C97" w14:textId="77777777" w:rsidR="00277C73" w:rsidRPr="00CB4670" w:rsidRDefault="00277C73" w:rsidP="00463B33">
            <w:pPr>
              <w:jc w:val="center"/>
              <w:rPr>
                <w:rFonts w:cs="Times New Roman"/>
                <w:sz w:val="16"/>
                <w:szCs w:val="16"/>
              </w:rPr>
            </w:pPr>
            <w:r w:rsidRPr="00CB4670">
              <w:rPr>
                <w:rFonts w:cs="Times New Roman"/>
                <w:sz w:val="16"/>
                <w:szCs w:val="16"/>
              </w:rPr>
              <w:t>0.84±0.39 (0.05)</w:t>
            </w:r>
          </w:p>
        </w:tc>
        <w:tc>
          <w:tcPr>
            <w:tcW w:w="589" w:type="pct"/>
          </w:tcPr>
          <w:p w14:paraId="5CDFF916" w14:textId="77777777" w:rsidR="00277C73" w:rsidRPr="00CB4670" w:rsidRDefault="00277C73" w:rsidP="00463B33">
            <w:pPr>
              <w:jc w:val="center"/>
              <w:rPr>
                <w:rFonts w:cs="Times New Roman"/>
                <w:sz w:val="16"/>
                <w:szCs w:val="16"/>
              </w:rPr>
            </w:pPr>
            <w:r w:rsidRPr="00CB4670">
              <w:rPr>
                <w:rFonts w:cs="Times New Roman"/>
                <w:sz w:val="16"/>
                <w:szCs w:val="16"/>
              </w:rPr>
              <w:t>0.49±0.28 (-0.42)</w:t>
            </w:r>
          </w:p>
        </w:tc>
        <w:tc>
          <w:tcPr>
            <w:tcW w:w="588" w:type="pct"/>
          </w:tcPr>
          <w:p w14:paraId="1763A0FA" w14:textId="77777777" w:rsidR="00277C73" w:rsidRPr="00CB4670" w:rsidRDefault="00277C73" w:rsidP="00463B33">
            <w:pPr>
              <w:jc w:val="center"/>
              <w:rPr>
                <w:rFonts w:cs="Times New Roman"/>
                <w:sz w:val="16"/>
                <w:szCs w:val="16"/>
              </w:rPr>
            </w:pPr>
            <w:r w:rsidRPr="00CB4670">
              <w:rPr>
                <w:rFonts w:cs="Times New Roman"/>
                <w:b/>
                <w:sz w:val="16"/>
                <w:szCs w:val="16"/>
              </w:rPr>
              <w:t>0.31±0.27 (-0.66)</w:t>
            </w:r>
          </w:p>
        </w:tc>
      </w:tr>
      <w:tr w:rsidR="00277C73" w:rsidRPr="00CB4670" w14:paraId="6E03A567" w14:textId="77777777" w:rsidTr="00463B33">
        <w:tc>
          <w:tcPr>
            <w:tcW w:w="1424" w:type="pct"/>
          </w:tcPr>
          <w:p w14:paraId="3CD14A26" w14:textId="77777777" w:rsidR="00277C73" w:rsidRDefault="00277C73" w:rsidP="00463B33">
            <w:pPr>
              <w:rPr>
                <w:rFonts w:cs="Times New Roman"/>
                <w:sz w:val="16"/>
                <w:szCs w:val="16"/>
              </w:rPr>
            </w:pPr>
            <w:r w:rsidRPr="00CB4670">
              <w:rPr>
                <w:rFonts w:cs="Times New Roman"/>
                <w:sz w:val="16"/>
                <w:szCs w:val="16"/>
              </w:rPr>
              <w:t xml:space="preserve">Mix of land use, % </w:t>
            </w:r>
            <w:r>
              <w:rPr>
                <w:rFonts w:cs="Times New Roman"/>
                <w:sz w:val="16"/>
                <w:szCs w:val="16"/>
                <w:vertAlign w:val="superscript"/>
              </w:rPr>
              <w:t>b</w:t>
            </w:r>
          </w:p>
        </w:tc>
        <w:tc>
          <w:tcPr>
            <w:tcW w:w="632" w:type="pct"/>
          </w:tcPr>
          <w:p w14:paraId="44165A63" w14:textId="77777777" w:rsidR="00277C73" w:rsidRPr="00CB4670" w:rsidRDefault="00277C73" w:rsidP="00463B33">
            <w:pPr>
              <w:jc w:val="center"/>
              <w:rPr>
                <w:rFonts w:cs="Times New Roman"/>
                <w:sz w:val="16"/>
                <w:szCs w:val="16"/>
              </w:rPr>
            </w:pPr>
            <w:r w:rsidRPr="00CB4670">
              <w:rPr>
                <w:rFonts w:cs="Times New Roman"/>
                <w:sz w:val="16"/>
                <w:szCs w:val="16"/>
              </w:rPr>
              <w:t>55.19±22.15 (0.39)</w:t>
            </w:r>
          </w:p>
        </w:tc>
        <w:tc>
          <w:tcPr>
            <w:tcW w:w="589" w:type="pct"/>
          </w:tcPr>
          <w:p w14:paraId="289665DA" w14:textId="77777777" w:rsidR="00277C73" w:rsidRPr="00CB4670" w:rsidRDefault="00277C73" w:rsidP="00463B33">
            <w:pPr>
              <w:jc w:val="center"/>
              <w:rPr>
                <w:rFonts w:cs="Times New Roman"/>
                <w:sz w:val="16"/>
                <w:szCs w:val="16"/>
              </w:rPr>
            </w:pPr>
            <w:r w:rsidRPr="00CB4670">
              <w:rPr>
                <w:rFonts w:cs="Times New Roman"/>
                <w:sz w:val="16"/>
                <w:szCs w:val="16"/>
              </w:rPr>
              <w:t>48.41±23.91 (0.15)</w:t>
            </w:r>
          </w:p>
        </w:tc>
        <w:tc>
          <w:tcPr>
            <w:tcW w:w="589" w:type="pct"/>
          </w:tcPr>
          <w:p w14:paraId="2CCE2687" w14:textId="77777777" w:rsidR="00277C73" w:rsidRPr="00CB4670" w:rsidRDefault="00277C73" w:rsidP="00463B33">
            <w:pPr>
              <w:jc w:val="center"/>
              <w:rPr>
                <w:rFonts w:cs="Times New Roman"/>
                <w:sz w:val="16"/>
                <w:szCs w:val="16"/>
              </w:rPr>
            </w:pPr>
            <w:r w:rsidRPr="00CB4670">
              <w:rPr>
                <w:rFonts w:cs="Times New Roman"/>
                <w:b/>
                <w:sz w:val="16"/>
                <w:szCs w:val="16"/>
              </w:rPr>
              <w:t>55.61±24.84 (0.41)</w:t>
            </w:r>
          </w:p>
        </w:tc>
        <w:tc>
          <w:tcPr>
            <w:tcW w:w="589" w:type="pct"/>
          </w:tcPr>
          <w:p w14:paraId="7BA8C3B5" w14:textId="77777777" w:rsidR="00277C73" w:rsidRPr="00CB4670" w:rsidRDefault="00277C73" w:rsidP="00463B33">
            <w:pPr>
              <w:jc w:val="center"/>
              <w:rPr>
                <w:rFonts w:cs="Times New Roman"/>
                <w:sz w:val="16"/>
                <w:szCs w:val="16"/>
              </w:rPr>
            </w:pPr>
            <w:r w:rsidRPr="00CB4670">
              <w:rPr>
                <w:rFonts w:cs="Times New Roman"/>
                <w:sz w:val="16"/>
                <w:szCs w:val="16"/>
              </w:rPr>
              <w:t>55.54±25.39 (0.41)</w:t>
            </w:r>
          </w:p>
        </w:tc>
        <w:tc>
          <w:tcPr>
            <w:tcW w:w="589" w:type="pct"/>
          </w:tcPr>
          <w:p w14:paraId="1468FF93" w14:textId="77777777" w:rsidR="00277C73" w:rsidRPr="00CB4670" w:rsidRDefault="00277C73" w:rsidP="00463B33">
            <w:pPr>
              <w:jc w:val="center"/>
              <w:rPr>
                <w:rFonts w:cs="Times New Roman"/>
                <w:sz w:val="16"/>
                <w:szCs w:val="16"/>
              </w:rPr>
            </w:pPr>
            <w:r w:rsidRPr="00CB4670">
              <w:rPr>
                <w:rFonts w:cs="Times New Roman"/>
                <w:sz w:val="16"/>
                <w:szCs w:val="16"/>
              </w:rPr>
              <w:t>38.13±28.62 (-0.22)</w:t>
            </w:r>
          </w:p>
        </w:tc>
        <w:tc>
          <w:tcPr>
            <w:tcW w:w="588" w:type="pct"/>
          </w:tcPr>
          <w:p w14:paraId="1B2177F5" w14:textId="77777777" w:rsidR="00277C73" w:rsidRPr="00CB4670" w:rsidRDefault="00277C73" w:rsidP="00463B33">
            <w:pPr>
              <w:jc w:val="center"/>
              <w:rPr>
                <w:rFonts w:cs="Times New Roman"/>
                <w:sz w:val="16"/>
                <w:szCs w:val="16"/>
              </w:rPr>
            </w:pPr>
            <w:r w:rsidRPr="00CB4670">
              <w:rPr>
                <w:rFonts w:cs="Times New Roman"/>
                <w:b/>
                <w:sz w:val="16"/>
                <w:szCs w:val="16"/>
              </w:rPr>
              <w:t>30.08±24.78 (-0.51)</w:t>
            </w:r>
          </w:p>
        </w:tc>
      </w:tr>
      <w:tr w:rsidR="00277C73" w:rsidRPr="00CB4670" w14:paraId="04BCC958" w14:textId="77777777" w:rsidTr="00463B33">
        <w:tc>
          <w:tcPr>
            <w:tcW w:w="1424" w:type="pct"/>
          </w:tcPr>
          <w:p w14:paraId="1CED517D" w14:textId="77777777" w:rsidR="00277C73" w:rsidRDefault="00277C73" w:rsidP="00463B33">
            <w:pPr>
              <w:rPr>
                <w:rFonts w:cs="Times New Roman"/>
                <w:sz w:val="16"/>
                <w:szCs w:val="16"/>
              </w:rPr>
            </w:pPr>
            <w:r w:rsidRPr="00CB4670">
              <w:rPr>
                <w:rFonts w:cs="Times New Roman"/>
                <w:sz w:val="16"/>
                <w:szCs w:val="16"/>
              </w:rPr>
              <w:t xml:space="preserve">% single-family housing </w:t>
            </w:r>
            <w:r>
              <w:rPr>
                <w:rFonts w:cs="Times New Roman"/>
                <w:sz w:val="16"/>
                <w:szCs w:val="16"/>
                <w:vertAlign w:val="superscript"/>
              </w:rPr>
              <w:t>c</w:t>
            </w:r>
          </w:p>
        </w:tc>
        <w:tc>
          <w:tcPr>
            <w:tcW w:w="632" w:type="pct"/>
          </w:tcPr>
          <w:p w14:paraId="575BDFA2" w14:textId="77777777" w:rsidR="00277C73" w:rsidRPr="00CB4670" w:rsidRDefault="00277C73" w:rsidP="00463B33">
            <w:pPr>
              <w:jc w:val="center"/>
              <w:rPr>
                <w:rFonts w:cs="Times New Roman"/>
                <w:sz w:val="16"/>
                <w:szCs w:val="16"/>
              </w:rPr>
            </w:pPr>
            <w:r w:rsidRPr="00CB4670">
              <w:rPr>
                <w:rFonts w:cs="Times New Roman"/>
                <w:b/>
                <w:sz w:val="16"/>
                <w:szCs w:val="16"/>
              </w:rPr>
              <w:t>20.98± 21.61 (-1.19)</w:t>
            </w:r>
          </w:p>
        </w:tc>
        <w:tc>
          <w:tcPr>
            <w:tcW w:w="589" w:type="pct"/>
          </w:tcPr>
          <w:p w14:paraId="7A9F1EAB" w14:textId="77777777" w:rsidR="00277C73" w:rsidRPr="00CB4670" w:rsidRDefault="00277C73" w:rsidP="00463B33">
            <w:pPr>
              <w:jc w:val="center"/>
              <w:rPr>
                <w:rFonts w:cs="Times New Roman"/>
                <w:sz w:val="16"/>
                <w:szCs w:val="16"/>
              </w:rPr>
            </w:pPr>
            <w:r w:rsidRPr="00CB4670">
              <w:rPr>
                <w:rFonts w:cs="Times New Roman"/>
                <w:sz w:val="16"/>
                <w:szCs w:val="16"/>
              </w:rPr>
              <w:t>40.29±24.53 (-0.62)</w:t>
            </w:r>
          </w:p>
        </w:tc>
        <w:tc>
          <w:tcPr>
            <w:tcW w:w="589" w:type="pct"/>
          </w:tcPr>
          <w:p w14:paraId="456877A3" w14:textId="77777777" w:rsidR="00277C73" w:rsidRPr="00CB4670" w:rsidRDefault="00277C73" w:rsidP="00463B33">
            <w:pPr>
              <w:jc w:val="center"/>
              <w:rPr>
                <w:rFonts w:cs="Times New Roman"/>
                <w:sz w:val="16"/>
                <w:szCs w:val="16"/>
              </w:rPr>
            </w:pPr>
            <w:r w:rsidRPr="00CB4670">
              <w:rPr>
                <w:rFonts w:cs="Times New Roman"/>
                <w:sz w:val="16"/>
                <w:szCs w:val="16"/>
              </w:rPr>
              <w:t>33.46±28.08 (-0.82)</w:t>
            </w:r>
          </w:p>
        </w:tc>
        <w:tc>
          <w:tcPr>
            <w:tcW w:w="589" w:type="pct"/>
          </w:tcPr>
          <w:p w14:paraId="53C2893F" w14:textId="77777777" w:rsidR="00277C73" w:rsidRPr="00CB4670" w:rsidRDefault="00277C73" w:rsidP="00463B33">
            <w:pPr>
              <w:jc w:val="center"/>
              <w:rPr>
                <w:rFonts w:cs="Times New Roman"/>
                <w:sz w:val="16"/>
                <w:szCs w:val="16"/>
              </w:rPr>
            </w:pPr>
            <w:r w:rsidRPr="00CB4670">
              <w:rPr>
                <w:rFonts w:cs="Times New Roman"/>
                <w:sz w:val="16"/>
                <w:szCs w:val="16"/>
              </w:rPr>
              <w:t>50.63±30.98 (-0.31)</w:t>
            </w:r>
          </w:p>
        </w:tc>
        <w:tc>
          <w:tcPr>
            <w:tcW w:w="589" w:type="pct"/>
          </w:tcPr>
          <w:p w14:paraId="69181857" w14:textId="77777777" w:rsidR="00277C73" w:rsidRPr="00CB4670" w:rsidRDefault="00277C73" w:rsidP="00463B33">
            <w:pPr>
              <w:jc w:val="center"/>
              <w:rPr>
                <w:rFonts w:cs="Times New Roman"/>
                <w:sz w:val="16"/>
                <w:szCs w:val="16"/>
              </w:rPr>
            </w:pPr>
            <w:r w:rsidRPr="00CB4670">
              <w:rPr>
                <w:rFonts w:cs="Times New Roman"/>
                <w:sz w:val="16"/>
                <w:szCs w:val="16"/>
              </w:rPr>
              <w:t>75.71±28.08 (0.43)</w:t>
            </w:r>
          </w:p>
        </w:tc>
        <w:tc>
          <w:tcPr>
            <w:tcW w:w="588" w:type="pct"/>
          </w:tcPr>
          <w:p w14:paraId="5C6AB55E" w14:textId="77777777" w:rsidR="00277C73" w:rsidRPr="00CB4670" w:rsidRDefault="00277C73" w:rsidP="00463B33">
            <w:pPr>
              <w:jc w:val="center"/>
              <w:rPr>
                <w:rFonts w:cs="Times New Roman"/>
                <w:sz w:val="16"/>
                <w:szCs w:val="16"/>
              </w:rPr>
            </w:pPr>
            <w:r w:rsidRPr="00CB4670">
              <w:rPr>
                <w:rFonts w:cs="Times New Roman"/>
                <w:b/>
                <w:sz w:val="16"/>
                <w:szCs w:val="16"/>
              </w:rPr>
              <w:t>84.18±21.62 (0.68)</w:t>
            </w:r>
          </w:p>
        </w:tc>
      </w:tr>
      <w:tr w:rsidR="00277C73" w:rsidRPr="00CB4670" w14:paraId="36F047D5" w14:textId="77777777" w:rsidTr="00463B33">
        <w:tc>
          <w:tcPr>
            <w:tcW w:w="1424" w:type="pct"/>
          </w:tcPr>
          <w:p w14:paraId="5984E18D" w14:textId="77777777" w:rsidR="00277C73" w:rsidRPr="00CB4670" w:rsidRDefault="00277C73" w:rsidP="00463B33">
            <w:pPr>
              <w:rPr>
                <w:rFonts w:cs="Times New Roman"/>
                <w:b/>
                <w:sz w:val="16"/>
                <w:szCs w:val="16"/>
              </w:rPr>
            </w:pPr>
            <w:r w:rsidRPr="00CB4670">
              <w:rPr>
                <w:rFonts w:cs="Times New Roman"/>
                <w:b/>
                <w:sz w:val="16"/>
                <w:szCs w:val="16"/>
              </w:rPr>
              <w:t>Sociodemographic</w:t>
            </w:r>
          </w:p>
        </w:tc>
        <w:tc>
          <w:tcPr>
            <w:tcW w:w="632" w:type="pct"/>
          </w:tcPr>
          <w:p w14:paraId="59CDBAFC" w14:textId="77777777" w:rsidR="00277C73" w:rsidRPr="00CB4670" w:rsidRDefault="00277C73" w:rsidP="00463B33">
            <w:pPr>
              <w:rPr>
                <w:rFonts w:cs="Times New Roman"/>
                <w:b/>
                <w:sz w:val="16"/>
                <w:szCs w:val="16"/>
              </w:rPr>
            </w:pPr>
          </w:p>
        </w:tc>
        <w:tc>
          <w:tcPr>
            <w:tcW w:w="589" w:type="pct"/>
          </w:tcPr>
          <w:p w14:paraId="448B2A71" w14:textId="77777777" w:rsidR="00277C73" w:rsidRPr="00CB4670" w:rsidRDefault="00277C73" w:rsidP="00463B33">
            <w:pPr>
              <w:rPr>
                <w:rFonts w:cs="Times New Roman"/>
                <w:b/>
                <w:sz w:val="16"/>
                <w:szCs w:val="16"/>
              </w:rPr>
            </w:pPr>
          </w:p>
        </w:tc>
        <w:tc>
          <w:tcPr>
            <w:tcW w:w="589" w:type="pct"/>
          </w:tcPr>
          <w:p w14:paraId="29E8032D" w14:textId="77777777" w:rsidR="00277C73" w:rsidRPr="00CB4670" w:rsidRDefault="00277C73" w:rsidP="00463B33">
            <w:pPr>
              <w:rPr>
                <w:rFonts w:cs="Times New Roman"/>
                <w:b/>
                <w:sz w:val="16"/>
                <w:szCs w:val="16"/>
              </w:rPr>
            </w:pPr>
          </w:p>
        </w:tc>
        <w:tc>
          <w:tcPr>
            <w:tcW w:w="589" w:type="pct"/>
          </w:tcPr>
          <w:p w14:paraId="44CE8BD2" w14:textId="77777777" w:rsidR="00277C73" w:rsidRPr="00CB4670" w:rsidRDefault="00277C73" w:rsidP="00463B33">
            <w:pPr>
              <w:rPr>
                <w:rFonts w:cs="Times New Roman"/>
                <w:b/>
                <w:sz w:val="16"/>
                <w:szCs w:val="16"/>
              </w:rPr>
            </w:pPr>
          </w:p>
        </w:tc>
        <w:tc>
          <w:tcPr>
            <w:tcW w:w="589" w:type="pct"/>
          </w:tcPr>
          <w:p w14:paraId="42D6D327" w14:textId="77777777" w:rsidR="00277C73" w:rsidRPr="00CB4670" w:rsidRDefault="00277C73" w:rsidP="00463B33">
            <w:pPr>
              <w:rPr>
                <w:rFonts w:cs="Times New Roman"/>
                <w:b/>
                <w:sz w:val="16"/>
                <w:szCs w:val="16"/>
              </w:rPr>
            </w:pPr>
          </w:p>
        </w:tc>
        <w:tc>
          <w:tcPr>
            <w:tcW w:w="588" w:type="pct"/>
          </w:tcPr>
          <w:p w14:paraId="466F4D2B" w14:textId="77777777" w:rsidR="00277C73" w:rsidRPr="00CB4670" w:rsidRDefault="00277C73" w:rsidP="00463B33">
            <w:pPr>
              <w:rPr>
                <w:rFonts w:cs="Times New Roman"/>
                <w:b/>
                <w:sz w:val="16"/>
                <w:szCs w:val="16"/>
              </w:rPr>
            </w:pPr>
          </w:p>
        </w:tc>
      </w:tr>
      <w:tr w:rsidR="00277C73" w:rsidRPr="00CB4670" w14:paraId="1443C79E" w14:textId="77777777" w:rsidTr="00463B33">
        <w:tc>
          <w:tcPr>
            <w:tcW w:w="1424" w:type="pct"/>
          </w:tcPr>
          <w:p w14:paraId="3B008EB8" w14:textId="77777777" w:rsidR="00277C73" w:rsidRPr="00CB4670" w:rsidRDefault="00277C73" w:rsidP="00463B33">
            <w:pPr>
              <w:rPr>
                <w:rFonts w:cs="Times New Roman"/>
                <w:sz w:val="16"/>
                <w:szCs w:val="16"/>
                <w:vertAlign w:val="superscript"/>
              </w:rPr>
            </w:pPr>
            <w:r w:rsidRPr="00CB4670">
              <w:rPr>
                <w:rFonts w:cs="Times New Roman"/>
                <w:sz w:val="16"/>
                <w:szCs w:val="16"/>
              </w:rPr>
              <w:t xml:space="preserve">% population aged under 14 </w:t>
            </w:r>
            <w:r>
              <w:rPr>
                <w:rFonts w:cs="Times New Roman"/>
                <w:sz w:val="16"/>
                <w:szCs w:val="16"/>
                <w:vertAlign w:val="superscript"/>
              </w:rPr>
              <w:t>d</w:t>
            </w:r>
          </w:p>
        </w:tc>
        <w:tc>
          <w:tcPr>
            <w:tcW w:w="632" w:type="pct"/>
          </w:tcPr>
          <w:p w14:paraId="1F70089B" w14:textId="77777777" w:rsidR="00277C73" w:rsidRPr="00CB4670" w:rsidRDefault="00277C73" w:rsidP="00463B33">
            <w:pPr>
              <w:rPr>
                <w:rFonts w:cs="Times New Roman"/>
                <w:b/>
                <w:sz w:val="16"/>
                <w:szCs w:val="16"/>
              </w:rPr>
            </w:pPr>
            <w:r w:rsidRPr="00CB4670">
              <w:rPr>
                <w:rFonts w:cs="Times New Roman"/>
                <w:b/>
                <w:sz w:val="16"/>
                <w:szCs w:val="16"/>
              </w:rPr>
              <w:t>7.49±3.85 (-2.29)</w:t>
            </w:r>
            <w:r w:rsidRPr="00CB4670">
              <w:rPr>
                <w:rFonts w:cs="Times New Roman"/>
                <w:b/>
                <w:sz w:val="16"/>
                <w:szCs w:val="16"/>
                <w:vertAlign w:val="superscript"/>
              </w:rPr>
              <w:t xml:space="preserve"> a</w:t>
            </w:r>
          </w:p>
        </w:tc>
        <w:tc>
          <w:tcPr>
            <w:tcW w:w="589" w:type="pct"/>
          </w:tcPr>
          <w:p w14:paraId="2806DB08" w14:textId="77777777" w:rsidR="00277C73" w:rsidRPr="00CB4670" w:rsidRDefault="00277C73" w:rsidP="00463B33">
            <w:pPr>
              <w:rPr>
                <w:rFonts w:cs="Times New Roman"/>
                <w:b/>
                <w:sz w:val="16"/>
                <w:szCs w:val="16"/>
              </w:rPr>
            </w:pPr>
            <w:r w:rsidRPr="00CB4670">
              <w:rPr>
                <w:rFonts w:cs="Times New Roman"/>
                <w:sz w:val="16"/>
                <w:szCs w:val="16"/>
              </w:rPr>
              <w:t>28.09±7.51 (0.91)</w:t>
            </w:r>
          </w:p>
        </w:tc>
        <w:tc>
          <w:tcPr>
            <w:tcW w:w="589" w:type="pct"/>
          </w:tcPr>
          <w:p w14:paraId="2A0D88A4" w14:textId="77777777" w:rsidR="00277C73" w:rsidRPr="00CB4670" w:rsidRDefault="00277C73" w:rsidP="00463B33">
            <w:pPr>
              <w:rPr>
                <w:rFonts w:cs="Times New Roman"/>
                <w:b/>
                <w:sz w:val="16"/>
                <w:szCs w:val="16"/>
              </w:rPr>
            </w:pPr>
            <w:r w:rsidRPr="00CB4670">
              <w:rPr>
                <w:rFonts w:cs="Times New Roman"/>
                <w:sz w:val="16"/>
                <w:szCs w:val="16"/>
              </w:rPr>
              <w:t xml:space="preserve">17.16±4.51 (-0.79) </w:t>
            </w:r>
          </w:p>
        </w:tc>
        <w:tc>
          <w:tcPr>
            <w:tcW w:w="589" w:type="pct"/>
          </w:tcPr>
          <w:p w14:paraId="643FC109" w14:textId="77777777" w:rsidR="00277C73" w:rsidRPr="00CB4670" w:rsidRDefault="00277C73" w:rsidP="00463B33">
            <w:pPr>
              <w:rPr>
                <w:rFonts w:cs="Times New Roman"/>
                <w:b/>
                <w:sz w:val="16"/>
                <w:szCs w:val="16"/>
              </w:rPr>
            </w:pPr>
            <w:r w:rsidRPr="00CB4670">
              <w:rPr>
                <w:rFonts w:cs="Times New Roman"/>
                <w:sz w:val="16"/>
                <w:szCs w:val="16"/>
              </w:rPr>
              <w:t>20.08±4.18 (-0.34)</w:t>
            </w:r>
          </w:p>
        </w:tc>
        <w:tc>
          <w:tcPr>
            <w:tcW w:w="589" w:type="pct"/>
          </w:tcPr>
          <w:p w14:paraId="7CDD5EB7" w14:textId="77777777" w:rsidR="00277C73" w:rsidRPr="00CB4670" w:rsidRDefault="00277C73" w:rsidP="00463B33">
            <w:pPr>
              <w:rPr>
                <w:rFonts w:cs="Times New Roman"/>
                <w:sz w:val="16"/>
                <w:szCs w:val="16"/>
              </w:rPr>
            </w:pPr>
            <w:r w:rsidRPr="00CB4670">
              <w:rPr>
                <w:rFonts w:cs="Times New Roman"/>
                <w:sz w:val="16"/>
                <w:szCs w:val="16"/>
              </w:rPr>
              <w:t>20.27±3.42 (-0.31)</w:t>
            </w:r>
          </w:p>
        </w:tc>
        <w:tc>
          <w:tcPr>
            <w:tcW w:w="588" w:type="pct"/>
          </w:tcPr>
          <w:p w14:paraId="53879AA0" w14:textId="77777777" w:rsidR="00277C73" w:rsidRPr="00CB4670" w:rsidRDefault="00277C73" w:rsidP="00463B33">
            <w:pPr>
              <w:rPr>
                <w:rFonts w:cs="Times New Roman"/>
                <w:sz w:val="16"/>
                <w:szCs w:val="16"/>
              </w:rPr>
            </w:pPr>
            <w:r w:rsidRPr="00CB4670">
              <w:rPr>
                <w:rFonts w:cs="Times New Roman"/>
                <w:b/>
                <w:sz w:val="16"/>
                <w:szCs w:val="16"/>
              </w:rPr>
              <w:t>28.13±2.98 (0.91)</w:t>
            </w:r>
          </w:p>
        </w:tc>
      </w:tr>
      <w:tr w:rsidR="00277C73" w:rsidRPr="00CB4670" w14:paraId="2F8D6C78" w14:textId="77777777" w:rsidTr="00463B33">
        <w:tc>
          <w:tcPr>
            <w:tcW w:w="1424" w:type="pct"/>
          </w:tcPr>
          <w:p w14:paraId="074DA390" w14:textId="77777777" w:rsidR="00277C73" w:rsidRPr="00CB4670" w:rsidRDefault="00277C73" w:rsidP="00463B33">
            <w:pPr>
              <w:rPr>
                <w:rFonts w:cs="Times New Roman"/>
                <w:sz w:val="16"/>
                <w:szCs w:val="16"/>
                <w:vertAlign w:val="superscript"/>
              </w:rPr>
            </w:pPr>
            <w:r w:rsidRPr="00CB4670">
              <w:rPr>
                <w:rFonts w:cs="Times New Roman"/>
                <w:sz w:val="16"/>
                <w:szCs w:val="16"/>
              </w:rPr>
              <w:t xml:space="preserve">% population aged between 15 and 29 </w:t>
            </w:r>
            <w:r>
              <w:rPr>
                <w:rFonts w:cs="Times New Roman"/>
                <w:sz w:val="16"/>
                <w:szCs w:val="16"/>
                <w:vertAlign w:val="superscript"/>
              </w:rPr>
              <w:t>d</w:t>
            </w:r>
          </w:p>
        </w:tc>
        <w:tc>
          <w:tcPr>
            <w:tcW w:w="632" w:type="pct"/>
          </w:tcPr>
          <w:p w14:paraId="48887067" w14:textId="77777777" w:rsidR="00277C73" w:rsidRPr="00CB4670" w:rsidRDefault="00277C73" w:rsidP="00463B33">
            <w:pPr>
              <w:rPr>
                <w:rFonts w:cs="Times New Roman"/>
                <w:b/>
                <w:sz w:val="16"/>
                <w:szCs w:val="16"/>
              </w:rPr>
            </w:pPr>
            <w:r w:rsidRPr="00CB4670">
              <w:rPr>
                <w:rFonts w:cs="Times New Roman"/>
                <w:b/>
                <w:sz w:val="16"/>
                <w:szCs w:val="16"/>
              </w:rPr>
              <w:t>50.76±14.21 (3.69)</w:t>
            </w:r>
          </w:p>
        </w:tc>
        <w:tc>
          <w:tcPr>
            <w:tcW w:w="589" w:type="pct"/>
          </w:tcPr>
          <w:p w14:paraId="354CF5E3" w14:textId="77777777" w:rsidR="00277C73" w:rsidRPr="00CB4670" w:rsidRDefault="00277C73" w:rsidP="00463B33">
            <w:pPr>
              <w:rPr>
                <w:rFonts w:cs="Times New Roman"/>
                <w:b/>
                <w:sz w:val="16"/>
                <w:szCs w:val="16"/>
              </w:rPr>
            </w:pPr>
            <w:r w:rsidRPr="00CB4670">
              <w:rPr>
                <w:rFonts w:cs="Times New Roman"/>
                <w:sz w:val="16"/>
                <w:szCs w:val="16"/>
              </w:rPr>
              <w:t>25.11±4.82 (0.19)</w:t>
            </w:r>
          </w:p>
        </w:tc>
        <w:tc>
          <w:tcPr>
            <w:tcW w:w="589" w:type="pct"/>
          </w:tcPr>
          <w:p w14:paraId="6481D077" w14:textId="77777777" w:rsidR="00277C73" w:rsidRPr="00CB4670" w:rsidRDefault="00277C73" w:rsidP="00463B33">
            <w:pPr>
              <w:rPr>
                <w:rFonts w:cs="Times New Roman"/>
                <w:b/>
                <w:sz w:val="16"/>
                <w:szCs w:val="16"/>
              </w:rPr>
            </w:pPr>
            <w:r w:rsidRPr="00CB4670">
              <w:rPr>
                <w:rFonts w:cs="Times New Roman"/>
                <w:sz w:val="16"/>
                <w:szCs w:val="16"/>
              </w:rPr>
              <w:t>26.84±7.02 (0.42)</w:t>
            </w:r>
          </w:p>
        </w:tc>
        <w:tc>
          <w:tcPr>
            <w:tcW w:w="589" w:type="pct"/>
          </w:tcPr>
          <w:p w14:paraId="63275E9D" w14:textId="77777777" w:rsidR="00277C73" w:rsidRPr="00CB4670" w:rsidRDefault="00277C73" w:rsidP="00463B33">
            <w:pPr>
              <w:rPr>
                <w:rFonts w:cs="Times New Roman"/>
                <w:b/>
                <w:sz w:val="16"/>
                <w:szCs w:val="16"/>
              </w:rPr>
            </w:pPr>
            <w:r w:rsidRPr="00CB4670">
              <w:rPr>
                <w:rFonts w:cs="Times New Roman"/>
                <w:sz w:val="16"/>
                <w:szCs w:val="16"/>
              </w:rPr>
              <w:t>22.64±3.88 (-0.15)</w:t>
            </w:r>
          </w:p>
        </w:tc>
        <w:tc>
          <w:tcPr>
            <w:tcW w:w="589" w:type="pct"/>
          </w:tcPr>
          <w:p w14:paraId="786590C3" w14:textId="77777777" w:rsidR="00277C73" w:rsidRPr="00CB4670" w:rsidRDefault="00277C73" w:rsidP="00463B33">
            <w:pPr>
              <w:rPr>
                <w:rFonts w:cs="Times New Roman"/>
                <w:sz w:val="16"/>
                <w:szCs w:val="16"/>
              </w:rPr>
            </w:pPr>
            <w:r w:rsidRPr="00CB4670">
              <w:rPr>
                <w:rFonts w:cs="Times New Roman"/>
                <w:b/>
                <w:sz w:val="16"/>
                <w:szCs w:val="16"/>
              </w:rPr>
              <w:t>19.32±4.03 (-0.60)</w:t>
            </w:r>
          </w:p>
        </w:tc>
        <w:tc>
          <w:tcPr>
            <w:tcW w:w="588" w:type="pct"/>
          </w:tcPr>
          <w:p w14:paraId="6B6F7FF9" w14:textId="77777777" w:rsidR="00277C73" w:rsidRPr="00CB4670" w:rsidRDefault="00277C73" w:rsidP="00463B33">
            <w:pPr>
              <w:rPr>
                <w:rFonts w:cs="Times New Roman"/>
                <w:sz w:val="16"/>
                <w:szCs w:val="16"/>
              </w:rPr>
            </w:pPr>
            <w:r w:rsidRPr="00CB4670">
              <w:rPr>
                <w:rFonts w:cs="Times New Roman"/>
                <w:sz w:val="16"/>
                <w:szCs w:val="16"/>
              </w:rPr>
              <w:t>22.56±3.61 (-0.16)</w:t>
            </w:r>
          </w:p>
        </w:tc>
      </w:tr>
      <w:tr w:rsidR="00277C73" w:rsidRPr="00CB4670" w14:paraId="04919A0C" w14:textId="77777777" w:rsidTr="00463B33">
        <w:tc>
          <w:tcPr>
            <w:tcW w:w="1424" w:type="pct"/>
          </w:tcPr>
          <w:p w14:paraId="5F86F88E" w14:textId="77777777" w:rsidR="00277C73" w:rsidRPr="00CB4670" w:rsidRDefault="00277C73" w:rsidP="00463B33">
            <w:pPr>
              <w:rPr>
                <w:rFonts w:cs="Times New Roman"/>
                <w:sz w:val="16"/>
                <w:szCs w:val="16"/>
                <w:vertAlign w:val="superscript"/>
              </w:rPr>
            </w:pPr>
            <w:r w:rsidRPr="00CB4670">
              <w:rPr>
                <w:rFonts w:cs="Times New Roman"/>
                <w:sz w:val="16"/>
                <w:szCs w:val="16"/>
              </w:rPr>
              <w:t xml:space="preserve">% population aged between 30 and 44 </w:t>
            </w:r>
            <w:r>
              <w:rPr>
                <w:rFonts w:cs="Times New Roman"/>
                <w:sz w:val="16"/>
                <w:szCs w:val="16"/>
                <w:vertAlign w:val="superscript"/>
              </w:rPr>
              <w:t>d</w:t>
            </w:r>
          </w:p>
        </w:tc>
        <w:tc>
          <w:tcPr>
            <w:tcW w:w="632" w:type="pct"/>
          </w:tcPr>
          <w:p w14:paraId="57FA4BEE" w14:textId="77777777" w:rsidR="00277C73" w:rsidRPr="00CB4670" w:rsidRDefault="00277C73" w:rsidP="00463B33">
            <w:pPr>
              <w:rPr>
                <w:rFonts w:cs="Times New Roman"/>
                <w:b/>
                <w:sz w:val="16"/>
                <w:szCs w:val="16"/>
              </w:rPr>
            </w:pPr>
            <w:r w:rsidRPr="00CB4670">
              <w:rPr>
                <w:rFonts w:cs="Times New Roman"/>
                <w:b/>
                <w:sz w:val="16"/>
                <w:szCs w:val="16"/>
              </w:rPr>
              <w:t>22.41±7.10 (-1.00)</w:t>
            </w:r>
          </w:p>
        </w:tc>
        <w:tc>
          <w:tcPr>
            <w:tcW w:w="589" w:type="pct"/>
          </w:tcPr>
          <w:p w14:paraId="383FDC54" w14:textId="77777777" w:rsidR="00277C73" w:rsidRPr="00CB4670" w:rsidRDefault="00277C73" w:rsidP="00463B33">
            <w:pPr>
              <w:rPr>
                <w:rFonts w:cs="Times New Roman"/>
                <w:b/>
                <w:sz w:val="16"/>
                <w:szCs w:val="16"/>
              </w:rPr>
            </w:pPr>
            <w:r w:rsidRPr="00CB4670">
              <w:rPr>
                <w:rFonts w:cs="Times New Roman"/>
                <w:sz w:val="16"/>
                <w:szCs w:val="16"/>
              </w:rPr>
              <w:t>23.63±3.31 (-0.75)</w:t>
            </w:r>
          </w:p>
        </w:tc>
        <w:tc>
          <w:tcPr>
            <w:tcW w:w="589" w:type="pct"/>
          </w:tcPr>
          <w:p w14:paraId="04F44774" w14:textId="77777777" w:rsidR="00277C73" w:rsidRPr="00CB4670" w:rsidRDefault="00277C73" w:rsidP="00463B33">
            <w:pPr>
              <w:rPr>
                <w:rFonts w:cs="Times New Roman"/>
                <w:b/>
                <w:sz w:val="16"/>
                <w:szCs w:val="16"/>
              </w:rPr>
            </w:pPr>
            <w:r w:rsidRPr="00CB4670">
              <w:rPr>
                <w:rFonts w:cs="Times New Roman"/>
                <w:sz w:val="16"/>
                <w:szCs w:val="16"/>
              </w:rPr>
              <w:t>29.28±4.22 (0.45)</w:t>
            </w:r>
          </w:p>
        </w:tc>
        <w:tc>
          <w:tcPr>
            <w:tcW w:w="589" w:type="pct"/>
          </w:tcPr>
          <w:p w14:paraId="2A65E4D0" w14:textId="77777777" w:rsidR="00277C73" w:rsidRPr="00CB4670" w:rsidRDefault="00277C73" w:rsidP="00463B33">
            <w:pPr>
              <w:rPr>
                <w:rFonts w:cs="Times New Roman"/>
                <w:b/>
                <w:sz w:val="16"/>
                <w:szCs w:val="16"/>
              </w:rPr>
            </w:pPr>
            <w:r w:rsidRPr="00CB4670">
              <w:rPr>
                <w:rFonts w:cs="Times New Roman"/>
                <w:sz w:val="16"/>
                <w:szCs w:val="16"/>
              </w:rPr>
              <w:t>23.69±2.75 (-0.73)</w:t>
            </w:r>
          </w:p>
        </w:tc>
        <w:tc>
          <w:tcPr>
            <w:tcW w:w="589" w:type="pct"/>
          </w:tcPr>
          <w:p w14:paraId="2207D7D5" w14:textId="77777777" w:rsidR="00277C73" w:rsidRPr="00CB4670" w:rsidRDefault="00277C73" w:rsidP="00463B33">
            <w:pPr>
              <w:rPr>
                <w:rFonts w:cs="Times New Roman"/>
                <w:sz w:val="16"/>
                <w:szCs w:val="16"/>
              </w:rPr>
            </w:pPr>
            <w:r w:rsidRPr="00CB4670">
              <w:rPr>
                <w:rFonts w:cs="Times New Roman"/>
                <w:sz w:val="16"/>
                <w:szCs w:val="16"/>
              </w:rPr>
              <w:t>25.63±3.11 (-0.32)</w:t>
            </w:r>
          </w:p>
        </w:tc>
        <w:tc>
          <w:tcPr>
            <w:tcW w:w="588" w:type="pct"/>
          </w:tcPr>
          <w:p w14:paraId="21EFB8CF" w14:textId="77777777" w:rsidR="00277C73" w:rsidRPr="00CB4670" w:rsidRDefault="00277C73" w:rsidP="00463B33">
            <w:pPr>
              <w:rPr>
                <w:rFonts w:cs="Times New Roman"/>
                <w:sz w:val="16"/>
                <w:szCs w:val="16"/>
              </w:rPr>
            </w:pPr>
            <w:r w:rsidRPr="00CB4670">
              <w:rPr>
                <w:rFonts w:cs="Times New Roman"/>
                <w:b/>
                <w:sz w:val="16"/>
                <w:szCs w:val="16"/>
              </w:rPr>
              <w:t>30.83±3.40 (0.78)</w:t>
            </w:r>
          </w:p>
        </w:tc>
      </w:tr>
      <w:tr w:rsidR="00277C73" w:rsidRPr="00CB4670" w14:paraId="4429EDF5" w14:textId="77777777" w:rsidTr="00463B33">
        <w:tc>
          <w:tcPr>
            <w:tcW w:w="1424" w:type="pct"/>
          </w:tcPr>
          <w:p w14:paraId="60CF5E5A" w14:textId="77777777" w:rsidR="00277C73" w:rsidRPr="00CB4670" w:rsidRDefault="00277C73" w:rsidP="00463B33">
            <w:pPr>
              <w:rPr>
                <w:rFonts w:cs="Times New Roman"/>
                <w:sz w:val="16"/>
                <w:szCs w:val="16"/>
                <w:vertAlign w:val="superscript"/>
              </w:rPr>
            </w:pPr>
            <w:r w:rsidRPr="00CB4670">
              <w:rPr>
                <w:rFonts w:cs="Times New Roman"/>
                <w:sz w:val="16"/>
                <w:szCs w:val="16"/>
              </w:rPr>
              <w:t xml:space="preserve">% population aged between 45 and 64 </w:t>
            </w:r>
            <w:r>
              <w:rPr>
                <w:rFonts w:cs="Times New Roman"/>
                <w:sz w:val="16"/>
                <w:szCs w:val="16"/>
                <w:vertAlign w:val="superscript"/>
              </w:rPr>
              <w:t>d</w:t>
            </w:r>
          </w:p>
        </w:tc>
        <w:tc>
          <w:tcPr>
            <w:tcW w:w="632" w:type="pct"/>
          </w:tcPr>
          <w:p w14:paraId="0E63920B" w14:textId="77777777" w:rsidR="00277C73" w:rsidRPr="00CB4670" w:rsidRDefault="00277C73" w:rsidP="00463B33">
            <w:pPr>
              <w:rPr>
                <w:rFonts w:cs="Times New Roman"/>
                <w:b/>
                <w:sz w:val="16"/>
                <w:szCs w:val="16"/>
              </w:rPr>
            </w:pPr>
            <w:r w:rsidRPr="00CB4670">
              <w:rPr>
                <w:rFonts w:cs="Times New Roman"/>
                <w:b/>
                <w:sz w:val="16"/>
                <w:szCs w:val="16"/>
              </w:rPr>
              <w:t>10.13±4.85 (-1.36)</w:t>
            </w:r>
          </w:p>
        </w:tc>
        <w:tc>
          <w:tcPr>
            <w:tcW w:w="589" w:type="pct"/>
          </w:tcPr>
          <w:p w14:paraId="1CE66054" w14:textId="77777777" w:rsidR="00277C73" w:rsidRPr="00CB4670" w:rsidRDefault="00277C73" w:rsidP="00463B33">
            <w:pPr>
              <w:rPr>
                <w:rFonts w:cs="Times New Roman"/>
                <w:b/>
                <w:sz w:val="16"/>
                <w:szCs w:val="16"/>
              </w:rPr>
            </w:pPr>
            <w:r w:rsidRPr="00CB4670">
              <w:rPr>
                <w:rFonts w:cs="Times New Roman"/>
                <w:sz w:val="16"/>
                <w:szCs w:val="16"/>
              </w:rPr>
              <w:t>12.44±2.83 (-0.90)</w:t>
            </w:r>
          </w:p>
        </w:tc>
        <w:tc>
          <w:tcPr>
            <w:tcW w:w="589" w:type="pct"/>
          </w:tcPr>
          <w:p w14:paraId="4D0A300F" w14:textId="77777777" w:rsidR="00277C73" w:rsidRPr="00CB4670" w:rsidRDefault="00277C73" w:rsidP="00463B33">
            <w:pPr>
              <w:rPr>
                <w:rFonts w:cs="Times New Roman"/>
                <w:b/>
                <w:sz w:val="16"/>
                <w:szCs w:val="16"/>
              </w:rPr>
            </w:pPr>
            <w:r w:rsidRPr="00CB4670">
              <w:rPr>
                <w:rFonts w:cs="Times New Roman"/>
                <w:sz w:val="16"/>
                <w:szCs w:val="16"/>
              </w:rPr>
              <w:t>15.01±3.18 (-0.38)</w:t>
            </w:r>
          </w:p>
        </w:tc>
        <w:tc>
          <w:tcPr>
            <w:tcW w:w="589" w:type="pct"/>
          </w:tcPr>
          <w:p w14:paraId="1AE29C79" w14:textId="77777777" w:rsidR="00277C73" w:rsidRPr="00CB4670" w:rsidRDefault="00277C73" w:rsidP="00463B33">
            <w:pPr>
              <w:rPr>
                <w:rFonts w:cs="Times New Roman"/>
                <w:b/>
                <w:sz w:val="16"/>
                <w:szCs w:val="16"/>
              </w:rPr>
            </w:pPr>
            <w:r w:rsidRPr="00CB4670">
              <w:rPr>
                <w:rFonts w:cs="Times New Roman"/>
                <w:sz w:val="16"/>
                <w:szCs w:val="16"/>
              </w:rPr>
              <w:t>17.93±3.42 (0.20)</w:t>
            </w:r>
          </w:p>
        </w:tc>
        <w:tc>
          <w:tcPr>
            <w:tcW w:w="589" w:type="pct"/>
          </w:tcPr>
          <w:p w14:paraId="02998C74" w14:textId="77777777" w:rsidR="00277C73" w:rsidRPr="00CB4670" w:rsidRDefault="00277C73" w:rsidP="00463B33">
            <w:pPr>
              <w:rPr>
                <w:rFonts w:cs="Times New Roman"/>
                <w:sz w:val="16"/>
                <w:szCs w:val="16"/>
              </w:rPr>
            </w:pPr>
            <w:r w:rsidRPr="00CB4670">
              <w:rPr>
                <w:rFonts w:cs="Times New Roman"/>
                <w:b/>
                <w:sz w:val="16"/>
                <w:szCs w:val="16"/>
              </w:rPr>
              <w:t>24.48±3.49 (1.51)</w:t>
            </w:r>
          </w:p>
        </w:tc>
        <w:tc>
          <w:tcPr>
            <w:tcW w:w="588" w:type="pct"/>
          </w:tcPr>
          <w:p w14:paraId="57ADDDFC" w14:textId="77777777" w:rsidR="00277C73" w:rsidRPr="00CB4670" w:rsidRDefault="00277C73" w:rsidP="00463B33">
            <w:pPr>
              <w:rPr>
                <w:rFonts w:cs="Times New Roman"/>
                <w:sz w:val="16"/>
                <w:szCs w:val="16"/>
              </w:rPr>
            </w:pPr>
            <w:r w:rsidRPr="00CB4670">
              <w:rPr>
                <w:rFonts w:cs="Times New Roman"/>
                <w:sz w:val="16"/>
                <w:szCs w:val="16"/>
              </w:rPr>
              <w:t>14.60±3.08 (-0.46)</w:t>
            </w:r>
          </w:p>
        </w:tc>
      </w:tr>
      <w:tr w:rsidR="00277C73" w:rsidRPr="00CB4670" w14:paraId="4E3BD39F" w14:textId="77777777" w:rsidTr="00463B33">
        <w:tc>
          <w:tcPr>
            <w:tcW w:w="1424" w:type="pct"/>
          </w:tcPr>
          <w:p w14:paraId="179A9F95" w14:textId="77777777" w:rsidR="00277C73" w:rsidRPr="00CB4670" w:rsidRDefault="00277C73" w:rsidP="00463B33">
            <w:pPr>
              <w:rPr>
                <w:rFonts w:cs="Times New Roman"/>
                <w:sz w:val="16"/>
                <w:szCs w:val="16"/>
              </w:rPr>
            </w:pPr>
            <w:r w:rsidRPr="00CB4670">
              <w:rPr>
                <w:rFonts w:cs="Times New Roman"/>
                <w:sz w:val="16"/>
                <w:szCs w:val="16"/>
              </w:rPr>
              <w:t xml:space="preserve">% population aged 65 or above </w:t>
            </w:r>
            <w:r>
              <w:rPr>
                <w:rFonts w:cs="Times New Roman"/>
                <w:sz w:val="16"/>
                <w:szCs w:val="16"/>
                <w:vertAlign w:val="superscript"/>
              </w:rPr>
              <w:t>d</w:t>
            </w:r>
            <w:r w:rsidRPr="00CB4670">
              <w:rPr>
                <w:rFonts w:cs="Times New Roman"/>
                <w:sz w:val="16"/>
                <w:szCs w:val="16"/>
              </w:rPr>
              <w:t xml:space="preserve"> </w:t>
            </w:r>
          </w:p>
        </w:tc>
        <w:tc>
          <w:tcPr>
            <w:tcW w:w="632" w:type="pct"/>
          </w:tcPr>
          <w:p w14:paraId="21E8C6DC" w14:textId="77777777" w:rsidR="00277C73" w:rsidRPr="00CB4670" w:rsidRDefault="00277C73" w:rsidP="00463B33">
            <w:pPr>
              <w:rPr>
                <w:rFonts w:cs="Times New Roman"/>
                <w:sz w:val="16"/>
                <w:szCs w:val="16"/>
              </w:rPr>
            </w:pPr>
            <w:r w:rsidRPr="00CB4670">
              <w:rPr>
                <w:rFonts w:cs="Times New Roman"/>
                <w:sz w:val="16"/>
                <w:szCs w:val="16"/>
              </w:rPr>
              <w:t>9.25±6.30(-0.10)</w:t>
            </w:r>
          </w:p>
        </w:tc>
        <w:tc>
          <w:tcPr>
            <w:tcW w:w="589" w:type="pct"/>
          </w:tcPr>
          <w:p w14:paraId="7A21B472" w14:textId="77777777" w:rsidR="00277C73" w:rsidRPr="00CB4670" w:rsidRDefault="00277C73" w:rsidP="00463B33">
            <w:pPr>
              <w:rPr>
                <w:rFonts w:cs="Times New Roman"/>
                <w:sz w:val="16"/>
                <w:szCs w:val="16"/>
              </w:rPr>
            </w:pPr>
            <w:r w:rsidRPr="00CB4670">
              <w:rPr>
                <w:rFonts w:cs="Times New Roman"/>
                <w:sz w:val="16"/>
                <w:szCs w:val="16"/>
              </w:rPr>
              <w:t>10.71±4.46 (0.12)</w:t>
            </w:r>
          </w:p>
        </w:tc>
        <w:tc>
          <w:tcPr>
            <w:tcW w:w="589" w:type="pct"/>
          </w:tcPr>
          <w:p w14:paraId="7A146109" w14:textId="77777777" w:rsidR="00277C73" w:rsidRPr="00CB4670" w:rsidRDefault="00277C73" w:rsidP="00463B33">
            <w:pPr>
              <w:rPr>
                <w:rFonts w:cs="Times New Roman"/>
                <w:sz w:val="16"/>
                <w:szCs w:val="16"/>
              </w:rPr>
            </w:pPr>
            <w:r w:rsidRPr="00CB4670">
              <w:rPr>
                <w:rFonts w:cs="Times New Roman"/>
                <w:sz w:val="16"/>
                <w:szCs w:val="16"/>
              </w:rPr>
              <w:t>11.66±4.61 (0.27)</w:t>
            </w:r>
          </w:p>
        </w:tc>
        <w:tc>
          <w:tcPr>
            <w:tcW w:w="589" w:type="pct"/>
          </w:tcPr>
          <w:p w14:paraId="7ADB9E90" w14:textId="77777777" w:rsidR="00277C73" w:rsidRPr="00CB4670" w:rsidRDefault="00277C73" w:rsidP="00463B33">
            <w:pPr>
              <w:rPr>
                <w:rFonts w:cs="Times New Roman"/>
                <w:sz w:val="16"/>
                <w:szCs w:val="16"/>
              </w:rPr>
            </w:pPr>
            <w:r w:rsidRPr="00CB4670">
              <w:rPr>
                <w:rFonts w:cs="Times New Roman"/>
                <w:b/>
                <w:sz w:val="16"/>
                <w:szCs w:val="16"/>
              </w:rPr>
              <w:t>15.61±6.18 (0.87)</w:t>
            </w:r>
          </w:p>
        </w:tc>
        <w:tc>
          <w:tcPr>
            <w:tcW w:w="589" w:type="pct"/>
          </w:tcPr>
          <w:p w14:paraId="565EE3BC" w14:textId="77777777" w:rsidR="00277C73" w:rsidRPr="00CB4670" w:rsidRDefault="00277C73" w:rsidP="00463B33">
            <w:pPr>
              <w:rPr>
                <w:rFonts w:cs="Times New Roman"/>
                <w:b/>
                <w:sz w:val="16"/>
                <w:szCs w:val="16"/>
              </w:rPr>
            </w:pPr>
            <w:r w:rsidRPr="00CB4670">
              <w:rPr>
                <w:rFonts w:cs="Times New Roman"/>
                <w:sz w:val="16"/>
                <w:szCs w:val="16"/>
              </w:rPr>
              <w:t>10.30±4.96 (0.06)</w:t>
            </w:r>
          </w:p>
        </w:tc>
        <w:tc>
          <w:tcPr>
            <w:tcW w:w="588" w:type="pct"/>
          </w:tcPr>
          <w:p w14:paraId="11539305" w14:textId="77777777" w:rsidR="00277C73" w:rsidRPr="00CB4670" w:rsidRDefault="00277C73" w:rsidP="00463B33">
            <w:pPr>
              <w:rPr>
                <w:rFonts w:cs="Times New Roman"/>
                <w:b/>
                <w:sz w:val="16"/>
                <w:szCs w:val="16"/>
              </w:rPr>
            </w:pPr>
            <w:r w:rsidRPr="00CB4670">
              <w:rPr>
                <w:rFonts w:cs="Times New Roman"/>
                <w:b/>
                <w:sz w:val="16"/>
                <w:szCs w:val="16"/>
              </w:rPr>
              <w:t>3.87±2.31 (-0.92)</w:t>
            </w:r>
          </w:p>
        </w:tc>
      </w:tr>
      <w:tr w:rsidR="00277C73" w:rsidRPr="00CB4670" w14:paraId="294928D4" w14:textId="77777777" w:rsidTr="00463B33">
        <w:tc>
          <w:tcPr>
            <w:tcW w:w="1424" w:type="pct"/>
          </w:tcPr>
          <w:p w14:paraId="68326C6D" w14:textId="77777777" w:rsidR="00277C73" w:rsidRPr="00CB4670" w:rsidRDefault="00277C73" w:rsidP="00463B33">
            <w:pPr>
              <w:rPr>
                <w:rFonts w:cs="Times New Roman"/>
                <w:sz w:val="16"/>
                <w:szCs w:val="16"/>
              </w:rPr>
            </w:pPr>
            <w:r w:rsidRPr="00CB4670">
              <w:rPr>
                <w:rFonts w:cs="Times New Roman"/>
                <w:sz w:val="16"/>
                <w:szCs w:val="16"/>
              </w:rPr>
              <w:t xml:space="preserve">Median household income, 1,000 $ </w:t>
            </w:r>
            <w:r>
              <w:rPr>
                <w:rFonts w:cs="Times New Roman"/>
                <w:sz w:val="16"/>
                <w:szCs w:val="16"/>
                <w:vertAlign w:val="superscript"/>
              </w:rPr>
              <w:t>e</w:t>
            </w:r>
            <w:r w:rsidRPr="00CB4670">
              <w:rPr>
                <w:rFonts w:cs="Times New Roman"/>
                <w:sz w:val="16"/>
                <w:szCs w:val="16"/>
              </w:rPr>
              <w:t xml:space="preserve"> </w:t>
            </w:r>
          </w:p>
        </w:tc>
        <w:tc>
          <w:tcPr>
            <w:tcW w:w="632" w:type="pct"/>
          </w:tcPr>
          <w:p w14:paraId="7176807D" w14:textId="77777777" w:rsidR="00277C73" w:rsidRPr="00CB4670" w:rsidRDefault="00277C73" w:rsidP="00463B33">
            <w:pPr>
              <w:rPr>
                <w:rFonts w:cs="Times New Roman"/>
                <w:sz w:val="16"/>
                <w:szCs w:val="16"/>
              </w:rPr>
            </w:pPr>
            <w:r w:rsidRPr="00CB4670">
              <w:rPr>
                <w:rFonts w:cs="Times New Roman"/>
                <w:sz w:val="16"/>
                <w:szCs w:val="16"/>
              </w:rPr>
              <w:t>20.01±6.11 (-1.48)</w:t>
            </w:r>
          </w:p>
        </w:tc>
        <w:tc>
          <w:tcPr>
            <w:tcW w:w="589" w:type="pct"/>
          </w:tcPr>
          <w:p w14:paraId="6A2C3504" w14:textId="1CF78495" w:rsidR="00277C73" w:rsidRPr="00CB4670" w:rsidRDefault="002C28DF" w:rsidP="00463B33">
            <w:pPr>
              <w:rPr>
                <w:rFonts w:cs="Times New Roman"/>
                <w:sz w:val="16"/>
                <w:szCs w:val="16"/>
              </w:rPr>
            </w:pPr>
            <w:r>
              <w:rPr>
                <w:rFonts w:cs="Times New Roman"/>
                <w:b/>
                <w:sz w:val="16"/>
                <w:szCs w:val="16"/>
              </w:rPr>
              <w:t>1</w:t>
            </w:r>
            <w:r w:rsidR="00277C73" w:rsidRPr="00CB4670">
              <w:rPr>
                <w:rFonts w:cs="Times New Roman"/>
                <w:b/>
                <w:sz w:val="16"/>
                <w:szCs w:val="16"/>
              </w:rPr>
              <w:t>7</w:t>
            </w:r>
            <w:r>
              <w:rPr>
                <w:rFonts w:cs="Times New Roman"/>
                <w:b/>
                <w:sz w:val="16"/>
                <w:szCs w:val="16"/>
              </w:rPr>
              <w:t>.</w:t>
            </w:r>
            <w:r w:rsidR="00277C73" w:rsidRPr="00CB4670">
              <w:rPr>
                <w:rFonts w:cs="Times New Roman"/>
                <w:b/>
                <w:sz w:val="16"/>
                <w:szCs w:val="16"/>
              </w:rPr>
              <w:t>6±5.59 (-1.68)</w:t>
            </w:r>
          </w:p>
        </w:tc>
        <w:tc>
          <w:tcPr>
            <w:tcW w:w="589" w:type="pct"/>
          </w:tcPr>
          <w:p w14:paraId="3CFAD32A" w14:textId="77777777" w:rsidR="00277C73" w:rsidRPr="00CB4670" w:rsidRDefault="00277C73" w:rsidP="00463B33">
            <w:pPr>
              <w:rPr>
                <w:rFonts w:cs="Times New Roman"/>
                <w:sz w:val="16"/>
                <w:szCs w:val="16"/>
              </w:rPr>
            </w:pPr>
            <w:r w:rsidRPr="00CB4670">
              <w:rPr>
                <w:rFonts w:cs="Times New Roman"/>
                <w:sz w:val="16"/>
                <w:szCs w:val="16"/>
              </w:rPr>
              <w:t>33.83±8.06 (-0.38)</w:t>
            </w:r>
          </w:p>
        </w:tc>
        <w:tc>
          <w:tcPr>
            <w:tcW w:w="589" w:type="pct"/>
          </w:tcPr>
          <w:p w14:paraId="7D83BDA2" w14:textId="77777777" w:rsidR="00277C73" w:rsidRPr="00CB4670" w:rsidRDefault="00277C73" w:rsidP="00463B33">
            <w:pPr>
              <w:rPr>
                <w:rFonts w:cs="Times New Roman"/>
                <w:sz w:val="16"/>
                <w:szCs w:val="16"/>
              </w:rPr>
            </w:pPr>
            <w:r w:rsidRPr="00CB4670">
              <w:rPr>
                <w:rFonts w:cs="Times New Roman"/>
                <w:sz w:val="16"/>
                <w:szCs w:val="16"/>
              </w:rPr>
              <w:t>31.04±5.93 (-0.60)</w:t>
            </w:r>
          </w:p>
        </w:tc>
        <w:tc>
          <w:tcPr>
            <w:tcW w:w="589" w:type="pct"/>
          </w:tcPr>
          <w:p w14:paraId="420EE5B7" w14:textId="77777777" w:rsidR="00277C73" w:rsidRPr="00CB4670" w:rsidRDefault="00277C73" w:rsidP="00463B33">
            <w:pPr>
              <w:rPr>
                <w:rFonts w:cs="Times New Roman"/>
                <w:sz w:val="16"/>
                <w:szCs w:val="16"/>
              </w:rPr>
            </w:pPr>
            <w:r w:rsidRPr="00CB4670">
              <w:rPr>
                <w:rFonts w:cs="Times New Roman"/>
                <w:b/>
                <w:sz w:val="16"/>
                <w:szCs w:val="16"/>
              </w:rPr>
              <w:t>52.13±11.98 (1.08)</w:t>
            </w:r>
          </w:p>
        </w:tc>
        <w:tc>
          <w:tcPr>
            <w:tcW w:w="588" w:type="pct"/>
          </w:tcPr>
          <w:p w14:paraId="508F6CAE" w14:textId="77777777" w:rsidR="00277C73" w:rsidRPr="00CB4670" w:rsidRDefault="00277C73" w:rsidP="00463B33">
            <w:pPr>
              <w:rPr>
                <w:rFonts w:cs="Times New Roman"/>
                <w:sz w:val="16"/>
                <w:szCs w:val="16"/>
              </w:rPr>
            </w:pPr>
            <w:r w:rsidRPr="00CB4670">
              <w:rPr>
                <w:rFonts w:cs="Times New Roman"/>
                <w:sz w:val="16"/>
                <w:szCs w:val="16"/>
              </w:rPr>
              <w:t>45.79±6.54 (0.57)</w:t>
            </w:r>
          </w:p>
        </w:tc>
      </w:tr>
      <w:tr w:rsidR="00277C73" w:rsidRPr="00CB4670" w14:paraId="3FEB6205" w14:textId="77777777" w:rsidTr="00463B33">
        <w:tc>
          <w:tcPr>
            <w:tcW w:w="1424" w:type="pct"/>
          </w:tcPr>
          <w:p w14:paraId="76B009C8" w14:textId="77777777" w:rsidR="00277C73" w:rsidRPr="00CB4670" w:rsidRDefault="00277C73" w:rsidP="00463B33">
            <w:pPr>
              <w:rPr>
                <w:rFonts w:cs="Times New Roman"/>
                <w:sz w:val="16"/>
                <w:szCs w:val="16"/>
                <w:vertAlign w:val="superscript"/>
              </w:rPr>
            </w:pPr>
            <w:r>
              <w:rPr>
                <w:rFonts w:cs="Times New Roman"/>
                <w:sz w:val="16"/>
                <w:szCs w:val="16"/>
              </w:rPr>
              <w:t>% white race</w:t>
            </w:r>
            <w:r w:rsidRPr="00CB4670">
              <w:rPr>
                <w:rFonts w:cs="Times New Roman"/>
                <w:sz w:val="16"/>
                <w:szCs w:val="16"/>
              </w:rPr>
              <w:t xml:space="preserve"> </w:t>
            </w:r>
            <w:r>
              <w:rPr>
                <w:rFonts w:cs="Times New Roman"/>
                <w:sz w:val="16"/>
                <w:szCs w:val="16"/>
                <w:vertAlign w:val="superscript"/>
              </w:rPr>
              <w:t>d</w:t>
            </w:r>
          </w:p>
        </w:tc>
        <w:tc>
          <w:tcPr>
            <w:tcW w:w="632" w:type="pct"/>
          </w:tcPr>
          <w:p w14:paraId="5A742368" w14:textId="77777777" w:rsidR="00277C73" w:rsidRPr="00CB4670" w:rsidRDefault="00277C73" w:rsidP="00463B33">
            <w:pPr>
              <w:rPr>
                <w:rFonts w:cs="Times New Roman"/>
                <w:sz w:val="16"/>
                <w:szCs w:val="16"/>
              </w:rPr>
            </w:pPr>
            <w:r w:rsidRPr="00CB4670">
              <w:rPr>
                <w:rFonts w:cs="Times New Roman"/>
                <w:sz w:val="16"/>
                <w:szCs w:val="16"/>
              </w:rPr>
              <w:t>83.29±9.50 (-0.64)</w:t>
            </w:r>
          </w:p>
        </w:tc>
        <w:tc>
          <w:tcPr>
            <w:tcW w:w="589" w:type="pct"/>
          </w:tcPr>
          <w:p w14:paraId="347F4066" w14:textId="77777777" w:rsidR="00277C73" w:rsidRPr="00CB4670" w:rsidRDefault="00277C73" w:rsidP="00463B33">
            <w:pPr>
              <w:rPr>
                <w:rFonts w:cs="Times New Roman"/>
                <w:sz w:val="16"/>
                <w:szCs w:val="16"/>
              </w:rPr>
            </w:pPr>
            <w:r w:rsidRPr="00CB4670">
              <w:rPr>
                <w:rFonts w:cs="Times New Roman"/>
                <w:b/>
                <w:sz w:val="16"/>
                <w:szCs w:val="16"/>
              </w:rPr>
              <w:t>44.21±16.98 (-3.65)</w:t>
            </w:r>
          </w:p>
        </w:tc>
        <w:tc>
          <w:tcPr>
            <w:tcW w:w="589" w:type="pct"/>
          </w:tcPr>
          <w:p w14:paraId="10D646F3" w14:textId="77777777" w:rsidR="00277C73" w:rsidRPr="00CB4670" w:rsidRDefault="00277C73" w:rsidP="00463B33">
            <w:pPr>
              <w:rPr>
                <w:rFonts w:cs="Times New Roman"/>
                <w:sz w:val="16"/>
                <w:szCs w:val="16"/>
              </w:rPr>
            </w:pPr>
            <w:r w:rsidRPr="00CB4670">
              <w:rPr>
                <w:rFonts w:cs="Times New Roman"/>
                <w:sz w:val="16"/>
                <w:szCs w:val="16"/>
              </w:rPr>
              <w:t>89.90±7.91 (-0.13)</w:t>
            </w:r>
          </w:p>
        </w:tc>
        <w:tc>
          <w:tcPr>
            <w:tcW w:w="589" w:type="pct"/>
          </w:tcPr>
          <w:p w14:paraId="076C8D1B" w14:textId="77777777" w:rsidR="00277C73" w:rsidRPr="00CB4670" w:rsidRDefault="00277C73" w:rsidP="00463B33">
            <w:pPr>
              <w:rPr>
                <w:rFonts w:cs="Times New Roman"/>
                <w:sz w:val="16"/>
                <w:szCs w:val="16"/>
              </w:rPr>
            </w:pPr>
            <w:r w:rsidRPr="00CB4670">
              <w:rPr>
                <w:rFonts w:cs="Times New Roman"/>
                <w:sz w:val="16"/>
                <w:szCs w:val="16"/>
              </w:rPr>
              <w:t>92.95±6.60 (0.10)</w:t>
            </w:r>
          </w:p>
        </w:tc>
        <w:tc>
          <w:tcPr>
            <w:tcW w:w="589" w:type="pct"/>
          </w:tcPr>
          <w:p w14:paraId="6A6DFA74" w14:textId="77777777" w:rsidR="00277C73" w:rsidRPr="00CB4670" w:rsidRDefault="00277C73" w:rsidP="00463B33">
            <w:pPr>
              <w:rPr>
                <w:rFonts w:cs="Times New Roman"/>
                <w:sz w:val="16"/>
                <w:szCs w:val="16"/>
              </w:rPr>
            </w:pPr>
            <w:r w:rsidRPr="00CB4670">
              <w:rPr>
                <w:rFonts w:cs="Times New Roman"/>
                <w:sz w:val="16"/>
                <w:szCs w:val="16"/>
              </w:rPr>
              <w:t>96.75±1.85 (0.39)</w:t>
            </w:r>
          </w:p>
        </w:tc>
        <w:tc>
          <w:tcPr>
            <w:tcW w:w="588" w:type="pct"/>
          </w:tcPr>
          <w:p w14:paraId="182E3672" w14:textId="77777777" w:rsidR="00277C73" w:rsidRPr="00CB4670" w:rsidRDefault="00277C73" w:rsidP="00463B33">
            <w:pPr>
              <w:rPr>
                <w:rFonts w:cs="Times New Roman"/>
                <w:sz w:val="16"/>
                <w:szCs w:val="16"/>
              </w:rPr>
            </w:pPr>
            <w:r w:rsidRPr="00CB4670">
              <w:rPr>
                <w:rFonts w:cs="Times New Roman"/>
                <w:b/>
                <w:sz w:val="16"/>
                <w:szCs w:val="16"/>
              </w:rPr>
              <w:t>96.89±2.13 (0.40)</w:t>
            </w:r>
          </w:p>
        </w:tc>
      </w:tr>
      <w:tr w:rsidR="00277C73" w:rsidRPr="00CB4670" w14:paraId="719480F4" w14:textId="77777777" w:rsidTr="00463B33">
        <w:tc>
          <w:tcPr>
            <w:tcW w:w="1424" w:type="pct"/>
          </w:tcPr>
          <w:p w14:paraId="441C32E8" w14:textId="77777777" w:rsidR="00277C73" w:rsidRPr="00CB4670" w:rsidRDefault="00277C73" w:rsidP="00463B33">
            <w:pPr>
              <w:rPr>
                <w:rFonts w:cs="Times New Roman"/>
                <w:sz w:val="16"/>
                <w:szCs w:val="16"/>
                <w:vertAlign w:val="superscript"/>
              </w:rPr>
            </w:pPr>
            <w:r>
              <w:rPr>
                <w:rFonts w:cs="Times New Roman"/>
                <w:sz w:val="16"/>
                <w:szCs w:val="16"/>
              </w:rPr>
              <w:t>% black race</w:t>
            </w:r>
            <w:r w:rsidRPr="00CB4670">
              <w:rPr>
                <w:rFonts w:cs="Times New Roman"/>
                <w:sz w:val="16"/>
                <w:szCs w:val="16"/>
              </w:rPr>
              <w:t xml:space="preserve"> </w:t>
            </w:r>
            <w:r>
              <w:rPr>
                <w:rFonts w:cs="Times New Roman"/>
                <w:sz w:val="16"/>
                <w:szCs w:val="16"/>
                <w:vertAlign w:val="superscript"/>
              </w:rPr>
              <w:t>d</w:t>
            </w:r>
          </w:p>
        </w:tc>
        <w:tc>
          <w:tcPr>
            <w:tcW w:w="632" w:type="pct"/>
          </w:tcPr>
          <w:p w14:paraId="08D9C700" w14:textId="77777777" w:rsidR="00277C73" w:rsidRPr="00CB4670" w:rsidRDefault="00277C73" w:rsidP="00463B33">
            <w:pPr>
              <w:rPr>
                <w:rFonts w:cs="Times New Roman"/>
                <w:sz w:val="16"/>
                <w:szCs w:val="16"/>
              </w:rPr>
            </w:pPr>
            <w:r w:rsidRPr="00CB4670">
              <w:rPr>
                <w:rFonts w:cs="Times New Roman"/>
                <w:sz w:val="16"/>
                <w:szCs w:val="16"/>
              </w:rPr>
              <w:t>8.87±7.25 (0.53)</w:t>
            </w:r>
          </w:p>
        </w:tc>
        <w:tc>
          <w:tcPr>
            <w:tcW w:w="589" w:type="pct"/>
          </w:tcPr>
          <w:p w14:paraId="25B400E0" w14:textId="77777777" w:rsidR="00277C73" w:rsidRPr="00CB4670" w:rsidRDefault="00277C73" w:rsidP="00463B33">
            <w:pPr>
              <w:rPr>
                <w:rFonts w:cs="Times New Roman"/>
                <w:sz w:val="16"/>
                <w:szCs w:val="16"/>
              </w:rPr>
            </w:pPr>
            <w:r w:rsidRPr="00CB4670">
              <w:rPr>
                <w:rFonts w:cs="Times New Roman"/>
                <w:b/>
                <w:sz w:val="16"/>
                <w:szCs w:val="16"/>
              </w:rPr>
              <w:t>35.05±20.11 (3.39)</w:t>
            </w:r>
          </w:p>
        </w:tc>
        <w:tc>
          <w:tcPr>
            <w:tcW w:w="589" w:type="pct"/>
          </w:tcPr>
          <w:p w14:paraId="05925BDC" w14:textId="77777777" w:rsidR="00277C73" w:rsidRPr="00CB4670" w:rsidRDefault="00277C73" w:rsidP="00463B33">
            <w:pPr>
              <w:rPr>
                <w:rFonts w:cs="Times New Roman"/>
                <w:sz w:val="16"/>
                <w:szCs w:val="16"/>
              </w:rPr>
            </w:pPr>
            <w:r w:rsidRPr="00CB4670">
              <w:rPr>
                <w:rFonts w:cs="Times New Roman"/>
                <w:sz w:val="16"/>
                <w:szCs w:val="16"/>
              </w:rPr>
              <w:t>5.47±5.51 (0.16)</w:t>
            </w:r>
          </w:p>
        </w:tc>
        <w:tc>
          <w:tcPr>
            <w:tcW w:w="589" w:type="pct"/>
          </w:tcPr>
          <w:p w14:paraId="5ADAA92A" w14:textId="77777777" w:rsidR="00277C73" w:rsidRPr="00CB4670" w:rsidRDefault="00277C73" w:rsidP="00463B33">
            <w:pPr>
              <w:rPr>
                <w:rFonts w:cs="Times New Roman"/>
                <w:sz w:val="16"/>
                <w:szCs w:val="16"/>
              </w:rPr>
            </w:pPr>
            <w:r w:rsidRPr="00CB4670">
              <w:rPr>
                <w:rFonts w:cs="Times New Roman"/>
                <w:sz w:val="16"/>
                <w:szCs w:val="16"/>
              </w:rPr>
              <w:t>2.53±3.19 (-0.16)</w:t>
            </w:r>
          </w:p>
        </w:tc>
        <w:tc>
          <w:tcPr>
            <w:tcW w:w="589" w:type="pct"/>
          </w:tcPr>
          <w:p w14:paraId="11988A7A" w14:textId="77777777" w:rsidR="00277C73" w:rsidRPr="00CB4670" w:rsidRDefault="00277C73" w:rsidP="00463B33">
            <w:pPr>
              <w:rPr>
                <w:rFonts w:cs="Times New Roman"/>
                <w:sz w:val="16"/>
                <w:szCs w:val="16"/>
              </w:rPr>
            </w:pPr>
            <w:r w:rsidRPr="00CB4670">
              <w:rPr>
                <w:rFonts w:cs="Times New Roman"/>
                <w:b/>
                <w:sz w:val="16"/>
                <w:szCs w:val="16"/>
              </w:rPr>
              <w:t>0.89±1.08 (-0.34)</w:t>
            </w:r>
          </w:p>
        </w:tc>
        <w:tc>
          <w:tcPr>
            <w:tcW w:w="588" w:type="pct"/>
          </w:tcPr>
          <w:p w14:paraId="2405121C" w14:textId="77777777" w:rsidR="00277C73" w:rsidRPr="00CB4670" w:rsidRDefault="00277C73" w:rsidP="00463B33">
            <w:pPr>
              <w:rPr>
                <w:rFonts w:cs="Times New Roman"/>
                <w:sz w:val="16"/>
                <w:szCs w:val="16"/>
              </w:rPr>
            </w:pPr>
            <w:r w:rsidRPr="00CB4670">
              <w:rPr>
                <w:rFonts w:cs="Times New Roman"/>
                <w:sz w:val="16"/>
                <w:szCs w:val="16"/>
              </w:rPr>
              <w:t>0.90±1.18 (-0.34)</w:t>
            </w:r>
          </w:p>
        </w:tc>
      </w:tr>
      <w:tr w:rsidR="00277C73" w:rsidRPr="00CB4670" w14:paraId="7C372746" w14:textId="77777777" w:rsidTr="00463B33">
        <w:tc>
          <w:tcPr>
            <w:tcW w:w="1424" w:type="pct"/>
          </w:tcPr>
          <w:p w14:paraId="6924071A" w14:textId="77777777" w:rsidR="00277C73" w:rsidRPr="00CB4670" w:rsidRDefault="00277C73" w:rsidP="00463B33">
            <w:pPr>
              <w:rPr>
                <w:rFonts w:cs="Times New Roman"/>
                <w:sz w:val="16"/>
                <w:szCs w:val="16"/>
              </w:rPr>
            </w:pPr>
            <w:r w:rsidRPr="00CB4670">
              <w:rPr>
                <w:rFonts w:cs="Times New Roman"/>
                <w:sz w:val="16"/>
                <w:szCs w:val="16"/>
              </w:rPr>
              <w:t xml:space="preserve">% population with a college education or above </w:t>
            </w:r>
            <w:r>
              <w:rPr>
                <w:rFonts w:cs="Times New Roman"/>
                <w:sz w:val="16"/>
                <w:szCs w:val="16"/>
                <w:vertAlign w:val="superscript"/>
              </w:rPr>
              <w:t>d</w:t>
            </w:r>
            <w:r w:rsidRPr="00CB4670">
              <w:rPr>
                <w:rFonts w:cs="Times New Roman"/>
                <w:sz w:val="16"/>
                <w:szCs w:val="16"/>
              </w:rPr>
              <w:t xml:space="preserve"> </w:t>
            </w:r>
          </w:p>
        </w:tc>
        <w:tc>
          <w:tcPr>
            <w:tcW w:w="632" w:type="pct"/>
          </w:tcPr>
          <w:p w14:paraId="26315108" w14:textId="77777777" w:rsidR="00277C73" w:rsidRPr="00CB4670" w:rsidRDefault="00277C73" w:rsidP="00463B33">
            <w:pPr>
              <w:rPr>
                <w:rFonts w:cs="Times New Roman"/>
                <w:b/>
                <w:sz w:val="16"/>
                <w:szCs w:val="16"/>
              </w:rPr>
            </w:pPr>
            <w:r w:rsidRPr="00CB4670">
              <w:rPr>
                <w:rFonts w:cs="Times New Roman"/>
                <w:b/>
                <w:sz w:val="16"/>
                <w:szCs w:val="16"/>
              </w:rPr>
              <w:t>70.81±10.80 (0.87)</w:t>
            </w:r>
          </w:p>
        </w:tc>
        <w:tc>
          <w:tcPr>
            <w:tcW w:w="589" w:type="pct"/>
          </w:tcPr>
          <w:p w14:paraId="4CFE588D" w14:textId="77777777" w:rsidR="00277C73" w:rsidRPr="00CB4670" w:rsidRDefault="00277C73" w:rsidP="00463B33">
            <w:pPr>
              <w:rPr>
                <w:rFonts w:cs="Times New Roman"/>
                <w:b/>
                <w:sz w:val="16"/>
                <w:szCs w:val="16"/>
              </w:rPr>
            </w:pPr>
            <w:r w:rsidRPr="00CB4670">
              <w:rPr>
                <w:rFonts w:cs="Times New Roman"/>
                <w:b/>
                <w:sz w:val="16"/>
                <w:szCs w:val="16"/>
              </w:rPr>
              <w:t>38.55±9.19 (-1.25)</w:t>
            </w:r>
          </w:p>
        </w:tc>
        <w:tc>
          <w:tcPr>
            <w:tcW w:w="589" w:type="pct"/>
          </w:tcPr>
          <w:p w14:paraId="5497FF59" w14:textId="77777777" w:rsidR="00277C73" w:rsidRPr="00CB4670" w:rsidRDefault="00277C73" w:rsidP="00463B33">
            <w:pPr>
              <w:rPr>
                <w:rFonts w:cs="Times New Roman"/>
                <w:b/>
                <w:sz w:val="16"/>
                <w:szCs w:val="16"/>
              </w:rPr>
            </w:pPr>
            <w:r w:rsidRPr="00CB4670">
              <w:rPr>
                <w:rFonts w:cs="Times New Roman"/>
                <w:sz w:val="16"/>
                <w:szCs w:val="16"/>
              </w:rPr>
              <w:t>66.80±12.24 (0.60)</w:t>
            </w:r>
          </w:p>
        </w:tc>
        <w:tc>
          <w:tcPr>
            <w:tcW w:w="589" w:type="pct"/>
          </w:tcPr>
          <w:p w14:paraId="662BE946" w14:textId="77777777" w:rsidR="00277C73" w:rsidRPr="00CB4670" w:rsidRDefault="00277C73" w:rsidP="00463B33">
            <w:pPr>
              <w:rPr>
                <w:rFonts w:cs="Times New Roman"/>
                <w:b/>
                <w:sz w:val="16"/>
                <w:szCs w:val="16"/>
              </w:rPr>
            </w:pPr>
            <w:r w:rsidRPr="00CB4670">
              <w:rPr>
                <w:rFonts w:cs="Times New Roman"/>
                <w:sz w:val="16"/>
                <w:szCs w:val="16"/>
              </w:rPr>
              <w:t>45.06±10.29 (-0.82)</w:t>
            </w:r>
          </w:p>
        </w:tc>
        <w:tc>
          <w:tcPr>
            <w:tcW w:w="589" w:type="pct"/>
          </w:tcPr>
          <w:p w14:paraId="3DA10A81" w14:textId="77777777" w:rsidR="00277C73" w:rsidRPr="00CB4670" w:rsidRDefault="00277C73" w:rsidP="00463B33">
            <w:pPr>
              <w:rPr>
                <w:rFonts w:cs="Times New Roman"/>
                <w:sz w:val="16"/>
                <w:szCs w:val="16"/>
              </w:rPr>
            </w:pPr>
            <w:r w:rsidRPr="00CB4670">
              <w:rPr>
                <w:rFonts w:cs="Times New Roman"/>
                <w:sz w:val="16"/>
                <w:szCs w:val="16"/>
              </w:rPr>
              <w:t>70.18±10.42 (0.83)</w:t>
            </w:r>
          </w:p>
        </w:tc>
        <w:tc>
          <w:tcPr>
            <w:tcW w:w="588" w:type="pct"/>
          </w:tcPr>
          <w:p w14:paraId="661CDC2A" w14:textId="77777777" w:rsidR="00277C73" w:rsidRPr="00CB4670" w:rsidRDefault="00277C73" w:rsidP="00463B33">
            <w:pPr>
              <w:rPr>
                <w:rFonts w:cs="Times New Roman"/>
                <w:sz w:val="16"/>
                <w:szCs w:val="16"/>
              </w:rPr>
            </w:pPr>
            <w:r w:rsidRPr="00CB4670">
              <w:rPr>
                <w:rFonts w:cs="Times New Roman"/>
                <w:sz w:val="16"/>
                <w:szCs w:val="16"/>
              </w:rPr>
              <w:t>59.28±12.12(-0.11)</w:t>
            </w:r>
          </w:p>
        </w:tc>
      </w:tr>
    </w:tbl>
    <w:p w14:paraId="6AEA9779" w14:textId="77777777" w:rsidR="00277C73" w:rsidRPr="0050207B" w:rsidRDefault="00277C73" w:rsidP="00277C73">
      <w:pPr>
        <w:pStyle w:val="ListParagraph"/>
        <w:spacing w:after="0" w:line="240" w:lineRule="auto"/>
        <w:ind w:left="0"/>
        <w:rPr>
          <w:sz w:val="16"/>
          <w:szCs w:val="16"/>
        </w:rPr>
      </w:pPr>
      <w:r w:rsidRPr="0050207B">
        <w:rPr>
          <w:sz w:val="16"/>
          <w:szCs w:val="16"/>
        </w:rPr>
        <w:t>Note.</w:t>
      </w:r>
      <w:r w:rsidRPr="0050207B">
        <w:rPr>
          <w:sz w:val="16"/>
          <w:szCs w:val="16"/>
          <w:vertAlign w:val="superscript"/>
        </w:rPr>
        <w:t xml:space="preserve"> </w:t>
      </w:r>
      <w:r w:rsidRPr="0050207B">
        <w:rPr>
          <w:sz w:val="16"/>
          <w:szCs w:val="16"/>
        </w:rPr>
        <w:t>Bold font indicates the highest/lowest value of z score in the six types of neighborhoods.</w:t>
      </w:r>
    </w:p>
    <w:p w14:paraId="44C1DE4A" w14:textId="77777777" w:rsidR="00277C73" w:rsidRPr="0050207B" w:rsidRDefault="00277C73" w:rsidP="00277C73">
      <w:pPr>
        <w:pStyle w:val="ListParagraph"/>
        <w:spacing w:after="0" w:line="240" w:lineRule="auto"/>
        <w:ind w:left="0"/>
        <w:rPr>
          <w:rFonts w:cs="NewBaskerville-Roman"/>
          <w:sz w:val="16"/>
          <w:szCs w:val="16"/>
        </w:rPr>
      </w:pPr>
      <w:r w:rsidRPr="0050207B">
        <w:rPr>
          <w:sz w:val="16"/>
          <w:szCs w:val="16"/>
          <w:vertAlign w:val="superscript"/>
        </w:rPr>
        <w:t xml:space="preserve">a </w:t>
      </w:r>
      <w:r w:rsidRPr="0050207B">
        <w:rPr>
          <w:rFonts w:cs="NewBaskerville-Roman"/>
          <w:sz w:val="16"/>
          <w:szCs w:val="16"/>
        </w:rPr>
        <w:t xml:space="preserve">Mean ± standard error (mean z-score) of neighborhood characteristics </w:t>
      </w:r>
      <w:r w:rsidRPr="0050207B">
        <w:rPr>
          <w:sz w:val="16"/>
          <w:szCs w:val="16"/>
        </w:rPr>
        <w:t>measured at the census block group level.</w:t>
      </w:r>
    </w:p>
    <w:p w14:paraId="5C7994EC" w14:textId="77777777" w:rsidR="00277C73" w:rsidRPr="0050207B" w:rsidRDefault="00277C73" w:rsidP="00277C73">
      <w:pPr>
        <w:spacing w:after="0" w:line="240" w:lineRule="auto"/>
        <w:rPr>
          <w:rFonts w:cs="Times New Roman"/>
          <w:sz w:val="16"/>
          <w:szCs w:val="16"/>
        </w:rPr>
      </w:pPr>
      <w:r>
        <w:rPr>
          <w:rFonts w:cs="Times New Roman"/>
          <w:sz w:val="16"/>
          <w:szCs w:val="16"/>
          <w:vertAlign w:val="superscript"/>
        </w:rPr>
        <w:t>b</w:t>
      </w:r>
      <w:r w:rsidRPr="0050207B">
        <w:rPr>
          <w:rFonts w:cs="Times New Roman"/>
          <w:sz w:val="16"/>
          <w:szCs w:val="16"/>
          <w:vertAlign w:val="superscript"/>
        </w:rPr>
        <w:t xml:space="preserve"> </w:t>
      </w:r>
      <w:proofErr w:type="gramStart"/>
      <w:r w:rsidRPr="0050207B">
        <w:rPr>
          <w:rFonts w:eastAsiaTheme="majorEastAsia" w:cstheme="majorBidi"/>
          <w:sz w:val="16"/>
          <w:szCs w:val="16"/>
        </w:rPr>
        <w:t>The</w:t>
      </w:r>
      <w:proofErr w:type="gramEnd"/>
      <w:r w:rsidRPr="0050207B">
        <w:rPr>
          <w:rFonts w:eastAsiaTheme="majorEastAsia" w:cstheme="majorBidi"/>
          <w:sz w:val="16"/>
          <w:szCs w:val="16"/>
        </w:rPr>
        <w:t xml:space="preserve"> mix of land use was measured by 3-tier land use entropy (denominator set to the static 3 land use type</w:t>
      </w:r>
      <w:r>
        <w:rPr>
          <w:rFonts w:eastAsiaTheme="majorEastAsia" w:cstheme="majorBidi"/>
          <w:sz w:val="16"/>
          <w:szCs w:val="16"/>
        </w:rPr>
        <w:t>s</w:t>
      </w:r>
      <w:r w:rsidRPr="0050207B">
        <w:rPr>
          <w:rFonts w:eastAsiaTheme="majorEastAsia" w:cstheme="majorBidi"/>
          <w:sz w:val="16"/>
          <w:szCs w:val="16"/>
        </w:rPr>
        <w:t xml:space="preserve"> in the census block group), which used three land use categories (residential, employment and retail) to calculate mix of land use in the census block group. </w:t>
      </w:r>
    </w:p>
    <w:p w14:paraId="3F530BFC" w14:textId="77777777" w:rsidR="00277C73" w:rsidRDefault="00277C73" w:rsidP="00277C73">
      <w:pPr>
        <w:pStyle w:val="ListParagraph"/>
        <w:spacing w:after="0" w:line="240" w:lineRule="auto"/>
        <w:ind w:left="0"/>
        <w:rPr>
          <w:rFonts w:eastAsiaTheme="majorEastAsia" w:cstheme="majorBidi"/>
          <w:sz w:val="16"/>
          <w:szCs w:val="16"/>
        </w:rPr>
      </w:pPr>
      <w:r>
        <w:rPr>
          <w:rFonts w:eastAsiaTheme="majorEastAsia" w:cstheme="majorBidi"/>
          <w:sz w:val="16"/>
          <w:szCs w:val="16"/>
          <w:vertAlign w:val="superscript"/>
        </w:rPr>
        <w:t>c</w:t>
      </w:r>
      <w:r w:rsidRPr="0050207B">
        <w:rPr>
          <w:rFonts w:eastAsiaTheme="majorEastAsia" w:cstheme="majorBidi"/>
          <w:sz w:val="16"/>
          <w:szCs w:val="16"/>
          <w:vertAlign w:val="superscript"/>
        </w:rPr>
        <w:t xml:space="preserve"> </w:t>
      </w:r>
      <w:r w:rsidRPr="0050207B">
        <w:rPr>
          <w:rFonts w:eastAsiaTheme="majorEastAsia" w:cstheme="majorBidi"/>
          <w:sz w:val="16"/>
          <w:szCs w:val="16"/>
        </w:rPr>
        <w:t>Percent of single-family housing relative to total single-family and multi-family housing</w:t>
      </w:r>
      <w:r>
        <w:rPr>
          <w:rFonts w:eastAsiaTheme="majorEastAsia" w:cstheme="majorBidi"/>
          <w:sz w:val="16"/>
          <w:szCs w:val="16"/>
        </w:rPr>
        <w:t>s.</w:t>
      </w:r>
    </w:p>
    <w:p w14:paraId="6FFF8BC0" w14:textId="77777777" w:rsidR="00277C73" w:rsidRPr="0050207B" w:rsidRDefault="00277C73" w:rsidP="00277C73">
      <w:pPr>
        <w:pStyle w:val="ListParagraph"/>
        <w:spacing w:after="0" w:line="240" w:lineRule="auto"/>
        <w:ind w:left="0"/>
        <w:rPr>
          <w:sz w:val="16"/>
          <w:szCs w:val="16"/>
        </w:rPr>
      </w:pPr>
      <w:r>
        <w:rPr>
          <w:sz w:val="16"/>
          <w:szCs w:val="16"/>
          <w:vertAlign w:val="superscript"/>
        </w:rPr>
        <w:t>d</w:t>
      </w:r>
      <w:r w:rsidRPr="0050207B">
        <w:rPr>
          <w:sz w:val="16"/>
          <w:szCs w:val="16"/>
        </w:rPr>
        <w:t xml:space="preserve"> </w:t>
      </w:r>
      <w:proofErr w:type="gramStart"/>
      <w:r w:rsidRPr="0050207B">
        <w:rPr>
          <w:sz w:val="16"/>
          <w:szCs w:val="16"/>
        </w:rPr>
        <w:t>The</w:t>
      </w:r>
      <w:proofErr w:type="gramEnd"/>
      <w:r w:rsidRPr="0050207B">
        <w:rPr>
          <w:sz w:val="16"/>
          <w:szCs w:val="16"/>
        </w:rPr>
        <w:t xml:space="preserve"> denominators of percent of popul</w:t>
      </w:r>
      <w:r>
        <w:rPr>
          <w:sz w:val="16"/>
          <w:szCs w:val="16"/>
        </w:rPr>
        <w:t xml:space="preserve">ation aged under 14, </w:t>
      </w:r>
      <w:r w:rsidRPr="0050207B">
        <w:rPr>
          <w:sz w:val="16"/>
          <w:szCs w:val="16"/>
        </w:rPr>
        <w:t>age</w:t>
      </w:r>
      <w:r>
        <w:rPr>
          <w:sz w:val="16"/>
          <w:szCs w:val="16"/>
        </w:rPr>
        <w:t xml:space="preserve">d between 15 and 29, </w:t>
      </w:r>
      <w:r w:rsidRPr="0050207B">
        <w:rPr>
          <w:sz w:val="16"/>
          <w:szCs w:val="16"/>
        </w:rPr>
        <w:t>aged between 30</w:t>
      </w:r>
      <w:r>
        <w:rPr>
          <w:sz w:val="16"/>
          <w:szCs w:val="16"/>
        </w:rPr>
        <w:t xml:space="preserve"> and 44, </w:t>
      </w:r>
      <w:r w:rsidRPr="0050207B">
        <w:rPr>
          <w:sz w:val="16"/>
          <w:szCs w:val="16"/>
        </w:rPr>
        <w:t>age</w:t>
      </w:r>
      <w:r>
        <w:rPr>
          <w:sz w:val="16"/>
          <w:szCs w:val="16"/>
        </w:rPr>
        <w:t xml:space="preserve">d between 45 and 64, </w:t>
      </w:r>
      <w:r w:rsidRPr="0050207B">
        <w:rPr>
          <w:sz w:val="16"/>
          <w:szCs w:val="16"/>
        </w:rPr>
        <w:t>aged 65 or above, population with a college educa</w:t>
      </w:r>
      <w:r>
        <w:rPr>
          <w:sz w:val="16"/>
          <w:szCs w:val="16"/>
        </w:rPr>
        <w:t>tion or above, white race and black race were total</w:t>
      </w:r>
      <w:r w:rsidRPr="0050207B">
        <w:rPr>
          <w:sz w:val="16"/>
          <w:szCs w:val="16"/>
        </w:rPr>
        <w:t xml:space="preserve"> population in the census block group.</w:t>
      </w:r>
    </w:p>
    <w:p w14:paraId="39A13059" w14:textId="77777777" w:rsidR="006D4EE2" w:rsidRDefault="00277C73" w:rsidP="00277C73">
      <w:pPr>
        <w:rPr>
          <w:rFonts w:cs="Times New Roman"/>
          <w:sz w:val="16"/>
          <w:szCs w:val="16"/>
        </w:rPr>
      </w:pPr>
      <w:r>
        <w:rPr>
          <w:rFonts w:cs="Times New Roman"/>
          <w:sz w:val="16"/>
          <w:szCs w:val="16"/>
          <w:vertAlign w:val="superscript"/>
        </w:rPr>
        <w:t>e</w:t>
      </w:r>
      <w:r w:rsidRPr="0050207B">
        <w:rPr>
          <w:rFonts w:cs="Times New Roman"/>
          <w:sz w:val="16"/>
          <w:szCs w:val="16"/>
        </w:rPr>
        <w:t xml:space="preserve"> </w:t>
      </w:r>
      <w:proofErr w:type="gramStart"/>
      <w:r w:rsidRPr="0050207B">
        <w:rPr>
          <w:rFonts w:cs="Times New Roman"/>
          <w:sz w:val="16"/>
          <w:szCs w:val="16"/>
        </w:rPr>
        <w:t>The</w:t>
      </w:r>
      <w:proofErr w:type="gramEnd"/>
      <w:r w:rsidRPr="0050207B">
        <w:rPr>
          <w:rFonts w:cs="Times New Roman"/>
          <w:sz w:val="16"/>
          <w:szCs w:val="16"/>
        </w:rPr>
        <w:t xml:space="preserve"> median household income in 1993 and 2001 were adjusted for inflation to compare with that in 2011</w:t>
      </w:r>
      <w:r>
        <w:rPr>
          <w:rFonts w:cs="Times New Roman"/>
          <w:sz w:val="16"/>
          <w:szCs w:val="16"/>
        </w:rPr>
        <w:t>.</w:t>
      </w:r>
    </w:p>
    <w:p w14:paraId="77C899E0" w14:textId="77777777" w:rsidR="00F76FDE" w:rsidRDefault="00F76FDE" w:rsidP="00277C73">
      <w:pPr>
        <w:rPr>
          <w:rFonts w:cs="Times New Roman"/>
          <w:sz w:val="16"/>
          <w:szCs w:val="16"/>
        </w:rPr>
      </w:pPr>
    </w:p>
    <w:p w14:paraId="65C41485" w14:textId="77777777" w:rsidR="00F76FDE" w:rsidRDefault="00F76FDE" w:rsidP="00277C73">
      <w:pPr>
        <w:rPr>
          <w:rFonts w:cs="Times New Roman"/>
          <w:sz w:val="16"/>
          <w:szCs w:val="16"/>
        </w:rPr>
      </w:pPr>
    </w:p>
    <w:p w14:paraId="2E540CC2" w14:textId="77777777" w:rsidR="0081471E" w:rsidRDefault="0081471E" w:rsidP="0081471E">
      <w:pPr>
        <w:pStyle w:val="Caption"/>
        <w:keepNext/>
        <w:sectPr w:rsidR="0081471E" w:rsidSect="00277C73">
          <w:pgSz w:w="15840" w:h="12240" w:orient="landscape"/>
          <w:pgMar w:top="1440" w:right="1440" w:bottom="1440" w:left="1440" w:header="720" w:footer="720" w:gutter="0"/>
          <w:cols w:space="720"/>
          <w:docGrid w:linePitch="360"/>
        </w:sectPr>
      </w:pPr>
    </w:p>
    <w:p w14:paraId="73992A22" w14:textId="1E502B73" w:rsidR="0081471E" w:rsidRPr="0081471E" w:rsidRDefault="009F63CE" w:rsidP="0081471E">
      <w:pPr>
        <w:pStyle w:val="Caption"/>
        <w:keepNext/>
        <w:spacing w:after="0"/>
        <w:rPr>
          <w:i w:val="0"/>
          <w:color w:val="auto"/>
        </w:rPr>
      </w:pPr>
      <w:r w:rsidRPr="00824950">
        <w:rPr>
          <w:i w:val="0"/>
          <w:color w:val="auto"/>
        </w:rPr>
        <w:lastRenderedPageBreak/>
        <w:t xml:space="preserve">Table </w:t>
      </w:r>
      <w:r w:rsidR="0060582D">
        <w:rPr>
          <w:i w:val="0"/>
          <w:color w:val="auto"/>
        </w:rPr>
        <w:t>S</w:t>
      </w:r>
      <w:r w:rsidR="00BD5277">
        <w:rPr>
          <w:i w:val="0"/>
          <w:color w:val="auto"/>
        </w:rPr>
        <w:t>3</w:t>
      </w:r>
      <w:r w:rsidR="003A5FAF" w:rsidRPr="00824950">
        <w:rPr>
          <w:i w:val="0"/>
          <w:color w:val="auto"/>
        </w:rPr>
        <w:t>.</w:t>
      </w:r>
      <w:r w:rsidR="00DD220D" w:rsidRPr="00824950">
        <w:rPr>
          <w:i w:val="0"/>
          <w:color w:val="auto"/>
        </w:rPr>
        <w:t xml:space="preserve"> P</w:t>
      </w:r>
      <w:r w:rsidR="0081471E" w:rsidRPr="00824950">
        <w:rPr>
          <w:i w:val="0"/>
          <w:color w:val="auto"/>
        </w:rPr>
        <w:t xml:space="preserve"> values </w:t>
      </w:r>
      <w:r w:rsidR="003A5FAF" w:rsidRPr="00824950">
        <w:rPr>
          <w:i w:val="0"/>
          <w:color w:val="auto"/>
        </w:rPr>
        <w:t>for the</w:t>
      </w:r>
      <w:r w:rsidR="0081471E" w:rsidRPr="00824950">
        <w:rPr>
          <w:i w:val="0"/>
          <w:color w:val="auto"/>
        </w:rPr>
        <w:t xml:space="preserve"> </w:t>
      </w:r>
      <w:r w:rsidR="0097170C" w:rsidRPr="0097170C">
        <w:rPr>
          <w:i w:val="0"/>
          <w:color w:val="auto"/>
        </w:rPr>
        <w:t xml:space="preserve">changes of </w:t>
      </w:r>
      <w:r w:rsidR="0081471E" w:rsidRPr="00824950">
        <w:rPr>
          <w:i w:val="0"/>
          <w:color w:val="auto"/>
        </w:rPr>
        <w:t xml:space="preserve">difference </w:t>
      </w:r>
      <w:r w:rsidR="003A5FAF" w:rsidRPr="00824950">
        <w:rPr>
          <w:i w:val="0"/>
          <w:color w:val="auto"/>
        </w:rPr>
        <w:t>in</w:t>
      </w:r>
      <w:r w:rsidR="0081471E" w:rsidRPr="00824950">
        <w:rPr>
          <w:i w:val="0"/>
          <w:color w:val="auto"/>
        </w:rPr>
        <w:t xml:space="preserve"> </w:t>
      </w:r>
      <w:r w:rsidRPr="00824950">
        <w:rPr>
          <w:i w:val="0"/>
          <w:color w:val="auto"/>
        </w:rPr>
        <w:t xml:space="preserve">estimated </w:t>
      </w:r>
      <w:r w:rsidR="003A5FAF" w:rsidRPr="00824950">
        <w:rPr>
          <w:i w:val="0"/>
          <w:color w:val="auto"/>
        </w:rPr>
        <w:t>average</w:t>
      </w:r>
      <w:r w:rsidRPr="00824950">
        <w:rPr>
          <w:i w:val="0"/>
          <w:color w:val="auto"/>
        </w:rPr>
        <w:t xml:space="preserve"> </w:t>
      </w:r>
      <w:proofErr w:type="gramStart"/>
      <w:r w:rsidRPr="00824950">
        <w:rPr>
          <w:i w:val="0"/>
          <w:color w:val="auto"/>
          <w:vertAlign w:val="superscript"/>
        </w:rPr>
        <w:t>a</w:t>
      </w:r>
      <w:r w:rsidRPr="00824950">
        <w:rPr>
          <w:i w:val="0"/>
          <w:color w:val="auto"/>
        </w:rPr>
        <w:t xml:space="preserve">  </w:t>
      </w:r>
      <w:r w:rsidR="00A578A1">
        <w:rPr>
          <w:i w:val="0"/>
          <w:color w:val="auto"/>
        </w:rPr>
        <w:t>percent</w:t>
      </w:r>
      <w:proofErr w:type="gramEnd"/>
      <w:r w:rsidR="0081471E" w:rsidRPr="00824950">
        <w:rPr>
          <w:i w:val="0"/>
          <w:color w:val="auto"/>
        </w:rPr>
        <w:t xml:space="preserve"> of sit-down restaurants/superma</w:t>
      </w:r>
      <w:r w:rsidRPr="00824950">
        <w:rPr>
          <w:i w:val="0"/>
          <w:color w:val="auto"/>
        </w:rPr>
        <w:t>rkets for each neighborhood type pair</w:t>
      </w:r>
      <w:r w:rsidR="003A5FAF" w:rsidRPr="0097170C">
        <w:rPr>
          <w:i w:val="0"/>
          <w:color w:val="auto"/>
        </w:rPr>
        <w:t xml:space="preserve"> </w:t>
      </w:r>
      <w:r w:rsidR="0097170C" w:rsidRPr="0097170C">
        <w:rPr>
          <w:i w:val="0"/>
          <w:color w:val="auto"/>
        </w:rPr>
        <w:t>between two observational years</w:t>
      </w:r>
    </w:p>
    <w:tbl>
      <w:tblPr>
        <w:tblStyle w:val="TableGridLight2"/>
        <w:tblW w:w="4904"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1045"/>
        <w:gridCol w:w="1044"/>
        <w:gridCol w:w="1044"/>
        <w:gridCol w:w="1044"/>
        <w:gridCol w:w="1044"/>
        <w:gridCol w:w="1044"/>
      </w:tblGrid>
      <w:tr w:rsidR="00DD220D" w:rsidRPr="00480FB2" w14:paraId="456B738B" w14:textId="77777777" w:rsidTr="00DD220D">
        <w:tc>
          <w:tcPr>
            <w:tcW w:w="1664" w:type="pct"/>
          </w:tcPr>
          <w:p w14:paraId="55F25010" w14:textId="77777777" w:rsidR="00DD220D" w:rsidRPr="00480FB2" w:rsidRDefault="00DD220D" w:rsidP="00DD220D">
            <w:pPr>
              <w:spacing w:line="240" w:lineRule="auto"/>
              <w:rPr>
                <w:rFonts w:cs="Times New Roman"/>
                <w:sz w:val="18"/>
                <w:szCs w:val="18"/>
              </w:rPr>
            </w:pPr>
          </w:p>
        </w:tc>
        <w:tc>
          <w:tcPr>
            <w:tcW w:w="3336" w:type="pct"/>
            <w:gridSpan w:val="6"/>
            <w:tcBorders>
              <w:top w:val="single" w:sz="4" w:space="0" w:color="auto"/>
              <w:bottom w:val="single" w:sz="4" w:space="0" w:color="auto"/>
            </w:tcBorders>
          </w:tcPr>
          <w:p w14:paraId="4BF65D70" w14:textId="75FA5601" w:rsidR="00DD220D" w:rsidRPr="00DD220D" w:rsidRDefault="00DD220D" w:rsidP="00DD220D">
            <w:pPr>
              <w:spacing w:line="240" w:lineRule="auto"/>
              <w:jc w:val="center"/>
              <w:rPr>
                <w:rFonts w:cs="Times New Roman"/>
                <w:sz w:val="18"/>
                <w:szCs w:val="18"/>
                <w:vertAlign w:val="superscript"/>
              </w:rPr>
            </w:pPr>
            <w:r w:rsidRPr="00480FB2">
              <w:rPr>
                <w:rFonts w:cs="Times New Roman"/>
                <w:sz w:val="18"/>
                <w:szCs w:val="18"/>
              </w:rPr>
              <w:t>P</w:t>
            </w:r>
            <w:r>
              <w:rPr>
                <w:rFonts w:cs="Times New Roman"/>
                <w:sz w:val="18"/>
                <w:szCs w:val="18"/>
              </w:rPr>
              <w:t xml:space="preserve"> value </w:t>
            </w:r>
            <w:r w:rsidR="009F63CE">
              <w:rPr>
                <w:rFonts w:cs="Times New Roman"/>
                <w:sz w:val="18"/>
                <w:szCs w:val="18"/>
                <w:vertAlign w:val="superscript"/>
              </w:rPr>
              <w:t>b</w:t>
            </w:r>
          </w:p>
        </w:tc>
      </w:tr>
      <w:tr w:rsidR="00DD220D" w:rsidRPr="00480FB2" w14:paraId="26E46D66" w14:textId="77777777" w:rsidTr="00DD220D">
        <w:tc>
          <w:tcPr>
            <w:tcW w:w="1664" w:type="pct"/>
          </w:tcPr>
          <w:p w14:paraId="463C7DE0" w14:textId="77777777" w:rsidR="00DD220D" w:rsidRPr="00480FB2" w:rsidRDefault="00DD220D" w:rsidP="00DD220D">
            <w:pPr>
              <w:spacing w:line="240" w:lineRule="auto"/>
              <w:rPr>
                <w:rFonts w:cs="Times New Roman"/>
                <w:sz w:val="18"/>
                <w:szCs w:val="18"/>
              </w:rPr>
            </w:pPr>
          </w:p>
        </w:tc>
        <w:tc>
          <w:tcPr>
            <w:tcW w:w="1668" w:type="pct"/>
            <w:gridSpan w:val="3"/>
            <w:tcBorders>
              <w:top w:val="single" w:sz="4" w:space="0" w:color="auto"/>
              <w:bottom w:val="single" w:sz="4" w:space="0" w:color="auto"/>
            </w:tcBorders>
          </w:tcPr>
          <w:p w14:paraId="19B5E72C" w14:textId="77777777" w:rsidR="00DD220D" w:rsidRDefault="00DD220D" w:rsidP="00DD220D">
            <w:pPr>
              <w:spacing w:line="240" w:lineRule="auto"/>
              <w:jc w:val="center"/>
              <w:rPr>
                <w:rFonts w:cs="Times New Roman"/>
                <w:sz w:val="18"/>
                <w:szCs w:val="18"/>
              </w:rPr>
            </w:pPr>
            <w:r>
              <w:rPr>
                <w:rFonts w:cs="Times New Roman"/>
                <w:sz w:val="18"/>
                <w:szCs w:val="18"/>
              </w:rPr>
              <w:t>Sit-down restaurant</w:t>
            </w:r>
          </w:p>
        </w:tc>
        <w:tc>
          <w:tcPr>
            <w:tcW w:w="1667" w:type="pct"/>
            <w:gridSpan w:val="3"/>
            <w:tcBorders>
              <w:top w:val="single" w:sz="4" w:space="0" w:color="auto"/>
              <w:bottom w:val="single" w:sz="4" w:space="0" w:color="auto"/>
            </w:tcBorders>
          </w:tcPr>
          <w:p w14:paraId="727252EE" w14:textId="77777777" w:rsidR="00DD220D" w:rsidRDefault="00DD220D" w:rsidP="00DD220D">
            <w:pPr>
              <w:spacing w:line="240" w:lineRule="auto"/>
              <w:jc w:val="center"/>
              <w:rPr>
                <w:rFonts w:cs="Times New Roman"/>
                <w:sz w:val="18"/>
                <w:szCs w:val="18"/>
              </w:rPr>
            </w:pPr>
            <w:r>
              <w:rPr>
                <w:rFonts w:cs="Times New Roman"/>
                <w:sz w:val="18"/>
                <w:szCs w:val="18"/>
              </w:rPr>
              <w:t>Supermarket</w:t>
            </w:r>
          </w:p>
        </w:tc>
      </w:tr>
      <w:tr w:rsidR="00DD220D" w:rsidRPr="00480FB2" w14:paraId="262DDACC" w14:textId="77777777" w:rsidTr="00DD220D">
        <w:tc>
          <w:tcPr>
            <w:tcW w:w="1664" w:type="pct"/>
          </w:tcPr>
          <w:p w14:paraId="24459C20" w14:textId="77777777" w:rsidR="00DD220D" w:rsidRPr="00480FB2" w:rsidRDefault="00DD220D" w:rsidP="00DD220D">
            <w:pPr>
              <w:spacing w:line="240" w:lineRule="auto"/>
              <w:rPr>
                <w:rFonts w:cs="Times New Roman"/>
                <w:sz w:val="18"/>
                <w:szCs w:val="18"/>
              </w:rPr>
            </w:pPr>
          </w:p>
        </w:tc>
        <w:tc>
          <w:tcPr>
            <w:tcW w:w="556" w:type="pct"/>
            <w:tcBorders>
              <w:top w:val="single" w:sz="4" w:space="0" w:color="auto"/>
              <w:bottom w:val="single" w:sz="4" w:space="0" w:color="auto"/>
            </w:tcBorders>
          </w:tcPr>
          <w:p w14:paraId="1D8348B3" w14:textId="77777777" w:rsidR="00DD220D" w:rsidRPr="00DD220D" w:rsidRDefault="00DD220D" w:rsidP="00DD220D">
            <w:pPr>
              <w:spacing w:line="240" w:lineRule="auto"/>
              <w:rPr>
                <w:rFonts w:cs="Times New Roman"/>
                <w:sz w:val="16"/>
                <w:szCs w:val="16"/>
              </w:rPr>
            </w:pPr>
            <w:r w:rsidRPr="00DD220D">
              <w:rPr>
                <w:rFonts w:cs="Times New Roman"/>
                <w:sz w:val="16"/>
                <w:szCs w:val="16"/>
              </w:rPr>
              <w:t>1993 vs. 2001</w:t>
            </w:r>
          </w:p>
        </w:tc>
        <w:tc>
          <w:tcPr>
            <w:tcW w:w="556" w:type="pct"/>
            <w:tcBorders>
              <w:top w:val="single" w:sz="4" w:space="0" w:color="auto"/>
              <w:bottom w:val="single" w:sz="4" w:space="0" w:color="auto"/>
            </w:tcBorders>
          </w:tcPr>
          <w:p w14:paraId="5088C308" w14:textId="77777777" w:rsidR="00DD220D" w:rsidRPr="00DD220D" w:rsidRDefault="00DD220D" w:rsidP="00DD220D">
            <w:pPr>
              <w:spacing w:line="240" w:lineRule="auto"/>
              <w:rPr>
                <w:rFonts w:cs="Times New Roman"/>
                <w:sz w:val="16"/>
                <w:szCs w:val="16"/>
              </w:rPr>
            </w:pPr>
            <w:r w:rsidRPr="00DD220D">
              <w:rPr>
                <w:rFonts w:cs="Times New Roman"/>
                <w:sz w:val="16"/>
                <w:szCs w:val="16"/>
              </w:rPr>
              <w:t>2001 vs. 2011</w:t>
            </w:r>
          </w:p>
        </w:tc>
        <w:tc>
          <w:tcPr>
            <w:tcW w:w="556" w:type="pct"/>
            <w:tcBorders>
              <w:top w:val="single" w:sz="4" w:space="0" w:color="auto"/>
              <w:bottom w:val="single" w:sz="4" w:space="0" w:color="auto"/>
            </w:tcBorders>
          </w:tcPr>
          <w:p w14:paraId="29AEF91A" w14:textId="77777777" w:rsidR="00DD220D" w:rsidRPr="00DD220D" w:rsidRDefault="00DD220D" w:rsidP="00DD220D">
            <w:pPr>
              <w:spacing w:line="240" w:lineRule="auto"/>
              <w:rPr>
                <w:rFonts w:cs="Times New Roman"/>
                <w:sz w:val="16"/>
                <w:szCs w:val="16"/>
              </w:rPr>
            </w:pPr>
            <w:r w:rsidRPr="00DD220D">
              <w:rPr>
                <w:rFonts w:cs="Times New Roman"/>
                <w:sz w:val="16"/>
                <w:szCs w:val="16"/>
              </w:rPr>
              <w:t>1993 vs. 2011</w:t>
            </w:r>
          </w:p>
        </w:tc>
        <w:tc>
          <w:tcPr>
            <w:tcW w:w="556" w:type="pct"/>
            <w:tcBorders>
              <w:top w:val="single" w:sz="4" w:space="0" w:color="auto"/>
              <w:bottom w:val="single" w:sz="4" w:space="0" w:color="auto"/>
            </w:tcBorders>
          </w:tcPr>
          <w:p w14:paraId="38972334" w14:textId="77777777" w:rsidR="00DD220D" w:rsidRPr="00DD220D" w:rsidRDefault="00DD220D" w:rsidP="00DD220D">
            <w:pPr>
              <w:spacing w:line="240" w:lineRule="auto"/>
              <w:rPr>
                <w:rFonts w:cs="Times New Roman"/>
                <w:sz w:val="16"/>
                <w:szCs w:val="16"/>
              </w:rPr>
            </w:pPr>
            <w:r w:rsidRPr="00DD220D">
              <w:rPr>
                <w:rFonts w:cs="Times New Roman"/>
                <w:sz w:val="16"/>
                <w:szCs w:val="16"/>
              </w:rPr>
              <w:t>1993 vs. 2001</w:t>
            </w:r>
          </w:p>
        </w:tc>
        <w:tc>
          <w:tcPr>
            <w:tcW w:w="556" w:type="pct"/>
            <w:tcBorders>
              <w:top w:val="single" w:sz="4" w:space="0" w:color="auto"/>
              <w:bottom w:val="single" w:sz="4" w:space="0" w:color="auto"/>
            </w:tcBorders>
          </w:tcPr>
          <w:p w14:paraId="192E43AE" w14:textId="77777777" w:rsidR="00DD220D" w:rsidRPr="00DD220D" w:rsidRDefault="00DD220D" w:rsidP="00DD220D">
            <w:pPr>
              <w:spacing w:line="240" w:lineRule="auto"/>
              <w:rPr>
                <w:rFonts w:cs="Times New Roman"/>
                <w:sz w:val="16"/>
                <w:szCs w:val="16"/>
              </w:rPr>
            </w:pPr>
            <w:r w:rsidRPr="00DD220D">
              <w:rPr>
                <w:rFonts w:cs="Times New Roman"/>
                <w:sz w:val="16"/>
                <w:szCs w:val="16"/>
              </w:rPr>
              <w:t>2001 vs. 2011</w:t>
            </w:r>
          </w:p>
        </w:tc>
        <w:tc>
          <w:tcPr>
            <w:tcW w:w="555" w:type="pct"/>
            <w:tcBorders>
              <w:top w:val="single" w:sz="4" w:space="0" w:color="auto"/>
              <w:bottom w:val="single" w:sz="4" w:space="0" w:color="auto"/>
            </w:tcBorders>
          </w:tcPr>
          <w:p w14:paraId="1EE7301F" w14:textId="77777777" w:rsidR="00DD220D" w:rsidRPr="00DD220D" w:rsidRDefault="00DD220D" w:rsidP="00DD220D">
            <w:pPr>
              <w:spacing w:line="240" w:lineRule="auto"/>
              <w:rPr>
                <w:rFonts w:cs="Times New Roman"/>
                <w:sz w:val="16"/>
                <w:szCs w:val="16"/>
              </w:rPr>
            </w:pPr>
            <w:r w:rsidRPr="00DD220D">
              <w:rPr>
                <w:rFonts w:cs="Times New Roman"/>
                <w:sz w:val="16"/>
                <w:szCs w:val="16"/>
              </w:rPr>
              <w:t>1993 vs. 2011</w:t>
            </w:r>
          </w:p>
        </w:tc>
      </w:tr>
      <w:tr w:rsidR="00DD220D" w:rsidRPr="00480FB2" w14:paraId="2E64904F" w14:textId="77777777" w:rsidTr="00DD220D">
        <w:tc>
          <w:tcPr>
            <w:tcW w:w="1664" w:type="pct"/>
          </w:tcPr>
          <w:p w14:paraId="482F8D2A"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core vs. inner city</w:t>
            </w:r>
          </w:p>
        </w:tc>
        <w:tc>
          <w:tcPr>
            <w:tcW w:w="556" w:type="pct"/>
            <w:tcBorders>
              <w:top w:val="single" w:sz="4" w:space="0" w:color="auto"/>
            </w:tcBorders>
          </w:tcPr>
          <w:p w14:paraId="634761EB" w14:textId="207B153E" w:rsidR="00DD220D" w:rsidRPr="00DD220D" w:rsidRDefault="00DD220D" w:rsidP="00DD220D">
            <w:pPr>
              <w:spacing w:line="240" w:lineRule="auto"/>
              <w:rPr>
                <w:rFonts w:cs="Times New Roman"/>
                <w:b/>
                <w:sz w:val="18"/>
                <w:szCs w:val="18"/>
                <w:vertAlign w:val="superscript"/>
              </w:rPr>
            </w:pPr>
            <w:r>
              <w:rPr>
                <w:rFonts w:cs="Times New Roman"/>
                <w:b/>
                <w:sz w:val="18"/>
                <w:szCs w:val="18"/>
              </w:rPr>
              <w:t xml:space="preserve">0.00 </w:t>
            </w:r>
            <w:r w:rsidR="009F63CE">
              <w:rPr>
                <w:rFonts w:cs="Times New Roman"/>
                <w:b/>
                <w:sz w:val="18"/>
                <w:szCs w:val="18"/>
                <w:vertAlign w:val="superscript"/>
              </w:rPr>
              <w:t>c</w:t>
            </w:r>
          </w:p>
        </w:tc>
        <w:tc>
          <w:tcPr>
            <w:tcW w:w="556" w:type="pct"/>
            <w:tcBorders>
              <w:top w:val="single" w:sz="4" w:space="0" w:color="auto"/>
            </w:tcBorders>
          </w:tcPr>
          <w:p w14:paraId="44845029" w14:textId="77777777" w:rsidR="00DD220D" w:rsidRPr="00480FB2" w:rsidRDefault="00DD220D" w:rsidP="00DD220D">
            <w:pPr>
              <w:spacing w:line="240" w:lineRule="auto"/>
              <w:rPr>
                <w:rFonts w:cs="Times New Roman"/>
                <w:b/>
                <w:sz w:val="18"/>
                <w:szCs w:val="18"/>
              </w:rPr>
            </w:pPr>
            <w:r>
              <w:rPr>
                <w:rFonts w:cs="Times New Roman"/>
                <w:b/>
                <w:sz w:val="18"/>
                <w:szCs w:val="18"/>
              </w:rPr>
              <w:t>0.00</w:t>
            </w:r>
          </w:p>
        </w:tc>
        <w:tc>
          <w:tcPr>
            <w:tcW w:w="556" w:type="pct"/>
            <w:tcBorders>
              <w:top w:val="single" w:sz="4" w:space="0" w:color="auto"/>
            </w:tcBorders>
          </w:tcPr>
          <w:p w14:paraId="2303FBEE" w14:textId="77777777" w:rsidR="00DD220D" w:rsidRPr="00480FB2" w:rsidRDefault="00DD220D" w:rsidP="00DD220D">
            <w:pPr>
              <w:spacing w:line="240" w:lineRule="auto"/>
              <w:rPr>
                <w:rFonts w:cs="Times New Roman"/>
                <w:b/>
                <w:sz w:val="18"/>
                <w:szCs w:val="18"/>
              </w:rPr>
            </w:pPr>
            <w:r>
              <w:rPr>
                <w:rFonts w:cs="Times New Roman"/>
                <w:b/>
                <w:sz w:val="18"/>
                <w:szCs w:val="18"/>
              </w:rPr>
              <w:t>0.00</w:t>
            </w:r>
          </w:p>
        </w:tc>
        <w:tc>
          <w:tcPr>
            <w:tcW w:w="556" w:type="pct"/>
            <w:tcBorders>
              <w:top w:val="single" w:sz="4" w:space="0" w:color="auto"/>
            </w:tcBorders>
          </w:tcPr>
          <w:p w14:paraId="6AE4946D" w14:textId="77777777" w:rsidR="00DD220D" w:rsidRPr="00480FB2" w:rsidRDefault="00DD220D" w:rsidP="00DD220D">
            <w:pPr>
              <w:spacing w:line="240" w:lineRule="auto"/>
              <w:rPr>
                <w:rFonts w:cs="Times New Roman"/>
                <w:sz w:val="18"/>
                <w:szCs w:val="18"/>
              </w:rPr>
            </w:pPr>
            <w:r>
              <w:rPr>
                <w:rFonts w:cs="Times New Roman"/>
                <w:sz w:val="18"/>
                <w:szCs w:val="18"/>
              </w:rPr>
              <w:t>0.91</w:t>
            </w:r>
          </w:p>
        </w:tc>
        <w:tc>
          <w:tcPr>
            <w:tcW w:w="556" w:type="pct"/>
            <w:tcBorders>
              <w:top w:val="single" w:sz="4" w:space="0" w:color="auto"/>
            </w:tcBorders>
          </w:tcPr>
          <w:p w14:paraId="5E1F17ED" w14:textId="77777777" w:rsidR="00DD220D" w:rsidRPr="00480FB2" w:rsidRDefault="00DD220D" w:rsidP="00DD220D">
            <w:pPr>
              <w:spacing w:line="240" w:lineRule="auto"/>
              <w:rPr>
                <w:rFonts w:cs="Times New Roman"/>
                <w:sz w:val="18"/>
                <w:szCs w:val="18"/>
              </w:rPr>
            </w:pPr>
            <w:r>
              <w:rPr>
                <w:rFonts w:cs="Times New Roman"/>
                <w:sz w:val="18"/>
                <w:szCs w:val="18"/>
              </w:rPr>
              <w:t>0.91</w:t>
            </w:r>
          </w:p>
        </w:tc>
        <w:tc>
          <w:tcPr>
            <w:tcW w:w="555" w:type="pct"/>
            <w:tcBorders>
              <w:top w:val="single" w:sz="4" w:space="0" w:color="auto"/>
            </w:tcBorders>
          </w:tcPr>
          <w:p w14:paraId="69E5C286" w14:textId="77777777" w:rsidR="00DD220D" w:rsidRPr="00480FB2" w:rsidRDefault="00DD220D" w:rsidP="00DD220D">
            <w:pPr>
              <w:spacing w:line="240" w:lineRule="auto"/>
              <w:rPr>
                <w:rFonts w:cs="Times New Roman"/>
                <w:sz w:val="18"/>
                <w:szCs w:val="18"/>
              </w:rPr>
            </w:pPr>
            <w:r>
              <w:rPr>
                <w:rFonts w:cs="Times New Roman"/>
                <w:sz w:val="18"/>
                <w:szCs w:val="18"/>
              </w:rPr>
              <w:t>0.91</w:t>
            </w:r>
          </w:p>
        </w:tc>
      </w:tr>
      <w:tr w:rsidR="00DD220D" w:rsidRPr="00480FB2" w14:paraId="3B94C89B" w14:textId="77777777" w:rsidTr="00DD220D">
        <w:tc>
          <w:tcPr>
            <w:tcW w:w="1664" w:type="pct"/>
          </w:tcPr>
          <w:p w14:paraId="6300E350"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core vs. urban</w:t>
            </w:r>
          </w:p>
        </w:tc>
        <w:tc>
          <w:tcPr>
            <w:tcW w:w="556" w:type="pct"/>
          </w:tcPr>
          <w:p w14:paraId="341D723E" w14:textId="77777777" w:rsidR="00DD220D" w:rsidRPr="00F0014E" w:rsidRDefault="00DD220D" w:rsidP="00DD220D">
            <w:pPr>
              <w:spacing w:line="240" w:lineRule="auto"/>
              <w:rPr>
                <w:rFonts w:cs="Times New Roman"/>
                <w:sz w:val="18"/>
                <w:szCs w:val="18"/>
              </w:rPr>
            </w:pPr>
            <w:r w:rsidRPr="00F0014E">
              <w:rPr>
                <w:rFonts w:cs="Times New Roman"/>
                <w:sz w:val="18"/>
                <w:szCs w:val="18"/>
              </w:rPr>
              <w:t>0.06</w:t>
            </w:r>
          </w:p>
        </w:tc>
        <w:tc>
          <w:tcPr>
            <w:tcW w:w="556" w:type="pct"/>
          </w:tcPr>
          <w:p w14:paraId="68B489DD" w14:textId="77777777" w:rsidR="00DD220D" w:rsidRPr="00D8729C" w:rsidRDefault="00DD220D" w:rsidP="00DD220D">
            <w:pPr>
              <w:spacing w:line="240" w:lineRule="auto"/>
              <w:rPr>
                <w:rFonts w:cs="Times New Roman"/>
                <w:sz w:val="18"/>
                <w:szCs w:val="18"/>
              </w:rPr>
            </w:pPr>
            <w:r w:rsidRPr="00D8729C">
              <w:rPr>
                <w:rFonts w:cs="Times New Roman"/>
                <w:sz w:val="18"/>
                <w:szCs w:val="18"/>
              </w:rPr>
              <w:t>0.06</w:t>
            </w:r>
          </w:p>
        </w:tc>
        <w:tc>
          <w:tcPr>
            <w:tcW w:w="556" w:type="pct"/>
          </w:tcPr>
          <w:p w14:paraId="7119DF37" w14:textId="77777777" w:rsidR="00DD220D" w:rsidRPr="00D8729C" w:rsidRDefault="00DD220D" w:rsidP="00DD220D">
            <w:pPr>
              <w:spacing w:line="240" w:lineRule="auto"/>
              <w:rPr>
                <w:rFonts w:cs="Times New Roman"/>
                <w:sz w:val="18"/>
                <w:szCs w:val="18"/>
              </w:rPr>
            </w:pPr>
            <w:r>
              <w:rPr>
                <w:rFonts w:cs="Times New Roman"/>
                <w:sz w:val="18"/>
                <w:szCs w:val="18"/>
              </w:rPr>
              <w:t>0.06</w:t>
            </w:r>
          </w:p>
        </w:tc>
        <w:tc>
          <w:tcPr>
            <w:tcW w:w="556" w:type="pct"/>
          </w:tcPr>
          <w:p w14:paraId="08952B75" w14:textId="77777777" w:rsidR="00DD220D" w:rsidRPr="00480FB2" w:rsidRDefault="00DD220D" w:rsidP="00DD220D">
            <w:pPr>
              <w:spacing w:line="240" w:lineRule="auto"/>
              <w:rPr>
                <w:rFonts w:cs="Times New Roman"/>
                <w:sz w:val="18"/>
                <w:szCs w:val="18"/>
              </w:rPr>
            </w:pPr>
            <w:r>
              <w:rPr>
                <w:rFonts w:cs="Times New Roman"/>
                <w:sz w:val="18"/>
                <w:szCs w:val="18"/>
              </w:rPr>
              <w:t>0.53</w:t>
            </w:r>
          </w:p>
        </w:tc>
        <w:tc>
          <w:tcPr>
            <w:tcW w:w="556" w:type="pct"/>
          </w:tcPr>
          <w:p w14:paraId="5DB0DF53" w14:textId="77777777" w:rsidR="00DD220D" w:rsidRPr="00480FB2" w:rsidRDefault="00DD220D" w:rsidP="00DD220D">
            <w:pPr>
              <w:spacing w:line="240" w:lineRule="auto"/>
              <w:rPr>
                <w:rFonts w:cs="Times New Roman"/>
                <w:sz w:val="18"/>
                <w:szCs w:val="18"/>
              </w:rPr>
            </w:pPr>
            <w:r>
              <w:rPr>
                <w:rFonts w:cs="Times New Roman"/>
                <w:sz w:val="18"/>
                <w:szCs w:val="18"/>
              </w:rPr>
              <w:t>0.53</w:t>
            </w:r>
          </w:p>
        </w:tc>
        <w:tc>
          <w:tcPr>
            <w:tcW w:w="555" w:type="pct"/>
          </w:tcPr>
          <w:p w14:paraId="6574595A" w14:textId="77777777" w:rsidR="00DD220D" w:rsidRPr="00480FB2" w:rsidRDefault="00DD220D" w:rsidP="00DD220D">
            <w:pPr>
              <w:spacing w:line="240" w:lineRule="auto"/>
              <w:rPr>
                <w:rFonts w:cs="Times New Roman"/>
                <w:sz w:val="18"/>
                <w:szCs w:val="18"/>
              </w:rPr>
            </w:pPr>
            <w:r>
              <w:rPr>
                <w:rFonts w:cs="Times New Roman"/>
                <w:sz w:val="18"/>
                <w:szCs w:val="18"/>
              </w:rPr>
              <w:t>0.53</w:t>
            </w:r>
          </w:p>
        </w:tc>
      </w:tr>
      <w:tr w:rsidR="00DD220D" w:rsidRPr="00480FB2" w14:paraId="00FFD759" w14:textId="77777777" w:rsidTr="00DD220D">
        <w:tc>
          <w:tcPr>
            <w:tcW w:w="1664" w:type="pct"/>
          </w:tcPr>
          <w:p w14:paraId="55E0C643"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core vs. aging suburb</w:t>
            </w:r>
          </w:p>
        </w:tc>
        <w:tc>
          <w:tcPr>
            <w:tcW w:w="556" w:type="pct"/>
          </w:tcPr>
          <w:p w14:paraId="2B22DE05" w14:textId="77777777" w:rsidR="00DD220D" w:rsidRPr="00F0014E" w:rsidRDefault="00DD220D" w:rsidP="00DD220D">
            <w:pPr>
              <w:spacing w:line="240" w:lineRule="auto"/>
              <w:rPr>
                <w:rFonts w:cs="Times New Roman"/>
                <w:sz w:val="18"/>
                <w:szCs w:val="18"/>
              </w:rPr>
            </w:pPr>
            <w:r w:rsidRPr="00F0014E">
              <w:rPr>
                <w:rFonts w:cs="Times New Roman"/>
                <w:sz w:val="18"/>
                <w:szCs w:val="18"/>
              </w:rPr>
              <w:t>0.07</w:t>
            </w:r>
          </w:p>
        </w:tc>
        <w:tc>
          <w:tcPr>
            <w:tcW w:w="556" w:type="pct"/>
          </w:tcPr>
          <w:p w14:paraId="73AC2BF2" w14:textId="77777777" w:rsidR="00DD220D" w:rsidRPr="00D8729C" w:rsidRDefault="00DD220D" w:rsidP="00DD220D">
            <w:pPr>
              <w:spacing w:line="240" w:lineRule="auto"/>
              <w:rPr>
                <w:rFonts w:cs="Times New Roman"/>
                <w:sz w:val="18"/>
                <w:szCs w:val="18"/>
              </w:rPr>
            </w:pPr>
            <w:r w:rsidRPr="00D8729C">
              <w:rPr>
                <w:rFonts w:cs="Times New Roman"/>
                <w:sz w:val="18"/>
                <w:szCs w:val="18"/>
              </w:rPr>
              <w:t>0.07</w:t>
            </w:r>
          </w:p>
        </w:tc>
        <w:tc>
          <w:tcPr>
            <w:tcW w:w="556" w:type="pct"/>
          </w:tcPr>
          <w:p w14:paraId="2F1EE3B8" w14:textId="77777777" w:rsidR="00DD220D" w:rsidRPr="00D8729C" w:rsidRDefault="00DD220D" w:rsidP="00DD220D">
            <w:pPr>
              <w:spacing w:line="240" w:lineRule="auto"/>
              <w:rPr>
                <w:rFonts w:cs="Times New Roman"/>
                <w:sz w:val="18"/>
                <w:szCs w:val="18"/>
              </w:rPr>
            </w:pPr>
            <w:r>
              <w:rPr>
                <w:rFonts w:cs="Times New Roman"/>
                <w:sz w:val="18"/>
                <w:szCs w:val="18"/>
              </w:rPr>
              <w:t>0.07</w:t>
            </w:r>
          </w:p>
        </w:tc>
        <w:tc>
          <w:tcPr>
            <w:tcW w:w="556" w:type="pct"/>
          </w:tcPr>
          <w:p w14:paraId="4F12C69C" w14:textId="77777777" w:rsidR="00DD220D" w:rsidRPr="00480FB2" w:rsidRDefault="00DD220D" w:rsidP="00DD220D">
            <w:pPr>
              <w:spacing w:line="240" w:lineRule="auto"/>
              <w:rPr>
                <w:rFonts w:cs="Times New Roman"/>
                <w:sz w:val="18"/>
                <w:szCs w:val="18"/>
              </w:rPr>
            </w:pPr>
            <w:r>
              <w:rPr>
                <w:rFonts w:cs="Times New Roman"/>
                <w:sz w:val="18"/>
                <w:szCs w:val="18"/>
              </w:rPr>
              <w:t>0.90</w:t>
            </w:r>
          </w:p>
        </w:tc>
        <w:tc>
          <w:tcPr>
            <w:tcW w:w="556" w:type="pct"/>
          </w:tcPr>
          <w:p w14:paraId="1E5A346D" w14:textId="77777777" w:rsidR="00DD220D" w:rsidRPr="00480FB2" w:rsidRDefault="00DD220D" w:rsidP="00DD220D">
            <w:pPr>
              <w:spacing w:line="240" w:lineRule="auto"/>
              <w:rPr>
                <w:rFonts w:cs="Times New Roman"/>
                <w:sz w:val="18"/>
                <w:szCs w:val="18"/>
              </w:rPr>
            </w:pPr>
            <w:r>
              <w:rPr>
                <w:rFonts w:cs="Times New Roman"/>
                <w:sz w:val="18"/>
                <w:szCs w:val="18"/>
              </w:rPr>
              <w:t>0.90</w:t>
            </w:r>
          </w:p>
        </w:tc>
        <w:tc>
          <w:tcPr>
            <w:tcW w:w="555" w:type="pct"/>
          </w:tcPr>
          <w:p w14:paraId="059A06B4" w14:textId="77777777" w:rsidR="00DD220D" w:rsidRPr="00480FB2" w:rsidRDefault="00DD220D" w:rsidP="00DD220D">
            <w:pPr>
              <w:spacing w:line="240" w:lineRule="auto"/>
              <w:rPr>
                <w:rFonts w:cs="Times New Roman"/>
                <w:sz w:val="18"/>
                <w:szCs w:val="18"/>
              </w:rPr>
            </w:pPr>
            <w:r>
              <w:rPr>
                <w:rFonts w:cs="Times New Roman"/>
                <w:sz w:val="18"/>
                <w:szCs w:val="18"/>
              </w:rPr>
              <w:t>0.90</w:t>
            </w:r>
          </w:p>
        </w:tc>
      </w:tr>
      <w:tr w:rsidR="00DD220D" w:rsidRPr="00480FB2" w14:paraId="03DB698C" w14:textId="77777777" w:rsidTr="00DD220D">
        <w:tc>
          <w:tcPr>
            <w:tcW w:w="1664" w:type="pct"/>
          </w:tcPr>
          <w:p w14:paraId="71F52E65"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core vs. high-income suburb</w:t>
            </w:r>
          </w:p>
        </w:tc>
        <w:tc>
          <w:tcPr>
            <w:tcW w:w="556" w:type="pct"/>
          </w:tcPr>
          <w:p w14:paraId="6601DA51" w14:textId="77777777" w:rsidR="00DD220D" w:rsidRPr="00480FB2" w:rsidRDefault="00DD220D" w:rsidP="00DD220D">
            <w:pPr>
              <w:spacing w:line="240" w:lineRule="auto"/>
              <w:rPr>
                <w:rFonts w:cs="Times New Roman"/>
                <w:b/>
                <w:sz w:val="18"/>
                <w:szCs w:val="18"/>
              </w:rPr>
            </w:pPr>
            <w:r>
              <w:rPr>
                <w:rFonts w:cs="Times New Roman"/>
                <w:b/>
                <w:sz w:val="18"/>
                <w:szCs w:val="18"/>
              </w:rPr>
              <w:t>0.01</w:t>
            </w:r>
          </w:p>
        </w:tc>
        <w:tc>
          <w:tcPr>
            <w:tcW w:w="556" w:type="pct"/>
          </w:tcPr>
          <w:p w14:paraId="702143F1" w14:textId="77777777" w:rsidR="00DD220D" w:rsidRPr="00480FB2" w:rsidRDefault="00DD220D" w:rsidP="00DD220D">
            <w:pPr>
              <w:spacing w:line="240" w:lineRule="auto"/>
              <w:rPr>
                <w:rFonts w:cs="Times New Roman"/>
                <w:b/>
                <w:sz w:val="18"/>
                <w:szCs w:val="18"/>
              </w:rPr>
            </w:pPr>
            <w:r>
              <w:rPr>
                <w:rFonts w:cs="Times New Roman"/>
                <w:b/>
                <w:sz w:val="18"/>
                <w:szCs w:val="18"/>
              </w:rPr>
              <w:t>0.01</w:t>
            </w:r>
          </w:p>
        </w:tc>
        <w:tc>
          <w:tcPr>
            <w:tcW w:w="556" w:type="pct"/>
          </w:tcPr>
          <w:p w14:paraId="473871AE" w14:textId="77777777" w:rsidR="00DD220D" w:rsidRPr="00480FB2" w:rsidRDefault="00DD220D" w:rsidP="00DD220D">
            <w:pPr>
              <w:spacing w:line="240" w:lineRule="auto"/>
              <w:rPr>
                <w:rFonts w:cs="Times New Roman"/>
                <w:b/>
                <w:sz w:val="18"/>
                <w:szCs w:val="18"/>
              </w:rPr>
            </w:pPr>
            <w:r>
              <w:rPr>
                <w:rFonts w:cs="Times New Roman"/>
                <w:b/>
                <w:sz w:val="18"/>
                <w:szCs w:val="18"/>
              </w:rPr>
              <w:t>0.01</w:t>
            </w:r>
          </w:p>
        </w:tc>
        <w:tc>
          <w:tcPr>
            <w:tcW w:w="556" w:type="pct"/>
          </w:tcPr>
          <w:p w14:paraId="5B6E073C" w14:textId="77777777" w:rsidR="00DD220D" w:rsidRPr="00480FB2" w:rsidRDefault="00DD220D" w:rsidP="00DD220D">
            <w:pPr>
              <w:spacing w:line="240" w:lineRule="auto"/>
              <w:rPr>
                <w:rFonts w:cs="Times New Roman"/>
                <w:sz w:val="18"/>
                <w:szCs w:val="18"/>
              </w:rPr>
            </w:pPr>
            <w:r>
              <w:rPr>
                <w:rFonts w:cs="Times New Roman"/>
                <w:sz w:val="18"/>
                <w:szCs w:val="18"/>
              </w:rPr>
              <w:t>0.22</w:t>
            </w:r>
          </w:p>
        </w:tc>
        <w:tc>
          <w:tcPr>
            <w:tcW w:w="556" w:type="pct"/>
          </w:tcPr>
          <w:p w14:paraId="27187FA3" w14:textId="77777777" w:rsidR="00DD220D" w:rsidRPr="00480FB2" w:rsidRDefault="00DD220D" w:rsidP="00DD220D">
            <w:pPr>
              <w:spacing w:line="240" w:lineRule="auto"/>
              <w:rPr>
                <w:rFonts w:cs="Times New Roman"/>
                <w:sz w:val="18"/>
                <w:szCs w:val="18"/>
              </w:rPr>
            </w:pPr>
            <w:r>
              <w:rPr>
                <w:rFonts w:cs="Times New Roman"/>
                <w:sz w:val="18"/>
                <w:szCs w:val="18"/>
              </w:rPr>
              <w:t>0.22</w:t>
            </w:r>
          </w:p>
        </w:tc>
        <w:tc>
          <w:tcPr>
            <w:tcW w:w="555" w:type="pct"/>
          </w:tcPr>
          <w:p w14:paraId="71E546D6" w14:textId="77777777" w:rsidR="00DD220D" w:rsidRPr="00480FB2" w:rsidRDefault="00DD220D" w:rsidP="00DD220D">
            <w:pPr>
              <w:spacing w:line="240" w:lineRule="auto"/>
              <w:rPr>
                <w:rFonts w:cs="Times New Roman"/>
                <w:sz w:val="18"/>
                <w:szCs w:val="18"/>
              </w:rPr>
            </w:pPr>
            <w:r>
              <w:rPr>
                <w:rFonts w:cs="Times New Roman"/>
                <w:sz w:val="18"/>
                <w:szCs w:val="18"/>
              </w:rPr>
              <w:t>0.22</w:t>
            </w:r>
          </w:p>
        </w:tc>
      </w:tr>
      <w:tr w:rsidR="00DD220D" w:rsidRPr="00480FB2" w14:paraId="65D3ED50" w14:textId="77777777" w:rsidTr="00DD220D">
        <w:tc>
          <w:tcPr>
            <w:tcW w:w="1664" w:type="pct"/>
          </w:tcPr>
          <w:p w14:paraId="136CBF42"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core vs. suburban edge</w:t>
            </w:r>
          </w:p>
        </w:tc>
        <w:tc>
          <w:tcPr>
            <w:tcW w:w="556" w:type="pct"/>
          </w:tcPr>
          <w:p w14:paraId="4DF1FE93" w14:textId="77777777" w:rsidR="00DD220D" w:rsidRPr="00480FB2" w:rsidRDefault="00DD220D" w:rsidP="00DD220D">
            <w:pPr>
              <w:spacing w:line="240" w:lineRule="auto"/>
              <w:rPr>
                <w:rFonts w:cs="Times New Roman"/>
                <w:b/>
                <w:sz w:val="18"/>
                <w:szCs w:val="18"/>
              </w:rPr>
            </w:pPr>
            <w:r>
              <w:rPr>
                <w:rFonts w:cs="Times New Roman"/>
                <w:b/>
                <w:sz w:val="18"/>
                <w:szCs w:val="18"/>
              </w:rPr>
              <w:t>0.01</w:t>
            </w:r>
          </w:p>
        </w:tc>
        <w:tc>
          <w:tcPr>
            <w:tcW w:w="556" w:type="pct"/>
          </w:tcPr>
          <w:p w14:paraId="57C01EB3" w14:textId="77777777" w:rsidR="00DD220D" w:rsidRPr="00480FB2" w:rsidRDefault="00DD220D" w:rsidP="00DD220D">
            <w:pPr>
              <w:spacing w:line="240" w:lineRule="auto"/>
              <w:rPr>
                <w:rFonts w:cs="Times New Roman"/>
                <w:b/>
                <w:sz w:val="18"/>
                <w:szCs w:val="18"/>
              </w:rPr>
            </w:pPr>
            <w:r>
              <w:rPr>
                <w:rFonts w:cs="Times New Roman"/>
                <w:b/>
                <w:sz w:val="18"/>
                <w:szCs w:val="18"/>
              </w:rPr>
              <w:t>0.01</w:t>
            </w:r>
          </w:p>
        </w:tc>
        <w:tc>
          <w:tcPr>
            <w:tcW w:w="556" w:type="pct"/>
          </w:tcPr>
          <w:p w14:paraId="006695F1" w14:textId="77777777" w:rsidR="00DD220D" w:rsidRPr="00480FB2" w:rsidRDefault="00DD220D" w:rsidP="00DD220D">
            <w:pPr>
              <w:spacing w:line="240" w:lineRule="auto"/>
              <w:rPr>
                <w:rFonts w:cs="Times New Roman"/>
                <w:b/>
                <w:sz w:val="18"/>
                <w:szCs w:val="18"/>
              </w:rPr>
            </w:pPr>
            <w:r>
              <w:rPr>
                <w:rFonts w:cs="Times New Roman"/>
                <w:b/>
                <w:sz w:val="18"/>
                <w:szCs w:val="18"/>
              </w:rPr>
              <w:t>0.01</w:t>
            </w:r>
          </w:p>
        </w:tc>
        <w:tc>
          <w:tcPr>
            <w:tcW w:w="556" w:type="pct"/>
          </w:tcPr>
          <w:p w14:paraId="7A92FB04" w14:textId="77777777" w:rsidR="00DD220D" w:rsidRPr="00480FB2" w:rsidRDefault="00DD220D" w:rsidP="00DD220D">
            <w:pPr>
              <w:spacing w:line="240" w:lineRule="auto"/>
              <w:rPr>
                <w:rFonts w:cs="Times New Roman"/>
                <w:sz w:val="18"/>
                <w:szCs w:val="18"/>
              </w:rPr>
            </w:pPr>
            <w:r>
              <w:rPr>
                <w:rFonts w:cs="Times New Roman"/>
                <w:sz w:val="18"/>
                <w:szCs w:val="18"/>
              </w:rPr>
              <w:t>0.88</w:t>
            </w:r>
          </w:p>
        </w:tc>
        <w:tc>
          <w:tcPr>
            <w:tcW w:w="556" w:type="pct"/>
          </w:tcPr>
          <w:p w14:paraId="73B4B8B2" w14:textId="77777777" w:rsidR="00DD220D" w:rsidRPr="00480FB2" w:rsidRDefault="00DD220D" w:rsidP="00DD220D">
            <w:pPr>
              <w:spacing w:line="240" w:lineRule="auto"/>
              <w:rPr>
                <w:rFonts w:cs="Times New Roman"/>
                <w:sz w:val="18"/>
                <w:szCs w:val="18"/>
              </w:rPr>
            </w:pPr>
            <w:r>
              <w:rPr>
                <w:rFonts w:cs="Times New Roman"/>
                <w:sz w:val="18"/>
                <w:szCs w:val="18"/>
              </w:rPr>
              <w:t>0.88</w:t>
            </w:r>
          </w:p>
        </w:tc>
        <w:tc>
          <w:tcPr>
            <w:tcW w:w="555" w:type="pct"/>
          </w:tcPr>
          <w:p w14:paraId="771E70A2" w14:textId="77777777" w:rsidR="00DD220D" w:rsidRPr="00480FB2" w:rsidRDefault="00DD220D" w:rsidP="00DD220D">
            <w:pPr>
              <w:spacing w:line="240" w:lineRule="auto"/>
              <w:rPr>
                <w:rFonts w:cs="Times New Roman"/>
                <w:sz w:val="18"/>
                <w:szCs w:val="18"/>
              </w:rPr>
            </w:pPr>
            <w:r>
              <w:rPr>
                <w:rFonts w:cs="Times New Roman"/>
                <w:sz w:val="18"/>
                <w:szCs w:val="18"/>
              </w:rPr>
              <w:t>0.88</w:t>
            </w:r>
          </w:p>
        </w:tc>
      </w:tr>
      <w:tr w:rsidR="00DD220D" w:rsidRPr="00480FB2" w14:paraId="59268FD7" w14:textId="77777777" w:rsidTr="00DD220D">
        <w:tc>
          <w:tcPr>
            <w:tcW w:w="1664" w:type="pct"/>
          </w:tcPr>
          <w:p w14:paraId="0E43F6A6" w14:textId="77777777" w:rsidR="00DD220D" w:rsidRPr="00DD220D" w:rsidRDefault="00DD220D" w:rsidP="00DD220D">
            <w:pPr>
              <w:spacing w:line="240" w:lineRule="auto"/>
              <w:rPr>
                <w:rFonts w:cs="Times New Roman"/>
                <w:sz w:val="18"/>
                <w:szCs w:val="18"/>
              </w:rPr>
            </w:pPr>
            <w:r w:rsidRPr="00DD220D">
              <w:rPr>
                <w:rFonts w:cs="Times New Roman"/>
                <w:sz w:val="18"/>
                <w:szCs w:val="18"/>
              </w:rPr>
              <w:t>Inner city vs. urban</w:t>
            </w:r>
          </w:p>
        </w:tc>
        <w:tc>
          <w:tcPr>
            <w:tcW w:w="556" w:type="pct"/>
          </w:tcPr>
          <w:p w14:paraId="6059F6F3" w14:textId="77777777" w:rsidR="00DD220D" w:rsidRPr="00F0014E" w:rsidRDefault="00DD220D" w:rsidP="00DD220D">
            <w:pPr>
              <w:spacing w:line="240" w:lineRule="auto"/>
              <w:rPr>
                <w:rFonts w:cs="Times New Roman"/>
                <w:b/>
                <w:sz w:val="18"/>
                <w:szCs w:val="18"/>
              </w:rPr>
            </w:pPr>
            <w:r w:rsidRPr="00F0014E">
              <w:rPr>
                <w:rFonts w:cs="Times New Roman"/>
                <w:b/>
                <w:sz w:val="18"/>
                <w:szCs w:val="18"/>
              </w:rPr>
              <w:t>0.03</w:t>
            </w:r>
          </w:p>
        </w:tc>
        <w:tc>
          <w:tcPr>
            <w:tcW w:w="556" w:type="pct"/>
          </w:tcPr>
          <w:p w14:paraId="7663AE67" w14:textId="77777777" w:rsidR="00DD220D" w:rsidRPr="00DD220D" w:rsidRDefault="00DD220D" w:rsidP="00DD220D">
            <w:pPr>
              <w:spacing w:line="240" w:lineRule="auto"/>
              <w:rPr>
                <w:rFonts w:cs="Times New Roman"/>
                <w:b/>
                <w:sz w:val="18"/>
                <w:szCs w:val="18"/>
              </w:rPr>
            </w:pPr>
            <w:r w:rsidRPr="00DD220D">
              <w:rPr>
                <w:rFonts w:cs="Times New Roman"/>
                <w:b/>
                <w:sz w:val="18"/>
                <w:szCs w:val="18"/>
              </w:rPr>
              <w:t>0.03</w:t>
            </w:r>
          </w:p>
        </w:tc>
        <w:tc>
          <w:tcPr>
            <w:tcW w:w="556" w:type="pct"/>
          </w:tcPr>
          <w:p w14:paraId="6926955C" w14:textId="77777777" w:rsidR="00DD220D" w:rsidRPr="009A55C5" w:rsidRDefault="00DD220D" w:rsidP="00DD220D">
            <w:pPr>
              <w:spacing w:line="240" w:lineRule="auto"/>
              <w:rPr>
                <w:rFonts w:cs="Times New Roman"/>
                <w:b/>
                <w:sz w:val="18"/>
                <w:szCs w:val="18"/>
              </w:rPr>
            </w:pPr>
            <w:r w:rsidRPr="009A55C5">
              <w:rPr>
                <w:rFonts w:cs="Times New Roman"/>
                <w:b/>
                <w:sz w:val="18"/>
                <w:szCs w:val="18"/>
              </w:rPr>
              <w:t>0.03</w:t>
            </w:r>
          </w:p>
        </w:tc>
        <w:tc>
          <w:tcPr>
            <w:tcW w:w="556" w:type="pct"/>
          </w:tcPr>
          <w:p w14:paraId="083CD2A7" w14:textId="77777777" w:rsidR="00DD220D" w:rsidRPr="00480FB2" w:rsidRDefault="00DD220D" w:rsidP="00DD220D">
            <w:pPr>
              <w:spacing w:line="240" w:lineRule="auto"/>
              <w:rPr>
                <w:rFonts w:cs="Times New Roman"/>
                <w:sz w:val="18"/>
                <w:szCs w:val="18"/>
              </w:rPr>
            </w:pPr>
            <w:r>
              <w:rPr>
                <w:rFonts w:cs="Times New Roman"/>
                <w:sz w:val="18"/>
                <w:szCs w:val="18"/>
              </w:rPr>
              <w:t>0.55</w:t>
            </w:r>
          </w:p>
        </w:tc>
        <w:tc>
          <w:tcPr>
            <w:tcW w:w="556" w:type="pct"/>
          </w:tcPr>
          <w:p w14:paraId="2069F72F" w14:textId="77777777" w:rsidR="00DD220D" w:rsidRPr="00480FB2" w:rsidRDefault="00DD220D" w:rsidP="00DD220D">
            <w:pPr>
              <w:spacing w:line="240" w:lineRule="auto"/>
              <w:rPr>
                <w:rFonts w:cs="Times New Roman"/>
                <w:sz w:val="18"/>
                <w:szCs w:val="18"/>
              </w:rPr>
            </w:pPr>
            <w:r>
              <w:rPr>
                <w:rFonts w:cs="Times New Roman"/>
                <w:sz w:val="18"/>
                <w:szCs w:val="18"/>
              </w:rPr>
              <w:t>0.55</w:t>
            </w:r>
          </w:p>
        </w:tc>
        <w:tc>
          <w:tcPr>
            <w:tcW w:w="555" w:type="pct"/>
          </w:tcPr>
          <w:p w14:paraId="1C3C877D" w14:textId="77777777" w:rsidR="00DD220D" w:rsidRPr="00480FB2" w:rsidRDefault="00DD220D" w:rsidP="00DD220D">
            <w:pPr>
              <w:spacing w:line="240" w:lineRule="auto"/>
              <w:rPr>
                <w:rFonts w:cs="Times New Roman"/>
                <w:sz w:val="18"/>
                <w:szCs w:val="18"/>
              </w:rPr>
            </w:pPr>
            <w:r>
              <w:rPr>
                <w:rFonts w:cs="Times New Roman"/>
                <w:sz w:val="18"/>
                <w:szCs w:val="18"/>
              </w:rPr>
              <w:t>0.55</w:t>
            </w:r>
          </w:p>
        </w:tc>
      </w:tr>
      <w:tr w:rsidR="00DD220D" w:rsidRPr="00480FB2" w14:paraId="239C40B7" w14:textId="77777777" w:rsidTr="00DD220D">
        <w:tc>
          <w:tcPr>
            <w:tcW w:w="1664" w:type="pct"/>
          </w:tcPr>
          <w:p w14:paraId="3769053F" w14:textId="77777777" w:rsidR="00DD220D" w:rsidRPr="00DD220D" w:rsidRDefault="00DD220D" w:rsidP="00DD220D">
            <w:pPr>
              <w:spacing w:line="240" w:lineRule="auto"/>
              <w:rPr>
                <w:rFonts w:cs="Times New Roman"/>
                <w:sz w:val="18"/>
                <w:szCs w:val="18"/>
              </w:rPr>
            </w:pPr>
            <w:r w:rsidRPr="00DD220D">
              <w:rPr>
                <w:rFonts w:cs="Times New Roman"/>
                <w:sz w:val="18"/>
                <w:szCs w:val="18"/>
              </w:rPr>
              <w:t>Inner city vs. aging suburb</w:t>
            </w:r>
          </w:p>
        </w:tc>
        <w:tc>
          <w:tcPr>
            <w:tcW w:w="556" w:type="pct"/>
          </w:tcPr>
          <w:p w14:paraId="52FB0911" w14:textId="77777777" w:rsidR="00DD220D" w:rsidRPr="00F0014E" w:rsidRDefault="00DD220D" w:rsidP="00DD220D">
            <w:pPr>
              <w:spacing w:line="240" w:lineRule="auto"/>
              <w:rPr>
                <w:rFonts w:cs="Times New Roman"/>
                <w:b/>
                <w:sz w:val="18"/>
                <w:szCs w:val="18"/>
              </w:rPr>
            </w:pPr>
            <w:r w:rsidRPr="00F0014E">
              <w:rPr>
                <w:rFonts w:cs="Times New Roman"/>
                <w:b/>
                <w:sz w:val="18"/>
                <w:szCs w:val="18"/>
              </w:rPr>
              <w:t>0.01</w:t>
            </w:r>
          </w:p>
        </w:tc>
        <w:tc>
          <w:tcPr>
            <w:tcW w:w="556" w:type="pct"/>
          </w:tcPr>
          <w:p w14:paraId="0397C073" w14:textId="77777777" w:rsidR="00DD220D" w:rsidRPr="00DD220D" w:rsidRDefault="00DD220D" w:rsidP="00DD220D">
            <w:pPr>
              <w:spacing w:line="240" w:lineRule="auto"/>
              <w:rPr>
                <w:rFonts w:cs="Times New Roman"/>
                <w:b/>
                <w:sz w:val="18"/>
                <w:szCs w:val="18"/>
              </w:rPr>
            </w:pPr>
            <w:r w:rsidRPr="00DD220D">
              <w:rPr>
                <w:rFonts w:cs="Times New Roman"/>
                <w:b/>
                <w:sz w:val="18"/>
                <w:szCs w:val="18"/>
              </w:rPr>
              <w:t>0.01</w:t>
            </w:r>
          </w:p>
        </w:tc>
        <w:tc>
          <w:tcPr>
            <w:tcW w:w="556" w:type="pct"/>
          </w:tcPr>
          <w:p w14:paraId="6FBEA523" w14:textId="77777777" w:rsidR="00DD220D" w:rsidRPr="009A55C5" w:rsidRDefault="00DD220D" w:rsidP="00DD220D">
            <w:pPr>
              <w:spacing w:line="240" w:lineRule="auto"/>
              <w:rPr>
                <w:rFonts w:cs="Times New Roman"/>
                <w:b/>
                <w:sz w:val="18"/>
                <w:szCs w:val="18"/>
              </w:rPr>
            </w:pPr>
            <w:r w:rsidRPr="009A55C5">
              <w:rPr>
                <w:rFonts w:cs="Times New Roman"/>
                <w:b/>
                <w:sz w:val="18"/>
                <w:szCs w:val="18"/>
              </w:rPr>
              <w:t>0.01</w:t>
            </w:r>
          </w:p>
        </w:tc>
        <w:tc>
          <w:tcPr>
            <w:tcW w:w="556" w:type="pct"/>
          </w:tcPr>
          <w:p w14:paraId="7FD213BE" w14:textId="77777777" w:rsidR="00DD220D" w:rsidRPr="00480FB2" w:rsidRDefault="00DD220D" w:rsidP="00DD220D">
            <w:pPr>
              <w:spacing w:line="240" w:lineRule="auto"/>
              <w:rPr>
                <w:rFonts w:cs="Times New Roman"/>
                <w:sz w:val="18"/>
                <w:szCs w:val="18"/>
              </w:rPr>
            </w:pPr>
            <w:r>
              <w:rPr>
                <w:rFonts w:cs="Times New Roman"/>
                <w:sz w:val="18"/>
                <w:szCs w:val="18"/>
              </w:rPr>
              <w:t>0.99</w:t>
            </w:r>
          </w:p>
        </w:tc>
        <w:tc>
          <w:tcPr>
            <w:tcW w:w="556" w:type="pct"/>
          </w:tcPr>
          <w:p w14:paraId="394C4CBF" w14:textId="77777777" w:rsidR="00DD220D" w:rsidRPr="00480FB2" w:rsidRDefault="00DD220D" w:rsidP="00DD220D">
            <w:pPr>
              <w:spacing w:line="240" w:lineRule="auto"/>
              <w:rPr>
                <w:rFonts w:cs="Times New Roman"/>
                <w:sz w:val="18"/>
                <w:szCs w:val="18"/>
              </w:rPr>
            </w:pPr>
            <w:r>
              <w:rPr>
                <w:rFonts w:cs="Times New Roman"/>
                <w:sz w:val="18"/>
                <w:szCs w:val="18"/>
              </w:rPr>
              <w:t>0.99</w:t>
            </w:r>
          </w:p>
        </w:tc>
        <w:tc>
          <w:tcPr>
            <w:tcW w:w="555" w:type="pct"/>
          </w:tcPr>
          <w:p w14:paraId="3F290471" w14:textId="77777777" w:rsidR="00DD220D" w:rsidRPr="00480FB2" w:rsidRDefault="00DD220D" w:rsidP="00DD220D">
            <w:pPr>
              <w:spacing w:line="240" w:lineRule="auto"/>
              <w:rPr>
                <w:rFonts w:cs="Times New Roman"/>
                <w:sz w:val="18"/>
                <w:szCs w:val="18"/>
              </w:rPr>
            </w:pPr>
            <w:r>
              <w:rPr>
                <w:rFonts w:cs="Times New Roman"/>
                <w:sz w:val="18"/>
                <w:szCs w:val="18"/>
              </w:rPr>
              <w:t>0.99</w:t>
            </w:r>
          </w:p>
        </w:tc>
      </w:tr>
      <w:tr w:rsidR="00DD220D" w:rsidRPr="00480FB2" w14:paraId="4F140EDF" w14:textId="77777777" w:rsidTr="00DD220D">
        <w:tc>
          <w:tcPr>
            <w:tcW w:w="1664" w:type="pct"/>
          </w:tcPr>
          <w:p w14:paraId="3C6B61E8" w14:textId="77777777" w:rsidR="00DD220D" w:rsidRPr="00DD220D" w:rsidRDefault="00DD220D" w:rsidP="00DD220D">
            <w:pPr>
              <w:spacing w:line="240" w:lineRule="auto"/>
              <w:rPr>
                <w:rFonts w:cs="Times New Roman"/>
                <w:sz w:val="18"/>
                <w:szCs w:val="18"/>
              </w:rPr>
            </w:pPr>
            <w:r w:rsidRPr="00DD220D">
              <w:rPr>
                <w:rFonts w:cs="Times New Roman"/>
                <w:sz w:val="18"/>
                <w:szCs w:val="18"/>
              </w:rPr>
              <w:t>Inner city vs. high-income suburb</w:t>
            </w:r>
          </w:p>
        </w:tc>
        <w:tc>
          <w:tcPr>
            <w:tcW w:w="556" w:type="pct"/>
          </w:tcPr>
          <w:p w14:paraId="7E97C84F" w14:textId="77777777" w:rsidR="00DD220D" w:rsidRPr="00480FB2" w:rsidRDefault="00DD220D" w:rsidP="00DD220D">
            <w:pPr>
              <w:spacing w:line="240" w:lineRule="auto"/>
              <w:rPr>
                <w:rFonts w:cs="Times New Roman"/>
                <w:sz w:val="18"/>
                <w:szCs w:val="18"/>
              </w:rPr>
            </w:pPr>
            <w:r>
              <w:rPr>
                <w:rFonts w:cs="Times New Roman"/>
                <w:sz w:val="18"/>
                <w:szCs w:val="18"/>
              </w:rPr>
              <w:t>0.14</w:t>
            </w:r>
          </w:p>
        </w:tc>
        <w:tc>
          <w:tcPr>
            <w:tcW w:w="556" w:type="pct"/>
          </w:tcPr>
          <w:p w14:paraId="1FEC8666" w14:textId="77777777" w:rsidR="00DD220D" w:rsidRPr="00480FB2" w:rsidRDefault="00DD220D" w:rsidP="00DD220D">
            <w:pPr>
              <w:spacing w:line="240" w:lineRule="auto"/>
              <w:rPr>
                <w:rFonts w:cs="Times New Roman"/>
                <w:sz w:val="18"/>
                <w:szCs w:val="18"/>
              </w:rPr>
            </w:pPr>
            <w:r>
              <w:rPr>
                <w:rFonts w:cs="Times New Roman"/>
                <w:sz w:val="18"/>
                <w:szCs w:val="18"/>
              </w:rPr>
              <w:t>0.14</w:t>
            </w:r>
          </w:p>
        </w:tc>
        <w:tc>
          <w:tcPr>
            <w:tcW w:w="556" w:type="pct"/>
          </w:tcPr>
          <w:p w14:paraId="4FECA8BB" w14:textId="77777777" w:rsidR="00DD220D" w:rsidRPr="00480FB2" w:rsidRDefault="00DD220D" w:rsidP="00DD220D">
            <w:pPr>
              <w:spacing w:line="240" w:lineRule="auto"/>
              <w:rPr>
                <w:rFonts w:cs="Times New Roman"/>
                <w:sz w:val="18"/>
                <w:szCs w:val="18"/>
              </w:rPr>
            </w:pPr>
            <w:r>
              <w:rPr>
                <w:rFonts w:cs="Times New Roman"/>
                <w:sz w:val="18"/>
                <w:szCs w:val="18"/>
              </w:rPr>
              <w:t>0.14</w:t>
            </w:r>
          </w:p>
        </w:tc>
        <w:tc>
          <w:tcPr>
            <w:tcW w:w="556" w:type="pct"/>
          </w:tcPr>
          <w:p w14:paraId="4511F82F" w14:textId="77777777" w:rsidR="00DD220D" w:rsidRPr="00480FB2" w:rsidRDefault="00DD220D" w:rsidP="00DD220D">
            <w:pPr>
              <w:spacing w:line="240" w:lineRule="auto"/>
              <w:rPr>
                <w:rFonts w:cs="Times New Roman"/>
                <w:sz w:val="18"/>
                <w:szCs w:val="18"/>
              </w:rPr>
            </w:pPr>
            <w:r>
              <w:rPr>
                <w:rFonts w:cs="Times New Roman"/>
                <w:sz w:val="18"/>
                <w:szCs w:val="18"/>
              </w:rPr>
              <w:t>0.18</w:t>
            </w:r>
          </w:p>
        </w:tc>
        <w:tc>
          <w:tcPr>
            <w:tcW w:w="556" w:type="pct"/>
          </w:tcPr>
          <w:p w14:paraId="5D6AEC47" w14:textId="77777777" w:rsidR="00DD220D" w:rsidRPr="00480FB2" w:rsidRDefault="00DD220D" w:rsidP="00DD220D">
            <w:pPr>
              <w:spacing w:line="240" w:lineRule="auto"/>
              <w:rPr>
                <w:rFonts w:cs="Times New Roman"/>
                <w:sz w:val="18"/>
                <w:szCs w:val="18"/>
              </w:rPr>
            </w:pPr>
            <w:r>
              <w:rPr>
                <w:rFonts w:cs="Times New Roman"/>
                <w:sz w:val="18"/>
                <w:szCs w:val="18"/>
              </w:rPr>
              <w:t>0.18</w:t>
            </w:r>
          </w:p>
        </w:tc>
        <w:tc>
          <w:tcPr>
            <w:tcW w:w="555" w:type="pct"/>
          </w:tcPr>
          <w:p w14:paraId="69F74B63" w14:textId="77777777" w:rsidR="00DD220D" w:rsidRPr="00480FB2" w:rsidRDefault="00DD220D" w:rsidP="00DD220D">
            <w:pPr>
              <w:spacing w:line="240" w:lineRule="auto"/>
              <w:rPr>
                <w:rFonts w:cs="Times New Roman"/>
                <w:sz w:val="18"/>
                <w:szCs w:val="18"/>
              </w:rPr>
            </w:pPr>
            <w:r>
              <w:rPr>
                <w:rFonts w:cs="Times New Roman"/>
                <w:sz w:val="18"/>
                <w:szCs w:val="18"/>
              </w:rPr>
              <w:t>0.18</w:t>
            </w:r>
          </w:p>
        </w:tc>
      </w:tr>
      <w:tr w:rsidR="00DD220D" w:rsidRPr="00480FB2" w14:paraId="314C45A7" w14:textId="77777777" w:rsidTr="00DD220D">
        <w:tc>
          <w:tcPr>
            <w:tcW w:w="1664" w:type="pct"/>
          </w:tcPr>
          <w:p w14:paraId="4F8B6F28" w14:textId="77777777" w:rsidR="00DD220D" w:rsidRPr="00DD220D" w:rsidRDefault="00DD220D" w:rsidP="00DD220D">
            <w:pPr>
              <w:spacing w:line="240" w:lineRule="auto"/>
              <w:rPr>
                <w:rFonts w:cs="Times New Roman"/>
                <w:sz w:val="18"/>
                <w:szCs w:val="18"/>
              </w:rPr>
            </w:pPr>
            <w:r w:rsidRPr="00DD220D">
              <w:rPr>
                <w:rFonts w:cs="Times New Roman"/>
                <w:sz w:val="18"/>
                <w:szCs w:val="18"/>
              </w:rPr>
              <w:t>Inner city vs. suburban edge</w:t>
            </w:r>
          </w:p>
        </w:tc>
        <w:tc>
          <w:tcPr>
            <w:tcW w:w="556" w:type="pct"/>
          </w:tcPr>
          <w:p w14:paraId="33342BD2" w14:textId="77777777" w:rsidR="00DD220D" w:rsidRPr="00480FB2" w:rsidRDefault="00DD220D" w:rsidP="00DD220D">
            <w:pPr>
              <w:spacing w:line="240" w:lineRule="auto"/>
              <w:rPr>
                <w:rFonts w:cs="Times New Roman"/>
                <w:sz w:val="18"/>
                <w:szCs w:val="18"/>
              </w:rPr>
            </w:pPr>
            <w:r>
              <w:rPr>
                <w:rFonts w:cs="Times New Roman"/>
                <w:sz w:val="18"/>
                <w:szCs w:val="18"/>
              </w:rPr>
              <w:t>0.08</w:t>
            </w:r>
          </w:p>
        </w:tc>
        <w:tc>
          <w:tcPr>
            <w:tcW w:w="556" w:type="pct"/>
          </w:tcPr>
          <w:p w14:paraId="7381EC68" w14:textId="77777777" w:rsidR="00DD220D" w:rsidRPr="00D8729C" w:rsidRDefault="00DD220D" w:rsidP="00DD220D">
            <w:pPr>
              <w:spacing w:line="240" w:lineRule="auto"/>
              <w:rPr>
                <w:rFonts w:cs="Times New Roman"/>
                <w:sz w:val="18"/>
                <w:szCs w:val="18"/>
              </w:rPr>
            </w:pPr>
            <w:r w:rsidRPr="00D8729C">
              <w:rPr>
                <w:rFonts w:cs="Times New Roman"/>
                <w:sz w:val="18"/>
                <w:szCs w:val="18"/>
              </w:rPr>
              <w:t>0.08</w:t>
            </w:r>
          </w:p>
        </w:tc>
        <w:tc>
          <w:tcPr>
            <w:tcW w:w="556" w:type="pct"/>
          </w:tcPr>
          <w:p w14:paraId="5A5738CE" w14:textId="77777777" w:rsidR="00DD220D" w:rsidRPr="00D8729C" w:rsidRDefault="00DD220D" w:rsidP="00DD220D">
            <w:pPr>
              <w:spacing w:line="240" w:lineRule="auto"/>
              <w:rPr>
                <w:rFonts w:cs="Times New Roman"/>
                <w:sz w:val="18"/>
                <w:szCs w:val="18"/>
              </w:rPr>
            </w:pPr>
            <w:r>
              <w:rPr>
                <w:rFonts w:cs="Times New Roman"/>
                <w:sz w:val="18"/>
                <w:szCs w:val="18"/>
              </w:rPr>
              <w:t>0.08</w:t>
            </w:r>
          </w:p>
        </w:tc>
        <w:tc>
          <w:tcPr>
            <w:tcW w:w="556" w:type="pct"/>
          </w:tcPr>
          <w:p w14:paraId="5F2B2DBF" w14:textId="77777777" w:rsidR="00DD220D" w:rsidRPr="00480FB2" w:rsidRDefault="00DD220D" w:rsidP="00DD220D">
            <w:pPr>
              <w:spacing w:line="240" w:lineRule="auto"/>
              <w:rPr>
                <w:rFonts w:cs="Times New Roman"/>
                <w:sz w:val="18"/>
                <w:szCs w:val="18"/>
              </w:rPr>
            </w:pPr>
            <w:r>
              <w:rPr>
                <w:rFonts w:cs="Times New Roman"/>
                <w:sz w:val="18"/>
                <w:szCs w:val="18"/>
              </w:rPr>
              <w:t>0.99</w:t>
            </w:r>
          </w:p>
        </w:tc>
        <w:tc>
          <w:tcPr>
            <w:tcW w:w="556" w:type="pct"/>
          </w:tcPr>
          <w:p w14:paraId="1686DC58" w14:textId="77777777" w:rsidR="00DD220D" w:rsidRPr="00480FB2" w:rsidRDefault="00DD220D" w:rsidP="00DD220D">
            <w:pPr>
              <w:spacing w:line="240" w:lineRule="auto"/>
              <w:rPr>
                <w:rFonts w:cs="Times New Roman"/>
                <w:sz w:val="18"/>
                <w:szCs w:val="18"/>
              </w:rPr>
            </w:pPr>
            <w:r>
              <w:rPr>
                <w:rFonts w:cs="Times New Roman"/>
                <w:sz w:val="18"/>
                <w:szCs w:val="18"/>
              </w:rPr>
              <w:t>0.99</w:t>
            </w:r>
          </w:p>
        </w:tc>
        <w:tc>
          <w:tcPr>
            <w:tcW w:w="555" w:type="pct"/>
          </w:tcPr>
          <w:p w14:paraId="4EBFDB48" w14:textId="77777777" w:rsidR="00DD220D" w:rsidRPr="00480FB2" w:rsidRDefault="00DD220D" w:rsidP="00DD220D">
            <w:pPr>
              <w:spacing w:line="240" w:lineRule="auto"/>
              <w:rPr>
                <w:rFonts w:cs="Times New Roman"/>
                <w:sz w:val="18"/>
                <w:szCs w:val="18"/>
              </w:rPr>
            </w:pPr>
            <w:r>
              <w:rPr>
                <w:rFonts w:cs="Times New Roman"/>
                <w:sz w:val="18"/>
                <w:szCs w:val="18"/>
              </w:rPr>
              <w:t>0.99</w:t>
            </w:r>
          </w:p>
        </w:tc>
      </w:tr>
      <w:tr w:rsidR="00DD220D" w:rsidRPr="00480FB2" w14:paraId="08008275" w14:textId="77777777" w:rsidTr="00DD220D">
        <w:tc>
          <w:tcPr>
            <w:tcW w:w="1664" w:type="pct"/>
          </w:tcPr>
          <w:p w14:paraId="5618F21B"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vs. aging suburb</w:t>
            </w:r>
          </w:p>
        </w:tc>
        <w:tc>
          <w:tcPr>
            <w:tcW w:w="556" w:type="pct"/>
          </w:tcPr>
          <w:p w14:paraId="160CD8DE" w14:textId="77777777" w:rsidR="00DD220D" w:rsidRPr="00480FB2" w:rsidRDefault="00DD220D" w:rsidP="00DD220D">
            <w:pPr>
              <w:spacing w:line="240" w:lineRule="auto"/>
              <w:rPr>
                <w:rFonts w:cs="Times New Roman"/>
                <w:sz w:val="18"/>
                <w:szCs w:val="18"/>
              </w:rPr>
            </w:pPr>
            <w:r>
              <w:rPr>
                <w:rFonts w:cs="Times New Roman"/>
                <w:sz w:val="18"/>
                <w:szCs w:val="18"/>
              </w:rPr>
              <w:t>0.74</w:t>
            </w:r>
          </w:p>
        </w:tc>
        <w:tc>
          <w:tcPr>
            <w:tcW w:w="556" w:type="pct"/>
          </w:tcPr>
          <w:p w14:paraId="05E87513" w14:textId="77777777" w:rsidR="00DD220D" w:rsidRPr="00D8729C" w:rsidRDefault="00DD220D" w:rsidP="00DD220D">
            <w:pPr>
              <w:spacing w:line="240" w:lineRule="auto"/>
              <w:rPr>
                <w:rFonts w:cs="Times New Roman"/>
                <w:sz w:val="18"/>
                <w:szCs w:val="18"/>
              </w:rPr>
            </w:pPr>
            <w:r>
              <w:rPr>
                <w:rFonts w:cs="Times New Roman"/>
                <w:sz w:val="18"/>
                <w:szCs w:val="18"/>
              </w:rPr>
              <w:t>0.74</w:t>
            </w:r>
          </w:p>
        </w:tc>
        <w:tc>
          <w:tcPr>
            <w:tcW w:w="556" w:type="pct"/>
          </w:tcPr>
          <w:p w14:paraId="41E004C3" w14:textId="77777777" w:rsidR="00DD220D" w:rsidRPr="00D8729C" w:rsidRDefault="00DD220D" w:rsidP="00DD220D">
            <w:pPr>
              <w:spacing w:line="240" w:lineRule="auto"/>
              <w:rPr>
                <w:rFonts w:cs="Times New Roman"/>
                <w:sz w:val="18"/>
                <w:szCs w:val="18"/>
              </w:rPr>
            </w:pPr>
            <w:r>
              <w:rPr>
                <w:rFonts w:cs="Times New Roman"/>
                <w:sz w:val="18"/>
                <w:szCs w:val="18"/>
              </w:rPr>
              <w:t>0.74</w:t>
            </w:r>
          </w:p>
        </w:tc>
        <w:tc>
          <w:tcPr>
            <w:tcW w:w="556" w:type="pct"/>
          </w:tcPr>
          <w:p w14:paraId="4A2382C8" w14:textId="77777777" w:rsidR="00DD220D" w:rsidRPr="00480FB2" w:rsidRDefault="00DD220D" w:rsidP="00DD220D">
            <w:pPr>
              <w:spacing w:line="240" w:lineRule="auto"/>
              <w:rPr>
                <w:rFonts w:cs="Times New Roman"/>
                <w:sz w:val="18"/>
                <w:szCs w:val="18"/>
              </w:rPr>
            </w:pPr>
            <w:r>
              <w:rPr>
                <w:rFonts w:cs="Times New Roman"/>
                <w:sz w:val="18"/>
                <w:szCs w:val="18"/>
              </w:rPr>
              <w:t>0.31</w:t>
            </w:r>
          </w:p>
        </w:tc>
        <w:tc>
          <w:tcPr>
            <w:tcW w:w="556" w:type="pct"/>
          </w:tcPr>
          <w:p w14:paraId="4F5D199B" w14:textId="77777777" w:rsidR="00DD220D" w:rsidRPr="00D8729C" w:rsidRDefault="00DD220D" w:rsidP="00DD220D">
            <w:pPr>
              <w:spacing w:line="240" w:lineRule="auto"/>
              <w:rPr>
                <w:rFonts w:cs="Times New Roman"/>
                <w:sz w:val="18"/>
                <w:szCs w:val="18"/>
              </w:rPr>
            </w:pPr>
            <w:r w:rsidRPr="00D8729C">
              <w:rPr>
                <w:rFonts w:cs="Times New Roman"/>
                <w:sz w:val="18"/>
                <w:szCs w:val="18"/>
              </w:rPr>
              <w:t>0.31</w:t>
            </w:r>
          </w:p>
        </w:tc>
        <w:tc>
          <w:tcPr>
            <w:tcW w:w="555" w:type="pct"/>
          </w:tcPr>
          <w:p w14:paraId="41AC3F2D" w14:textId="77777777" w:rsidR="00DD220D" w:rsidRPr="00D8729C" w:rsidRDefault="00DD220D" w:rsidP="00DD220D">
            <w:pPr>
              <w:spacing w:line="240" w:lineRule="auto"/>
              <w:rPr>
                <w:rFonts w:cs="Times New Roman"/>
                <w:sz w:val="18"/>
                <w:szCs w:val="18"/>
              </w:rPr>
            </w:pPr>
            <w:r>
              <w:rPr>
                <w:rFonts w:cs="Times New Roman"/>
                <w:sz w:val="18"/>
                <w:szCs w:val="18"/>
              </w:rPr>
              <w:t>0.31</w:t>
            </w:r>
          </w:p>
        </w:tc>
      </w:tr>
      <w:tr w:rsidR="00DD220D" w:rsidRPr="00480FB2" w14:paraId="3D318FBE" w14:textId="77777777" w:rsidTr="00DD220D">
        <w:tc>
          <w:tcPr>
            <w:tcW w:w="1664" w:type="pct"/>
          </w:tcPr>
          <w:p w14:paraId="16998591"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vs. high-income suburb</w:t>
            </w:r>
          </w:p>
        </w:tc>
        <w:tc>
          <w:tcPr>
            <w:tcW w:w="556" w:type="pct"/>
          </w:tcPr>
          <w:p w14:paraId="1AA5D4F5" w14:textId="77777777" w:rsidR="00DD220D" w:rsidRPr="00480FB2" w:rsidRDefault="00DD220D" w:rsidP="00DD220D">
            <w:pPr>
              <w:spacing w:line="240" w:lineRule="auto"/>
              <w:rPr>
                <w:rFonts w:cs="Times New Roman"/>
                <w:sz w:val="18"/>
                <w:szCs w:val="18"/>
              </w:rPr>
            </w:pPr>
            <w:r>
              <w:rPr>
                <w:rFonts w:cs="Times New Roman"/>
                <w:sz w:val="18"/>
                <w:szCs w:val="18"/>
              </w:rPr>
              <w:t>0.29</w:t>
            </w:r>
          </w:p>
        </w:tc>
        <w:tc>
          <w:tcPr>
            <w:tcW w:w="556" w:type="pct"/>
          </w:tcPr>
          <w:p w14:paraId="66E78734" w14:textId="77777777" w:rsidR="00DD220D" w:rsidRPr="00D8729C" w:rsidRDefault="00DD220D" w:rsidP="00DD220D">
            <w:pPr>
              <w:spacing w:line="240" w:lineRule="auto"/>
              <w:rPr>
                <w:rFonts w:cs="Times New Roman"/>
                <w:sz w:val="18"/>
                <w:szCs w:val="18"/>
              </w:rPr>
            </w:pPr>
            <w:r>
              <w:rPr>
                <w:rFonts w:cs="Times New Roman"/>
                <w:sz w:val="18"/>
                <w:szCs w:val="18"/>
              </w:rPr>
              <w:t>0.29</w:t>
            </w:r>
          </w:p>
        </w:tc>
        <w:tc>
          <w:tcPr>
            <w:tcW w:w="556" w:type="pct"/>
          </w:tcPr>
          <w:p w14:paraId="5B3ACBAD" w14:textId="77777777" w:rsidR="00DD220D" w:rsidRPr="00D8729C" w:rsidRDefault="00DD220D" w:rsidP="00DD220D">
            <w:pPr>
              <w:spacing w:line="240" w:lineRule="auto"/>
              <w:rPr>
                <w:rFonts w:cs="Times New Roman"/>
                <w:sz w:val="18"/>
                <w:szCs w:val="18"/>
              </w:rPr>
            </w:pPr>
            <w:r>
              <w:rPr>
                <w:rFonts w:cs="Times New Roman"/>
                <w:sz w:val="18"/>
                <w:szCs w:val="18"/>
              </w:rPr>
              <w:t>0.29</w:t>
            </w:r>
          </w:p>
        </w:tc>
        <w:tc>
          <w:tcPr>
            <w:tcW w:w="556" w:type="pct"/>
          </w:tcPr>
          <w:p w14:paraId="79A49A5D" w14:textId="77777777" w:rsidR="00DD220D" w:rsidRPr="00480FB2" w:rsidRDefault="00DD220D" w:rsidP="00DD220D">
            <w:pPr>
              <w:spacing w:line="240" w:lineRule="auto"/>
              <w:rPr>
                <w:rFonts w:cs="Times New Roman"/>
                <w:sz w:val="18"/>
                <w:szCs w:val="18"/>
              </w:rPr>
            </w:pPr>
            <w:r>
              <w:rPr>
                <w:rFonts w:cs="Times New Roman"/>
                <w:sz w:val="18"/>
                <w:szCs w:val="18"/>
              </w:rPr>
              <w:t>0.30</w:t>
            </w:r>
          </w:p>
        </w:tc>
        <w:tc>
          <w:tcPr>
            <w:tcW w:w="556" w:type="pct"/>
          </w:tcPr>
          <w:p w14:paraId="3AC2DEEB" w14:textId="77777777" w:rsidR="00DD220D" w:rsidRPr="00480FB2" w:rsidRDefault="00DD220D" w:rsidP="00DD220D">
            <w:pPr>
              <w:spacing w:line="240" w:lineRule="auto"/>
              <w:rPr>
                <w:rFonts w:cs="Times New Roman"/>
                <w:sz w:val="18"/>
                <w:szCs w:val="18"/>
              </w:rPr>
            </w:pPr>
            <w:r>
              <w:rPr>
                <w:rFonts w:cs="Times New Roman"/>
                <w:sz w:val="18"/>
                <w:szCs w:val="18"/>
              </w:rPr>
              <w:t>0.30</w:t>
            </w:r>
          </w:p>
        </w:tc>
        <w:tc>
          <w:tcPr>
            <w:tcW w:w="555" w:type="pct"/>
          </w:tcPr>
          <w:p w14:paraId="60EE9E08" w14:textId="77777777" w:rsidR="00DD220D" w:rsidRPr="00480FB2" w:rsidRDefault="00DD220D" w:rsidP="00DD220D">
            <w:pPr>
              <w:spacing w:line="240" w:lineRule="auto"/>
              <w:rPr>
                <w:rFonts w:cs="Times New Roman"/>
                <w:sz w:val="18"/>
                <w:szCs w:val="18"/>
              </w:rPr>
            </w:pPr>
            <w:r>
              <w:rPr>
                <w:rFonts w:cs="Times New Roman"/>
                <w:sz w:val="18"/>
                <w:szCs w:val="18"/>
              </w:rPr>
              <w:t>0.30</w:t>
            </w:r>
          </w:p>
        </w:tc>
      </w:tr>
      <w:tr w:rsidR="00DD220D" w:rsidRPr="00480FB2" w14:paraId="036C51AE" w14:textId="77777777" w:rsidTr="00DD220D">
        <w:tc>
          <w:tcPr>
            <w:tcW w:w="1664" w:type="pct"/>
          </w:tcPr>
          <w:p w14:paraId="31644903" w14:textId="77777777" w:rsidR="00DD220D" w:rsidRPr="00DD220D" w:rsidRDefault="00DD220D" w:rsidP="00DD220D">
            <w:pPr>
              <w:spacing w:line="240" w:lineRule="auto"/>
              <w:rPr>
                <w:rFonts w:cs="Times New Roman"/>
                <w:sz w:val="18"/>
                <w:szCs w:val="18"/>
              </w:rPr>
            </w:pPr>
            <w:r w:rsidRPr="00DD220D">
              <w:rPr>
                <w:rFonts w:cs="Times New Roman"/>
                <w:sz w:val="18"/>
                <w:szCs w:val="18"/>
              </w:rPr>
              <w:t>Urban vs. suburban edge</w:t>
            </w:r>
          </w:p>
        </w:tc>
        <w:tc>
          <w:tcPr>
            <w:tcW w:w="556" w:type="pct"/>
          </w:tcPr>
          <w:p w14:paraId="6F51BB86" w14:textId="77777777" w:rsidR="00DD220D" w:rsidRPr="00F0014E" w:rsidRDefault="00DD220D" w:rsidP="00DD220D">
            <w:pPr>
              <w:spacing w:line="240" w:lineRule="auto"/>
              <w:rPr>
                <w:rFonts w:cs="Times New Roman"/>
                <w:sz w:val="18"/>
                <w:szCs w:val="18"/>
              </w:rPr>
            </w:pPr>
            <w:r w:rsidRPr="00F0014E">
              <w:rPr>
                <w:rFonts w:cs="Times New Roman"/>
                <w:sz w:val="18"/>
                <w:szCs w:val="18"/>
              </w:rPr>
              <w:t>0.33</w:t>
            </w:r>
          </w:p>
        </w:tc>
        <w:tc>
          <w:tcPr>
            <w:tcW w:w="556" w:type="pct"/>
          </w:tcPr>
          <w:p w14:paraId="2D93EFCD" w14:textId="77777777" w:rsidR="00DD220D" w:rsidRPr="00D8729C" w:rsidRDefault="00DD220D" w:rsidP="00DD220D">
            <w:pPr>
              <w:spacing w:line="240" w:lineRule="auto"/>
              <w:rPr>
                <w:rFonts w:cs="Times New Roman"/>
                <w:sz w:val="18"/>
                <w:szCs w:val="18"/>
              </w:rPr>
            </w:pPr>
            <w:r w:rsidRPr="00D8729C">
              <w:rPr>
                <w:rFonts w:cs="Times New Roman"/>
                <w:sz w:val="18"/>
                <w:szCs w:val="18"/>
              </w:rPr>
              <w:t>0.33</w:t>
            </w:r>
          </w:p>
        </w:tc>
        <w:tc>
          <w:tcPr>
            <w:tcW w:w="556" w:type="pct"/>
          </w:tcPr>
          <w:p w14:paraId="1F636983" w14:textId="77777777" w:rsidR="00DD220D" w:rsidRPr="00D8729C" w:rsidRDefault="00DD220D" w:rsidP="00DD220D">
            <w:pPr>
              <w:spacing w:line="240" w:lineRule="auto"/>
              <w:rPr>
                <w:rFonts w:cs="Times New Roman"/>
                <w:sz w:val="18"/>
                <w:szCs w:val="18"/>
              </w:rPr>
            </w:pPr>
            <w:r>
              <w:rPr>
                <w:rFonts w:cs="Times New Roman"/>
                <w:sz w:val="18"/>
                <w:szCs w:val="18"/>
              </w:rPr>
              <w:t>0.33</w:t>
            </w:r>
          </w:p>
        </w:tc>
        <w:tc>
          <w:tcPr>
            <w:tcW w:w="556" w:type="pct"/>
          </w:tcPr>
          <w:p w14:paraId="43D3787E" w14:textId="77777777" w:rsidR="00DD220D" w:rsidRPr="00480FB2" w:rsidRDefault="00DD220D" w:rsidP="00DD220D">
            <w:pPr>
              <w:spacing w:line="240" w:lineRule="auto"/>
              <w:rPr>
                <w:rFonts w:cs="Times New Roman"/>
                <w:sz w:val="18"/>
                <w:szCs w:val="18"/>
              </w:rPr>
            </w:pPr>
            <w:r>
              <w:rPr>
                <w:rFonts w:cs="Times New Roman"/>
                <w:sz w:val="18"/>
                <w:szCs w:val="18"/>
              </w:rPr>
              <w:t>0.33</w:t>
            </w:r>
          </w:p>
        </w:tc>
        <w:tc>
          <w:tcPr>
            <w:tcW w:w="556" w:type="pct"/>
          </w:tcPr>
          <w:p w14:paraId="22C25291" w14:textId="77777777" w:rsidR="00DD220D" w:rsidRPr="00480FB2" w:rsidRDefault="00DD220D" w:rsidP="00DD220D">
            <w:pPr>
              <w:spacing w:line="240" w:lineRule="auto"/>
              <w:rPr>
                <w:rFonts w:cs="Times New Roman"/>
                <w:sz w:val="18"/>
                <w:szCs w:val="18"/>
              </w:rPr>
            </w:pPr>
            <w:r>
              <w:rPr>
                <w:rFonts w:cs="Times New Roman"/>
                <w:sz w:val="18"/>
                <w:szCs w:val="18"/>
              </w:rPr>
              <w:t>0.33</w:t>
            </w:r>
          </w:p>
        </w:tc>
        <w:tc>
          <w:tcPr>
            <w:tcW w:w="555" w:type="pct"/>
          </w:tcPr>
          <w:p w14:paraId="13E64185" w14:textId="77777777" w:rsidR="00DD220D" w:rsidRPr="00480FB2" w:rsidRDefault="00DD220D" w:rsidP="00DD220D">
            <w:pPr>
              <w:spacing w:line="240" w:lineRule="auto"/>
              <w:rPr>
                <w:rFonts w:cs="Times New Roman"/>
                <w:sz w:val="18"/>
                <w:szCs w:val="18"/>
              </w:rPr>
            </w:pPr>
            <w:r>
              <w:rPr>
                <w:rFonts w:cs="Times New Roman"/>
                <w:sz w:val="18"/>
                <w:szCs w:val="18"/>
              </w:rPr>
              <w:t>0.33</w:t>
            </w:r>
          </w:p>
        </w:tc>
      </w:tr>
      <w:tr w:rsidR="00DD220D" w:rsidRPr="00480FB2" w14:paraId="178AC1CC" w14:textId="77777777" w:rsidTr="00DD220D">
        <w:tc>
          <w:tcPr>
            <w:tcW w:w="1664" w:type="pct"/>
          </w:tcPr>
          <w:p w14:paraId="6D8622D3" w14:textId="77777777" w:rsidR="00DD220D" w:rsidRPr="00DD220D" w:rsidRDefault="00DD220D" w:rsidP="00DD220D">
            <w:pPr>
              <w:spacing w:line="240" w:lineRule="auto"/>
              <w:rPr>
                <w:rFonts w:cs="Times New Roman"/>
                <w:sz w:val="18"/>
                <w:szCs w:val="18"/>
              </w:rPr>
            </w:pPr>
            <w:r w:rsidRPr="00DD220D">
              <w:rPr>
                <w:rFonts w:cs="Times New Roman"/>
                <w:sz w:val="18"/>
                <w:szCs w:val="18"/>
              </w:rPr>
              <w:t>Aging suburb vs. high-income suburb</w:t>
            </w:r>
          </w:p>
        </w:tc>
        <w:tc>
          <w:tcPr>
            <w:tcW w:w="556" w:type="pct"/>
          </w:tcPr>
          <w:p w14:paraId="4DF2F5B5" w14:textId="77777777" w:rsidR="00DD220D" w:rsidRPr="00F0014E" w:rsidRDefault="00DD220D" w:rsidP="00DD220D">
            <w:pPr>
              <w:spacing w:line="240" w:lineRule="auto"/>
              <w:rPr>
                <w:rFonts w:cs="Times New Roman"/>
                <w:sz w:val="18"/>
                <w:szCs w:val="18"/>
              </w:rPr>
            </w:pPr>
            <w:r w:rsidRPr="00F0014E">
              <w:rPr>
                <w:rFonts w:cs="Times New Roman"/>
                <w:sz w:val="18"/>
                <w:szCs w:val="18"/>
              </w:rPr>
              <w:t>0.13</w:t>
            </w:r>
          </w:p>
        </w:tc>
        <w:tc>
          <w:tcPr>
            <w:tcW w:w="556" w:type="pct"/>
          </w:tcPr>
          <w:p w14:paraId="7CC900BC" w14:textId="77777777" w:rsidR="00DD220D" w:rsidRPr="00480FB2" w:rsidRDefault="00DD220D" w:rsidP="00DD220D">
            <w:pPr>
              <w:spacing w:line="240" w:lineRule="auto"/>
              <w:rPr>
                <w:rFonts w:cs="Times New Roman"/>
                <w:sz w:val="18"/>
                <w:szCs w:val="18"/>
              </w:rPr>
            </w:pPr>
            <w:r>
              <w:rPr>
                <w:rFonts w:cs="Times New Roman"/>
                <w:sz w:val="18"/>
                <w:szCs w:val="18"/>
              </w:rPr>
              <w:t>0.13</w:t>
            </w:r>
          </w:p>
        </w:tc>
        <w:tc>
          <w:tcPr>
            <w:tcW w:w="556" w:type="pct"/>
          </w:tcPr>
          <w:p w14:paraId="462E2049" w14:textId="77777777" w:rsidR="00DD220D" w:rsidRPr="00480FB2" w:rsidRDefault="00DD220D" w:rsidP="00DD220D">
            <w:pPr>
              <w:spacing w:line="240" w:lineRule="auto"/>
              <w:rPr>
                <w:rFonts w:cs="Times New Roman"/>
                <w:sz w:val="18"/>
                <w:szCs w:val="18"/>
              </w:rPr>
            </w:pPr>
            <w:r>
              <w:rPr>
                <w:rFonts w:cs="Times New Roman"/>
                <w:sz w:val="18"/>
                <w:szCs w:val="18"/>
              </w:rPr>
              <w:t>0.13</w:t>
            </w:r>
          </w:p>
        </w:tc>
        <w:tc>
          <w:tcPr>
            <w:tcW w:w="556" w:type="pct"/>
          </w:tcPr>
          <w:p w14:paraId="72997140" w14:textId="77777777" w:rsidR="00DD220D" w:rsidRPr="00DD220D" w:rsidRDefault="00DD220D" w:rsidP="00DD220D">
            <w:pPr>
              <w:spacing w:line="240" w:lineRule="auto"/>
              <w:rPr>
                <w:rFonts w:cs="Times New Roman"/>
                <w:b/>
                <w:sz w:val="18"/>
                <w:szCs w:val="18"/>
              </w:rPr>
            </w:pPr>
            <w:r w:rsidRPr="00DD220D">
              <w:rPr>
                <w:rFonts w:cs="Times New Roman"/>
                <w:b/>
                <w:sz w:val="18"/>
                <w:szCs w:val="18"/>
              </w:rPr>
              <w:t>0.03</w:t>
            </w:r>
          </w:p>
        </w:tc>
        <w:tc>
          <w:tcPr>
            <w:tcW w:w="556" w:type="pct"/>
          </w:tcPr>
          <w:p w14:paraId="039A9133" w14:textId="77777777" w:rsidR="00DD220D" w:rsidRPr="00480FB2" w:rsidRDefault="00DD220D" w:rsidP="00DD220D">
            <w:pPr>
              <w:spacing w:line="240" w:lineRule="auto"/>
              <w:rPr>
                <w:rFonts w:cs="Times New Roman"/>
                <w:b/>
                <w:sz w:val="18"/>
                <w:szCs w:val="18"/>
              </w:rPr>
            </w:pPr>
            <w:r>
              <w:rPr>
                <w:rFonts w:cs="Times New Roman"/>
                <w:b/>
                <w:sz w:val="18"/>
                <w:szCs w:val="18"/>
              </w:rPr>
              <w:t>0.03</w:t>
            </w:r>
          </w:p>
        </w:tc>
        <w:tc>
          <w:tcPr>
            <w:tcW w:w="555" w:type="pct"/>
          </w:tcPr>
          <w:p w14:paraId="5BC10933" w14:textId="77777777" w:rsidR="00DD220D" w:rsidRPr="00480FB2" w:rsidRDefault="00DD220D" w:rsidP="00DD220D">
            <w:pPr>
              <w:spacing w:line="240" w:lineRule="auto"/>
              <w:rPr>
                <w:rFonts w:cs="Times New Roman"/>
                <w:b/>
                <w:sz w:val="18"/>
                <w:szCs w:val="18"/>
              </w:rPr>
            </w:pPr>
            <w:r>
              <w:rPr>
                <w:rFonts w:cs="Times New Roman"/>
                <w:b/>
                <w:sz w:val="18"/>
                <w:szCs w:val="18"/>
              </w:rPr>
              <w:t>0.03</w:t>
            </w:r>
          </w:p>
        </w:tc>
      </w:tr>
      <w:tr w:rsidR="00DD220D" w:rsidRPr="00480FB2" w14:paraId="1F3618CA" w14:textId="77777777" w:rsidTr="00DD220D">
        <w:tc>
          <w:tcPr>
            <w:tcW w:w="1664" w:type="pct"/>
          </w:tcPr>
          <w:p w14:paraId="41396189" w14:textId="77777777" w:rsidR="00DD220D" w:rsidRPr="00DD220D" w:rsidRDefault="00DD220D" w:rsidP="00DD220D">
            <w:pPr>
              <w:spacing w:line="240" w:lineRule="auto"/>
              <w:rPr>
                <w:rFonts w:cs="Times New Roman"/>
                <w:sz w:val="18"/>
                <w:szCs w:val="18"/>
              </w:rPr>
            </w:pPr>
            <w:r w:rsidRPr="00DD220D">
              <w:rPr>
                <w:rFonts w:cs="Times New Roman"/>
                <w:sz w:val="18"/>
                <w:szCs w:val="18"/>
              </w:rPr>
              <w:t>Aging suburb vs. suburban edge</w:t>
            </w:r>
          </w:p>
        </w:tc>
        <w:tc>
          <w:tcPr>
            <w:tcW w:w="556" w:type="pct"/>
          </w:tcPr>
          <w:p w14:paraId="515FA7F9" w14:textId="77777777" w:rsidR="00DD220D" w:rsidRPr="00F0014E" w:rsidRDefault="00DD220D" w:rsidP="00DD220D">
            <w:pPr>
              <w:spacing w:line="240" w:lineRule="auto"/>
              <w:rPr>
                <w:rFonts w:cs="Times New Roman"/>
                <w:sz w:val="18"/>
                <w:szCs w:val="18"/>
              </w:rPr>
            </w:pPr>
            <w:r w:rsidRPr="00F0014E">
              <w:rPr>
                <w:rFonts w:cs="Times New Roman"/>
                <w:sz w:val="18"/>
                <w:szCs w:val="18"/>
              </w:rPr>
              <w:t>0.13</w:t>
            </w:r>
          </w:p>
        </w:tc>
        <w:tc>
          <w:tcPr>
            <w:tcW w:w="556" w:type="pct"/>
          </w:tcPr>
          <w:p w14:paraId="5DBBE82D" w14:textId="77777777" w:rsidR="00DD220D" w:rsidRPr="00480FB2" w:rsidRDefault="00DD220D" w:rsidP="00DD220D">
            <w:pPr>
              <w:spacing w:line="240" w:lineRule="auto"/>
              <w:rPr>
                <w:rFonts w:cs="Times New Roman"/>
                <w:sz w:val="18"/>
                <w:szCs w:val="18"/>
              </w:rPr>
            </w:pPr>
            <w:r>
              <w:rPr>
                <w:rFonts w:cs="Times New Roman"/>
                <w:sz w:val="18"/>
                <w:szCs w:val="18"/>
              </w:rPr>
              <w:t>0.13</w:t>
            </w:r>
          </w:p>
        </w:tc>
        <w:tc>
          <w:tcPr>
            <w:tcW w:w="556" w:type="pct"/>
          </w:tcPr>
          <w:p w14:paraId="0CC6F5B2" w14:textId="77777777" w:rsidR="00DD220D" w:rsidRPr="00480FB2" w:rsidRDefault="00DD220D" w:rsidP="00DD220D">
            <w:pPr>
              <w:spacing w:line="240" w:lineRule="auto"/>
              <w:rPr>
                <w:rFonts w:cs="Times New Roman"/>
                <w:sz w:val="18"/>
                <w:szCs w:val="18"/>
              </w:rPr>
            </w:pPr>
            <w:r>
              <w:rPr>
                <w:rFonts w:cs="Times New Roman"/>
                <w:sz w:val="18"/>
                <w:szCs w:val="18"/>
              </w:rPr>
              <w:t>0.13</w:t>
            </w:r>
          </w:p>
        </w:tc>
        <w:tc>
          <w:tcPr>
            <w:tcW w:w="556" w:type="pct"/>
          </w:tcPr>
          <w:p w14:paraId="47CC5DFE" w14:textId="77777777" w:rsidR="00DD220D" w:rsidRPr="00480FB2" w:rsidRDefault="00DD220D" w:rsidP="00DD220D">
            <w:pPr>
              <w:spacing w:line="240" w:lineRule="auto"/>
              <w:rPr>
                <w:rFonts w:cs="Times New Roman"/>
                <w:sz w:val="18"/>
                <w:szCs w:val="18"/>
              </w:rPr>
            </w:pPr>
            <w:r>
              <w:rPr>
                <w:rFonts w:cs="Times New Roman"/>
                <w:sz w:val="18"/>
                <w:szCs w:val="18"/>
              </w:rPr>
              <w:t>0.96</w:t>
            </w:r>
          </w:p>
        </w:tc>
        <w:tc>
          <w:tcPr>
            <w:tcW w:w="556" w:type="pct"/>
          </w:tcPr>
          <w:p w14:paraId="063EB92F" w14:textId="77777777" w:rsidR="00DD220D" w:rsidRPr="00D8729C" w:rsidRDefault="00DD220D" w:rsidP="00DD220D">
            <w:pPr>
              <w:spacing w:line="240" w:lineRule="auto"/>
              <w:rPr>
                <w:rFonts w:cs="Times New Roman"/>
                <w:sz w:val="18"/>
                <w:szCs w:val="18"/>
              </w:rPr>
            </w:pPr>
            <w:r w:rsidRPr="00D8729C">
              <w:rPr>
                <w:rFonts w:cs="Times New Roman"/>
                <w:sz w:val="18"/>
                <w:szCs w:val="18"/>
              </w:rPr>
              <w:t>0.96</w:t>
            </w:r>
          </w:p>
        </w:tc>
        <w:tc>
          <w:tcPr>
            <w:tcW w:w="555" w:type="pct"/>
          </w:tcPr>
          <w:p w14:paraId="2F5306BC" w14:textId="77777777" w:rsidR="00DD220D" w:rsidRPr="00D8729C" w:rsidRDefault="00DD220D" w:rsidP="00DD220D">
            <w:pPr>
              <w:spacing w:line="240" w:lineRule="auto"/>
              <w:rPr>
                <w:rFonts w:cs="Times New Roman"/>
                <w:sz w:val="18"/>
                <w:szCs w:val="18"/>
              </w:rPr>
            </w:pPr>
            <w:r>
              <w:rPr>
                <w:rFonts w:cs="Times New Roman"/>
                <w:sz w:val="18"/>
                <w:szCs w:val="18"/>
              </w:rPr>
              <w:t>0.96</w:t>
            </w:r>
          </w:p>
        </w:tc>
      </w:tr>
      <w:tr w:rsidR="00DD220D" w:rsidRPr="00480FB2" w14:paraId="6BD6723A" w14:textId="77777777" w:rsidTr="00DD220D">
        <w:tc>
          <w:tcPr>
            <w:tcW w:w="1664" w:type="pct"/>
          </w:tcPr>
          <w:p w14:paraId="7961C396" w14:textId="77777777" w:rsidR="00DD220D" w:rsidRPr="00DD220D" w:rsidRDefault="00DD220D" w:rsidP="00DD220D">
            <w:pPr>
              <w:spacing w:line="240" w:lineRule="auto"/>
              <w:rPr>
                <w:rFonts w:cs="Times New Roman"/>
                <w:sz w:val="18"/>
                <w:szCs w:val="18"/>
              </w:rPr>
            </w:pPr>
            <w:r w:rsidRPr="00DD220D">
              <w:rPr>
                <w:rFonts w:cs="Times New Roman"/>
                <w:sz w:val="18"/>
                <w:szCs w:val="18"/>
              </w:rPr>
              <w:t>High-income suburb vs. suburban edge</w:t>
            </w:r>
          </w:p>
        </w:tc>
        <w:tc>
          <w:tcPr>
            <w:tcW w:w="556" w:type="pct"/>
          </w:tcPr>
          <w:p w14:paraId="36995943" w14:textId="77777777" w:rsidR="00DD220D" w:rsidRPr="00480FB2" w:rsidRDefault="00DD220D" w:rsidP="00DD220D">
            <w:pPr>
              <w:spacing w:line="240" w:lineRule="auto"/>
              <w:rPr>
                <w:rFonts w:cs="Times New Roman"/>
                <w:sz w:val="18"/>
                <w:szCs w:val="18"/>
              </w:rPr>
            </w:pPr>
            <w:r>
              <w:rPr>
                <w:rFonts w:cs="Times New Roman"/>
                <w:sz w:val="18"/>
                <w:szCs w:val="18"/>
              </w:rPr>
              <w:t>0.80</w:t>
            </w:r>
          </w:p>
        </w:tc>
        <w:tc>
          <w:tcPr>
            <w:tcW w:w="556" w:type="pct"/>
          </w:tcPr>
          <w:p w14:paraId="34023E46" w14:textId="77777777" w:rsidR="00DD220D" w:rsidRPr="00D8729C" w:rsidRDefault="00DD220D" w:rsidP="00DD220D">
            <w:pPr>
              <w:spacing w:line="240" w:lineRule="auto"/>
              <w:rPr>
                <w:rFonts w:cs="Times New Roman"/>
                <w:sz w:val="18"/>
                <w:szCs w:val="18"/>
              </w:rPr>
            </w:pPr>
            <w:r w:rsidRPr="00D8729C">
              <w:rPr>
                <w:rFonts w:cs="Times New Roman"/>
                <w:sz w:val="18"/>
                <w:szCs w:val="18"/>
              </w:rPr>
              <w:t>0.80</w:t>
            </w:r>
          </w:p>
        </w:tc>
        <w:tc>
          <w:tcPr>
            <w:tcW w:w="556" w:type="pct"/>
          </w:tcPr>
          <w:p w14:paraId="551BE296" w14:textId="77777777" w:rsidR="00DD220D" w:rsidRPr="00D8729C" w:rsidRDefault="00DD220D" w:rsidP="00DD220D">
            <w:pPr>
              <w:spacing w:line="240" w:lineRule="auto"/>
              <w:rPr>
                <w:rFonts w:cs="Times New Roman"/>
                <w:sz w:val="18"/>
                <w:szCs w:val="18"/>
              </w:rPr>
            </w:pPr>
            <w:r>
              <w:rPr>
                <w:rFonts w:cs="Times New Roman"/>
                <w:sz w:val="18"/>
                <w:szCs w:val="18"/>
              </w:rPr>
              <w:t>0.80</w:t>
            </w:r>
          </w:p>
        </w:tc>
        <w:tc>
          <w:tcPr>
            <w:tcW w:w="556" w:type="pct"/>
          </w:tcPr>
          <w:p w14:paraId="29D0888F" w14:textId="77777777" w:rsidR="00DD220D" w:rsidRPr="00DD220D" w:rsidRDefault="00DD220D" w:rsidP="00DD220D">
            <w:pPr>
              <w:spacing w:line="240" w:lineRule="auto"/>
              <w:rPr>
                <w:rFonts w:cs="Times New Roman"/>
                <w:b/>
                <w:sz w:val="18"/>
                <w:szCs w:val="18"/>
              </w:rPr>
            </w:pPr>
            <w:r w:rsidRPr="00DD220D">
              <w:rPr>
                <w:rFonts w:cs="Times New Roman"/>
                <w:b/>
                <w:sz w:val="18"/>
                <w:szCs w:val="18"/>
              </w:rPr>
              <w:t>0.03</w:t>
            </w:r>
          </w:p>
        </w:tc>
        <w:tc>
          <w:tcPr>
            <w:tcW w:w="556" w:type="pct"/>
          </w:tcPr>
          <w:p w14:paraId="40139749" w14:textId="77777777" w:rsidR="00DD220D" w:rsidRPr="00D8729C" w:rsidRDefault="00DD220D" w:rsidP="00DD220D">
            <w:pPr>
              <w:keepNext/>
              <w:spacing w:line="240" w:lineRule="auto"/>
              <w:rPr>
                <w:rFonts w:cs="Times New Roman"/>
                <w:b/>
                <w:sz w:val="18"/>
                <w:szCs w:val="18"/>
              </w:rPr>
            </w:pPr>
            <w:r w:rsidRPr="00D8729C">
              <w:rPr>
                <w:rFonts w:cs="Times New Roman"/>
                <w:b/>
                <w:sz w:val="18"/>
                <w:szCs w:val="18"/>
              </w:rPr>
              <w:t>0.03</w:t>
            </w:r>
          </w:p>
        </w:tc>
        <w:tc>
          <w:tcPr>
            <w:tcW w:w="555" w:type="pct"/>
          </w:tcPr>
          <w:p w14:paraId="4A9FB458" w14:textId="77777777" w:rsidR="00DD220D" w:rsidRPr="00D8729C" w:rsidRDefault="00DD220D" w:rsidP="00DD220D">
            <w:pPr>
              <w:keepNext/>
              <w:spacing w:line="240" w:lineRule="auto"/>
              <w:rPr>
                <w:rFonts w:cs="Times New Roman"/>
                <w:b/>
                <w:sz w:val="18"/>
                <w:szCs w:val="18"/>
              </w:rPr>
            </w:pPr>
            <w:r>
              <w:rPr>
                <w:rFonts w:cs="Times New Roman"/>
                <w:b/>
                <w:sz w:val="18"/>
                <w:szCs w:val="18"/>
              </w:rPr>
              <w:t>0.03</w:t>
            </w:r>
          </w:p>
        </w:tc>
      </w:tr>
    </w:tbl>
    <w:p w14:paraId="1CE9083E" w14:textId="77777777" w:rsidR="00F76FDE" w:rsidRDefault="00DD220D" w:rsidP="00DD220D">
      <w:pPr>
        <w:pStyle w:val="Caption"/>
        <w:spacing w:after="0"/>
        <w:rPr>
          <w:rFonts w:cs="Times New Roman"/>
          <w:i w:val="0"/>
          <w:color w:val="auto"/>
          <w:sz w:val="16"/>
          <w:szCs w:val="16"/>
        </w:rPr>
      </w:pPr>
      <w:r w:rsidRPr="00DD220D">
        <w:rPr>
          <w:rFonts w:cs="Times New Roman"/>
          <w:b/>
          <w:i w:val="0"/>
          <w:color w:val="auto"/>
          <w:sz w:val="16"/>
          <w:szCs w:val="16"/>
        </w:rPr>
        <w:t>Bold</w:t>
      </w:r>
      <w:r w:rsidRPr="00DD220D">
        <w:rPr>
          <w:rFonts w:cs="Times New Roman"/>
          <w:i w:val="0"/>
          <w:color w:val="auto"/>
          <w:sz w:val="16"/>
          <w:szCs w:val="16"/>
        </w:rPr>
        <w:t xml:space="preserve"> font indicates significant association (P &lt;.05).</w:t>
      </w:r>
    </w:p>
    <w:p w14:paraId="44BBEAFD" w14:textId="4436E6C1" w:rsidR="009F63CE" w:rsidRPr="00B208F8" w:rsidRDefault="00DD220D" w:rsidP="009F63CE">
      <w:pPr>
        <w:spacing w:after="0" w:line="240" w:lineRule="auto"/>
        <w:rPr>
          <w:sz w:val="16"/>
          <w:szCs w:val="16"/>
        </w:rPr>
      </w:pPr>
      <w:r>
        <w:rPr>
          <w:sz w:val="16"/>
          <w:szCs w:val="16"/>
        </w:rPr>
        <w:t xml:space="preserve">Notes </w:t>
      </w:r>
      <w:r w:rsidR="009F63CE" w:rsidRPr="00B208F8">
        <w:rPr>
          <w:sz w:val="16"/>
          <w:szCs w:val="16"/>
          <w:vertAlign w:val="superscript"/>
        </w:rPr>
        <w:t xml:space="preserve">a </w:t>
      </w:r>
      <w:r w:rsidR="009F63CE" w:rsidRPr="00B208F8">
        <w:rPr>
          <w:sz w:val="16"/>
          <w:szCs w:val="16"/>
        </w:rPr>
        <w:t>Multivariable mixe</w:t>
      </w:r>
      <w:r w:rsidR="00B44FDE">
        <w:rPr>
          <w:sz w:val="16"/>
          <w:szCs w:val="16"/>
        </w:rPr>
        <w:t xml:space="preserve">d effects regression modeling </w:t>
      </w:r>
      <w:r w:rsidR="00A578A1">
        <w:rPr>
          <w:sz w:val="16"/>
          <w:szCs w:val="16"/>
        </w:rPr>
        <w:t>percent</w:t>
      </w:r>
      <w:r w:rsidR="009F63CE">
        <w:rPr>
          <w:sz w:val="16"/>
          <w:szCs w:val="16"/>
        </w:rPr>
        <w:t xml:space="preserve"> of sit-down restaurants</w:t>
      </w:r>
      <w:r w:rsidR="00434246">
        <w:rPr>
          <w:sz w:val="16"/>
          <w:szCs w:val="16"/>
        </w:rPr>
        <w:t xml:space="preserve"> relative to total sit-down restaurants and fast food restaurants</w:t>
      </w:r>
      <w:r w:rsidR="009F63CE">
        <w:rPr>
          <w:sz w:val="16"/>
          <w:szCs w:val="16"/>
        </w:rPr>
        <w:t>/</w:t>
      </w:r>
      <w:r w:rsidR="00A578A1">
        <w:rPr>
          <w:sz w:val="16"/>
          <w:szCs w:val="16"/>
        </w:rPr>
        <w:t>percent</w:t>
      </w:r>
      <w:r w:rsidR="00434246">
        <w:rPr>
          <w:sz w:val="16"/>
          <w:szCs w:val="16"/>
        </w:rPr>
        <w:t xml:space="preserve"> of </w:t>
      </w:r>
      <w:r w:rsidR="009F63CE">
        <w:rPr>
          <w:sz w:val="16"/>
          <w:szCs w:val="16"/>
        </w:rPr>
        <w:t>supermarkets</w:t>
      </w:r>
      <w:r w:rsidR="00434246">
        <w:rPr>
          <w:sz w:val="16"/>
          <w:szCs w:val="16"/>
        </w:rPr>
        <w:t xml:space="preserve"> relative to total supermarkets, grocery stores and convenience stores</w:t>
      </w:r>
      <w:r w:rsidR="009F63CE" w:rsidRPr="00B208F8">
        <w:rPr>
          <w:sz w:val="16"/>
          <w:szCs w:val="16"/>
        </w:rPr>
        <w:t xml:space="preserve"> </w:t>
      </w:r>
      <w:r w:rsidR="00B44FDE">
        <w:rPr>
          <w:sz w:val="16"/>
          <w:szCs w:val="16"/>
        </w:rPr>
        <w:t xml:space="preserve">in each neighborhood </w:t>
      </w:r>
      <w:r w:rsidR="009F63CE" w:rsidRPr="00B208F8">
        <w:rPr>
          <w:sz w:val="16"/>
          <w:szCs w:val="16"/>
        </w:rPr>
        <w:t xml:space="preserve">as a function of neighborhood type in 1993, time elapsed since 1993, interaction between neighborhood type in 1993 and time elapsed, changes in residential population density, </w:t>
      </w:r>
      <w:r w:rsidR="009F63CE">
        <w:rPr>
          <w:sz w:val="16"/>
          <w:szCs w:val="16"/>
        </w:rPr>
        <w:t xml:space="preserve">median household </w:t>
      </w:r>
      <w:r w:rsidR="009F63CE" w:rsidRPr="00B208F8">
        <w:rPr>
          <w:sz w:val="16"/>
          <w:szCs w:val="16"/>
        </w:rPr>
        <w:t>income, percent of white and percent of single-family housing since 1993, total sit-down and fast food restaurants</w:t>
      </w:r>
      <w:r w:rsidR="009F63CE">
        <w:rPr>
          <w:sz w:val="16"/>
          <w:szCs w:val="16"/>
        </w:rPr>
        <w:t>/total supermarkets, grocery stores, and convenience stores,</w:t>
      </w:r>
      <w:r w:rsidR="009F63CE" w:rsidRPr="00B208F8">
        <w:rPr>
          <w:sz w:val="16"/>
          <w:szCs w:val="16"/>
        </w:rPr>
        <w:t xml:space="preserve"> and a random intercept for each neighborhood. </w:t>
      </w:r>
    </w:p>
    <w:p w14:paraId="32EDFF07" w14:textId="40026A3E" w:rsidR="00DD220D" w:rsidRPr="00480FB2" w:rsidRDefault="009F63CE" w:rsidP="00DD220D">
      <w:pPr>
        <w:spacing w:after="0" w:line="240" w:lineRule="auto"/>
        <w:rPr>
          <w:rFonts w:cs="Times New Roman"/>
          <w:sz w:val="16"/>
          <w:szCs w:val="16"/>
        </w:rPr>
      </w:pPr>
      <w:r>
        <w:rPr>
          <w:sz w:val="16"/>
          <w:szCs w:val="16"/>
          <w:vertAlign w:val="superscript"/>
        </w:rPr>
        <w:t>b</w:t>
      </w:r>
      <w:r w:rsidR="00DD220D">
        <w:rPr>
          <w:sz w:val="16"/>
          <w:szCs w:val="16"/>
        </w:rPr>
        <w:t xml:space="preserve"> </w:t>
      </w:r>
      <w:r w:rsidR="00DD220D" w:rsidRPr="00480FB2">
        <w:rPr>
          <w:rFonts w:cs="Times New Roman"/>
          <w:sz w:val="16"/>
          <w:szCs w:val="16"/>
        </w:rPr>
        <w:t>P value for two-tailed Student’s t-test of difference</w:t>
      </w:r>
      <w:r w:rsidR="00DD220D">
        <w:rPr>
          <w:rFonts w:cs="Times New Roman"/>
          <w:sz w:val="16"/>
          <w:szCs w:val="16"/>
        </w:rPr>
        <w:t xml:space="preserve"> in difference of </w:t>
      </w:r>
      <w:r>
        <w:rPr>
          <w:rFonts w:cs="Times New Roman"/>
          <w:sz w:val="16"/>
          <w:szCs w:val="16"/>
        </w:rPr>
        <w:t xml:space="preserve">estimated mean of </w:t>
      </w:r>
      <w:r w:rsidR="00A578A1">
        <w:rPr>
          <w:rFonts w:cs="Times New Roman"/>
          <w:sz w:val="16"/>
          <w:szCs w:val="16"/>
        </w:rPr>
        <w:t>percent</w:t>
      </w:r>
      <w:r w:rsidR="00DD220D">
        <w:rPr>
          <w:rFonts w:cs="Times New Roman"/>
          <w:sz w:val="16"/>
          <w:szCs w:val="16"/>
        </w:rPr>
        <w:t xml:space="preserve"> of sit-down restaurants</w:t>
      </w:r>
      <w:r w:rsidR="005F190B">
        <w:rPr>
          <w:rFonts w:cs="Times New Roman"/>
          <w:sz w:val="16"/>
          <w:szCs w:val="16"/>
        </w:rPr>
        <w:t xml:space="preserve"> relative to total sit-down restaurants and fast food restaurants</w:t>
      </w:r>
      <w:r w:rsidR="00DD220D">
        <w:rPr>
          <w:rFonts w:cs="Times New Roman"/>
          <w:sz w:val="16"/>
          <w:szCs w:val="16"/>
        </w:rPr>
        <w:t>/</w:t>
      </w:r>
      <w:r w:rsidR="00A578A1">
        <w:rPr>
          <w:sz w:val="16"/>
          <w:szCs w:val="16"/>
        </w:rPr>
        <w:t>percent</w:t>
      </w:r>
      <w:r w:rsidR="005F190B">
        <w:rPr>
          <w:sz w:val="16"/>
          <w:szCs w:val="16"/>
        </w:rPr>
        <w:t xml:space="preserve"> of supermarkets relative to total supermarkets, grocery stores and convenience stores</w:t>
      </w:r>
    </w:p>
    <w:p w14:paraId="7CA75ADC" w14:textId="01B00D5C" w:rsidR="00BD5277" w:rsidRDefault="009F63CE" w:rsidP="00DD220D">
      <w:pPr>
        <w:spacing w:after="0" w:line="240" w:lineRule="auto"/>
        <w:rPr>
          <w:sz w:val="16"/>
          <w:szCs w:val="16"/>
        </w:rPr>
      </w:pPr>
      <w:r>
        <w:rPr>
          <w:sz w:val="16"/>
          <w:szCs w:val="16"/>
          <w:vertAlign w:val="superscript"/>
        </w:rPr>
        <w:t>c</w:t>
      </w:r>
      <w:r w:rsidR="00DD220D">
        <w:rPr>
          <w:sz w:val="16"/>
          <w:szCs w:val="16"/>
        </w:rPr>
        <w:t xml:space="preserve"> </w:t>
      </w:r>
      <w:proofErr w:type="gramStart"/>
      <w:r w:rsidR="00DD220D" w:rsidRPr="00DD220D">
        <w:rPr>
          <w:sz w:val="16"/>
          <w:szCs w:val="16"/>
        </w:rPr>
        <w:t>The</w:t>
      </w:r>
      <w:proofErr w:type="gramEnd"/>
      <w:r w:rsidR="00DD220D" w:rsidRPr="00DD220D">
        <w:rPr>
          <w:sz w:val="16"/>
          <w:szCs w:val="16"/>
        </w:rPr>
        <w:t xml:space="preserve"> p value of 0.00 indicates that the difference of </w:t>
      </w:r>
      <w:r>
        <w:rPr>
          <w:sz w:val="16"/>
          <w:szCs w:val="16"/>
        </w:rPr>
        <w:t xml:space="preserve">estimated mean of </w:t>
      </w:r>
      <w:r w:rsidR="00A578A1">
        <w:rPr>
          <w:sz w:val="16"/>
          <w:szCs w:val="16"/>
        </w:rPr>
        <w:t>percent</w:t>
      </w:r>
      <w:r w:rsidR="00DD220D" w:rsidRPr="00DD220D">
        <w:rPr>
          <w:sz w:val="16"/>
          <w:szCs w:val="16"/>
        </w:rPr>
        <w:t xml:space="preserve"> of sit-down restaurants </w:t>
      </w:r>
      <w:r w:rsidR="005F190B">
        <w:rPr>
          <w:sz w:val="16"/>
          <w:szCs w:val="16"/>
        </w:rPr>
        <w:t xml:space="preserve">relative to total sit-down restaurants and fast food restaurants </w:t>
      </w:r>
      <w:r w:rsidR="00DD220D" w:rsidRPr="00DD220D">
        <w:rPr>
          <w:sz w:val="16"/>
          <w:szCs w:val="16"/>
        </w:rPr>
        <w:t>between urban core and inner city in 1993 is significantly different from that in 2001</w:t>
      </w:r>
      <w:r w:rsidR="00DD220D">
        <w:rPr>
          <w:sz w:val="16"/>
          <w:szCs w:val="16"/>
        </w:rPr>
        <w:t>.</w:t>
      </w:r>
    </w:p>
    <w:p w14:paraId="59FD3D3D" w14:textId="77777777" w:rsidR="00BD5277" w:rsidRDefault="00BD5277">
      <w:pPr>
        <w:spacing w:line="259" w:lineRule="auto"/>
        <w:rPr>
          <w:sz w:val="16"/>
          <w:szCs w:val="16"/>
        </w:rPr>
      </w:pPr>
      <w:r>
        <w:rPr>
          <w:sz w:val="16"/>
          <w:szCs w:val="16"/>
        </w:rPr>
        <w:br w:type="page"/>
      </w:r>
    </w:p>
    <w:p w14:paraId="63233D8E" w14:textId="2D7FA34B" w:rsidR="00BD5277" w:rsidRPr="008E66AB" w:rsidRDefault="00BD5277" w:rsidP="00BD5277">
      <w:pPr>
        <w:pStyle w:val="Caption"/>
        <w:keepNext/>
        <w:spacing w:after="0"/>
        <w:rPr>
          <w:i w:val="0"/>
          <w:color w:val="auto"/>
        </w:rPr>
      </w:pPr>
      <w:r w:rsidRPr="008E66AB">
        <w:rPr>
          <w:i w:val="0"/>
          <w:color w:val="auto"/>
        </w:rPr>
        <w:lastRenderedPageBreak/>
        <w:t xml:space="preserve">Table </w:t>
      </w:r>
      <w:r>
        <w:rPr>
          <w:i w:val="0"/>
          <w:color w:val="auto"/>
        </w:rPr>
        <w:t>S</w:t>
      </w:r>
      <w:r>
        <w:rPr>
          <w:i w:val="0"/>
          <w:color w:val="auto"/>
        </w:rPr>
        <w:t>4</w:t>
      </w:r>
      <w:r w:rsidRPr="008E66AB">
        <w:rPr>
          <w:i w:val="0"/>
          <w:color w:val="auto"/>
        </w:rPr>
        <w:t>.</w:t>
      </w:r>
      <w:r w:rsidRPr="008E66AB">
        <w:rPr>
          <w:color w:val="auto"/>
        </w:rPr>
        <w:t xml:space="preserve"> </w:t>
      </w:r>
      <w:r w:rsidRPr="008E66AB">
        <w:rPr>
          <w:i w:val="0"/>
          <w:color w:val="auto"/>
        </w:rPr>
        <w:t>Predicted multivariable-adjusted model coefficients of associations among the percent of sit-down restaurants</w:t>
      </w:r>
      <w:r>
        <w:rPr>
          <w:i w:val="0"/>
          <w:color w:val="auto"/>
        </w:rPr>
        <w:t xml:space="preserve"> relative to the total of sit-down restaurants and fast food restaurants</w:t>
      </w:r>
      <w:r w:rsidRPr="008E66AB">
        <w:rPr>
          <w:i w:val="0"/>
          <w:color w:val="auto"/>
        </w:rPr>
        <w:t>, neighborhood type in 1993, interaction of the latter with time elapsed, and time elapsed from years 1993</w:t>
      </w:r>
      <w:r w:rsidRPr="008E66AB">
        <w:rPr>
          <w:rFonts w:cs="Times New Roman"/>
          <w:i w:val="0"/>
          <w:color w:val="auto"/>
        </w:rPr>
        <w:t xml:space="preserve">, 2001 and </w:t>
      </w:r>
      <w:r w:rsidRPr="008E66AB">
        <w:rPr>
          <w:i w:val="0"/>
          <w:color w:val="auto"/>
        </w:rPr>
        <w:t>2011: Twin Cities Region</w:t>
      </w:r>
      <w:r>
        <w:rPr>
          <w:i w:val="0"/>
          <w:color w:val="auto"/>
        </w:rPr>
        <w:t xml:space="preserve"> of Minnesota</w:t>
      </w:r>
    </w:p>
    <w:tbl>
      <w:tblPr>
        <w:tblStyle w:val="PlainTable21"/>
        <w:tblW w:w="5000" w:type="pct"/>
        <w:tblLook w:val="04A0" w:firstRow="1" w:lastRow="0" w:firstColumn="1" w:lastColumn="0" w:noHBand="0" w:noVBand="1"/>
      </w:tblPr>
      <w:tblGrid>
        <w:gridCol w:w="5587"/>
        <w:gridCol w:w="2660"/>
        <w:gridCol w:w="1329"/>
      </w:tblGrid>
      <w:tr w:rsidR="00BD5277" w:rsidRPr="008E66AB" w14:paraId="54598E04" w14:textId="77777777" w:rsidTr="00392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59FD4CBF" w14:textId="77777777" w:rsidR="00BD5277" w:rsidRPr="008E66AB" w:rsidRDefault="00BD5277" w:rsidP="00392E01">
            <w:pPr>
              <w:keepNext/>
              <w:spacing w:line="240" w:lineRule="auto"/>
              <w:rPr>
                <w:rFonts w:cs="Times New Roman"/>
                <w:sz w:val="18"/>
                <w:szCs w:val="18"/>
              </w:rPr>
            </w:pPr>
            <w:r w:rsidRPr="008E66AB">
              <w:rPr>
                <w:rFonts w:cs="Times New Roman"/>
                <w:sz w:val="18"/>
                <w:szCs w:val="18"/>
              </w:rPr>
              <w:t>Predictors</w:t>
            </w:r>
          </w:p>
        </w:tc>
        <w:tc>
          <w:tcPr>
            <w:tcW w:w="1389" w:type="pct"/>
          </w:tcPr>
          <w:p w14:paraId="65762542" w14:textId="77777777" w:rsidR="00BD5277" w:rsidRPr="008E66AB" w:rsidRDefault="00BD5277" w:rsidP="00392E01">
            <w:pPr>
              <w:keepNext/>
              <w:spacing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E66AB">
              <w:rPr>
                <w:rFonts w:cs="Times New Roman"/>
                <w:sz w:val="18"/>
                <w:szCs w:val="18"/>
              </w:rPr>
              <w:t>b (95% CI)</w:t>
            </w:r>
          </w:p>
        </w:tc>
        <w:tc>
          <w:tcPr>
            <w:tcW w:w="694" w:type="pct"/>
          </w:tcPr>
          <w:p w14:paraId="00804812" w14:textId="77777777" w:rsidR="00BD5277" w:rsidRPr="008E66AB" w:rsidRDefault="00BD5277" w:rsidP="00392E01">
            <w:pPr>
              <w:keepNext/>
              <w:spacing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E66AB">
              <w:rPr>
                <w:rFonts w:cs="Times New Roman"/>
                <w:sz w:val="18"/>
                <w:szCs w:val="18"/>
              </w:rPr>
              <w:t>P value</w:t>
            </w:r>
          </w:p>
        </w:tc>
      </w:tr>
      <w:tr w:rsidR="00BD5277" w:rsidRPr="008E66AB" w14:paraId="102A253D"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0AAA0121" w14:textId="77777777" w:rsidR="00BD5277" w:rsidRPr="00463B33"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w:t>
            </w:r>
            <w:r>
              <w:rPr>
                <w:rFonts w:cs="Times New Roman"/>
                <w:b w:val="0"/>
                <w:sz w:val="18"/>
                <w:szCs w:val="18"/>
              </w:rPr>
              <w:t>N</w:t>
            </w:r>
            <w:r w:rsidRPr="008E66AB">
              <w:rPr>
                <w:rFonts w:cs="Times New Roman"/>
                <w:b w:val="0"/>
                <w:sz w:val="18"/>
                <w:szCs w:val="18"/>
              </w:rPr>
              <w:t>eighborhood type</w:t>
            </w:r>
            <w:r>
              <w:rPr>
                <w:rFonts w:cs="Times New Roman"/>
                <w:b w:val="0"/>
                <w:sz w:val="18"/>
                <w:szCs w:val="18"/>
              </w:rPr>
              <w:t xml:space="preserve"> in 1993 </w:t>
            </w:r>
            <w:r>
              <w:rPr>
                <w:rFonts w:cs="Times New Roman"/>
                <w:b w:val="0"/>
                <w:sz w:val="18"/>
                <w:szCs w:val="18"/>
                <w:vertAlign w:val="superscript"/>
              </w:rPr>
              <w:t>a</w:t>
            </w:r>
          </w:p>
        </w:tc>
        <w:tc>
          <w:tcPr>
            <w:tcW w:w="1389" w:type="pct"/>
          </w:tcPr>
          <w:p w14:paraId="36FA0D7B"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31E3EDE5"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74FB4C92"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3BE34DBB"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Urban core</w:t>
            </w:r>
          </w:p>
        </w:tc>
        <w:tc>
          <w:tcPr>
            <w:tcW w:w="1389" w:type="pct"/>
          </w:tcPr>
          <w:p w14:paraId="1A29DE18" w14:textId="77777777" w:rsidR="00BD5277" w:rsidRPr="00463B33"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3B33">
              <w:rPr>
                <w:rFonts w:cs="Times New Roman"/>
                <w:sz w:val="18"/>
                <w:szCs w:val="18"/>
              </w:rPr>
              <w:t>23.02 (13.18, 32.85)</w:t>
            </w:r>
          </w:p>
        </w:tc>
        <w:tc>
          <w:tcPr>
            <w:tcW w:w="694" w:type="pct"/>
          </w:tcPr>
          <w:p w14:paraId="533A0C6B"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8E66AB">
              <w:rPr>
                <w:rFonts w:cs="Times New Roman"/>
                <w:b/>
                <w:sz w:val="18"/>
                <w:szCs w:val="18"/>
              </w:rPr>
              <w:t>0.00</w:t>
            </w:r>
            <w:r>
              <w:rPr>
                <w:rFonts w:cs="Times New Roman"/>
                <w:b/>
                <w:sz w:val="18"/>
                <w:szCs w:val="18"/>
              </w:rPr>
              <w:t>0</w:t>
            </w:r>
          </w:p>
        </w:tc>
      </w:tr>
      <w:tr w:rsidR="00BD5277" w:rsidRPr="008E66AB" w14:paraId="31EFC871"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67B565DD"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Inner city (Ref) </w:t>
            </w:r>
          </w:p>
        </w:tc>
        <w:tc>
          <w:tcPr>
            <w:tcW w:w="1389" w:type="pct"/>
          </w:tcPr>
          <w:p w14:paraId="3511AD9F"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8E66AB">
              <w:rPr>
                <w:rFonts w:cs="Times New Roman"/>
                <w:sz w:val="18"/>
                <w:szCs w:val="18"/>
              </w:rPr>
              <w:t>…</w:t>
            </w:r>
          </w:p>
        </w:tc>
        <w:tc>
          <w:tcPr>
            <w:tcW w:w="694" w:type="pct"/>
          </w:tcPr>
          <w:p w14:paraId="023E7A8B"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8E66AB">
              <w:rPr>
                <w:rFonts w:cs="Times New Roman"/>
                <w:sz w:val="18"/>
                <w:szCs w:val="18"/>
              </w:rPr>
              <w:t>…</w:t>
            </w:r>
          </w:p>
        </w:tc>
      </w:tr>
      <w:tr w:rsidR="00BD5277" w:rsidRPr="008E66AB" w14:paraId="28E49213"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56E95564"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Urban</w:t>
            </w:r>
          </w:p>
        </w:tc>
        <w:tc>
          <w:tcPr>
            <w:tcW w:w="1389" w:type="pct"/>
          </w:tcPr>
          <w:p w14:paraId="507DD2F7"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0.23 (-6.80, 7.27</w:t>
            </w:r>
            <w:r w:rsidRPr="008E66AB">
              <w:rPr>
                <w:rFonts w:cs="Times New Roman"/>
                <w:sz w:val="18"/>
                <w:szCs w:val="18"/>
              </w:rPr>
              <w:t>)</w:t>
            </w:r>
          </w:p>
        </w:tc>
        <w:tc>
          <w:tcPr>
            <w:tcW w:w="694" w:type="pct"/>
          </w:tcPr>
          <w:p w14:paraId="06132E51"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0.948</w:t>
            </w:r>
          </w:p>
        </w:tc>
      </w:tr>
      <w:tr w:rsidR="00BD5277" w:rsidRPr="008E66AB" w14:paraId="795654BF"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63C4A2AA"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Aging</w:t>
            </w:r>
            <w:r w:rsidRPr="008E66AB">
              <w:rPr>
                <w:rFonts w:cs="Times New Roman"/>
                <w:b w:val="0"/>
                <w:sz w:val="18"/>
                <w:szCs w:val="18"/>
              </w:rPr>
              <w:t xml:space="preserve"> suburb</w:t>
            </w:r>
          </w:p>
        </w:tc>
        <w:tc>
          <w:tcPr>
            <w:tcW w:w="1389" w:type="pct"/>
          </w:tcPr>
          <w:p w14:paraId="09A143B4" w14:textId="77777777" w:rsidR="00BD5277" w:rsidRPr="00463B33"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3B33">
              <w:rPr>
                <w:rFonts w:cs="Times New Roman"/>
                <w:sz w:val="18"/>
                <w:szCs w:val="18"/>
              </w:rPr>
              <w:t>-0.73 (-7.66, 6.19)</w:t>
            </w:r>
          </w:p>
        </w:tc>
        <w:tc>
          <w:tcPr>
            <w:tcW w:w="694" w:type="pct"/>
          </w:tcPr>
          <w:p w14:paraId="0AAF121B" w14:textId="77777777" w:rsidR="00BD5277" w:rsidRPr="00463B33"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0.835</w:t>
            </w:r>
          </w:p>
        </w:tc>
      </w:tr>
      <w:tr w:rsidR="00BD5277" w:rsidRPr="008E66AB" w14:paraId="714C8383"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7FFE1367"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High-income</w:t>
            </w:r>
            <w:r w:rsidRPr="008E66AB">
              <w:rPr>
                <w:rFonts w:cs="Times New Roman"/>
                <w:b w:val="0"/>
                <w:sz w:val="18"/>
                <w:szCs w:val="18"/>
              </w:rPr>
              <w:t xml:space="preserve"> suburb</w:t>
            </w:r>
          </w:p>
        </w:tc>
        <w:tc>
          <w:tcPr>
            <w:tcW w:w="1389" w:type="pct"/>
          </w:tcPr>
          <w:p w14:paraId="513B4589" w14:textId="77777777" w:rsidR="00BD5277" w:rsidRPr="00463B33"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3B33">
              <w:rPr>
                <w:rFonts w:cs="Times New Roman"/>
                <w:sz w:val="18"/>
                <w:szCs w:val="18"/>
              </w:rPr>
              <w:t>-1.91 (-9.48, 5.65)</w:t>
            </w:r>
          </w:p>
        </w:tc>
        <w:tc>
          <w:tcPr>
            <w:tcW w:w="694" w:type="pct"/>
          </w:tcPr>
          <w:p w14:paraId="69E780FE" w14:textId="77777777" w:rsidR="00BD5277" w:rsidRPr="00463B33"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3B33">
              <w:rPr>
                <w:rFonts w:cs="Times New Roman"/>
                <w:sz w:val="18"/>
                <w:szCs w:val="18"/>
              </w:rPr>
              <w:t>0.62</w:t>
            </w:r>
            <w:r>
              <w:rPr>
                <w:rFonts w:cs="Times New Roman"/>
                <w:sz w:val="18"/>
                <w:szCs w:val="18"/>
              </w:rPr>
              <w:t>0</w:t>
            </w:r>
          </w:p>
        </w:tc>
      </w:tr>
      <w:tr w:rsidR="00BD5277" w:rsidRPr="008E66AB" w14:paraId="1DCC375B"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1F5E205E" w14:textId="77777777" w:rsidR="00BD5277" w:rsidRPr="008E66AB" w:rsidRDefault="00BD5277" w:rsidP="00392E01">
            <w:pPr>
              <w:keepNext/>
              <w:spacing w:line="240" w:lineRule="auto"/>
              <w:rPr>
                <w:rFonts w:cs="Times New Roman"/>
                <w:b w:val="0"/>
                <w:sz w:val="18"/>
                <w:szCs w:val="18"/>
              </w:rPr>
            </w:pPr>
            <w:r>
              <w:rPr>
                <w:rFonts w:cs="Times New Roman"/>
                <w:b w:val="0"/>
                <w:sz w:val="18"/>
                <w:szCs w:val="18"/>
              </w:rPr>
              <w:t xml:space="preserve">          Suburban edge</w:t>
            </w:r>
          </w:p>
        </w:tc>
        <w:tc>
          <w:tcPr>
            <w:tcW w:w="1389" w:type="pct"/>
          </w:tcPr>
          <w:p w14:paraId="790C7FA6"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-4.94 (-12.28, 2.41</w:t>
            </w:r>
            <w:r w:rsidRPr="008E66AB">
              <w:rPr>
                <w:rFonts w:cs="Times New Roman"/>
                <w:sz w:val="18"/>
                <w:szCs w:val="18"/>
              </w:rPr>
              <w:t>)</w:t>
            </w:r>
          </w:p>
        </w:tc>
        <w:tc>
          <w:tcPr>
            <w:tcW w:w="694" w:type="pct"/>
          </w:tcPr>
          <w:p w14:paraId="6F8A0AC6"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0.188</w:t>
            </w:r>
          </w:p>
        </w:tc>
      </w:tr>
      <w:tr w:rsidR="00BD5277" w:rsidRPr="008E66AB" w14:paraId="511C567C"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3E74676A" w14:textId="77777777" w:rsidR="00BD5277" w:rsidRPr="008E66AB" w:rsidRDefault="00BD5277" w:rsidP="00392E01">
            <w:pPr>
              <w:keepNext/>
              <w:spacing w:line="240" w:lineRule="auto"/>
              <w:rPr>
                <w:rFonts w:cs="Times New Roman"/>
                <w:b w:val="0"/>
                <w:sz w:val="18"/>
                <w:szCs w:val="18"/>
              </w:rPr>
            </w:pPr>
          </w:p>
        </w:tc>
        <w:tc>
          <w:tcPr>
            <w:tcW w:w="1389" w:type="pct"/>
          </w:tcPr>
          <w:p w14:paraId="12B020AE"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94" w:type="pct"/>
          </w:tcPr>
          <w:p w14:paraId="09E27E84"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D5277" w:rsidRPr="008E66AB" w14:paraId="32056231"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472EA64B" w14:textId="77777777" w:rsidR="00BD5277" w:rsidRPr="008E66AB" w:rsidRDefault="00BD5277" w:rsidP="00392E01">
            <w:pPr>
              <w:keepNext/>
              <w:spacing w:line="240" w:lineRule="auto"/>
              <w:rPr>
                <w:rFonts w:cs="Times New Roman"/>
                <w:b w:val="0"/>
                <w:sz w:val="18"/>
                <w:szCs w:val="18"/>
                <w:vertAlign w:val="superscript"/>
              </w:rPr>
            </w:pPr>
            <w:r>
              <w:rPr>
                <w:rFonts w:cs="Times New Roman"/>
                <w:b w:val="0"/>
                <w:sz w:val="18"/>
                <w:szCs w:val="18"/>
              </w:rPr>
              <w:t xml:space="preserve">     N</w:t>
            </w:r>
            <w:r w:rsidRPr="008E66AB">
              <w:rPr>
                <w:rFonts w:cs="Times New Roman"/>
                <w:b w:val="0"/>
                <w:sz w:val="18"/>
                <w:szCs w:val="18"/>
              </w:rPr>
              <w:t>eighborhood type</w:t>
            </w:r>
            <w:r>
              <w:rPr>
                <w:rFonts w:cs="Times New Roman"/>
                <w:b w:val="0"/>
                <w:sz w:val="18"/>
                <w:szCs w:val="18"/>
              </w:rPr>
              <w:t xml:space="preserve"> in 1993</w:t>
            </w:r>
            <w:r w:rsidRPr="008E66AB">
              <w:rPr>
                <w:rFonts w:cs="Times New Roman"/>
                <w:b w:val="0"/>
                <w:sz w:val="18"/>
                <w:szCs w:val="18"/>
              </w:rPr>
              <w:t xml:space="preserve">: time elapsed </w:t>
            </w:r>
            <w:r>
              <w:rPr>
                <w:rFonts w:cs="Times New Roman"/>
                <w:b w:val="0"/>
                <w:sz w:val="18"/>
                <w:szCs w:val="18"/>
                <w:vertAlign w:val="superscript"/>
              </w:rPr>
              <w:t>b</w:t>
            </w:r>
          </w:p>
        </w:tc>
        <w:tc>
          <w:tcPr>
            <w:tcW w:w="1389" w:type="pct"/>
          </w:tcPr>
          <w:p w14:paraId="63AE5D84"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33467BBA"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173AF7CC"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1394C08E"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Urban core</w:t>
            </w:r>
          </w:p>
        </w:tc>
        <w:tc>
          <w:tcPr>
            <w:tcW w:w="1389" w:type="pct"/>
          </w:tcPr>
          <w:p w14:paraId="4CABB764"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-1.13 (-1.83, -0.44</w:t>
            </w:r>
            <w:r w:rsidRPr="008E66AB">
              <w:rPr>
                <w:rFonts w:cs="Times New Roman"/>
                <w:sz w:val="18"/>
                <w:szCs w:val="18"/>
              </w:rPr>
              <w:t>)</w:t>
            </w:r>
          </w:p>
        </w:tc>
        <w:tc>
          <w:tcPr>
            <w:tcW w:w="694" w:type="pct"/>
          </w:tcPr>
          <w:p w14:paraId="72A74CD2" w14:textId="77777777" w:rsidR="00BD5277" w:rsidRPr="005A6F1F"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5A6F1F">
              <w:rPr>
                <w:rFonts w:cs="Times New Roman"/>
                <w:b/>
                <w:sz w:val="18"/>
                <w:szCs w:val="18"/>
              </w:rPr>
              <w:t>0.001</w:t>
            </w:r>
          </w:p>
        </w:tc>
      </w:tr>
      <w:tr w:rsidR="00BD5277" w:rsidRPr="008E66AB" w14:paraId="10EC8551"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4C4108FA"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Inner city (Ref) </w:t>
            </w:r>
          </w:p>
        </w:tc>
        <w:tc>
          <w:tcPr>
            <w:tcW w:w="1389" w:type="pct"/>
          </w:tcPr>
          <w:p w14:paraId="76023DAD"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vertAlign w:val="superscript"/>
              </w:rPr>
            </w:pPr>
            <w:r w:rsidRPr="008E66AB">
              <w:rPr>
                <w:rFonts w:cs="Times New Roman"/>
                <w:sz w:val="18"/>
                <w:szCs w:val="18"/>
              </w:rPr>
              <w:t>…</w:t>
            </w:r>
          </w:p>
        </w:tc>
        <w:tc>
          <w:tcPr>
            <w:tcW w:w="694" w:type="pct"/>
          </w:tcPr>
          <w:p w14:paraId="4F051467"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E66AB">
              <w:rPr>
                <w:rFonts w:cs="Times New Roman"/>
                <w:sz w:val="18"/>
                <w:szCs w:val="18"/>
              </w:rPr>
              <w:t>…</w:t>
            </w:r>
          </w:p>
        </w:tc>
      </w:tr>
      <w:tr w:rsidR="00BD5277" w:rsidRPr="008E66AB" w14:paraId="58F00277"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5CC33C5B"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Urban</w:t>
            </w:r>
          </w:p>
        </w:tc>
        <w:tc>
          <w:tcPr>
            <w:tcW w:w="1389" w:type="pct"/>
          </w:tcPr>
          <w:p w14:paraId="48EF5749"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-0.55 (-1.04</w:t>
            </w:r>
            <w:r w:rsidRPr="008E66AB">
              <w:rPr>
                <w:rFonts w:cs="Times New Roman"/>
                <w:sz w:val="18"/>
                <w:szCs w:val="18"/>
              </w:rPr>
              <w:t xml:space="preserve">, </w:t>
            </w:r>
            <w:r>
              <w:rPr>
                <w:rFonts w:cs="Times New Roman"/>
                <w:sz w:val="18"/>
                <w:szCs w:val="18"/>
              </w:rPr>
              <w:t>-0.07</w:t>
            </w:r>
            <w:r w:rsidRPr="008E66AB">
              <w:rPr>
                <w:rFonts w:cs="Times New Roman"/>
                <w:sz w:val="18"/>
                <w:szCs w:val="18"/>
              </w:rPr>
              <w:t>)</w:t>
            </w:r>
          </w:p>
        </w:tc>
        <w:tc>
          <w:tcPr>
            <w:tcW w:w="694" w:type="pct"/>
          </w:tcPr>
          <w:p w14:paraId="20F45866" w14:textId="77777777" w:rsidR="00BD5277" w:rsidRPr="005A6F1F"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5A6F1F">
              <w:rPr>
                <w:rFonts w:cs="Times New Roman"/>
                <w:b/>
                <w:sz w:val="18"/>
                <w:szCs w:val="18"/>
              </w:rPr>
              <w:t>0.026</w:t>
            </w:r>
          </w:p>
        </w:tc>
      </w:tr>
      <w:tr w:rsidR="00BD5277" w:rsidRPr="008E66AB" w14:paraId="2D7A245D"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0A9B7F07"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Aging</w:t>
            </w:r>
            <w:r w:rsidRPr="008E66AB">
              <w:rPr>
                <w:rFonts w:cs="Times New Roman"/>
                <w:b w:val="0"/>
                <w:sz w:val="18"/>
                <w:szCs w:val="18"/>
              </w:rPr>
              <w:t xml:space="preserve"> suburb</w:t>
            </w:r>
          </w:p>
        </w:tc>
        <w:tc>
          <w:tcPr>
            <w:tcW w:w="1389" w:type="pct"/>
          </w:tcPr>
          <w:p w14:paraId="0A64E352"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-0.60 (-1.07, -0.14</w:t>
            </w:r>
            <w:r w:rsidRPr="008E66AB">
              <w:rPr>
                <w:rFonts w:cs="Times New Roman"/>
                <w:sz w:val="18"/>
                <w:szCs w:val="18"/>
              </w:rPr>
              <w:t>)</w:t>
            </w:r>
          </w:p>
        </w:tc>
        <w:tc>
          <w:tcPr>
            <w:tcW w:w="694" w:type="pct"/>
          </w:tcPr>
          <w:p w14:paraId="5B7187F8" w14:textId="77777777" w:rsidR="00BD5277" w:rsidRPr="005A6F1F"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5A6F1F">
              <w:rPr>
                <w:rFonts w:cs="Times New Roman"/>
                <w:b/>
                <w:sz w:val="18"/>
                <w:szCs w:val="18"/>
              </w:rPr>
              <w:t>0.010</w:t>
            </w:r>
          </w:p>
        </w:tc>
      </w:tr>
      <w:tr w:rsidR="00BD5277" w:rsidRPr="008E66AB" w14:paraId="020D445B"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41D1D382"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High-income</w:t>
            </w:r>
            <w:r w:rsidRPr="008E66AB">
              <w:rPr>
                <w:rFonts w:cs="Times New Roman"/>
                <w:b w:val="0"/>
                <w:sz w:val="18"/>
                <w:szCs w:val="18"/>
              </w:rPr>
              <w:t xml:space="preserve"> suburb</w:t>
            </w:r>
          </w:p>
        </w:tc>
        <w:tc>
          <w:tcPr>
            <w:tcW w:w="1389" w:type="pct"/>
          </w:tcPr>
          <w:p w14:paraId="29AC0642"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-0.37 (-0.86, 0.12</w:t>
            </w:r>
            <w:r w:rsidRPr="008E66AB">
              <w:rPr>
                <w:rFonts w:cs="Times New Roman"/>
                <w:sz w:val="18"/>
                <w:szCs w:val="18"/>
              </w:rPr>
              <w:t>)</w:t>
            </w:r>
          </w:p>
        </w:tc>
        <w:tc>
          <w:tcPr>
            <w:tcW w:w="694" w:type="pct"/>
          </w:tcPr>
          <w:p w14:paraId="4778D842"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0.137</w:t>
            </w:r>
          </w:p>
        </w:tc>
      </w:tr>
      <w:tr w:rsidR="00BD5277" w:rsidRPr="008E66AB" w14:paraId="61BA0335"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52040B82" w14:textId="77777777" w:rsidR="00BD5277" w:rsidRPr="008E66AB" w:rsidRDefault="00BD5277" w:rsidP="00392E01">
            <w:pPr>
              <w:keepNext/>
              <w:spacing w:line="240" w:lineRule="auto"/>
              <w:rPr>
                <w:rFonts w:cs="Times New Roman"/>
                <w:b w:val="0"/>
                <w:sz w:val="18"/>
                <w:szCs w:val="18"/>
              </w:rPr>
            </w:pPr>
            <w:r>
              <w:rPr>
                <w:rFonts w:cs="Times New Roman"/>
                <w:b w:val="0"/>
                <w:sz w:val="18"/>
                <w:szCs w:val="18"/>
              </w:rPr>
              <w:t xml:space="preserve">          Suburban edge</w:t>
            </w:r>
          </w:p>
        </w:tc>
        <w:tc>
          <w:tcPr>
            <w:tcW w:w="1389" w:type="pct"/>
          </w:tcPr>
          <w:p w14:paraId="003A59C4"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-0.41 (-0.86, 0.05</w:t>
            </w:r>
            <w:r w:rsidRPr="008E66AB">
              <w:rPr>
                <w:rFonts w:cs="Times New Roman"/>
                <w:sz w:val="18"/>
                <w:szCs w:val="18"/>
              </w:rPr>
              <w:t>)</w:t>
            </w:r>
          </w:p>
        </w:tc>
        <w:tc>
          <w:tcPr>
            <w:tcW w:w="694" w:type="pct"/>
          </w:tcPr>
          <w:p w14:paraId="59926F05"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0.081</w:t>
            </w:r>
          </w:p>
        </w:tc>
      </w:tr>
      <w:tr w:rsidR="00BD5277" w:rsidRPr="008E66AB" w14:paraId="24AF7CDB"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381A022A" w14:textId="77777777" w:rsidR="00BD5277" w:rsidRPr="008E66AB" w:rsidRDefault="00BD5277" w:rsidP="00392E01">
            <w:pPr>
              <w:keepNext/>
              <w:spacing w:line="240" w:lineRule="auto"/>
              <w:rPr>
                <w:rFonts w:cs="Times New Roman"/>
                <w:b w:val="0"/>
                <w:sz w:val="18"/>
                <w:szCs w:val="18"/>
              </w:rPr>
            </w:pPr>
          </w:p>
        </w:tc>
        <w:tc>
          <w:tcPr>
            <w:tcW w:w="1389" w:type="pct"/>
          </w:tcPr>
          <w:p w14:paraId="58D1CD0A"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94" w:type="pct"/>
          </w:tcPr>
          <w:p w14:paraId="03B3D2ED"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D5277" w:rsidRPr="008E66AB" w14:paraId="530FFC34"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7B559E38"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Time elapsed </w:t>
            </w:r>
            <w:r>
              <w:rPr>
                <w:rFonts w:cs="Times New Roman"/>
                <w:b w:val="0"/>
                <w:sz w:val="18"/>
                <w:szCs w:val="18"/>
                <w:vertAlign w:val="superscript"/>
              </w:rPr>
              <w:t>c</w:t>
            </w:r>
          </w:p>
        </w:tc>
        <w:tc>
          <w:tcPr>
            <w:tcW w:w="1389" w:type="pct"/>
          </w:tcPr>
          <w:p w14:paraId="1EA3C12F" w14:textId="77777777" w:rsidR="00BD5277" w:rsidRPr="00463B33"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3B33">
              <w:rPr>
                <w:rFonts w:cs="Times New Roman"/>
                <w:sz w:val="18"/>
                <w:szCs w:val="18"/>
              </w:rPr>
              <w:t>0.82 (0.39, 1.25)</w:t>
            </w:r>
          </w:p>
        </w:tc>
        <w:tc>
          <w:tcPr>
            <w:tcW w:w="694" w:type="pct"/>
          </w:tcPr>
          <w:p w14:paraId="0B36DEDA" w14:textId="77777777" w:rsidR="00BD5277" w:rsidRPr="00463B33"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63B33">
              <w:rPr>
                <w:rFonts w:cs="Times New Roman"/>
                <w:b/>
                <w:sz w:val="18"/>
                <w:szCs w:val="18"/>
              </w:rPr>
              <w:t>0.00</w:t>
            </w:r>
            <w:r>
              <w:rPr>
                <w:rFonts w:cs="Times New Roman"/>
                <w:b/>
                <w:sz w:val="18"/>
                <w:szCs w:val="18"/>
              </w:rPr>
              <w:t>0</w:t>
            </w:r>
          </w:p>
        </w:tc>
      </w:tr>
      <w:tr w:rsidR="00BD5277" w:rsidRPr="008E66AB" w14:paraId="00CA426D"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274B3AC6" w14:textId="77777777" w:rsidR="00BD5277" w:rsidRPr="008E66AB" w:rsidRDefault="00BD5277" w:rsidP="00392E01">
            <w:pPr>
              <w:keepNext/>
              <w:spacing w:line="240" w:lineRule="auto"/>
              <w:rPr>
                <w:rFonts w:cs="Times New Roman"/>
                <w:b w:val="0"/>
                <w:sz w:val="18"/>
                <w:szCs w:val="18"/>
              </w:rPr>
            </w:pPr>
          </w:p>
        </w:tc>
        <w:tc>
          <w:tcPr>
            <w:tcW w:w="1389" w:type="pct"/>
          </w:tcPr>
          <w:p w14:paraId="0C1A7647"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c>
          <w:tcPr>
            <w:tcW w:w="694" w:type="pct"/>
          </w:tcPr>
          <w:p w14:paraId="6E384C0B"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r>
      <w:tr w:rsidR="00BD5277" w:rsidRPr="008E66AB" w14:paraId="6A29D235"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6A630FF5" w14:textId="77777777" w:rsidR="00BD5277" w:rsidRPr="008E66AB" w:rsidRDefault="00BD5277" w:rsidP="00392E01">
            <w:pPr>
              <w:keepNext/>
              <w:spacing w:line="240" w:lineRule="auto"/>
              <w:rPr>
                <w:rFonts w:cs="Times New Roman"/>
                <w:sz w:val="18"/>
                <w:szCs w:val="18"/>
              </w:rPr>
            </w:pPr>
            <w:r w:rsidRPr="008E66AB">
              <w:rPr>
                <w:rFonts w:cs="Times New Roman"/>
                <w:sz w:val="18"/>
                <w:szCs w:val="18"/>
              </w:rPr>
              <w:t>Covariates</w:t>
            </w:r>
          </w:p>
        </w:tc>
        <w:tc>
          <w:tcPr>
            <w:tcW w:w="1389" w:type="pct"/>
          </w:tcPr>
          <w:p w14:paraId="75682B54"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38532E73"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776A2529"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617232B0" w14:textId="77777777" w:rsidR="00BD5277" w:rsidRPr="00463B33" w:rsidRDefault="00BD5277" w:rsidP="00392E01">
            <w:pPr>
              <w:keepNext/>
              <w:spacing w:line="240" w:lineRule="auto"/>
              <w:rPr>
                <w:rFonts w:cs="Times New Roman"/>
                <w:b w:val="0"/>
                <w:sz w:val="18"/>
                <w:szCs w:val="18"/>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residential population density</w:t>
            </w:r>
            <w:r>
              <w:rPr>
                <w:rFonts w:cs="Times New Roman"/>
                <w:b w:val="0"/>
                <w:sz w:val="18"/>
                <w:szCs w:val="18"/>
              </w:rPr>
              <w:t xml:space="preserve">, </w:t>
            </w:r>
            <w:r w:rsidRPr="00463B33">
              <w:rPr>
                <w:rFonts w:cs="Times New Roman"/>
                <w:b w:val="0"/>
                <w:sz w:val="18"/>
                <w:szCs w:val="18"/>
              </w:rPr>
              <w:t>1,000 person/km</w:t>
            </w:r>
            <w:r w:rsidRPr="005A6F1F">
              <w:rPr>
                <w:rFonts w:cs="Times New Roman"/>
                <w:b w:val="0"/>
                <w:sz w:val="18"/>
                <w:szCs w:val="18"/>
                <w:vertAlign w:val="superscript"/>
              </w:rPr>
              <w:t>2</w:t>
            </w:r>
            <w:r w:rsidRPr="008E66AB">
              <w:rPr>
                <w:rFonts w:cs="Times New Roman"/>
                <w:b w:val="0"/>
                <w:sz w:val="18"/>
                <w:szCs w:val="18"/>
              </w:rPr>
              <w:t xml:space="preserve"> </w:t>
            </w:r>
          </w:p>
        </w:tc>
        <w:tc>
          <w:tcPr>
            <w:tcW w:w="1389" w:type="pct"/>
          </w:tcPr>
          <w:p w14:paraId="750F784E"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0.96 (-0.11, 2.02</w:t>
            </w:r>
            <w:r w:rsidRPr="008E66AB">
              <w:rPr>
                <w:rFonts w:cs="Times New Roman"/>
                <w:sz w:val="18"/>
                <w:szCs w:val="18"/>
              </w:rPr>
              <w:t>)</w:t>
            </w:r>
          </w:p>
        </w:tc>
        <w:tc>
          <w:tcPr>
            <w:tcW w:w="694" w:type="pct"/>
          </w:tcPr>
          <w:p w14:paraId="6D873787"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0.078</w:t>
            </w:r>
          </w:p>
        </w:tc>
      </w:tr>
      <w:tr w:rsidR="00BD5277" w:rsidRPr="008E66AB" w14:paraId="3390DB3F"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3E207E1F" w14:textId="77777777" w:rsidR="00BD5277" w:rsidRPr="008E66AB" w:rsidRDefault="00BD5277" w:rsidP="00392E01">
            <w:pPr>
              <w:spacing w:line="240" w:lineRule="auto"/>
              <w:rPr>
                <w:rFonts w:cs="Times New Roman"/>
                <w:b w:val="0"/>
                <w:sz w:val="18"/>
                <w:szCs w:val="18"/>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income</w:t>
            </w:r>
            <w:r>
              <w:rPr>
                <w:rFonts w:cs="Times New Roman"/>
                <w:b w:val="0"/>
                <w:sz w:val="18"/>
                <w:szCs w:val="18"/>
              </w:rPr>
              <w:t xml:space="preserve">, </w:t>
            </w:r>
            <w:r w:rsidRPr="00463B33">
              <w:rPr>
                <w:rFonts w:cs="Times New Roman"/>
                <w:b w:val="0"/>
                <w:sz w:val="18"/>
                <w:szCs w:val="18"/>
              </w:rPr>
              <w:t>1,000 US dollar</w:t>
            </w:r>
            <w:r w:rsidRPr="008E66AB">
              <w:rPr>
                <w:rFonts w:cs="Times New Roman"/>
                <w:b w:val="0"/>
                <w:sz w:val="18"/>
                <w:szCs w:val="18"/>
              </w:rPr>
              <w:t xml:space="preserve"> </w:t>
            </w:r>
          </w:p>
        </w:tc>
        <w:tc>
          <w:tcPr>
            <w:tcW w:w="1389" w:type="pct"/>
          </w:tcPr>
          <w:p w14:paraId="7F933836"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0.07 (-0.03, 0.17</w:t>
            </w:r>
            <w:r w:rsidRPr="008E66AB">
              <w:rPr>
                <w:rFonts w:cs="Times New Roman"/>
                <w:sz w:val="18"/>
                <w:szCs w:val="18"/>
              </w:rPr>
              <w:t>)</w:t>
            </w:r>
          </w:p>
        </w:tc>
        <w:tc>
          <w:tcPr>
            <w:tcW w:w="694" w:type="pct"/>
          </w:tcPr>
          <w:p w14:paraId="4DE05E5C"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0.164</w:t>
            </w:r>
          </w:p>
        </w:tc>
      </w:tr>
      <w:tr w:rsidR="00BD5277" w:rsidRPr="008E66AB" w14:paraId="432C7BF5"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5737C1F9" w14:textId="77777777" w:rsidR="00BD5277" w:rsidRPr="00E51D86" w:rsidRDefault="00BD5277" w:rsidP="00392E01">
            <w:pPr>
              <w:spacing w:line="240" w:lineRule="auto"/>
              <w:rPr>
                <w:rFonts w:cs="Times New Roman"/>
                <w:b w:val="0"/>
                <w:sz w:val="18"/>
                <w:szCs w:val="18"/>
                <w:vertAlign w:val="superscript"/>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percent of white</w:t>
            </w:r>
          </w:p>
        </w:tc>
        <w:tc>
          <w:tcPr>
            <w:tcW w:w="1389" w:type="pct"/>
          </w:tcPr>
          <w:p w14:paraId="11194F3E"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0.05 (-0.04, 0.14</w:t>
            </w:r>
            <w:r w:rsidRPr="008E66AB">
              <w:rPr>
                <w:rFonts w:cs="Times New Roman"/>
                <w:sz w:val="18"/>
                <w:szCs w:val="18"/>
              </w:rPr>
              <w:t>)</w:t>
            </w:r>
          </w:p>
        </w:tc>
        <w:tc>
          <w:tcPr>
            <w:tcW w:w="694" w:type="pct"/>
          </w:tcPr>
          <w:p w14:paraId="1301B293"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0.282</w:t>
            </w:r>
          </w:p>
        </w:tc>
      </w:tr>
      <w:tr w:rsidR="00BD5277" w:rsidRPr="008E66AB" w14:paraId="724C4F0A"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1C9C3595" w14:textId="77777777" w:rsidR="00BD5277" w:rsidRPr="00E51D86" w:rsidRDefault="00BD5277" w:rsidP="00392E01">
            <w:pPr>
              <w:spacing w:line="240" w:lineRule="auto"/>
              <w:rPr>
                <w:rFonts w:cs="Times New Roman"/>
                <w:b w:val="0"/>
                <w:sz w:val="18"/>
                <w:szCs w:val="18"/>
                <w:vertAlign w:val="superscript"/>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percent of </w:t>
            </w:r>
            <w:proofErr w:type="gramStart"/>
            <w:r w:rsidRPr="008E66AB">
              <w:rPr>
                <w:rFonts w:cs="Times New Roman"/>
                <w:b w:val="0"/>
                <w:sz w:val="18"/>
                <w:szCs w:val="18"/>
              </w:rPr>
              <w:t>single family</w:t>
            </w:r>
            <w:proofErr w:type="gramEnd"/>
            <w:r w:rsidRPr="008E66AB">
              <w:rPr>
                <w:rFonts w:cs="Times New Roman"/>
                <w:b w:val="0"/>
                <w:sz w:val="18"/>
                <w:szCs w:val="18"/>
              </w:rPr>
              <w:t xml:space="preserve"> housing</w:t>
            </w:r>
          </w:p>
        </w:tc>
        <w:tc>
          <w:tcPr>
            <w:tcW w:w="1389" w:type="pct"/>
          </w:tcPr>
          <w:p w14:paraId="2FC044DC"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0.02</w:t>
            </w:r>
            <w:r w:rsidRPr="008E66AB">
              <w:rPr>
                <w:rFonts w:cs="Times New Roman"/>
                <w:sz w:val="18"/>
                <w:szCs w:val="18"/>
              </w:rPr>
              <w:t xml:space="preserve"> (</w:t>
            </w:r>
            <w:r>
              <w:rPr>
                <w:rFonts w:cs="Times New Roman"/>
                <w:sz w:val="18"/>
                <w:szCs w:val="18"/>
              </w:rPr>
              <w:t>-0.03, 0.07</w:t>
            </w:r>
            <w:r w:rsidRPr="008E66AB">
              <w:rPr>
                <w:rFonts w:cs="Times New Roman"/>
                <w:sz w:val="18"/>
                <w:szCs w:val="18"/>
              </w:rPr>
              <w:t>)</w:t>
            </w:r>
          </w:p>
        </w:tc>
        <w:tc>
          <w:tcPr>
            <w:tcW w:w="694" w:type="pct"/>
          </w:tcPr>
          <w:p w14:paraId="7E1E7A71"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0.480</w:t>
            </w:r>
          </w:p>
        </w:tc>
      </w:tr>
      <w:tr w:rsidR="00BD5277" w:rsidRPr="008E66AB" w14:paraId="34A721A0"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74811490" w14:textId="77777777" w:rsidR="00BD5277" w:rsidRPr="008E66AB" w:rsidRDefault="00BD5277" w:rsidP="00392E01">
            <w:pPr>
              <w:spacing w:line="240" w:lineRule="auto"/>
              <w:rPr>
                <w:rFonts w:cs="Times New Roman"/>
                <w:sz w:val="18"/>
                <w:szCs w:val="18"/>
              </w:rPr>
            </w:pPr>
            <w:r w:rsidRPr="008E66AB">
              <w:rPr>
                <w:rFonts w:cs="Times New Roman"/>
                <w:b w:val="0"/>
                <w:sz w:val="18"/>
                <w:szCs w:val="18"/>
              </w:rPr>
              <w:t xml:space="preserve">     Total </w:t>
            </w:r>
            <w:r>
              <w:rPr>
                <w:rFonts w:cs="Times New Roman"/>
                <w:b w:val="0"/>
                <w:sz w:val="18"/>
                <w:szCs w:val="18"/>
              </w:rPr>
              <w:t xml:space="preserve">of sit-down </w:t>
            </w:r>
            <w:r w:rsidRPr="008E66AB">
              <w:rPr>
                <w:rFonts w:cs="Times New Roman"/>
                <w:b w:val="0"/>
                <w:sz w:val="18"/>
                <w:szCs w:val="18"/>
              </w:rPr>
              <w:t>restaurant</w:t>
            </w:r>
            <w:r>
              <w:rPr>
                <w:rFonts w:cs="Times New Roman"/>
                <w:b w:val="0"/>
                <w:sz w:val="18"/>
                <w:szCs w:val="18"/>
              </w:rPr>
              <w:t>s and fast food restaurants,</w:t>
            </w:r>
            <w:r w:rsidRPr="008E66AB">
              <w:rPr>
                <w:rFonts w:cs="Times New Roman"/>
                <w:b w:val="0"/>
                <w:sz w:val="18"/>
                <w:szCs w:val="18"/>
              </w:rPr>
              <w:t xml:space="preserve"> count </w:t>
            </w:r>
          </w:p>
        </w:tc>
        <w:tc>
          <w:tcPr>
            <w:tcW w:w="1389" w:type="pct"/>
          </w:tcPr>
          <w:p w14:paraId="16FEC1BD" w14:textId="77777777" w:rsidR="00BD5277" w:rsidRPr="00E24034"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24034">
              <w:rPr>
                <w:rFonts w:cs="Times New Roman"/>
                <w:sz w:val="18"/>
                <w:szCs w:val="18"/>
              </w:rPr>
              <w:t>2.99 (2.70, 3.28)</w:t>
            </w:r>
          </w:p>
        </w:tc>
        <w:tc>
          <w:tcPr>
            <w:tcW w:w="694" w:type="pct"/>
          </w:tcPr>
          <w:p w14:paraId="465B3904"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E66AB">
              <w:rPr>
                <w:rFonts w:cs="Times New Roman"/>
                <w:b/>
                <w:sz w:val="18"/>
                <w:szCs w:val="18"/>
              </w:rPr>
              <w:t>0.00</w:t>
            </w:r>
            <w:r>
              <w:rPr>
                <w:rFonts w:cs="Times New Roman"/>
                <w:b/>
                <w:sz w:val="18"/>
                <w:szCs w:val="18"/>
              </w:rPr>
              <w:t>0</w:t>
            </w:r>
          </w:p>
        </w:tc>
      </w:tr>
      <w:tr w:rsidR="00BD5277" w:rsidRPr="008E66AB" w14:paraId="46F78116"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0AC1C26E" w14:textId="77777777" w:rsidR="00BD5277" w:rsidRPr="008E66AB" w:rsidRDefault="00BD5277" w:rsidP="00392E01">
            <w:pPr>
              <w:spacing w:line="240" w:lineRule="auto"/>
              <w:rPr>
                <w:rFonts w:cs="Times New Roman"/>
                <w:sz w:val="18"/>
                <w:szCs w:val="18"/>
              </w:rPr>
            </w:pPr>
          </w:p>
        </w:tc>
        <w:tc>
          <w:tcPr>
            <w:tcW w:w="1389" w:type="pct"/>
          </w:tcPr>
          <w:p w14:paraId="464CBE7E"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0934BB06"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33F17F96"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202013C4" w14:textId="77777777" w:rsidR="00BD5277" w:rsidRPr="008E66AB" w:rsidRDefault="00BD5277" w:rsidP="00392E01">
            <w:pPr>
              <w:spacing w:line="240" w:lineRule="auto"/>
              <w:rPr>
                <w:rFonts w:cs="Times New Roman"/>
                <w:sz w:val="18"/>
                <w:szCs w:val="18"/>
              </w:rPr>
            </w:pPr>
            <w:r w:rsidRPr="008E66AB">
              <w:rPr>
                <w:rFonts w:cs="Times New Roman"/>
                <w:sz w:val="18"/>
                <w:szCs w:val="18"/>
              </w:rPr>
              <w:t>Constant</w:t>
            </w:r>
          </w:p>
        </w:tc>
        <w:tc>
          <w:tcPr>
            <w:tcW w:w="1389" w:type="pct"/>
          </w:tcPr>
          <w:p w14:paraId="09A319D4"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14.50 (7.21</w:t>
            </w:r>
            <w:r w:rsidRPr="008E66AB">
              <w:rPr>
                <w:rFonts w:cs="Times New Roman"/>
                <w:sz w:val="18"/>
                <w:szCs w:val="18"/>
              </w:rPr>
              <w:t>, 2</w:t>
            </w:r>
            <w:r>
              <w:rPr>
                <w:rFonts w:cs="Times New Roman"/>
                <w:sz w:val="18"/>
                <w:szCs w:val="18"/>
              </w:rPr>
              <w:t>1.78</w:t>
            </w:r>
            <w:r w:rsidRPr="008E66AB">
              <w:rPr>
                <w:rFonts w:cs="Times New Roman"/>
                <w:sz w:val="18"/>
                <w:szCs w:val="18"/>
              </w:rPr>
              <w:t>)</w:t>
            </w:r>
          </w:p>
        </w:tc>
        <w:tc>
          <w:tcPr>
            <w:tcW w:w="694" w:type="pct"/>
          </w:tcPr>
          <w:p w14:paraId="51228267" w14:textId="77777777" w:rsidR="00BD5277" w:rsidRPr="005A6F1F"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5A6F1F">
              <w:rPr>
                <w:rFonts w:cs="Times New Roman"/>
                <w:b/>
                <w:sz w:val="18"/>
                <w:szCs w:val="18"/>
              </w:rPr>
              <w:t>0.000</w:t>
            </w:r>
          </w:p>
        </w:tc>
      </w:tr>
    </w:tbl>
    <w:p w14:paraId="52B872FC" w14:textId="77777777" w:rsidR="00BD5277" w:rsidRPr="00B44FDE" w:rsidRDefault="00BD5277" w:rsidP="00BD5277">
      <w:pPr>
        <w:keepNext/>
        <w:spacing w:after="0" w:line="240" w:lineRule="auto"/>
        <w:rPr>
          <w:rFonts w:cs="Times New Roman"/>
          <w:sz w:val="16"/>
          <w:szCs w:val="16"/>
        </w:rPr>
      </w:pPr>
      <w:r w:rsidRPr="00B44FDE">
        <w:rPr>
          <w:rFonts w:cs="Times New Roman"/>
          <w:sz w:val="16"/>
          <w:szCs w:val="16"/>
        </w:rPr>
        <w:t xml:space="preserve">Abbreviations: b: model effect; CI: confidential interval. </w:t>
      </w:r>
      <w:r w:rsidRPr="00B44FDE">
        <w:rPr>
          <w:rFonts w:cs="Times New Roman"/>
          <w:b/>
          <w:sz w:val="16"/>
          <w:szCs w:val="16"/>
        </w:rPr>
        <w:t>Bold</w:t>
      </w:r>
      <w:r w:rsidRPr="00B44FDE">
        <w:rPr>
          <w:rFonts w:cs="Times New Roman"/>
          <w:sz w:val="16"/>
          <w:szCs w:val="16"/>
        </w:rPr>
        <w:t xml:space="preserve"> font indicates significant association (P &lt;.05). N=6,249.</w:t>
      </w:r>
    </w:p>
    <w:p w14:paraId="0920110E" w14:textId="77777777" w:rsidR="00BD5277" w:rsidRPr="00B44FDE" w:rsidRDefault="00BD5277" w:rsidP="00BD5277">
      <w:pPr>
        <w:keepNext/>
        <w:spacing w:after="0" w:line="240" w:lineRule="auto"/>
        <w:rPr>
          <w:rFonts w:cs="Times New Roman"/>
          <w:sz w:val="16"/>
          <w:szCs w:val="16"/>
        </w:rPr>
      </w:pPr>
      <w:proofErr w:type="spellStart"/>
      <w:r w:rsidRPr="00B44FDE">
        <w:rPr>
          <w:rFonts w:cs="Times New Roman"/>
          <w:sz w:val="16"/>
          <w:szCs w:val="16"/>
          <w:vertAlign w:val="superscript"/>
        </w:rPr>
        <w:t>a</w:t>
      </w:r>
      <w:proofErr w:type="spellEnd"/>
      <w:r w:rsidRPr="00B44FDE">
        <w:rPr>
          <w:rFonts w:cs="Times New Roman"/>
          <w:sz w:val="16"/>
          <w:szCs w:val="16"/>
          <w:vertAlign w:val="superscript"/>
        </w:rPr>
        <w:t xml:space="preserve"> </w:t>
      </w:r>
      <w:proofErr w:type="gramStart"/>
      <w:r w:rsidRPr="00B44FDE">
        <w:rPr>
          <w:rFonts w:cs="Times New Roman"/>
          <w:sz w:val="16"/>
          <w:szCs w:val="16"/>
        </w:rPr>
        <w:t>The</w:t>
      </w:r>
      <w:proofErr w:type="gramEnd"/>
      <w:r w:rsidRPr="00B44FDE">
        <w:rPr>
          <w:rFonts w:cs="Times New Roman"/>
          <w:sz w:val="16"/>
          <w:szCs w:val="16"/>
        </w:rPr>
        <w:t xml:space="preserve"> coefficient of neighborhood type in 1993 shows if other types of neighborhoods had a greater </w:t>
      </w:r>
      <w:r>
        <w:rPr>
          <w:rFonts w:cs="Times New Roman"/>
          <w:sz w:val="16"/>
          <w:szCs w:val="16"/>
        </w:rPr>
        <w:t>percent</w:t>
      </w:r>
      <w:r w:rsidRPr="00B44FDE">
        <w:rPr>
          <w:rFonts w:cs="Times New Roman"/>
          <w:sz w:val="16"/>
          <w:szCs w:val="16"/>
        </w:rPr>
        <w:t xml:space="preserve"> of sit-down restaurants than the reference neighborhood type (inner city) in 1993.</w:t>
      </w:r>
    </w:p>
    <w:p w14:paraId="2E3B01F4" w14:textId="77777777" w:rsidR="00BD5277" w:rsidRPr="00B44FDE" w:rsidRDefault="00BD5277" w:rsidP="00BD5277">
      <w:pPr>
        <w:spacing w:after="0" w:line="240" w:lineRule="auto"/>
        <w:rPr>
          <w:rFonts w:cs="Times New Roman"/>
          <w:sz w:val="16"/>
          <w:szCs w:val="16"/>
        </w:rPr>
      </w:pPr>
      <w:r w:rsidRPr="00B44FDE">
        <w:rPr>
          <w:rFonts w:cs="Times New Roman"/>
          <w:sz w:val="16"/>
          <w:szCs w:val="16"/>
          <w:vertAlign w:val="superscript"/>
        </w:rPr>
        <w:t xml:space="preserve">b </w:t>
      </w:r>
      <w:r w:rsidRPr="00B44FDE">
        <w:rPr>
          <w:rFonts w:cs="Times New Roman"/>
          <w:sz w:val="16"/>
          <w:szCs w:val="16"/>
        </w:rPr>
        <w:t xml:space="preserve">Time elapsed in 1993, 2001, and 2011 is defined as 0, 8, and 18, respectively. The coefficient of the interaction term between neighborhood type in 1993 and the time elapsed shows if other types of neighborhoods experienced a greater increase in the </w:t>
      </w:r>
      <w:r>
        <w:rPr>
          <w:rFonts w:cs="Times New Roman"/>
          <w:sz w:val="16"/>
          <w:szCs w:val="16"/>
        </w:rPr>
        <w:t>percent</w:t>
      </w:r>
      <w:r w:rsidRPr="00B44FDE">
        <w:rPr>
          <w:rFonts w:cs="Times New Roman"/>
          <w:sz w:val="16"/>
          <w:szCs w:val="16"/>
        </w:rPr>
        <w:t xml:space="preserve"> of sit-down restaurants than the reference neighborhood type (inner city).</w:t>
      </w:r>
    </w:p>
    <w:p w14:paraId="28C6CC80" w14:textId="77777777" w:rsidR="00BD5277" w:rsidRPr="00B44FDE" w:rsidRDefault="00BD5277" w:rsidP="00BD5277">
      <w:pPr>
        <w:spacing w:after="0" w:line="240" w:lineRule="auto"/>
        <w:rPr>
          <w:rFonts w:cs="Times New Roman"/>
          <w:sz w:val="16"/>
          <w:szCs w:val="16"/>
        </w:rPr>
      </w:pPr>
      <w:r w:rsidRPr="00B44FDE">
        <w:rPr>
          <w:rFonts w:cs="Times New Roman"/>
          <w:sz w:val="16"/>
          <w:szCs w:val="16"/>
          <w:vertAlign w:val="superscript"/>
        </w:rPr>
        <w:t>c</w:t>
      </w:r>
      <w:r w:rsidRPr="00B44FDE">
        <w:rPr>
          <w:rFonts w:cs="Times New Roman"/>
          <w:sz w:val="16"/>
          <w:szCs w:val="16"/>
        </w:rPr>
        <w:t xml:space="preserve"> </w:t>
      </w:r>
      <w:proofErr w:type="gramStart"/>
      <w:r w:rsidRPr="00B44FDE">
        <w:rPr>
          <w:rFonts w:cs="Times New Roman"/>
          <w:sz w:val="16"/>
          <w:szCs w:val="16"/>
        </w:rPr>
        <w:t>The</w:t>
      </w:r>
      <w:proofErr w:type="gramEnd"/>
      <w:r w:rsidRPr="00B44FDE">
        <w:rPr>
          <w:rFonts w:cs="Times New Roman"/>
          <w:sz w:val="16"/>
          <w:szCs w:val="16"/>
        </w:rPr>
        <w:t xml:space="preserve"> coefficient of time elapsed refers to the effect of time on the reference neighborhood type (inner city). The coefficient of time elapsed shows if the reference neighborhood type experienced a significant change in the </w:t>
      </w:r>
      <w:r>
        <w:rPr>
          <w:rFonts w:cs="Times New Roman"/>
          <w:sz w:val="16"/>
          <w:szCs w:val="16"/>
        </w:rPr>
        <w:t>percent</w:t>
      </w:r>
      <w:r w:rsidRPr="00B44FDE">
        <w:rPr>
          <w:rFonts w:cs="Times New Roman"/>
          <w:sz w:val="16"/>
          <w:szCs w:val="16"/>
        </w:rPr>
        <w:t xml:space="preserve"> of sit-down restaurants between 1993 and 2011.</w:t>
      </w:r>
    </w:p>
    <w:p w14:paraId="6DA022B0" w14:textId="77777777" w:rsidR="00BD5277" w:rsidRPr="00712B27" w:rsidRDefault="00BD5277" w:rsidP="00BD5277">
      <w:pPr>
        <w:pStyle w:val="Caption"/>
        <w:keepNext/>
        <w:spacing w:after="0"/>
        <w:rPr>
          <w:b/>
          <w:i w:val="0"/>
          <w:color w:val="auto"/>
          <w:sz w:val="22"/>
          <w:szCs w:val="22"/>
        </w:rPr>
      </w:pPr>
    </w:p>
    <w:p w14:paraId="335FB220" w14:textId="77777777" w:rsidR="00BD5277" w:rsidRPr="00712B27" w:rsidRDefault="00BD5277" w:rsidP="00BD5277">
      <w:pPr>
        <w:pStyle w:val="Caption"/>
        <w:keepNext/>
        <w:spacing w:after="0"/>
        <w:rPr>
          <w:b/>
          <w:i w:val="0"/>
          <w:color w:val="auto"/>
          <w:sz w:val="22"/>
          <w:szCs w:val="22"/>
        </w:rPr>
      </w:pPr>
    </w:p>
    <w:p w14:paraId="79413696" w14:textId="77777777" w:rsidR="00BD5277" w:rsidRPr="00712B27" w:rsidRDefault="00BD5277" w:rsidP="00BD5277">
      <w:pPr>
        <w:pStyle w:val="Caption"/>
        <w:keepNext/>
        <w:spacing w:after="0"/>
        <w:rPr>
          <w:b/>
          <w:i w:val="0"/>
          <w:color w:val="auto"/>
          <w:sz w:val="22"/>
          <w:szCs w:val="22"/>
        </w:rPr>
      </w:pPr>
    </w:p>
    <w:p w14:paraId="55D804D6" w14:textId="77777777" w:rsidR="00BD5277" w:rsidRPr="00712B27" w:rsidRDefault="00BD5277" w:rsidP="00BD5277">
      <w:pPr>
        <w:rPr>
          <w:b/>
          <w:iCs/>
        </w:rPr>
      </w:pPr>
      <w:r w:rsidRPr="00712B27">
        <w:rPr>
          <w:b/>
          <w:i/>
        </w:rPr>
        <w:br w:type="page"/>
      </w:r>
    </w:p>
    <w:p w14:paraId="5B3E78C1" w14:textId="12FD0AE4" w:rsidR="00BD5277" w:rsidRPr="008E66AB" w:rsidRDefault="00BD5277" w:rsidP="00BD5277">
      <w:pPr>
        <w:pStyle w:val="Caption"/>
        <w:keepNext/>
        <w:spacing w:after="0"/>
        <w:rPr>
          <w:i w:val="0"/>
          <w:color w:val="auto"/>
        </w:rPr>
      </w:pPr>
      <w:r w:rsidRPr="008E66AB">
        <w:rPr>
          <w:i w:val="0"/>
          <w:color w:val="auto"/>
        </w:rPr>
        <w:lastRenderedPageBreak/>
        <w:t xml:space="preserve">Table </w:t>
      </w:r>
      <w:r>
        <w:rPr>
          <w:i w:val="0"/>
          <w:color w:val="auto"/>
        </w:rPr>
        <w:t>S</w:t>
      </w:r>
      <w:r>
        <w:rPr>
          <w:i w:val="0"/>
          <w:color w:val="auto"/>
        </w:rPr>
        <w:t>5</w:t>
      </w:r>
      <w:r w:rsidRPr="008E66AB">
        <w:rPr>
          <w:i w:val="0"/>
          <w:color w:val="auto"/>
        </w:rPr>
        <w:t>. Predicted multivariable-adjusted model coefficients of associations among the percent of supermarkets</w:t>
      </w:r>
      <w:r>
        <w:rPr>
          <w:i w:val="0"/>
          <w:color w:val="auto"/>
        </w:rPr>
        <w:t xml:space="preserve"> relative to the total of supermarkets, grocery stores and convenience stores</w:t>
      </w:r>
      <w:r w:rsidRPr="008E66AB">
        <w:rPr>
          <w:i w:val="0"/>
          <w:color w:val="auto"/>
        </w:rPr>
        <w:t>, neighborhood type in 1993, interaction of the latter with time elapsed, and time elapsed from years 1993</w:t>
      </w:r>
      <w:r w:rsidRPr="008E66AB">
        <w:rPr>
          <w:rFonts w:cs="Times New Roman"/>
          <w:i w:val="0"/>
          <w:color w:val="auto"/>
        </w:rPr>
        <w:t xml:space="preserve">, 2001 and </w:t>
      </w:r>
      <w:r w:rsidRPr="008E66AB">
        <w:rPr>
          <w:i w:val="0"/>
          <w:color w:val="auto"/>
        </w:rPr>
        <w:t>2011: Twin Cities Region</w:t>
      </w:r>
      <w:r>
        <w:rPr>
          <w:i w:val="0"/>
          <w:color w:val="auto"/>
        </w:rPr>
        <w:t xml:space="preserve"> of Minnesota</w:t>
      </w:r>
    </w:p>
    <w:tbl>
      <w:tblPr>
        <w:tblStyle w:val="PlainTable21"/>
        <w:tblW w:w="5000" w:type="pct"/>
        <w:tblLook w:val="04A0" w:firstRow="1" w:lastRow="0" w:firstColumn="1" w:lastColumn="0" w:noHBand="0" w:noVBand="1"/>
      </w:tblPr>
      <w:tblGrid>
        <w:gridCol w:w="5587"/>
        <w:gridCol w:w="2660"/>
        <w:gridCol w:w="1329"/>
      </w:tblGrid>
      <w:tr w:rsidR="00BD5277" w:rsidRPr="008E66AB" w14:paraId="1EEFF654" w14:textId="77777777" w:rsidTr="00392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06AB7D5A" w14:textId="77777777" w:rsidR="00BD5277" w:rsidRPr="008E66AB" w:rsidRDefault="00BD5277" w:rsidP="00392E01">
            <w:pPr>
              <w:keepNext/>
              <w:spacing w:line="240" w:lineRule="auto"/>
              <w:rPr>
                <w:rFonts w:cs="Times New Roman"/>
                <w:sz w:val="18"/>
                <w:szCs w:val="18"/>
              </w:rPr>
            </w:pPr>
            <w:r w:rsidRPr="008E66AB">
              <w:rPr>
                <w:rFonts w:cs="Times New Roman"/>
                <w:sz w:val="18"/>
                <w:szCs w:val="18"/>
              </w:rPr>
              <w:t>Predictors</w:t>
            </w:r>
          </w:p>
        </w:tc>
        <w:tc>
          <w:tcPr>
            <w:tcW w:w="1389" w:type="pct"/>
          </w:tcPr>
          <w:p w14:paraId="7BF4951F" w14:textId="77777777" w:rsidR="00BD5277" w:rsidRPr="008E66AB" w:rsidRDefault="00BD5277" w:rsidP="00392E01">
            <w:pPr>
              <w:keepNext/>
              <w:spacing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E66AB">
              <w:rPr>
                <w:rFonts w:cs="Times New Roman"/>
                <w:sz w:val="18"/>
                <w:szCs w:val="18"/>
              </w:rPr>
              <w:t>b (95% CI)</w:t>
            </w:r>
          </w:p>
        </w:tc>
        <w:tc>
          <w:tcPr>
            <w:tcW w:w="694" w:type="pct"/>
          </w:tcPr>
          <w:p w14:paraId="7109C5A3" w14:textId="77777777" w:rsidR="00BD5277" w:rsidRPr="008E66AB" w:rsidRDefault="00BD5277" w:rsidP="00392E01">
            <w:pPr>
              <w:keepNext/>
              <w:spacing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E66AB">
              <w:rPr>
                <w:rFonts w:cs="Times New Roman"/>
                <w:sz w:val="18"/>
                <w:szCs w:val="18"/>
              </w:rPr>
              <w:t>P value</w:t>
            </w:r>
          </w:p>
        </w:tc>
      </w:tr>
      <w:tr w:rsidR="00BD5277" w:rsidRPr="008E66AB" w14:paraId="33F74526"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76C9AE95" w14:textId="77777777" w:rsidR="00BD5277" w:rsidRPr="005A6F1F"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w:t>
            </w:r>
            <w:r>
              <w:rPr>
                <w:rFonts w:cs="Times New Roman"/>
                <w:b w:val="0"/>
                <w:sz w:val="18"/>
                <w:szCs w:val="18"/>
              </w:rPr>
              <w:t>N</w:t>
            </w:r>
            <w:r w:rsidRPr="008E66AB">
              <w:rPr>
                <w:rFonts w:cs="Times New Roman"/>
                <w:b w:val="0"/>
                <w:sz w:val="18"/>
                <w:szCs w:val="18"/>
              </w:rPr>
              <w:t>eighborhood type</w:t>
            </w:r>
            <w:r>
              <w:rPr>
                <w:rFonts w:cs="Times New Roman"/>
                <w:b w:val="0"/>
                <w:sz w:val="18"/>
                <w:szCs w:val="18"/>
              </w:rPr>
              <w:t xml:space="preserve"> in 1993 </w:t>
            </w:r>
            <w:r>
              <w:rPr>
                <w:rFonts w:cs="Times New Roman"/>
                <w:b w:val="0"/>
                <w:sz w:val="18"/>
                <w:szCs w:val="18"/>
                <w:vertAlign w:val="superscript"/>
              </w:rPr>
              <w:t>a</w:t>
            </w:r>
          </w:p>
        </w:tc>
        <w:tc>
          <w:tcPr>
            <w:tcW w:w="1389" w:type="pct"/>
          </w:tcPr>
          <w:p w14:paraId="323B8191"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94" w:type="pct"/>
          </w:tcPr>
          <w:p w14:paraId="2FE65FD5"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BD5277" w:rsidRPr="008E66AB" w14:paraId="5E824E49"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30248352"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Urban core</w:t>
            </w:r>
          </w:p>
        </w:tc>
        <w:tc>
          <w:tcPr>
            <w:tcW w:w="1389" w:type="pct"/>
          </w:tcPr>
          <w:p w14:paraId="03CEA354"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1.87 (-2.50, 6.24</w:t>
            </w:r>
            <w:r w:rsidRPr="008E66AB">
              <w:rPr>
                <w:rFonts w:cs="Times New Roman"/>
                <w:sz w:val="18"/>
                <w:szCs w:val="18"/>
              </w:rPr>
              <w:t>)</w:t>
            </w:r>
          </w:p>
        </w:tc>
        <w:tc>
          <w:tcPr>
            <w:tcW w:w="694" w:type="pct"/>
          </w:tcPr>
          <w:p w14:paraId="295C8C62"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0.401</w:t>
            </w:r>
          </w:p>
        </w:tc>
      </w:tr>
      <w:tr w:rsidR="00BD5277" w:rsidRPr="008E66AB" w14:paraId="3E15A1EF"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480239AF"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Inner city (Ref) </w:t>
            </w:r>
          </w:p>
        </w:tc>
        <w:tc>
          <w:tcPr>
            <w:tcW w:w="1389" w:type="pct"/>
          </w:tcPr>
          <w:p w14:paraId="186BCF62"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E66AB">
              <w:rPr>
                <w:rFonts w:cs="Times New Roman"/>
                <w:sz w:val="18"/>
                <w:szCs w:val="18"/>
              </w:rPr>
              <w:t>…</w:t>
            </w:r>
          </w:p>
        </w:tc>
        <w:tc>
          <w:tcPr>
            <w:tcW w:w="694" w:type="pct"/>
          </w:tcPr>
          <w:p w14:paraId="7AFFB026"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E66AB">
              <w:rPr>
                <w:rFonts w:cs="Times New Roman"/>
                <w:sz w:val="18"/>
                <w:szCs w:val="18"/>
              </w:rPr>
              <w:t>…</w:t>
            </w:r>
          </w:p>
        </w:tc>
      </w:tr>
      <w:tr w:rsidR="00BD5277" w:rsidRPr="008E66AB" w14:paraId="7564295D"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5EF218AD"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Urban</w:t>
            </w:r>
          </w:p>
        </w:tc>
        <w:tc>
          <w:tcPr>
            <w:tcW w:w="1389" w:type="pct"/>
          </w:tcPr>
          <w:p w14:paraId="08A9904C"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0.46 (-2.67, 3.59</w:t>
            </w:r>
            <w:r w:rsidRPr="008E66AB">
              <w:rPr>
                <w:rFonts w:cs="Times New Roman"/>
                <w:sz w:val="18"/>
                <w:szCs w:val="18"/>
              </w:rPr>
              <w:t>)</w:t>
            </w:r>
          </w:p>
        </w:tc>
        <w:tc>
          <w:tcPr>
            <w:tcW w:w="694" w:type="pct"/>
          </w:tcPr>
          <w:p w14:paraId="6C117937"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0.773</w:t>
            </w:r>
          </w:p>
        </w:tc>
      </w:tr>
      <w:tr w:rsidR="00BD5277" w:rsidRPr="008E66AB" w14:paraId="3712359F"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1E93D4B1"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Aging</w:t>
            </w:r>
            <w:r w:rsidRPr="008E66AB">
              <w:rPr>
                <w:rFonts w:cs="Times New Roman"/>
                <w:b w:val="0"/>
                <w:sz w:val="18"/>
                <w:szCs w:val="18"/>
              </w:rPr>
              <w:t xml:space="preserve"> suburb</w:t>
            </w:r>
          </w:p>
        </w:tc>
        <w:tc>
          <w:tcPr>
            <w:tcW w:w="1389" w:type="pct"/>
          </w:tcPr>
          <w:p w14:paraId="2853402D"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1.69 (-1.39, 4.77</w:t>
            </w:r>
            <w:r w:rsidRPr="008E66AB">
              <w:rPr>
                <w:rFonts w:cs="Times New Roman"/>
                <w:sz w:val="18"/>
                <w:szCs w:val="18"/>
              </w:rPr>
              <w:t>)</w:t>
            </w:r>
          </w:p>
        </w:tc>
        <w:tc>
          <w:tcPr>
            <w:tcW w:w="694" w:type="pct"/>
          </w:tcPr>
          <w:p w14:paraId="1CD1C8D4"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0.282</w:t>
            </w:r>
          </w:p>
        </w:tc>
      </w:tr>
      <w:tr w:rsidR="00BD5277" w:rsidRPr="008E66AB" w14:paraId="4D20C59F"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509FEEFA"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High-income</w:t>
            </w:r>
            <w:r w:rsidRPr="008E66AB">
              <w:rPr>
                <w:rFonts w:cs="Times New Roman"/>
                <w:b w:val="0"/>
                <w:sz w:val="18"/>
                <w:szCs w:val="18"/>
              </w:rPr>
              <w:t xml:space="preserve"> suburb</w:t>
            </w:r>
          </w:p>
        </w:tc>
        <w:tc>
          <w:tcPr>
            <w:tcW w:w="1389" w:type="pct"/>
          </w:tcPr>
          <w:p w14:paraId="229FBAF9"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1.30 (-2.07</w:t>
            </w:r>
            <w:r w:rsidRPr="008E66AB">
              <w:rPr>
                <w:rFonts w:cs="Times New Roman"/>
                <w:sz w:val="18"/>
                <w:szCs w:val="18"/>
              </w:rPr>
              <w:t xml:space="preserve">, </w:t>
            </w:r>
            <w:r>
              <w:rPr>
                <w:rFonts w:cs="Times New Roman"/>
                <w:sz w:val="18"/>
                <w:szCs w:val="18"/>
              </w:rPr>
              <w:t>4.66</w:t>
            </w:r>
            <w:r w:rsidRPr="008E66AB">
              <w:rPr>
                <w:rFonts w:cs="Times New Roman"/>
                <w:sz w:val="18"/>
                <w:szCs w:val="18"/>
              </w:rPr>
              <w:t>)</w:t>
            </w:r>
          </w:p>
        </w:tc>
        <w:tc>
          <w:tcPr>
            <w:tcW w:w="694" w:type="pct"/>
          </w:tcPr>
          <w:p w14:paraId="64D4A73D"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0.450</w:t>
            </w:r>
          </w:p>
        </w:tc>
      </w:tr>
      <w:tr w:rsidR="00BD5277" w:rsidRPr="008E66AB" w14:paraId="40018686"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7D4A4544" w14:textId="77777777" w:rsidR="00BD5277" w:rsidRPr="008E66AB" w:rsidRDefault="00BD5277" w:rsidP="00392E01">
            <w:pPr>
              <w:keepNext/>
              <w:spacing w:line="240" w:lineRule="auto"/>
              <w:rPr>
                <w:rFonts w:cs="Times New Roman"/>
                <w:b w:val="0"/>
                <w:sz w:val="18"/>
                <w:szCs w:val="18"/>
              </w:rPr>
            </w:pPr>
            <w:r>
              <w:rPr>
                <w:rFonts w:cs="Times New Roman"/>
                <w:b w:val="0"/>
                <w:sz w:val="18"/>
                <w:szCs w:val="18"/>
              </w:rPr>
              <w:t xml:space="preserve">          Suburban edge</w:t>
            </w:r>
          </w:p>
        </w:tc>
        <w:tc>
          <w:tcPr>
            <w:tcW w:w="1389" w:type="pct"/>
          </w:tcPr>
          <w:p w14:paraId="2550401C"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0.19 (-3.08, 3.46</w:t>
            </w:r>
            <w:r w:rsidRPr="008E66AB">
              <w:rPr>
                <w:rFonts w:cs="Times New Roman"/>
                <w:sz w:val="18"/>
                <w:szCs w:val="18"/>
              </w:rPr>
              <w:t>)</w:t>
            </w:r>
          </w:p>
        </w:tc>
        <w:tc>
          <w:tcPr>
            <w:tcW w:w="694" w:type="pct"/>
          </w:tcPr>
          <w:p w14:paraId="12B83623"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0.909</w:t>
            </w:r>
          </w:p>
        </w:tc>
      </w:tr>
      <w:tr w:rsidR="00BD5277" w:rsidRPr="008E66AB" w14:paraId="62323719"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1592AA29" w14:textId="77777777" w:rsidR="00BD5277" w:rsidRPr="008E66AB" w:rsidRDefault="00BD5277" w:rsidP="00392E01">
            <w:pPr>
              <w:keepNext/>
              <w:spacing w:line="240" w:lineRule="auto"/>
              <w:rPr>
                <w:rFonts w:cs="Times New Roman"/>
                <w:b w:val="0"/>
                <w:sz w:val="18"/>
                <w:szCs w:val="18"/>
              </w:rPr>
            </w:pPr>
          </w:p>
        </w:tc>
        <w:tc>
          <w:tcPr>
            <w:tcW w:w="1389" w:type="pct"/>
          </w:tcPr>
          <w:p w14:paraId="36969474"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94" w:type="pct"/>
          </w:tcPr>
          <w:p w14:paraId="49C9EA66"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D5277" w:rsidRPr="008E66AB" w14:paraId="49E8FF52"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3B78B770"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w:t>
            </w:r>
            <w:r>
              <w:rPr>
                <w:rFonts w:cs="Times New Roman"/>
                <w:b w:val="0"/>
                <w:sz w:val="18"/>
                <w:szCs w:val="18"/>
              </w:rPr>
              <w:t>N</w:t>
            </w:r>
            <w:r w:rsidRPr="008E66AB">
              <w:rPr>
                <w:rFonts w:cs="Times New Roman"/>
                <w:b w:val="0"/>
                <w:sz w:val="18"/>
                <w:szCs w:val="18"/>
              </w:rPr>
              <w:t>eighborhood type</w:t>
            </w:r>
            <w:r>
              <w:rPr>
                <w:rFonts w:cs="Times New Roman"/>
                <w:b w:val="0"/>
                <w:sz w:val="18"/>
                <w:szCs w:val="18"/>
              </w:rPr>
              <w:t xml:space="preserve"> in 1993</w:t>
            </w:r>
            <w:r w:rsidRPr="008E66AB">
              <w:rPr>
                <w:rFonts w:cs="Times New Roman"/>
                <w:b w:val="0"/>
                <w:sz w:val="18"/>
                <w:szCs w:val="18"/>
              </w:rPr>
              <w:t xml:space="preserve">: time elapsed </w:t>
            </w:r>
            <w:r>
              <w:rPr>
                <w:rFonts w:cs="Times New Roman"/>
                <w:b w:val="0"/>
                <w:sz w:val="18"/>
                <w:szCs w:val="18"/>
                <w:vertAlign w:val="superscript"/>
              </w:rPr>
              <w:t>b</w:t>
            </w:r>
          </w:p>
        </w:tc>
        <w:tc>
          <w:tcPr>
            <w:tcW w:w="1389" w:type="pct"/>
          </w:tcPr>
          <w:p w14:paraId="2122191C"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3429FD59"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2D805164"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0A97CB47"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Urban core</w:t>
            </w:r>
          </w:p>
        </w:tc>
        <w:tc>
          <w:tcPr>
            <w:tcW w:w="1389" w:type="pct"/>
          </w:tcPr>
          <w:p w14:paraId="7C5E1823"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0.02 (-0.29, 0.33</w:t>
            </w:r>
            <w:r w:rsidRPr="008E66AB">
              <w:rPr>
                <w:rFonts w:cs="Times New Roman"/>
                <w:sz w:val="18"/>
                <w:szCs w:val="18"/>
              </w:rPr>
              <w:t>)</w:t>
            </w:r>
          </w:p>
        </w:tc>
        <w:tc>
          <w:tcPr>
            <w:tcW w:w="694" w:type="pct"/>
          </w:tcPr>
          <w:p w14:paraId="40D10381"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0.910</w:t>
            </w:r>
          </w:p>
        </w:tc>
      </w:tr>
      <w:tr w:rsidR="00BD5277" w:rsidRPr="008E66AB" w14:paraId="5C9BE036"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2EBF47E4"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b w:val="0"/>
                <w:sz w:val="18"/>
                <w:szCs w:val="18"/>
              </w:rPr>
              <w:t xml:space="preserve">          Inner city (Ref) </w:t>
            </w:r>
          </w:p>
        </w:tc>
        <w:tc>
          <w:tcPr>
            <w:tcW w:w="1389" w:type="pct"/>
          </w:tcPr>
          <w:p w14:paraId="7B35B224"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8E66AB">
              <w:rPr>
                <w:rFonts w:cs="Times New Roman"/>
                <w:sz w:val="18"/>
                <w:szCs w:val="18"/>
              </w:rPr>
              <w:t>…</w:t>
            </w:r>
          </w:p>
        </w:tc>
        <w:tc>
          <w:tcPr>
            <w:tcW w:w="694" w:type="pct"/>
          </w:tcPr>
          <w:p w14:paraId="560017BF"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E66AB">
              <w:rPr>
                <w:rFonts w:cs="Times New Roman"/>
                <w:sz w:val="18"/>
                <w:szCs w:val="18"/>
              </w:rPr>
              <w:t>…</w:t>
            </w:r>
          </w:p>
        </w:tc>
      </w:tr>
      <w:tr w:rsidR="00BD5277" w:rsidRPr="008E66AB" w14:paraId="26B68317"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62F5720C"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Urban</w:t>
            </w:r>
          </w:p>
        </w:tc>
        <w:tc>
          <w:tcPr>
            <w:tcW w:w="1389" w:type="pct"/>
          </w:tcPr>
          <w:p w14:paraId="7D252EEA"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-0.07 (-0.29, 0.15</w:t>
            </w:r>
            <w:r w:rsidRPr="008E66AB">
              <w:rPr>
                <w:rFonts w:cs="Times New Roman"/>
                <w:sz w:val="18"/>
                <w:szCs w:val="18"/>
              </w:rPr>
              <w:t>)</w:t>
            </w:r>
          </w:p>
        </w:tc>
        <w:tc>
          <w:tcPr>
            <w:tcW w:w="694" w:type="pct"/>
          </w:tcPr>
          <w:p w14:paraId="1685D12E"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0.546</w:t>
            </w:r>
          </w:p>
        </w:tc>
      </w:tr>
      <w:tr w:rsidR="00BD5277" w:rsidRPr="008E66AB" w14:paraId="2F55CC8E"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42CFD7BB"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Aging</w:t>
            </w:r>
            <w:r w:rsidRPr="008E66AB">
              <w:rPr>
                <w:rFonts w:cs="Times New Roman"/>
                <w:b w:val="0"/>
                <w:sz w:val="18"/>
                <w:szCs w:val="18"/>
              </w:rPr>
              <w:t xml:space="preserve"> suburb</w:t>
            </w:r>
          </w:p>
        </w:tc>
        <w:tc>
          <w:tcPr>
            <w:tcW w:w="1389" w:type="pct"/>
          </w:tcPr>
          <w:p w14:paraId="3A93FAA0"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0.00 (-0.21, 0.2</w:t>
            </w:r>
            <w:r w:rsidRPr="008E66AB">
              <w:rPr>
                <w:rFonts w:cs="Times New Roman"/>
                <w:sz w:val="18"/>
                <w:szCs w:val="18"/>
              </w:rPr>
              <w:t>1)</w:t>
            </w:r>
          </w:p>
        </w:tc>
        <w:tc>
          <w:tcPr>
            <w:tcW w:w="694" w:type="pct"/>
          </w:tcPr>
          <w:p w14:paraId="5A028FDC"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0.990</w:t>
            </w:r>
          </w:p>
        </w:tc>
      </w:tr>
      <w:tr w:rsidR="00BD5277" w:rsidRPr="008E66AB" w14:paraId="3ABBE546"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09953111" w14:textId="77777777" w:rsidR="00BD5277" w:rsidRPr="008E66AB" w:rsidRDefault="00BD5277" w:rsidP="00392E01">
            <w:pPr>
              <w:keepNext/>
              <w:spacing w:line="240" w:lineRule="auto"/>
              <w:rPr>
                <w:rFonts w:cs="Times New Roman"/>
                <w:b w:val="0"/>
                <w:sz w:val="18"/>
                <w:szCs w:val="18"/>
              </w:rPr>
            </w:pPr>
            <w:r w:rsidRPr="008E66AB">
              <w:rPr>
                <w:rFonts w:cs="Times New Roman"/>
                <w:b w:val="0"/>
                <w:sz w:val="18"/>
                <w:szCs w:val="18"/>
              </w:rPr>
              <w:t xml:space="preserve">          </w:t>
            </w:r>
            <w:r>
              <w:rPr>
                <w:rFonts w:cs="Times New Roman"/>
                <w:b w:val="0"/>
                <w:sz w:val="18"/>
                <w:szCs w:val="18"/>
              </w:rPr>
              <w:t>High-income</w:t>
            </w:r>
            <w:r w:rsidRPr="008E66AB">
              <w:rPr>
                <w:rFonts w:cs="Times New Roman"/>
                <w:b w:val="0"/>
                <w:sz w:val="18"/>
                <w:szCs w:val="18"/>
              </w:rPr>
              <w:t xml:space="preserve"> suburb</w:t>
            </w:r>
          </w:p>
        </w:tc>
        <w:tc>
          <w:tcPr>
            <w:tcW w:w="1389" w:type="pct"/>
          </w:tcPr>
          <w:p w14:paraId="3B88059C"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-0.15 (-0.37, 0.07</w:t>
            </w:r>
            <w:r w:rsidRPr="008E66AB">
              <w:rPr>
                <w:rFonts w:cs="Times New Roman"/>
                <w:sz w:val="18"/>
                <w:szCs w:val="18"/>
              </w:rPr>
              <w:t>)</w:t>
            </w:r>
          </w:p>
        </w:tc>
        <w:tc>
          <w:tcPr>
            <w:tcW w:w="694" w:type="pct"/>
          </w:tcPr>
          <w:p w14:paraId="6C4C007E" w14:textId="77777777" w:rsidR="00BD5277" w:rsidRPr="008E66AB" w:rsidRDefault="00BD5277" w:rsidP="00392E0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0.182</w:t>
            </w:r>
          </w:p>
        </w:tc>
      </w:tr>
      <w:tr w:rsidR="00BD5277" w:rsidRPr="008E66AB" w14:paraId="7ED4B63C"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55577FE0" w14:textId="77777777" w:rsidR="00BD5277" w:rsidRPr="008E66AB" w:rsidRDefault="00BD5277" w:rsidP="00392E01">
            <w:pPr>
              <w:keepNext/>
              <w:spacing w:line="240" w:lineRule="auto"/>
              <w:rPr>
                <w:rFonts w:cs="Times New Roman"/>
                <w:b w:val="0"/>
                <w:sz w:val="18"/>
                <w:szCs w:val="18"/>
              </w:rPr>
            </w:pPr>
            <w:r>
              <w:rPr>
                <w:rFonts w:cs="Times New Roman"/>
                <w:b w:val="0"/>
                <w:sz w:val="18"/>
                <w:szCs w:val="18"/>
              </w:rPr>
              <w:t xml:space="preserve">          Suburban edge</w:t>
            </w:r>
          </w:p>
        </w:tc>
        <w:tc>
          <w:tcPr>
            <w:tcW w:w="1389" w:type="pct"/>
          </w:tcPr>
          <w:p w14:paraId="18D19F3A"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-0.00 (-0.21, 0.2</w:t>
            </w:r>
            <w:r w:rsidRPr="008E66AB">
              <w:rPr>
                <w:rFonts w:cs="Times New Roman"/>
                <w:sz w:val="18"/>
                <w:szCs w:val="18"/>
              </w:rPr>
              <w:t>0)</w:t>
            </w:r>
          </w:p>
        </w:tc>
        <w:tc>
          <w:tcPr>
            <w:tcW w:w="694" w:type="pct"/>
          </w:tcPr>
          <w:p w14:paraId="3CD6284C" w14:textId="77777777" w:rsidR="00BD5277" w:rsidRPr="008E66AB" w:rsidRDefault="00BD5277" w:rsidP="00392E0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0.988</w:t>
            </w:r>
          </w:p>
        </w:tc>
      </w:tr>
      <w:tr w:rsidR="00BD5277" w:rsidRPr="008E66AB" w14:paraId="24166892"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416018B4" w14:textId="77777777" w:rsidR="00BD5277" w:rsidRPr="008E66AB" w:rsidRDefault="00BD5277" w:rsidP="00392E01">
            <w:pPr>
              <w:keepNext/>
              <w:spacing w:line="240" w:lineRule="auto"/>
              <w:rPr>
                <w:rFonts w:cs="Times New Roman"/>
                <w:b w:val="0"/>
                <w:sz w:val="18"/>
                <w:szCs w:val="18"/>
              </w:rPr>
            </w:pPr>
          </w:p>
        </w:tc>
        <w:tc>
          <w:tcPr>
            <w:tcW w:w="1389" w:type="pct"/>
          </w:tcPr>
          <w:p w14:paraId="1EA08371"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94" w:type="pct"/>
          </w:tcPr>
          <w:p w14:paraId="0EDF358F"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D5277" w:rsidRPr="008E66AB" w14:paraId="73D980F1"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0AB676AB" w14:textId="77777777" w:rsidR="00BD5277" w:rsidRPr="008E66AB" w:rsidRDefault="00BD5277" w:rsidP="00392E01">
            <w:pPr>
              <w:keepNext/>
              <w:spacing w:line="240" w:lineRule="auto"/>
              <w:rPr>
                <w:rFonts w:cs="Times New Roman"/>
                <w:b w:val="0"/>
                <w:sz w:val="18"/>
                <w:szCs w:val="18"/>
                <w:vertAlign w:val="superscript"/>
              </w:rPr>
            </w:pPr>
            <w:r w:rsidRPr="008E66AB">
              <w:rPr>
                <w:rFonts w:cs="Times New Roman"/>
                <w:sz w:val="18"/>
                <w:szCs w:val="18"/>
              </w:rPr>
              <w:t xml:space="preserve">     </w:t>
            </w:r>
            <w:r w:rsidRPr="008E66AB">
              <w:rPr>
                <w:rFonts w:cs="Times New Roman"/>
                <w:b w:val="0"/>
                <w:sz w:val="18"/>
                <w:szCs w:val="18"/>
              </w:rPr>
              <w:t xml:space="preserve">Time elapsed </w:t>
            </w:r>
            <w:r>
              <w:rPr>
                <w:rFonts w:cs="Times New Roman"/>
                <w:b w:val="0"/>
                <w:sz w:val="18"/>
                <w:szCs w:val="18"/>
                <w:vertAlign w:val="superscript"/>
              </w:rPr>
              <w:t>c</w:t>
            </w:r>
          </w:p>
        </w:tc>
        <w:tc>
          <w:tcPr>
            <w:tcW w:w="1389" w:type="pct"/>
          </w:tcPr>
          <w:p w14:paraId="14F3387E"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0.24 (0.05</w:t>
            </w:r>
            <w:r w:rsidRPr="008E66AB">
              <w:rPr>
                <w:rFonts w:cs="Times New Roman"/>
                <w:b/>
                <w:sz w:val="18"/>
                <w:szCs w:val="18"/>
              </w:rPr>
              <w:t xml:space="preserve">, </w:t>
            </w:r>
            <w:r>
              <w:rPr>
                <w:rFonts w:cs="Times New Roman"/>
                <w:b/>
                <w:sz w:val="18"/>
                <w:szCs w:val="18"/>
              </w:rPr>
              <w:t>0.43</w:t>
            </w:r>
            <w:r w:rsidRPr="008E66AB">
              <w:rPr>
                <w:rFonts w:cs="Times New Roman"/>
                <w:b/>
                <w:sz w:val="18"/>
                <w:szCs w:val="18"/>
              </w:rPr>
              <w:t>)</w:t>
            </w:r>
          </w:p>
        </w:tc>
        <w:tc>
          <w:tcPr>
            <w:tcW w:w="694" w:type="pct"/>
          </w:tcPr>
          <w:p w14:paraId="51CB005B"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0.014</w:t>
            </w:r>
          </w:p>
        </w:tc>
      </w:tr>
      <w:tr w:rsidR="00BD5277" w:rsidRPr="008E66AB" w14:paraId="3BD41E45"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7A348E3D" w14:textId="77777777" w:rsidR="00BD5277" w:rsidRPr="008E66AB" w:rsidRDefault="00BD5277" w:rsidP="00392E01">
            <w:pPr>
              <w:keepNext/>
              <w:spacing w:line="240" w:lineRule="auto"/>
              <w:rPr>
                <w:rFonts w:cs="Times New Roman"/>
                <w:b w:val="0"/>
                <w:sz w:val="18"/>
                <w:szCs w:val="18"/>
              </w:rPr>
            </w:pPr>
          </w:p>
        </w:tc>
        <w:tc>
          <w:tcPr>
            <w:tcW w:w="1389" w:type="pct"/>
          </w:tcPr>
          <w:p w14:paraId="4D41C18E"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c>
          <w:tcPr>
            <w:tcW w:w="694" w:type="pct"/>
          </w:tcPr>
          <w:p w14:paraId="6EAB471D"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
        </w:tc>
      </w:tr>
      <w:tr w:rsidR="00BD5277" w:rsidRPr="008E66AB" w14:paraId="03C1BD79"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539A04EC" w14:textId="77777777" w:rsidR="00BD5277" w:rsidRPr="008E66AB" w:rsidRDefault="00BD5277" w:rsidP="00392E01">
            <w:pPr>
              <w:keepNext/>
              <w:spacing w:line="240" w:lineRule="auto"/>
              <w:rPr>
                <w:rFonts w:cs="Times New Roman"/>
                <w:sz w:val="18"/>
                <w:szCs w:val="18"/>
              </w:rPr>
            </w:pPr>
            <w:r w:rsidRPr="008E66AB">
              <w:rPr>
                <w:rFonts w:cs="Times New Roman"/>
                <w:sz w:val="18"/>
                <w:szCs w:val="18"/>
              </w:rPr>
              <w:t>Covariates</w:t>
            </w:r>
          </w:p>
        </w:tc>
        <w:tc>
          <w:tcPr>
            <w:tcW w:w="1389" w:type="pct"/>
          </w:tcPr>
          <w:p w14:paraId="56BBB2FE"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79CE8B45"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7FF388E4"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3A8E718C" w14:textId="77777777" w:rsidR="00BD5277" w:rsidRPr="008E66AB" w:rsidRDefault="00BD5277" w:rsidP="00392E01">
            <w:pPr>
              <w:keepNext/>
              <w:spacing w:line="240" w:lineRule="auto"/>
              <w:rPr>
                <w:rFonts w:cs="Times New Roman"/>
                <w:sz w:val="18"/>
                <w:szCs w:val="18"/>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residential population density</w:t>
            </w:r>
            <w:r>
              <w:rPr>
                <w:rFonts w:cs="Times New Roman"/>
                <w:b w:val="0"/>
                <w:sz w:val="18"/>
                <w:szCs w:val="18"/>
              </w:rPr>
              <w:t xml:space="preserve">, </w:t>
            </w:r>
            <w:r w:rsidRPr="00463B33">
              <w:rPr>
                <w:rFonts w:cs="Times New Roman"/>
                <w:b w:val="0"/>
                <w:sz w:val="18"/>
                <w:szCs w:val="18"/>
              </w:rPr>
              <w:t>1,000 person/km</w:t>
            </w:r>
            <w:r w:rsidRPr="005A6F1F">
              <w:rPr>
                <w:rFonts w:cs="Times New Roman"/>
                <w:b w:val="0"/>
                <w:sz w:val="18"/>
                <w:szCs w:val="18"/>
                <w:vertAlign w:val="superscript"/>
              </w:rPr>
              <w:t>2</w:t>
            </w:r>
            <w:r w:rsidRPr="008E66AB">
              <w:rPr>
                <w:rFonts w:cs="Times New Roman"/>
                <w:b w:val="0"/>
                <w:sz w:val="18"/>
                <w:szCs w:val="18"/>
              </w:rPr>
              <w:t xml:space="preserve"> </w:t>
            </w:r>
          </w:p>
        </w:tc>
        <w:tc>
          <w:tcPr>
            <w:tcW w:w="1389" w:type="pct"/>
          </w:tcPr>
          <w:p w14:paraId="05A6D03E"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0.04 (-0.43, 0.51</w:t>
            </w:r>
            <w:r w:rsidRPr="008E66AB">
              <w:rPr>
                <w:rFonts w:cs="Times New Roman"/>
                <w:sz w:val="18"/>
                <w:szCs w:val="18"/>
              </w:rPr>
              <w:t>)</w:t>
            </w:r>
          </w:p>
        </w:tc>
        <w:tc>
          <w:tcPr>
            <w:tcW w:w="694" w:type="pct"/>
          </w:tcPr>
          <w:p w14:paraId="6B8F9FD4"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sz w:val="18"/>
                <w:szCs w:val="18"/>
              </w:rPr>
              <w:t>0.869</w:t>
            </w:r>
          </w:p>
        </w:tc>
      </w:tr>
      <w:tr w:rsidR="00BD5277" w:rsidRPr="008E66AB" w14:paraId="1EE308A1"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3CD77CDA" w14:textId="77777777" w:rsidR="00BD5277" w:rsidRPr="008E66AB" w:rsidRDefault="00BD5277" w:rsidP="00392E01">
            <w:pPr>
              <w:spacing w:line="240" w:lineRule="auto"/>
              <w:rPr>
                <w:rFonts w:cs="Times New Roman"/>
                <w:b w:val="0"/>
                <w:sz w:val="18"/>
                <w:szCs w:val="18"/>
                <w:vertAlign w:val="superscript"/>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income</w:t>
            </w:r>
            <w:r>
              <w:rPr>
                <w:rFonts w:cs="Times New Roman"/>
                <w:b w:val="0"/>
                <w:sz w:val="18"/>
                <w:szCs w:val="18"/>
              </w:rPr>
              <w:t xml:space="preserve">, </w:t>
            </w:r>
            <w:r w:rsidRPr="00463B33">
              <w:rPr>
                <w:rFonts w:cs="Times New Roman"/>
                <w:b w:val="0"/>
                <w:sz w:val="18"/>
                <w:szCs w:val="18"/>
              </w:rPr>
              <w:t>1,000 US dollar</w:t>
            </w:r>
            <w:r w:rsidRPr="008E66AB">
              <w:rPr>
                <w:rFonts w:cs="Times New Roman"/>
                <w:b w:val="0"/>
                <w:sz w:val="18"/>
                <w:szCs w:val="18"/>
              </w:rPr>
              <w:t xml:space="preserve"> </w:t>
            </w:r>
          </w:p>
        </w:tc>
        <w:tc>
          <w:tcPr>
            <w:tcW w:w="1389" w:type="pct"/>
          </w:tcPr>
          <w:p w14:paraId="31DD91EF"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-0.04 (-0.08, 0.01</w:t>
            </w:r>
            <w:r w:rsidRPr="008E66AB">
              <w:rPr>
                <w:rFonts w:cs="Times New Roman"/>
                <w:sz w:val="18"/>
                <w:szCs w:val="18"/>
              </w:rPr>
              <w:t>)</w:t>
            </w:r>
          </w:p>
        </w:tc>
        <w:tc>
          <w:tcPr>
            <w:tcW w:w="694" w:type="pct"/>
          </w:tcPr>
          <w:p w14:paraId="1C345664"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sz w:val="18"/>
                <w:szCs w:val="18"/>
              </w:rPr>
              <w:t>0.101</w:t>
            </w:r>
          </w:p>
        </w:tc>
      </w:tr>
      <w:tr w:rsidR="00BD5277" w:rsidRPr="008E66AB" w14:paraId="5AF383FA"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06CEDB37" w14:textId="77777777" w:rsidR="00BD5277" w:rsidRPr="008E66AB" w:rsidRDefault="00BD5277" w:rsidP="00392E01">
            <w:pPr>
              <w:spacing w:line="240" w:lineRule="auto"/>
              <w:rPr>
                <w:rFonts w:cs="Times New Roman"/>
                <w:b w:val="0"/>
                <w:sz w:val="18"/>
                <w:szCs w:val="18"/>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percent of white</w:t>
            </w:r>
            <w:r>
              <w:rPr>
                <w:rFonts w:cs="Times New Roman"/>
                <w:b w:val="0"/>
                <w:sz w:val="18"/>
                <w:szCs w:val="18"/>
              </w:rPr>
              <w:t xml:space="preserve"> </w:t>
            </w:r>
          </w:p>
        </w:tc>
        <w:tc>
          <w:tcPr>
            <w:tcW w:w="1389" w:type="pct"/>
          </w:tcPr>
          <w:p w14:paraId="48BC6E79"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0.02</w:t>
            </w:r>
            <w:r w:rsidRPr="008E66AB">
              <w:rPr>
                <w:rFonts w:cs="Times New Roman"/>
                <w:sz w:val="18"/>
                <w:szCs w:val="18"/>
              </w:rPr>
              <w:t xml:space="preserve"> (</w:t>
            </w:r>
            <w:r>
              <w:rPr>
                <w:rFonts w:cs="Times New Roman"/>
                <w:sz w:val="18"/>
                <w:szCs w:val="18"/>
              </w:rPr>
              <w:t>-0.02, 0.06</w:t>
            </w:r>
            <w:r w:rsidRPr="008E66AB">
              <w:rPr>
                <w:rFonts w:cs="Times New Roman"/>
                <w:sz w:val="18"/>
                <w:szCs w:val="18"/>
              </w:rPr>
              <w:t>)</w:t>
            </w:r>
          </w:p>
        </w:tc>
        <w:tc>
          <w:tcPr>
            <w:tcW w:w="694" w:type="pct"/>
          </w:tcPr>
          <w:p w14:paraId="7FE6F936"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0.356</w:t>
            </w:r>
          </w:p>
        </w:tc>
      </w:tr>
      <w:tr w:rsidR="00BD5277" w:rsidRPr="008E66AB" w14:paraId="073BCECF"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4B1AF54C" w14:textId="77777777" w:rsidR="00BD5277" w:rsidRPr="00E51D86" w:rsidRDefault="00BD5277" w:rsidP="00392E01">
            <w:pPr>
              <w:spacing w:line="240" w:lineRule="auto"/>
              <w:rPr>
                <w:rFonts w:cs="Times New Roman"/>
                <w:b w:val="0"/>
                <w:sz w:val="18"/>
                <w:szCs w:val="18"/>
                <w:vertAlign w:val="superscript"/>
              </w:rPr>
            </w:pPr>
            <w:r w:rsidRPr="008E66AB">
              <w:rPr>
                <w:rFonts w:cs="Times New Roman"/>
                <w:b w:val="0"/>
                <w:sz w:val="18"/>
                <w:szCs w:val="18"/>
              </w:rPr>
              <w:t xml:space="preserve">     Change </w:t>
            </w:r>
            <w:r>
              <w:rPr>
                <w:rFonts w:cs="Times New Roman"/>
                <w:b w:val="0"/>
                <w:sz w:val="18"/>
                <w:szCs w:val="18"/>
              </w:rPr>
              <w:t>in</w:t>
            </w:r>
            <w:r w:rsidRPr="008E66AB">
              <w:rPr>
                <w:rFonts w:cs="Times New Roman"/>
                <w:b w:val="0"/>
                <w:sz w:val="18"/>
                <w:szCs w:val="18"/>
              </w:rPr>
              <w:t xml:space="preserve"> percent of single</w:t>
            </w:r>
            <w:r>
              <w:rPr>
                <w:rFonts w:cs="Times New Roman"/>
                <w:b w:val="0"/>
                <w:sz w:val="18"/>
                <w:szCs w:val="18"/>
              </w:rPr>
              <w:t>-</w:t>
            </w:r>
            <w:r w:rsidRPr="008E66AB">
              <w:rPr>
                <w:rFonts w:cs="Times New Roman"/>
                <w:b w:val="0"/>
                <w:sz w:val="18"/>
                <w:szCs w:val="18"/>
              </w:rPr>
              <w:t>family housing</w:t>
            </w:r>
            <w:r>
              <w:rPr>
                <w:rFonts w:cs="Times New Roman"/>
                <w:b w:val="0"/>
                <w:sz w:val="18"/>
                <w:szCs w:val="18"/>
              </w:rPr>
              <w:t xml:space="preserve"> </w:t>
            </w:r>
          </w:p>
        </w:tc>
        <w:tc>
          <w:tcPr>
            <w:tcW w:w="1389" w:type="pct"/>
          </w:tcPr>
          <w:p w14:paraId="64413887"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-0.03</w:t>
            </w:r>
            <w:r w:rsidRPr="008E66AB">
              <w:rPr>
                <w:rFonts w:cs="Times New Roman"/>
                <w:b/>
                <w:sz w:val="18"/>
                <w:szCs w:val="18"/>
              </w:rPr>
              <w:t xml:space="preserve"> (</w:t>
            </w:r>
            <w:r>
              <w:rPr>
                <w:rFonts w:cs="Times New Roman"/>
                <w:b/>
                <w:sz w:val="18"/>
                <w:szCs w:val="18"/>
              </w:rPr>
              <w:t>-0.05</w:t>
            </w:r>
            <w:r w:rsidRPr="008E66AB">
              <w:rPr>
                <w:rFonts w:cs="Times New Roman"/>
                <w:b/>
                <w:sz w:val="18"/>
                <w:szCs w:val="18"/>
              </w:rPr>
              <w:t xml:space="preserve">, </w:t>
            </w:r>
            <w:r>
              <w:rPr>
                <w:rFonts w:cs="Times New Roman"/>
                <w:b/>
                <w:sz w:val="18"/>
                <w:szCs w:val="18"/>
              </w:rPr>
              <w:t>-0.01</w:t>
            </w:r>
            <w:r w:rsidRPr="008E66AB">
              <w:rPr>
                <w:rFonts w:cs="Times New Roman"/>
                <w:b/>
                <w:sz w:val="18"/>
                <w:szCs w:val="18"/>
              </w:rPr>
              <w:t>)</w:t>
            </w:r>
          </w:p>
        </w:tc>
        <w:tc>
          <w:tcPr>
            <w:tcW w:w="694" w:type="pct"/>
          </w:tcPr>
          <w:p w14:paraId="35227DAB"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0.016</w:t>
            </w:r>
          </w:p>
        </w:tc>
      </w:tr>
      <w:tr w:rsidR="00BD5277" w:rsidRPr="008E66AB" w14:paraId="1347455A"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1C798BD5" w14:textId="77777777" w:rsidR="00BD5277" w:rsidRPr="008E66AB" w:rsidRDefault="00BD5277" w:rsidP="00392E01">
            <w:pPr>
              <w:spacing w:line="240" w:lineRule="auto"/>
              <w:rPr>
                <w:rFonts w:cs="Times New Roman"/>
                <w:sz w:val="18"/>
                <w:szCs w:val="18"/>
              </w:rPr>
            </w:pPr>
            <w:r w:rsidRPr="008E66AB">
              <w:rPr>
                <w:rFonts w:cs="Times New Roman"/>
                <w:b w:val="0"/>
                <w:sz w:val="18"/>
                <w:szCs w:val="18"/>
              </w:rPr>
              <w:t xml:space="preserve">     Total </w:t>
            </w:r>
            <w:r>
              <w:rPr>
                <w:rFonts w:cs="Times New Roman"/>
                <w:b w:val="0"/>
                <w:sz w:val="18"/>
                <w:szCs w:val="18"/>
              </w:rPr>
              <w:t>of supermarkets, grocery stores and convenience stores, count</w:t>
            </w:r>
          </w:p>
        </w:tc>
        <w:tc>
          <w:tcPr>
            <w:tcW w:w="1389" w:type="pct"/>
          </w:tcPr>
          <w:p w14:paraId="7DF6196E"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1.83 (1.51, 2.16</w:t>
            </w:r>
            <w:r w:rsidRPr="008E66AB">
              <w:rPr>
                <w:rFonts w:cs="Times New Roman"/>
                <w:b/>
                <w:sz w:val="18"/>
                <w:szCs w:val="18"/>
              </w:rPr>
              <w:t>)</w:t>
            </w:r>
          </w:p>
        </w:tc>
        <w:tc>
          <w:tcPr>
            <w:tcW w:w="694" w:type="pct"/>
          </w:tcPr>
          <w:p w14:paraId="653A93DC"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8E66AB">
              <w:rPr>
                <w:rFonts w:cs="Times New Roman"/>
                <w:b/>
                <w:sz w:val="18"/>
                <w:szCs w:val="18"/>
              </w:rPr>
              <w:t>0.00</w:t>
            </w:r>
            <w:r>
              <w:rPr>
                <w:rFonts w:cs="Times New Roman"/>
                <w:b/>
                <w:sz w:val="18"/>
                <w:szCs w:val="18"/>
              </w:rPr>
              <w:t>0</w:t>
            </w:r>
          </w:p>
        </w:tc>
      </w:tr>
      <w:tr w:rsidR="00BD5277" w:rsidRPr="008E66AB" w14:paraId="20BD70E4" w14:textId="77777777" w:rsidTr="00392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Pr>
          <w:p w14:paraId="303C4CC9" w14:textId="77777777" w:rsidR="00BD5277" w:rsidRPr="008E66AB" w:rsidRDefault="00BD5277" w:rsidP="00392E01">
            <w:pPr>
              <w:spacing w:line="240" w:lineRule="auto"/>
              <w:rPr>
                <w:rFonts w:cs="Times New Roman"/>
                <w:sz w:val="18"/>
                <w:szCs w:val="18"/>
              </w:rPr>
            </w:pPr>
          </w:p>
        </w:tc>
        <w:tc>
          <w:tcPr>
            <w:tcW w:w="1389" w:type="pct"/>
          </w:tcPr>
          <w:p w14:paraId="145A929D"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c>
          <w:tcPr>
            <w:tcW w:w="694" w:type="pct"/>
          </w:tcPr>
          <w:p w14:paraId="71B75179" w14:textId="77777777" w:rsidR="00BD5277" w:rsidRPr="008E66AB" w:rsidRDefault="00BD5277" w:rsidP="00392E01">
            <w:pPr>
              <w:keepNext/>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p>
        </w:tc>
      </w:tr>
      <w:tr w:rsidR="00BD5277" w:rsidRPr="008E66AB" w14:paraId="7EC81D4C" w14:textId="77777777" w:rsidTr="00392E01">
        <w:tc>
          <w:tcPr>
            <w:cnfStyle w:val="001000000000" w:firstRow="0" w:lastRow="0" w:firstColumn="1" w:lastColumn="0" w:oddVBand="0" w:evenVBand="0" w:oddHBand="0" w:evenHBand="0" w:firstRowFirstColumn="0" w:firstRowLastColumn="0" w:lastRowFirstColumn="0" w:lastRowLastColumn="0"/>
            <w:tcW w:w="2917" w:type="pct"/>
          </w:tcPr>
          <w:p w14:paraId="1EA09DE4" w14:textId="77777777" w:rsidR="00BD5277" w:rsidRPr="008E66AB" w:rsidRDefault="00BD5277" w:rsidP="00392E01">
            <w:pPr>
              <w:spacing w:line="240" w:lineRule="auto"/>
              <w:rPr>
                <w:rFonts w:cs="Times New Roman"/>
                <w:sz w:val="18"/>
                <w:szCs w:val="18"/>
              </w:rPr>
            </w:pPr>
            <w:r w:rsidRPr="008E66AB">
              <w:rPr>
                <w:rFonts w:cs="Times New Roman"/>
                <w:sz w:val="18"/>
                <w:szCs w:val="18"/>
              </w:rPr>
              <w:t>Constant</w:t>
            </w:r>
          </w:p>
        </w:tc>
        <w:tc>
          <w:tcPr>
            <w:tcW w:w="1389" w:type="pct"/>
          </w:tcPr>
          <w:p w14:paraId="12D5FD1C"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-0.83 (-4.08, 2.42</w:t>
            </w:r>
            <w:r w:rsidRPr="008E66AB">
              <w:rPr>
                <w:rFonts w:cs="Times New Roman"/>
                <w:sz w:val="18"/>
                <w:szCs w:val="18"/>
              </w:rPr>
              <w:t>)</w:t>
            </w:r>
          </w:p>
        </w:tc>
        <w:tc>
          <w:tcPr>
            <w:tcW w:w="694" w:type="pct"/>
          </w:tcPr>
          <w:p w14:paraId="365BE760" w14:textId="77777777" w:rsidR="00BD5277" w:rsidRPr="008E66AB" w:rsidRDefault="00BD5277" w:rsidP="00392E01">
            <w:pPr>
              <w:keepNext/>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0.616</w:t>
            </w:r>
          </w:p>
        </w:tc>
      </w:tr>
    </w:tbl>
    <w:p w14:paraId="5E18DB21" w14:textId="77777777" w:rsidR="00BD5277" w:rsidRPr="00B44FDE" w:rsidRDefault="00BD5277" w:rsidP="00BD5277">
      <w:pPr>
        <w:keepNext/>
        <w:spacing w:after="0" w:line="240" w:lineRule="auto"/>
        <w:rPr>
          <w:rFonts w:cs="Times New Roman"/>
          <w:sz w:val="16"/>
          <w:szCs w:val="16"/>
        </w:rPr>
      </w:pPr>
      <w:r w:rsidRPr="00B44FDE">
        <w:rPr>
          <w:rFonts w:cs="Times New Roman"/>
          <w:sz w:val="16"/>
          <w:szCs w:val="16"/>
        </w:rPr>
        <w:t xml:space="preserve">Abbreviations: b: model effect; CI: confidential interval. </w:t>
      </w:r>
      <w:r w:rsidRPr="00B44FDE">
        <w:rPr>
          <w:rFonts w:cs="Times New Roman"/>
          <w:b/>
          <w:sz w:val="16"/>
          <w:szCs w:val="16"/>
        </w:rPr>
        <w:t>Bold</w:t>
      </w:r>
      <w:r w:rsidRPr="00B44FDE">
        <w:rPr>
          <w:rFonts w:cs="Times New Roman"/>
          <w:sz w:val="16"/>
          <w:szCs w:val="16"/>
        </w:rPr>
        <w:t xml:space="preserve"> font indicates significant association (P &lt;.05). N=6,249.</w:t>
      </w:r>
    </w:p>
    <w:p w14:paraId="7A9B57D4" w14:textId="77777777" w:rsidR="00BD5277" w:rsidRPr="00B44FDE" w:rsidRDefault="00BD5277" w:rsidP="00BD5277">
      <w:pPr>
        <w:keepNext/>
        <w:spacing w:after="0" w:line="240" w:lineRule="auto"/>
        <w:rPr>
          <w:rFonts w:cs="Times New Roman"/>
          <w:sz w:val="16"/>
          <w:szCs w:val="16"/>
        </w:rPr>
      </w:pPr>
      <w:proofErr w:type="spellStart"/>
      <w:r w:rsidRPr="00B44FDE">
        <w:rPr>
          <w:rFonts w:cs="Times New Roman"/>
          <w:sz w:val="16"/>
          <w:szCs w:val="16"/>
          <w:vertAlign w:val="superscript"/>
        </w:rPr>
        <w:t>a</w:t>
      </w:r>
      <w:proofErr w:type="spellEnd"/>
      <w:r w:rsidRPr="00B44FDE">
        <w:rPr>
          <w:rFonts w:cs="Times New Roman"/>
          <w:sz w:val="16"/>
          <w:szCs w:val="16"/>
          <w:vertAlign w:val="superscript"/>
        </w:rPr>
        <w:t xml:space="preserve"> </w:t>
      </w:r>
      <w:proofErr w:type="gramStart"/>
      <w:r w:rsidRPr="00B44FDE">
        <w:rPr>
          <w:rFonts w:cs="Times New Roman"/>
          <w:sz w:val="16"/>
          <w:szCs w:val="16"/>
        </w:rPr>
        <w:t>The</w:t>
      </w:r>
      <w:proofErr w:type="gramEnd"/>
      <w:r w:rsidRPr="00B44FDE">
        <w:rPr>
          <w:rFonts w:cs="Times New Roman"/>
          <w:sz w:val="16"/>
          <w:szCs w:val="16"/>
        </w:rPr>
        <w:t xml:space="preserve"> coefficient of neighborhood type in 1993 shows if other types of neighborhoods had a greater </w:t>
      </w:r>
      <w:r>
        <w:rPr>
          <w:rFonts w:cs="Times New Roman"/>
          <w:sz w:val="16"/>
          <w:szCs w:val="16"/>
        </w:rPr>
        <w:t>percent</w:t>
      </w:r>
      <w:r w:rsidRPr="00B44FDE">
        <w:rPr>
          <w:rFonts w:cs="Times New Roman"/>
          <w:sz w:val="16"/>
          <w:szCs w:val="16"/>
        </w:rPr>
        <w:t xml:space="preserve"> of supermarkets than the reference neighborhood type (inner city) in 1993.</w:t>
      </w:r>
    </w:p>
    <w:p w14:paraId="34854DDD" w14:textId="77777777" w:rsidR="00BD5277" w:rsidRPr="00B44FDE" w:rsidRDefault="00BD5277" w:rsidP="00BD5277">
      <w:pPr>
        <w:spacing w:after="0" w:line="240" w:lineRule="auto"/>
        <w:rPr>
          <w:rFonts w:cs="Times New Roman"/>
          <w:sz w:val="16"/>
          <w:szCs w:val="16"/>
        </w:rPr>
      </w:pPr>
      <w:r w:rsidRPr="00B44FDE">
        <w:rPr>
          <w:rFonts w:cs="Times New Roman"/>
          <w:sz w:val="16"/>
          <w:szCs w:val="16"/>
          <w:vertAlign w:val="superscript"/>
        </w:rPr>
        <w:t xml:space="preserve">b </w:t>
      </w:r>
      <w:r w:rsidRPr="00B44FDE">
        <w:rPr>
          <w:rFonts w:cs="Times New Roman"/>
          <w:sz w:val="16"/>
          <w:szCs w:val="16"/>
        </w:rPr>
        <w:t xml:space="preserve">Time elapsed in 1993, 2001, and 2011 is defined as 0, 8, and 18, respectively. The coefficient of the interaction term between neighborhood type in 1993 and the time elapsed shows if other types of neighborhoods experienced a greater increase in the </w:t>
      </w:r>
      <w:r>
        <w:rPr>
          <w:rFonts w:cs="Times New Roman"/>
          <w:sz w:val="16"/>
          <w:szCs w:val="16"/>
        </w:rPr>
        <w:t>percent</w:t>
      </w:r>
      <w:r w:rsidRPr="00B44FDE">
        <w:rPr>
          <w:rFonts w:cs="Times New Roman"/>
          <w:sz w:val="16"/>
          <w:szCs w:val="16"/>
        </w:rPr>
        <w:t xml:space="preserve"> of supermarkets than the reference neighborhood type (inner city).</w:t>
      </w:r>
    </w:p>
    <w:p w14:paraId="7908D5D9" w14:textId="77777777" w:rsidR="00BD5277" w:rsidRPr="00B44FDE" w:rsidRDefault="00BD5277" w:rsidP="00BD5277">
      <w:pPr>
        <w:spacing w:after="0" w:line="240" w:lineRule="auto"/>
        <w:rPr>
          <w:rFonts w:cs="Times New Roman"/>
          <w:sz w:val="16"/>
          <w:szCs w:val="16"/>
        </w:rPr>
      </w:pPr>
      <w:r w:rsidRPr="00B44FDE">
        <w:rPr>
          <w:rFonts w:cs="Times New Roman"/>
          <w:sz w:val="16"/>
          <w:szCs w:val="16"/>
          <w:vertAlign w:val="superscript"/>
        </w:rPr>
        <w:t>c</w:t>
      </w:r>
      <w:r w:rsidRPr="00B44FDE">
        <w:rPr>
          <w:rFonts w:cs="Times New Roman"/>
          <w:sz w:val="16"/>
          <w:szCs w:val="16"/>
        </w:rPr>
        <w:t xml:space="preserve"> </w:t>
      </w:r>
      <w:proofErr w:type="gramStart"/>
      <w:r w:rsidRPr="00B44FDE">
        <w:rPr>
          <w:rFonts w:cs="Times New Roman"/>
          <w:sz w:val="16"/>
          <w:szCs w:val="16"/>
        </w:rPr>
        <w:t>The</w:t>
      </w:r>
      <w:proofErr w:type="gramEnd"/>
      <w:r w:rsidRPr="00B44FDE">
        <w:rPr>
          <w:rFonts w:cs="Times New Roman"/>
          <w:sz w:val="16"/>
          <w:szCs w:val="16"/>
        </w:rPr>
        <w:t xml:space="preserve"> coefficient of time elapsed refers to the effect of time on the reference neighborhood type (inner city). The coefficient of time elapsed shows if the reference neighborhood type experienced a significant change in the </w:t>
      </w:r>
      <w:r>
        <w:rPr>
          <w:rFonts w:cs="Times New Roman"/>
          <w:sz w:val="16"/>
          <w:szCs w:val="16"/>
        </w:rPr>
        <w:t>percent</w:t>
      </w:r>
      <w:r w:rsidRPr="00B44FDE">
        <w:rPr>
          <w:rFonts w:cs="Times New Roman"/>
          <w:sz w:val="16"/>
          <w:szCs w:val="16"/>
        </w:rPr>
        <w:t xml:space="preserve"> of supermarkets between 1993 and 2011.</w:t>
      </w:r>
    </w:p>
    <w:p w14:paraId="6300D95F" w14:textId="77777777" w:rsidR="00BD5277" w:rsidRDefault="00BD5277" w:rsidP="00BD5277">
      <w:pPr>
        <w:spacing w:after="0" w:line="240" w:lineRule="auto"/>
        <w:rPr>
          <w:rFonts w:cs="Times New Roman"/>
          <w:sz w:val="18"/>
          <w:szCs w:val="18"/>
        </w:rPr>
      </w:pPr>
    </w:p>
    <w:p w14:paraId="329FEEF3" w14:textId="77777777" w:rsidR="00BD5277" w:rsidRDefault="00BD5277" w:rsidP="00BD5277">
      <w:pPr>
        <w:spacing w:line="259" w:lineRule="auto"/>
        <w:rPr>
          <w:iCs/>
          <w:sz w:val="18"/>
          <w:szCs w:val="18"/>
        </w:rPr>
      </w:pPr>
      <w:r>
        <w:rPr>
          <w:i/>
        </w:rPr>
        <w:br w:type="page"/>
      </w:r>
    </w:p>
    <w:p w14:paraId="7C6D21A1" w14:textId="77777777" w:rsidR="005632E2" w:rsidRPr="00BD5277" w:rsidRDefault="005632E2" w:rsidP="00DD220D">
      <w:pPr>
        <w:spacing w:after="0" w:line="240" w:lineRule="auto"/>
        <w:rPr>
          <w:sz w:val="16"/>
          <w:szCs w:val="16"/>
        </w:rPr>
      </w:pPr>
    </w:p>
    <w:sectPr w:rsidR="005632E2" w:rsidRPr="00BD5277" w:rsidSect="00814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73F4" w14:textId="77777777" w:rsidR="007E110A" w:rsidRDefault="007E110A">
      <w:pPr>
        <w:spacing w:after="0" w:line="240" w:lineRule="auto"/>
      </w:pPr>
      <w:r>
        <w:separator/>
      </w:r>
    </w:p>
  </w:endnote>
  <w:endnote w:type="continuationSeparator" w:id="0">
    <w:p w14:paraId="0A268DE0" w14:textId="77777777" w:rsidR="007E110A" w:rsidRDefault="007E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Times New Roman Bold"/>
    <w:panose1 w:val="020B0502040204020203"/>
    <w:charset w:val="00"/>
    <w:family w:val="swiss"/>
    <w:pitch w:val="variable"/>
    <w:sig w:usb0="E4002EFF" w:usb1="C000E47F"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25321"/>
      <w:docPartObj>
        <w:docPartGallery w:val="Page Numbers (Bottom of Page)"/>
        <w:docPartUnique/>
      </w:docPartObj>
    </w:sdtPr>
    <w:sdtEndPr>
      <w:rPr>
        <w:noProof/>
      </w:rPr>
    </w:sdtEndPr>
    <w:sdtContent>
      <w:p w14:paraId="26CF0931" w14:textId="357B1C51" w:rsidR="0097170C" w:rsidRDefault="0097170C">
        <w:pPr>
          <w:pStyle w:val="Footer"/>
          <w:jc w:val="center"/>
        </w:pPr>
        <w:r>
          <w:fldChar w:fldCharType="begin"/>
        </w:r>
        <w:r>
          <w:instrText xml:space="preserve"> PAGE   \* MERGEFORMAT </w:instrText>
        </w:r>
        <w:r>
          <w:fldChar w:fldCharType="separate"/>
        </w:r>
        <w:r w:rsidR="00A578A1">
          <w:rPr>
            <w:noProof/>
          </w:rPr>
          <w:t>6</w:t>
        </w:r>
        <w:r>
          <w:rPr>
            <w:noProof/>
          </w:rPr>
          <w:fldChar w:fldCharType="end"/>
        </w:r>
      </w:p>
    </w:sdtContent>
  </w:sdt>
  <w:p w14:paraId="6FA070B8" w14:textId="77777777" w:rsidR="0097170C" w:rsidRDefault="00971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5EA4" w14:textId="77777777" w:rsidR="007E110A" w:rsidRDefault="007E110A">
      <w:pPr>
        <w:spacing w:after="0" w:line="240" w:lineRule="auto"/>
      </w:pPr>
      <w:r>
        <w:separator/>
      </w:r>
    </w:p>
  </w:footnote>
  <w:footnote w:type="continuationSeparator" w:id="0">
    <w:p w14:paraId="4D091931" w14:textId="77777777" w:rsidR="007E110A" w:rsidRDefault="007E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669B4"/>
    <w:multiLevelType w:val="hybridMultilevel"/>
    <w:tmpl w:val="B4500144"/>
    <w:lvl w:ilvl="0" w:tplc="52CE02A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997"/>
    <w:rsid w:val="0004594D"/>
    <w:rsid w:val="000E3FD9"/>
    <w:rsid w:val="00203DD3"/>
    <w:rsid w:val="00205EDF"/>
    <w:rsid w:val="002623D9"/>
    <w:rsid w:val="00277C73"/>
    <w:rsid w:val="002C28DF"/>
    <w:rsid w:val="002E5418"/>
    <w:rsid w:val="0036355A"/>
    <w:rsid w:val="003A5FAF"/>
    <w:rsid w:val="003D7793"/>
    <w:rsid w:val="00434246"/>
    <w:rsid w:val="00463B33"/>
    <w:rsid w:val="00521A2E"/>
    <w:rsid w:val="005632E2"/>
    <w:rsid w:val="005A6F1F"/>
    <w:rsid w:val="005B26B7"/>
    <w:rsid w:val="005F190B"/>
    <w:rsid w:val="00604454"/>
    <w:rsid w:val="0060582D"/>
    <w:rsid w:val="006226BD"/>
    <w:rsid w:val="006D0285"/>
    <w:rsid w:val="006D13B0"/>
    <w:rsid w:val="006D4EE2"/>
    <w:rsid w:val="00701580"/>
    <w:rsid w:val="007E110A"/>
    <w:rsid w:val="007F20A7"/>
    <w:rsid w:val="0081471E"/>
    <w:rsid w:val="00824950"/>
    <w:rsid w:val="00896732"/>
    <w:rsid w:val="008D37F2"/>
    <w:rsid w:val="008D7059"/>
    <w:rsid w:val="008F0C3B"/>
    <w:rsid w:val="0097170C"/>
    <w:rsid w:val="00991997"/>
    <w:rsid w:val="00992046"/>
    <w:rsid w:val="009A55C5"/>
    <w:rsid w:val="009F63CE"/>
    <w:rsid w:val="00A578A1"/>
    <w:rsid w:val="00AD16C1"/>
    <w:rsid w:val="00B102F1"/>
    <w:rsid w:val="00B10854"/>
    <w:rsid w:val="00B44FDE"/>
    <w:rsid w:val="00B91157"/>
    <w:rsid w:val="00BA7CE5"/>
    <w:rsid w:val="00BD5277"/>
    <w:rsid w:val="00C2395C"/>
    <w:rsid w:val="00C71BF0"/>
    <w:rsid w:val="00C84077"/>
    <w:rsid w:val="00CF528A"/>
    <w:rsid w:val="00D05303"/>
    <w:rsid w:val="00D8729C"/>
    <w:rsid w:val="00DD220D"/>
    <w:rsid w:val="00E24034"/>
    <w:rsid w:val="00F0014E"/>
    <w:rsid w:val="00F76FDE"/>
    <w:rsid w:val="00FC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5BB56"/>
  <w15:docId w15:val="{F4CBDB3D-9EF2-40AA-9590-FF6A904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C73"/>
    <w:pPr>
      <w:spacing w:line="480" w:lineRule="auto"/>
    </w:pPr>
    <w:rPr>
      <w:rFonts w:ascii="Times New Roman" w:hAnsi="Times New Roman"/>
    </w:rPr>
  </w:style>
  <w:style w:type="paragraph" w:styleId="Heading1">
    <w:name w:val="heading 1"/>
    <w:basedOn w:val="Normal"/>
    <w:next w:val="Normal"/>
    <w:link w:val="Heading1Char"/>
    <w:uiPriority w:val="9"/>
    <w:qFormat/>
    <w:rsid w:val="00277C73"/>
    <w:pPr>
      <w:keepNext/>
      <w:keepLines/>
      <w:numPr>
        <w:numId w:val="1"/>
      </w:numPr>
      <w:spacing w:after="0" w:line="360" w:lineRule="auto"/>
      <w:ind w:left="36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C73"/>
    <w:rPr>
      <w:rFonts w:ascii="Times New Roman" w:eastAsiaTheme="majorEastAsia" w:hAnsi="Times New Roman" w:cstheme="majorBidi"/>
      <w:b/>
      <w:sz w:val="24"/>
      <w:szCs w:val="32"/>
    </w:rPr>
  </w:style>
  <w:style w:type="paragraph" w:styleId="ListParagraph">
    <w:name w:val="List Paragraph"/>
    <w:basedOn w:val="Normal"/>
    <w:link w:val="ListParagraphChar"/>
    <w:uiPriority w:val="34"/>
    <w:qFormat/>
    <w:rsid w:val="00277C73"/>
    <w:pPr>
      <w:ind w:left="720"/>
      <w:contextualSpacing/>
    </w:pPr>
  </w:style>
  <w:style w:type="character" w:customStyle="1" w:styleId="ListParagraphChar">
    <w:name w:val="List Paragraph Char"/>
    <w:basedOn w:val="DefaultParagraphFont"/>
    <w:link w:val="ListParagraph"/>
    <w:uiPriority w:val="34"/>
    <w:rsid w:val="00277C73"/>
    <w:rPr>
      <w:rFonts w:ascii="Times New Roman" w:hAnsi="Times New Roman"/>
    </w:rPr>
  </w:style>
  <w:style w:type="table" w:styleId="TableGrid">
    <w:name w:val="Table Grid"/>
    <w:basedOn w:val="TableNormal"/>
    <w:uiPriority w:val="59"/>
    <w:rsid w:val="00277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7C73"/>
    <w:pPr>
      <w:spacing w:after="200" w:line="240" w:lineRule="auto"/>
    </w:pPr>
    <w:rPr>
      <w:i/>
      <w:iCs/>
      <w:color w:val="44546A" w:themeColor="text2"/>
      <w:sz w:val="18"/>
      <w:szCs w:val="18"/>
    </w:rPr>
  </w:style>
  <w:style w:type="paragraph" w:styleId="Footer">
    <w:name w:val="footer"/>
    <w:basedOn w:val="Normal"/>
    <w:link w:val="FooterChar"/>
    <w:uiPriority w:val="99"/>
    <w:unhideWhenUsed/>
    <w:rsid w:val="0027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73"/>
    <w:rPr>
      <w:rFonts w:ascii="Times New Roman" w:hAnsi="Times New Roman"/>
    </w:rPr>
  </w:style>
  <w:style w:type="table" w:customStyle="1" w:styleId="TableGridLight1">
    <w:name w:val="Table Grid Light1"/>
    <w:basedOn w:val="TableNormal"/>
    <w:uiPriority w:val="40"/>
    <w:rsid w:val="00277C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76F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2">
    <w:name w:val="Table Grid Light2"/>
    <w:basedOn w:val="TableNormal"/>
    <w:uiPriority w:val="40"/>
    <w:rsid w:val="00F76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463B33"/>
    <w:rPr>
      <w:sz w:val="16"/>
      <w:szCs w:val="16"/>
    </w:rPr>
  </w:style>
  <w:style w:type="paragraph" w:styleId="CommentText">
    <w:name w:val="annotation text"/>
    <w:basedOn w:val="Normal"/>
    <w:link w:val="CommentTextChar"/>
    <w:uiPriority w:val="99"/>
    <w:unhideWhenUsed/>
    <w:rsid w:val="00463B33"/>
    <w:pPr>
      <w:spacing w:line="240" w:lineRule="auto"/>
    </w:pPr>
    <w:rPr>
      <w:sz w:val="20"/>
      <w:szCs w:val="20"/>
    </w:rPr>
  </w:style>
  <w:style w:type="character" w:customStyle="1" w:styleId="CommentTextChar">
    <w:name w:val="Comment Text Char"/>
    <w:basedOn w:val="DefaultParagraphFont"/>
    <w:link w:val="CommentText"/>
    <w:uiPriority w:val="99"/>
    <w:qFormat/>
    <w:rsid w:val="00463B33"/>
    <w:rPr>
      <w:rFonts w:ascii="Times New Roman" w:hAnsi="Times New Roman"/>
      <w:sz w:val="20"/>
      <w:szCs w:val="20"/>
    </w:rPr>
  </w:style>
  <w:style w:type="paragraph" w:styleId="BalloonText">
    <w:name w:val="Balloon Text"/>
    <w:basedOn w:val="Normal"/>
    <w:link w:val="BalloonTextChar"/>
    <w:uiPriority w:val="99"/>
    <w:semiHidden/>
    <w:unhideWhenUsed/>
    <w:rsid w:val="00463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220D"/>
    <w:rPr>
      <w:b/>
      <w:bCs/>
    </w:rPr>
  </w:style>
  <w:style w:type="character" w:customStyle="1" w:styleId="CommentSubjectChar">
    <w:name w:val="Comment Subject Char"/>
    <w:basedOn w:val="CommentTextChar"/>
    <w:link w:val="CommentSubject"/>
    <w:uiPriority w:val="99"/>
    <w:semiHidden/>
    <w:rsid w:val="00DD220D"/>
    <w:rPr>
      <w:rFonts w:ascii="Times New Roman" w:hAnsi="Times New Roman"/>
      <w:b/>
      <w:bCs/>
      <w:sz w:val="20"/>
      <w:szCs w:val="20"/>
    </w:rPr>
  </w:style>
  <w:style w:type="paragraph" w:styleId="Header">
    <w:name w:val="header"/>
    <w:basedOn w:val="Normal"/>
    <w:link w:val="HeaderChar"/>
    <w:uiPriority w:val="99"/>
    <w:unhideWhenUsed/>
    <w:rsid w:val="002C28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28D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6D1C-AD99-4B6F-9337-82324753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kpeng</dc:creator>
  <cp:lastModifiedBy>pengke</cp:lastModifiedBy>
  <cp:revision>14</cp:revision>
  <dcterms:created xsi:type="dcterms:W3CDTF">2018-01-25T09:10:00Z</dcterms:created>
  <dcterms:modified xsi:type="dcterms:W3CDTF">2019-01-21T14:20:00Z</dcterms:modified>
</cp:coreProperties>
</file>