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04" w:rsidRPr="007D1A04" w:rsidRDefault="007D1A04" w:rsidP="007D1A04">
      <w:pPr>
        <w:rPr>
          <w:rFonts w:ascii="Arial" w:hAnsi="Arial" w:cs="Arial"/>
          <w:b/>
          <w:sz w:val="28"/>
          <w:szCs w:val="28"/>
        </w:rPr>
      </w:pPr>
      <w:r w:rsidRPr="007D1A04">
        <w:rPr>
          <w:rFonts w:ascii="Arial" w:hAnsi="Arial" w:cs="Arial"/>
          <w:b/>
          <w:sz w:val="28"/>
          <w:szCs w:val="28"/>
        </w:rPr>
        <w:t>Supplemental Figures</w:t>
      </w:r>
    </w:p>
    <w:p w:rsidR="007D1A04" w:rsidRDefault="007D1A04" w:rsidP="007D1A04"/>
    <w:p w:rsidR="007D1A04" w:rsidRPr="006D7030" w:rsidRDefault="007D1A04" w:rsidP="007D1A04">
      <w:r w:rsidRPr="0088484F">
        <w:rPr>
          <w:noProof/>
          <w:lang w:val="de-CH" w:eastAsia="de-CH"/>
        </w:rPr>
        <w:drawing>
          <wp:inline distT="0" distB="0" distL="0" distR="0" wp14:anchorId="7A41915D" wp14:editId="40728FF3">
            <wp:extent cx="5753100" cy="43148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04" w:rsidRPr="006D7030" w:rsidRDefault="007D1A04" w:rsidP="007D1A04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7030">
        <w:rPr>
          <w:rFonts w:ascii="Arial" w:hAnsi="Arial" w:cs="Arial"/>
          <w:b/>
          <w:bCs/>
          <w:sz w:val="24"/>
          <w:szCs w:val="24"/>
        </w:rPr>
        <w:t xml:space="preserve">Supplement 1: </w:t>
      </w:r>
      <w:r w:rsidRPr="006D7030">
        <w:rPr>
          <w:rFonts w:ascii="Arial" w:hAnsi="Arial" w:cs="Arial"/>
          <w:sz w:val="24"/>
          <w:szCs w:val="24"/>
        </w:rPr>
        <w:t>Bar charts with percentage distribution</w:t>
      </w:r>
      <w:r>
        <w:rPr>
          <w:rFonts w:ascii="Arial" w:hAnsi="Arial" w:cs="Arial"/>
          <w:sz w:val="24"/>
          <w:szCs w:val="24"/>
        </w:rPr>
        <w:t>s</w:t>
      </w:r>
      <w:r w:rsidRPr="006D7030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the </w:t>
      </w:r>
      <w:r w:rsidRPr="006D7030">
        <w:rPr>
          <w:rFonts w:ascii="Arial" w:hAnsi="Arial" w:cs="Arial"/>
          <w:sz w:val="24"/>
          <w:szCs w:val="24"/>
        </w:rPr>
        <w:t>frequenc</w:t>
      </w:r>
      <w:r>
        <w:rPr>
          <w:rFonts w:ascii="Arial" w:hAnsi="Arial" w:cs="Arial"/>
          <w:sz w:val="24"/>
          <w:szCs w:val="24"/>
        </w:rPr>
        <w:t>ies</w:t>
      </w:r>
      <w:r w:rsidRPr="006D7030">
        <w:rPr>
          <w:rFonts w:ascii="Arial" w:hAnsi="Arial" w:cs="Arial"/>
          <w:sz w:val="24"/>
          <w:szCs w:val="24"/>
        </w:rPr>
        <w:t xml:space="preserve"> of UBUs </w:t>
      </w:r>
      <w:r>
        <w:rPr>
          <w:rFonts w:ascii="Arial" w:hAnsi="Arial" w:cs="Arial"/>
          <w:sz w:val="24"/>
          <w:szCs w:val="24"/>
        </w:rPr>
        <w:t>at</w:t>
      </w:r>
      <w:r w:rsidRPr="006D7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</w:t>
      </w:r>
      <w:r w:rsidRPr="006D7030">
        <w:rPr>
          <w:rFonts w:ascii="Arial" w:hAnsi="Arial" w:cs="Arial"/>
          <w:sz w:val="24"/>
          <w:szCs w:val="24"/>
        </w:rPr>
        <w:t xml:space="preserve"> center.</w:t>
      </w:r>
    </w:p>
    <w:p w:rsidR="007D1A04" w:rsidRPr="006D7030" w:rsidRDefault="007D1A04" w:rsidP="007D1A04"/>
    <w:p w:rsidR="007D1A04" w:rsidRPr="006D7030" w:rsidRDefault="007D1A04" w:rsidP="007D1A04">
      <w:r w:rsidRPr="006D7030">
        <w:br w:type="page"/>
      </w:r>
      <w:bookmarkStart w:id="0" w:name="_GoBack"/>
      <w:bookmarkEnd w:id="0"/>
    </w:p>
    <w:p w:rsidR="007D1A04" w:rsidRPr="006D7030" w:rsidRDefault="007D1A04" w:rsidP="007D1A04">
      <w:r w:rsidRPr="0088484F">
        <w:rPr>
          <w:noProof/>
          <w:lang w:val="de-CH" w:eastAsia="de-CH"/>
        </w:rPr>
        <w:lastRenderedPageBreak/>
        <w:drawing>
          <wp:inline distT="0" distB="0" distL="0" distR="0" wp14:anchorId="06093E2A" wp14:editId="2BA27F6A">
            <wp:extent cx="5761355" cy="432371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04" w:rsidRPr="006D7030" w:rsidRDefault="007D1A04" w:rsidP="007D1A04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7030">
        <w:rPr>
          <w:rFonts w:ascii="Arial" w:hAnsi="Arial" w:cs="Arial"/>
          <w:b/>
          <w:bCs/>
          <w:sz w:val="24"/>
          <w:szCs w:val="24"/>
        </w:rPr>
        <w:t xml:space="preserve">Supplement 2: </w:t>
      </w:r>
      <w:r w:rsidRPr="006D7030">
        <w:rPr>
          <w:rFonts w:ascii="Arial" w:hAnsi="Arial" w:cs="Arial"/>
          <w:sz w:val="24"/>
          <w:szCs w:val="24"/>
        </w:rPr>
        <w:t>Box</w:t>
      </w:r>
      <w:r>
        <w:rPr>
          <w:rFonts w:ascii="Arial" w:hAnsi="Arial" w:cs="Arial"/>
          <w:sz w:val="24"/>
          <w:szCs w:val="24"/>
        </w:rPr>
        <w:t>–w</w:t>
      </w:r>
      <w:r w:rsidRPr="006D7030">
        <w:rPr>
          <w:rFonts w:ascii="Arial" w:hAnsi="Arial" w:cs="Arial"/>
          <w:sz w:val="24"/>
          <w:szCs w:val="24"/>
        </w:rPr>
        <w:t xml:space="preserve">hisker plots </w:t>
      </w:r>
      <w:r>
        <w:rPr>
          <w:rFonts w:ascii="Arial" w:hAnsi="Arial" w:cs="Arial"/>
          <w:sz w:val="24"/>
          <w:szCs w:val="24"/>
        </w:rPr>
        <w:t>show</w:t>
      </w:r>
      <w:r w:rsidRPr="006D7030">
        <w:rPr>
          <w:rFonts w:ascii="Arial" w:hAnsi="Arial" w:cs="Arial"/>
          <w:sz w:val="24"/>
          <w:szCs w:val="24"/>
        </w:rPr>
        <w:t xml:space="preserve"> no significant association between inject</w:t>
      </w:r>
      <w:r>
        <w:rPr>
          <w:rFonts w:ascii="Arial" w:hAnsi="Arial" w:cs="Arial"/>
          <w:sz w:val="24"/>
          <w:szCs w:val="24"/>
        </w:rPr>
        <w:t>ion</w:t>
      </w:r>
      <w:r w:rsidRPr="006D7030">
        <w:rPr>
          <w:rFonts w:ascii="Arial" w:hAnsi="Arial" w:cs="Arial"/>
          <w:sz w:val="24"/>
          <w:szCs w:val="24"/>
        </w:rPr>
        <w:t xml:space="preserve"> activity and</w:t>
      </w:r>
      <w:r>
        <w:rPr>
          <w:rFonts w:ascii="Arial" w:hAnsi="Arial" w:cs="Arial"/>
          <w:sz w:val="24"/>
          <w:szCs w:val="24"/>
        </w:rPr>
        <w:t xml:space="preserve"> the</w:t>
      </w:r>
      <w:r w:rsidRPr="006D7030">
        <w:rPr>
          <w:rFonts w:ascii="Arial" w:hAnsi="Arial" w:cs="Arial"/>
          <w:sz w:val="24"/>
          <w:szCs w:val="24"/>
        </w:rPr>
        <w:t xml:space="preserve"> frequency </w:t>
      </w:r>
      <w:r>
        <w:rPr>
          <w:rFonts w:ascii="Arial" w:hAnsi="Arial" w:cs="Arial"/>
          <w:sz w:val="24"/>
          <w:szCs w:val="24"/>
        </w:rPr>
        <w:t>of</w:t>
      </w:r>
      <w:r w:rsidRPr="006D7030">
        <w:rPr>
          <w:rFonts w:ascii="Arial" w:hAnsi="Arial" w:cs="Arial"/>
          <w:sz w:val="24"/>
          <w:szCs w:val="24"/>
        </w:rPr>
        <w:t xml:space="preserve"> UBUs </w:t>
      </w:r>
      <w:r>
        <w:rPr>
          <w:rFonts w:ascii="Arial" w:hAnsi="Arial" w:cs="Arial"/>
          <w:sz w:val="24"/>
          <w:szCs w:val="24"/>
        </w:rPr>
        <w:t>at each</w:t>
      </w:r>
      <w:r w:rsidRPr="006D7030">
        <w:rPr>
          <w:rFonts w:ascii="Arial" w:hAnsi="Arial" w:cs="Arial"/>
          <w:sz w:val="24"/>
          <w:szCs w:val="24"/>
        </w:rPr>
        <w:t xml:space="preserve"> center.</w:t>
      </w:r>
    </w:p>
    <w:p w:rsidR="007D1A04" w:rsidRPr="006D7030" w:rsidRDefault="007D1A04" w:rsidP="007D1A04">
      <w:pPr>
        <w:rPr>
          <w:b/>
          <w:bCs/>
          <w:sz w:val="24"/>
          <w:szCs w:val="24"/>
        </w:rPr>
      </w:pPr>
    </w:p>
    <w:p w:rsidR="0076186C" w:rsidRDefault="0076186C"/>
    <w:sectPr w:rsidR="0076186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085188"/>
      <w:docPartObj>
        <w:docPartGallery w:val="Page Numbers (Bottom of Page)"/>
        <w:docPartUnique/>
      </w:docPartObj>
    </w:sdtPr>
    <w:sdtEndPr/>
    <w:sdtContent>
      <w:p w:rsidR="0071082C" w:rsidRPr="00727525" w:rsidRDefault="007D1A04">
        <w:pPr>
          <w:pStyle w:val="Fuzeile"/>
          <w:jc w:val="right"/>
        </w:pPr>
        <w:r w:rsidRPr="00F70047">
          <w:fldChar w:fldCharType="begin"/>
        </w:r>
        <w:r w:rsidRPr="006D7030">
          <w:instrText>PAGE   \* MERGEFORMAT</w:instrText>
        </w:r>
        <w:r w:rsidRPr="00F70047">
          <w:fldChar w:fldCharType="separate"/>
        </w:r>
        <w:r>
          <w:rPr>
            <w:noProof/>
          </w:rPr>
          <w:t>2</w:t>
        </w:r>
        <w:r w:rsidRPr="00F70047">
          <w:fldChar w:fldCharType="end"/>
        </w:r>
      </w:p>
    </w:sdtContent>
  </w:sdt>
  <w:p w:rsidR="0071082C" w:rsidRPr="007C0CFB" w:rsidRDefault="007D1A04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04"/>
    <w:rsid w:val="0076186C"/>
    <w:rsid w:val="007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ADD6B"/>
  <w15:chartTrackingRefBased/>
  <w15:docId w15:val="{26DE5F78-4EF6-4A19-9BAF-B9797A23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A04"/>
    <w:pPr>
      <w:spacing w:after="0" w:line="259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D1A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A0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Baden AG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Irene</dc:creator>
  <cp:keywords/>
  <dc:description/>
  <cp:lastModifiedBy>Burger, Irene</cp:lastModifiedBy>
  <cp:revision>1</cp:revision>
  <dcterms:created xsi:type="dcterms:W3CDTF">2021-03-17T09:28:00Z</dcterms:created>
  <dcterms:modified xsi:type="dcterms:W3CDTF">2021-03-17T09:29:00Z</dcterms:modified>
</cp:coreProperties>
</file>