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941"/>
        <w:gridCol w:w="772"/>
        <w:gridCol w:w="2822"/>
        <w:gridCol w:w="2822"/>
      </w:tblGrid>
      <w:tr w:rsidR="00BB396C" w:rsidRPr="009C00FC" w14:paraId="3639291B" w14:textId="77777777" w:rsidTr="00D256CE">
        <w:trPr>
          <w:trHeight w:val="284"/>
        </w:trPr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9266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RUN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630A3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d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(g L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4D866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</w:t>
            </w: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E8C35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pt-BR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pt-BR"/>
                    </w:rPr>
                    <m:t>e</m:t>
                  </m:r>
                </m:sub>
              </m:sSub>
            </m:oMath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(mg g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45AE36" w14:textId="77777777" w:rsidR="00BB396C" w:rsidRPr="009C00FC" w:rsidRDefault="00BB396C" w:rsidP="00D256CE">
            <w:pPr>
              <w:tabs>
                <w:tab w:val="left" w:pos="1245"/>
                <w:tab w:val="center" w:pos="13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(%)</w:t>
            </w:r>
          </w:p>
        </w:tc>
      </w:tr>
      <w:tr w:rsidR="00BB396C" w:rsidRPr="009C00FC" w14:paraId="37087612" w14:textId="77777777" w:rsidTr="00D256CE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255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0255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4D58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A57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45.06 ± 0.08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2843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59.77 ± 0.40 </w:t>
            </w:r>
          </w:p>
        </w:tc>
      </w:tr>
      <w:tr w:rsidR="00BB396C" w:rsidRPr="009C00FC" w14:paraId="36242421" w14:textId="77777777" w:rsidTr="00D256CE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614F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0C8F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345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2EF6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17.83 ± 0.17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633F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95.31 ± 1.33</w:t>
            </w:r>
          </w:p>
        </w:tc>
      </w:tr>
      <w:tr w:rsidR="00BB396C" w:rsidRPr="009C00FC" w14:paraId="5F621666" w14:textId="77777777" w:rsidTr="00D256CE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E154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171A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1425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ECC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1.81 ± 0.03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2A28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2.46 ± 0.10</w:t>
            </w:r>
          </w:p>
        </w:tc>
      </w:tr>
      <w:tr w:rsidR="00BB396C" w:rsidRPr="009C00FC" w14:paraId="1DE4036A" w14:textId="77777777" w:rsidTr="00D256CE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270A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7842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CB5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8B2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5.97 ± 0.32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48EA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31.93 ±1.48</w:t>
            </w:r>
          </w:p>
        </w:tc>
      </w:tr>
      <w:tr w:rsidR="00BB396C" w:rsidRPr="009C00FC" w14:paraId="12738F9F" w14:textId="77777777" w:rsidTr="00D256CE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BB25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 (C)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58C7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9812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2D9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23.69 ± 0.41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ED2C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79.43 ± 1.24</w:t>
            </w:r>
          </w:p>
        </w:tc>
      </w:tr>
      <w:tr w:rsidR="00BB396C" w:rsidRPr="009C00FC" w14:paraId="660260F0" w14:textId="77777777" w:rsidTr="00D256CE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8A0B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 (C)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CC8B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D6C7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172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24.65 ± 0.56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923F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82.68 ± 2.04</w:t>
            </w:r>
          </w:p>
        </w:tc>
      </w:tr>
      <w:tr w:rsidR="00BB396C" w:rsidRPr="009C00FC" w14:paraId="21BCC7AA" w14:textId="77777777" w:rsidTr="00D256CE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C02A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 (C)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D118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4449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71B1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24.18 ± 0.91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4596F3" w14:textId="77777777" w:rsidR="00BB396C" w:rsidRPr="009C00FC" w:rsidRDefault="00BB396C" w:rsidP="00D2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82.68 ± 1.96</w:t>
            </w:r>
          </w:p>
        </w:tc>
      </w:tr>
    </w:tbl>
    <w:p w14:paraId="0A162923" w14:textId="77777777" w:rsidR="00212DEC" w:rsidRDefault="00212DEC"/>
    <w:sectPr w:rsidR="00212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LawNDc3MTIwMjFQ0lEKTi0uzszPAykwrAUAlNrkqywAAAA="/>
  </w:docVars>
  <w:rsids>
    <w:rsidRoot w:val="00BB396C"/>
    <w:rsid w:val="00212DEC"/>
    <w:rsid w:val="00B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BEC7"/>
  <w15:chartTrackingRefBased/>
  <w15:docId w15:val="{E235049D-1AB3-4F63-801A-C3F3ED5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Vaz Tholozan</dc:creator>
  <cp:keywords/>
  <dc:description/>
  <cp:lastModifiedBy>Luana Vaz Tholozan</cp:lastModifiedBy>
  <cp:revision>1</cp:revision>
  <dcterms:created xsi:type="dcterms:W3CDTF">2021-03-16T18:44:00Z</dcterms:created>
  <dcterms:modified xsi:type="dcterms:W3CDTF">2021-03-16T18:45:00Z</dcterms:modified>
</cp:coreProperties>
</file>