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B1C0" w14:textId="77777777" w:rsidR="00F67FD8" w:rsidRDefault="00F67FD8" w:rsidP="00F67FD8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b/>
        </w:rPr>
      </w:pPr>
      <w:r w:rsidRPr="00CB7C67">
        <w:rPr>
          <w:rFonts w:ascii="Times New Roman" w:hAnsi="Times New Roman" w:cs="Times New Roman"/>
          <w:b/>
        </w:rPr>
        <w:t>Table 2:</w:t>
      </w:r>
      <w:r w:rsidRPr="00CB7C67">
        <w:rPr>
          <w:rFonts w:ascii="Times New Roman" w:hAnsi="Times New Roman" w:cs="Times New Roman"/>
        </w:rPr>
        <w:t xml:space="preserve"> Clinical characteristics of individual TN patients.</w:t>
      </w:r>
    </w:p>
    <w:tbl>
      <w:tblPr>
        <w:tblStyle w:val="ListTable7Colorful-Accent31"/>
        <w:tblW w:w="31680" w:type="dxa"/>
        <w:tblLook w:val="04A0" w:firstRow="1" w:lastRow="0" w:firstColumn="1" w:lastColumn="0" w:noHBand="0" w:noVBand="1"/>
      </w:tblPr>
      <w:tblGrid>
        <w:gridCol w:w="1314"/>
        <w:gridCol w:w="840"/>
        <w:gridCol w:w="787"/>
        <w:gridCol w:w="1033"/>
        <w:gridCol w:w="1095"/>
        <w:gridCol w:w="1265"/>
        <w:gridCol w:w="1004"/>
        <w:gridCol w:w="6388"/>
        <w:gridCol w:w="5040"/>
        <w:gridCol w:w="6105"/>
        <w:gridCol w:w="6809"/>
      </w:tblGrid>
      <w:tr w:rsidR="00F67FD8" w:rsidRPr="00D8397C" w14:paraId="58E491B8" w14:textId="77777777" w:rsidTr="00B46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0406C674" w14:textId="77777777" w:rsidR="00F67FD8" w:rsidRPr="00766D31" w:rsidRDefault="00F67FD8" w:rsidP="00B4684D">
            <w:pPr>
              <w:jc w:val="left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>Sex</w:t>
            </w:r>
          </w:p>
          <w:p w14:paraId="12F8105B" w14:textId="77777777" w:rsidR="00F67FD8" w:rsidRPr="00766D31" w:rsidRDefault="00F67FD8" w:rsidP="00B4684D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1984016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 </w:t>
            </w: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58DF5B57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Side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14:paraId="0BC00029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>Duration (years)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14:paraId="5FD2D96B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 </w:t>
            </w: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Pre-op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    </w:t>
            </w: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>VAS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007A64F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36EBC460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14:paraId="0DD95CF0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SX </w:t>
            </w:r>
            <w:r w:rsidRPr="00766D3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>type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     </w:t>
            </w:r>
          </w:p>
          <w:p w14:paraId="66CF104B" w14:textId="77777777" w:rsidR="00F67FD8" w:rsidRPr="00766D31" w:rsidRDefault="00F67FD8" w:rsidP="00B4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</w:tcBorders>
          </w:tcPr>
          <w:p w14:paraId="30B0F46C" w14:textId="77777777" w:rsidR="00F67FD8" w:rsidRPr="007A64FA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64F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# prev.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 Medications</w:t>
            </w:r>
          </w:p>
          <w:p w14:paraId="0F9DB1A6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A64F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  SX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FB4DBB0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auto"/>
            </w:tcBorders>
          </w:tcPr>
          <w:p w14:paraId="485CB31F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27509158" w14:textId="77777777" w:rsidR="00F67FD8" w:rsidRPr="00766D31" w:rsidRDefault="00F67FD8" w:rsidP="00B4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</w:tr>
    </w:tbl>
    <w:p w14:paraId="53B714E3" w14:textId="77777777" w:rsidR="00F67FD8" w:rsidRDefault="00F67FD8" w:rsidP="00F67FD8">
      <w:pPr>
        <w:rPr>
          <w:rFonts w:ascii="Times New Roman" w:eastAsiaTheme="minorEastAsia" w:hAnsi="Times New Roman" w:cs="Times New Roman"/>
          <w:b/>
          <w:i/>
          <w:iCs/>
        </w:rPr>
      </w:pPr>
      <w:r w:rsidRPr="00A63367">
        <w:rPr>
          <w:rFonts w:ascii="Times New Roman" w:eastAsiaTheme="minorEastAsia" w:hAnsi="Times New Roman" w:cs="Times New Roman"/>
          <w:b/>
          <w:i/>
          <w:iCs/>
        </w:rPr>
        <w:t>Responders:</w:t>
      </w:r>
    </w:p>
    <w:p w14:paraId="31A92886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1847146" w14:textId="77777777" w:rsidR="00F67FD8" w:rsidRPr="004960D9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</w:t>
      </w:r>
      <w:proofErr w:type="gramStart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M</w:t>
      </w:r>
      <w:proofErr w:type="gramEnd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57.5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0"/>
          <w:szCs w:val="20"/>
        </w:rPr>
        <w:t>6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66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carbamazepine</w:t>
      </w:r>
    </w:p>
    <w:p w14:paraId="10FA670B" w14:textId="77777777" w:rsidR="00F67FD8" w:rsidRPr="00A52520" w:rsidRDefault="00F67FD8" w:rsidP="00F67FD8">
      <w:pPr>
        <w:rPr>
          <w:rFonts w:ascii="Times New Roman" w:eastAsiaTheme="minorEastAsia" w:hAnsi="Times New Roman" w:cs="Times New Roman"/>
          <w:sz w:val="10"/>
          <w:szCs w:val="20"/>
        </w:rPr>
      </w:pPr>
    </w:p>
    <w:p w14:paraId="714FD7F3" w14:textId="77777777" w:rsidR="00F67FD8" w:rsidRPr="004960D9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2</w:t>
      </w:r>
      <w:proofErr w:type="gramStart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>M</w:t>
      </w:r>
      <w:proofErr w:type="gramEnd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49.0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1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100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1/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2/3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BC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oxcarbazepine,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baclofen</w:t>
      </w:r>
    </w:p>
    <w:p w14:paraId="1F1C8602" w14:textId="77777777" w:rsidR="00F67FD8" w:rsidRPr="00A52520" w:rsidRDefault="00F67FD8" w:rsidP="00F67FD8">
      <w:pPr>
        <w:rPr>
          <w:rFonts w:ascii="Times New Roman" w:eastAsiaTheme="minorEastAsia" w:hAnsi="Times New Roman" w:cs="Times New Roman"/>
          <w:sz w:val="10"/>
          <w:szCs w:val="20"/>
        </w:rPr>
      </w:pPr>
    </w:p>
    <w:p w14:paraId="244DB09A" w14:textId="77777777" w:rsidR="00F67FD8" w:rsidRPr="004960D9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</w:t>
      </w:r>
      <w:proofErr w:type="gramStart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>M</w:t>
      </w:r>
      <w:proofErr w:type="gramEnd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45.1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sz w:val="20"/>
          <w:szCs w:val="20"/>
        </w:rPr>
        <w:t>L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>9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>98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1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carbamazepine,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pregabalin</w:t>
      </w:r>
    </w:p>
    <w:p w14:paraId="537CCE6C" w14:textId="77777777" w:rsidR="00F67FD8" w:rsidRPr="00A52520" w:rsidRDefault="00F67FD8" w:rsidP="00F67FD8">
      <w:pPr>
        <w:rPr>
          <w:rFonts w:ascii="Times New Roman" w:eastAsiaTheme="minorEastAsia" w:hAnsi="Times New Roman" w:cs="Times New Roman"/>
          <w:sz w:val="10"/>
          <w:szCs w:val="20"/>
        </w:rPr>
      </w:pPr>
    </w:p>
    <w:p w14:paraId="7607F433" w14:textId="77777777" w:rsidR="00F67FD8" w:rsidRPr="004960D9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F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58.5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sz w:val="20"/>
          <w:szCs w:val="20"/>
        </w:rPr>
        <w:t>R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0"/>
          <w:szCs w:val="20"/>
        </w:rPr>
        <w:t>11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>100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</w:rPr>
        <w:t>/3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carbamazepine</w:t>
      </w:r>
    </w:p>
    <w:p w14:paraId="2A30491B" w14:textId="77777777" w:rsidR="00F67FD8" w:rsidRPr="00A52520" w:rsidRDefault="00F67FD8" w:rsidP="00F67FD8">
      <w:pPr>
        <w:ind w:left="5760" w:firstLine="720"/>
        <w:rPr>
          <w:rFonts w:ascii="Times New Roman" w:eastAsiaTheme="minorEastAsia" w:hAnsi="Times New Roman" w:cs="Times New Roman"/>
          <w:sz w:val="10"/>
          <w:szCs w:val="20"/>
        </w:rPr>
      </w:pPr>
    </w:p>
    <w:p w14:paraId="19715EF6" w14:textId="77777777" w:rsidR="00F67FD8" w:rsidRPr="004960D9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5</w:t>
      </w:r>
      <w:proofErr w:type="gramStart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>M</w:t>
      </w:r>
      <w:proofErr w:type="gramEnd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63.9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8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82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1/2</w:t>
      </w:r>
      <w:r>
        <w:rPr>
          <w:rFonts w:ascii="Times New Roman" w:eastAsiaTheme="minorEastAsia" w:hAnsi="Times New Roman" w:cs="Times New Roman"/>
          <w:sz w:val="20"/>
          <w:szCs w:val="20"/>
        </w:rPr>
        <w:t>/3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carbamazepine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</w:p>
    <w:p w14:paraId="2D54C827" w14:textId="77777777" w:rsidR="00F67FD8" w:rsidRPr="00A52520" w:rsidRDefault="00F67FD8" w:rsidP="00F67FD8">
      <w:pPr>
        <w:ind w:left="5760" w:firstLine="720"/>
        <w:rPr>
          <w:rFonts w:ascii="Times New Roman" w:eastAsiaTheme="minorEastAsia" w:hAnsi="Times New Roman" w:cs="Times New Roman"/>
          <w:sz w:val="10"/>
          <w:szCs w:val="20"/>
        </w:rPr>
      </w:pPr>
    </w:p>
    <w:p w14:paraId="288F5045" w14:textId="77777777" w:rsidR="00F67FD8" w:rsidRPr="004960D9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6</w:t>
      </w:r>
      <w:proofErr w:type="gramStart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>M</w:t>
      </w:r>
      <w:proofErr w:type="gramEnd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6</w:t>
      </w:r>
      <w:r>
        <w:rPr>
          <w:rFonts w:ascii="Times New Roman" w:eastAsiaTheme="minorEastAsia" w:hAnsi="Times New Roman" w:cs="Times New Roman"/>
          <w:sz w:val="20"/>
          <w:szCs w:val="20"/>
        </w:rPr>
        <w:t>7.5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6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7</w:t>
      </w:r>
      <w:r>
        <w:rPr>
          <w:rFonts w:ascii="Times New Roman" w:eastAsiaTheme="minorEastAsia" w:hAnsi="Times New Roman" w:cs="Times New Roman"/>
          <w:sz w:val="20"/>
          <w:szCs w:val="20"/>
        </w:rPr>
        <w:t>1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2/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3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BC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        carbamazepine</w:t>
      </w:r>
    </w:p>
    <w:p w14:paraId="1D072137" w14:textId="77777777" w:rsidR="00F67FD8" w:rsidRPr="00A52520" w:rsidRDefault="00F67FD8" w:rsidP="00F67FD8">
      <w:pPr>
        <w:rPr>
          <w:rFonts w:ascii="Times New Roman" w:eastAsiaTheme="minorEastAsia" w:hAnsi="Times New Roman" w:cs="Times New Roman"/>
          <w:sz w:val="10"/>
          <w:szCs w:val="20"/>
        </w:rPr>
      </w:pPr>
    </w:p>
    <w:p w14:paraId="3591ECA9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7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F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74.1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L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3 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81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oxcarbazepine,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pregabalin</w:t>
      </w:r>
    </w:p>
    <w:p w14:paraId="3A30D348" w14:textId="77777777" w:rsidR="00F67FD8" w:rsidRPr="001301B2" w:rsidRDefault="00F67FD8" w:rsidP="00F67FD8">
      <w:pPr>
        <w:rPr>
          <w:rFonts w:ascii="Times New Roman" w:eastAsiaTheme="minorEastAsia" w:hAnsi="Times New Roman" w:cs="Times New Roman"/>
          <w:sz w:val="10"/>
          <w:szCs w:val="10"/>
        </w:rPr>
      </w:pPr>
    </w:p>
    <w:p w14:paraId="7E263A5C" w14:textId="77777777" w:rsidR="00F67FD8" w:rsidRPr="001301B2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8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F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65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1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93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gabapentin</w:t>
      </w:r>
    </w:p>
    <w:p w14:paraId="1B99C705" w14:textId="77777777" w:rsidR="00F67FD8" w:rsidRPr="00A52520" w:rsidRDefault="00F67FD8" w:rsidP="00F67FD8">
      <w:pPr>
        <w:rPr>
          <w:rFonts w:ascii="Times New Roman" w:eastAsiaTheme="minorEastAsia" w:hAnsi="Times New Roman" w:cs="Times New Roman"/>
          <w:sz w:val="10"/>
          <w:szCs w:val="20"/>
        </w:rPr>
      </w:pPr>
      <w:r>
        <w:rPr>
          <w:rFonts w:ascii="Times New Roman" w:eastAsiaTheme="minorEastAsia" w:hAnsi="Times New Roman" w:cs="Times New Roman"/>
          <w:sz w:val="6"/>
          <w:szCs w:val="20"/>
        </w:rPr>
        <w:t xml:space="preserve">  </w:t>
      </w:r>
    </w:p>
    <w:p w14:paraId="7574DE5C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9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F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60.3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L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</w:t>
      </w:r>
      <w:r w:rsidRPr="00A5252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6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36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2/3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1        gabapentin,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amitriptyline</w:t>
      </w:r>
    </w:p>
    <w:p w14:paraId="1F835D92" w14:textId="77777777" w:rsidR="00F67FD8" w:rsidRPr="00A52520" w:rsidRDefault="00F67FD8" w:rsidP="00F67FD8">
      <w:pPr>
        <w:ind w:left="5760" w:firstLine="720"/>
        <w:rPr>
          <w:rFonts w:ascii="Times New Roman" w:eastAsiaTheme="minorEastAsia" w:hAnsi="Times New Roman" w:cs="Times New Roman"/>
          <w:sz w:val="10"/>
          <w:szCs w:val="20"/>
        </w:rPr>
      </w:pPr>
    </w:p>
    <w:p w14:paraId="0DA95E1E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F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64.9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L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7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>100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2/3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carbamazepine,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gabapentin</w:t>
      </w:r>
    </w:p>
    <w:p w14:paraId="358C6197" w14:textId="77777777" w:rsidR="00F67FD8" w:rsidRPr="00A52520" w:rsidRDefault="00F67FD8" w:rsidP="00F67FD8">
      <w:pPr>
        <w:rPr>
          <w:rFonts w:ascii="Times New Roman" w:eastAsiaTheme="minorEastAsia" w:hAnsi="Times New Roman" w:cs="Times New Roman"/>
          <w:sz w:val="10"/>
          <w:szCs w:val="20"/>
        </w:rPr>
      </w:pPr>
    </w:p>
    <w:p w14:paraId="6588BCA3" w14:textId="77777777" w:rsidR="00F67FD8" w:rsidRPr="00DD193E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11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F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6</w:t>
      </w:r>
      <w:r>
        <w:rPr>
          <w:rFonts w:ascii="Times New Roman" w:eastAsiaTheme="minorEastAsia" w:hAnsi="Times New Roman" w:cs="Times New Roman"/>
          <w:sz w:val="20"/>
          <w:szCs w:val="20"/>
        </w:rPr>
        <w:t>0.4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sz w:val="20"/>
          <w:szCs w:val="20"/>
        </w:rPr>
        <w:t>L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86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2/3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MVD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        carbamazepine, </w:t>
      </w:r>
    </w:p>
    <w:p w14:paraId="49B9B0CD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Oxcarbazepine</w:t>
      </w:r>
    </w:p>
    <w:p w14:paraId="73C07E6A" w14:textId="77777777" w:rsidR="00F67FD8" w:rsidRPr="004B02D0" w:rsidRDefault="00F67FD8" w:rsidP="00F67FD8">
      <w:pPr>
        <w:rPr>
          <w:rFonts w:ascii="Times New Roman" w:eastAsiaTheme="minorEastAsia" w:hAnsi="Times New Roman" w:cs="Times New Roman"/>
          <w:sz w:val="10"/>
          <w:szCs w:val="10"/>
        </w:rPr>
      </w:pPr>
    </w:p>
    <w:p w14:paraId="3ABE8F76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12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F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60.4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0"/>
          <w:szCs w:val="20"/>
        </w:rPr>
        <w:t>15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8</w:t>
      </w:r>
      <w:r>
        <w:rPr>
          <w:rFonts w:ascii="Times New Roman" w:eastAsiaTheme="minorEastAsia" w:hAnsi="Times New Roman" w:cs="Times New Roman"/>
          <w:sz w:val="20"/>
          <w:szCs w:val="20"/>
        </w:rPr>
        <w:t>0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2/3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BC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        carbamazepine</w:t>
      </w:r>
    </w:p>
    <w:p w14:paraId="3B926B86" w14:textId="77777777" w:rsidR="00F67FD8" w:rsidRPr="004B02D0" w:rsidRDefault="00F67FD8" w:rsidP="00F67FD8">
      <w:pPr>
        <w:rPr>
          <w:rFonts w:ascii="Times New Roman" w:eastAsiaTheme="minorEastAsia" w:hAnsi="Times New Roman" w:cs="Times New Roman"/>
          <w:sz w:val="10"/>
          <w:szCs w:val="10"/>
        </w:rPr>
      </w:pPr>
    </w:p>
    <w:p w14:paraId="7B33BC5B" w14:textId="77777777" w:rsidR="00F67FD8" w:rsidRPr="004960D9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13</w:t>
      </w:r>
      <w:proofErr w:type="gramStart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>M</w:t>
      </w:r>
      <w:proofErr w:type="gramEnd"/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41.8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8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9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1/2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MVD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carbamazepine,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gabapentin,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topiramate</w:t>
      </w:r>
    </w:p>
    <w:p w14:paraId="0ACDF69C" w14:textId="77777777" w:rsidR="00F67FD8" w:rsidRPr="004B02D0" w:rsidRDefault="00F67FD8" w:rsidP="00F67FD8">
      <w:pPr>
        <w:rPr>
          <w:rFonts w:ascii="Times New Roman" w:eastAsiaTheme="minorEastAsia" w:hAnsi="Times New Roman" w:cs="Times New Roman"/>
          <w:sz w:val="10"/>
          <w:szCs w:val="10"/>
        </w:rPr>
      </w:pPr>
    </w:p>
    <w:p w14:paraId="1A7A626A" w14:textId="77777777" w:rsidR="00F67FD8" w:rsidRDefault="00F67FD8" w:rsidP="00F67FD8">
      <w:pPr>
        <w:rPr>
          <w:rFonts w:ascii="Times New Roman" w:eastAsiaTheme="minorEastAsia" w:hAnsi="Times New Roman" w:cs="Times New Roman"/>
          <w:sz w:val="2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14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F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68.5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L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1 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>100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        carbamazepine </w:t>
      </w:r>
    </w:p>
    <w:p w14:paraId="641E48A2" w14:textId="77777777" w:rsidR="00F67FD8" w:rsidRPr="00A52520" w:rsidRDefault="00F67FD8" w:rsidP="00F67FD8">
      <w:pPr>
        <w:ind w:left="6480"/>
        <w:rPr>
          <w:rFonts w:ascii="Times New Roman" w:eastAsiaTheme="minorEastAsia" w:hAnsi="Times New Roman" w:cs="Times New Roman"/>
          <w:sz w:val="10"/>
          <w:szCs w:val="20"/>
        </w:rPr>
      </w:pPr>
    </w:p>
    <w:p w14:paraId="78D55DAB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15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M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61.5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2.5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79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carbamazepine </w:t>
      </w:r>
    </w:p>
    <w:p w14:paraId="2C775BC3" w14:textId="77777777" w:rsidR="00F67FD8" w:rsidRPr="00A52520" w:rsidRDefault="00F67FD8" w:rsidP="00F67FD8">
      <w:pPr>
        <w:rPr>
          <w:rFonts w:ascii="Times New Roman" w:eastAsiaTheme="minorEastAsia" w:hAnsi="Times New Roman" w:cs="Times New Roman"/>
          <w:sz w:val="10"/>
          <w:szCs w:val="20"/>
        </w:rPr>
      </w:pPr>
    </w:p>
    <w:p w14:paraId="7A081E61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16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M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63.3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2.5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95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2/3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oxcarbazepine,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lamotrigine,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gabapentin</w:t>
      </w:r>
    </w:p>
    <w:p w14:paraId="24826793" w14:textId="77777777" w:rsidR="00F67FD8" w:rsidRPr="00A52520" w:rsidRDefault="00F67FD8" w:rsidP="00F67FD8">
      <w:pPr>
        <w:rPr>
          <w:rFonts w:ascii="Times New Roman" w:eastAsiaTheme="minorEastAsia" w:hAnsi="Times New Roman" w:cs="Times New Roman"/>
          <w:sz w:val="10"/>
          <w:szCs w:val="20"/>
        </w:rPr>
      </w:pPr>
      <w:r>
        <w:rPr>
          <w:rFonts w:ascii="Times New Roman" w:eastAsiaTheme="minorEastAsia" w:hAnsi="Times New Roman" w:cs="Times New Roman"/>
          <w:sz w:val="6"/>
          <w:szCs w:val="20"/>
        </w:rPr>
        <w:t xml:space="preserve">  </w:t>
      </w:r>
    </w:p>
    <w:p w14:paraId="39CC4174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17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M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40.6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</w:t>
      </w:r>
      <w:r w:rsidRPr="00A5252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1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15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2/3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BC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        carbamazepine,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baclofen,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duloxetine,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</w:t>
      </w:r>
      <w:r w:rsidRPr="0039442C">
        <w:rPr>
          <w:rFonts w:ascii="Times New Roman" w:eastAsiaTheme="minorEastAsia" w:hAnsi="Times New Roman" w:cs="Times New Roman"/>
          <w:sz w:val="20"/>
          <w:szCs w:val="20"/>
        </w:rPr>
        <w:t>cannabis oil</w:t>
      </w:r>
    </w:p>
    <w:p w14:paraId="6BF7CAD1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5FCF" wp14:editId="72DF2D36">
                <wp:simplePos x="0" y="0"/>
                <wp:positionH relativeFrom="column">
                  <wp:posOffset>21600</wp:posOffset>
                </wp:positionH>
                <wp:positionV relativeFrom="paragraph">
                  <wp:posOffset>73125</wp:posOffset>
                </wp:positionV>
                <wp:extent cx="593280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56F77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75pt" to="468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" strokecolor="black [3213]">
                <v:stroke dashstyle="1 1" joinstyle="miter"/>
              </v:line>
            </w:pict>
          </mc:Fallback>
        </mc:AlternateContent>
      </w:r>
    </w:p>
    <w:p w14:paraId="1C2C9F4D" w14:textId="77777777" w:rsidR="00F67FD8" w:rsidRPr="004B02D0" w:rsidRDefault="00F67FD8" w:rsidP="00F67FD8">
      <w:pPr>
        <w:rPr>
          <w:rFonts w:ascii="Times New Roman" w:eastAsiaTheme="minorEastAsia" w:hAnsi="Times New Roman" w:cs="Times New Roman"/>
          <w:b/>
          <w:i/>
          <w:iCs/>
        </w:rPr>
      </w:pPr>
      <w:r>
        <w:rPr>
          <w:rFonts w:ascii="Times New Roman" w:eastAsiaTheme="minorEastAsia" w:hAnsi="Times New Roman" w:cs="Times New Roman"/>
          <w:b/>
          <w:i/>
          <w:iCs/>
        </w:rPr>
        <w:t>Non-</w:t>
      </w:r>
      <w:r w:rsidRPr="00A63367">
        <w:rPr>
          <w:rFonts w:ascii="Times New Roman" w:eastAsiaTheme="minorEastAsia" w:hAnsi="Times New Roman" w:cs="Times New Roman"/>
          <w:b/>
          <w:i/>
          <w:iCs/>
        </w:rPr>
        <w:t>Responders:</w:t>
      </w:r>
    </w:p>
    <w:p w14:paraId="76E80BAF" w14:textId="77777777" w:rsidR="00F67FD8" w:rsidRPr="003F43FA" w:rsidRDefault="00F67FD8" w:rsidP="00F67FD8">
      <w:pPr>
        <w:rPr>
          <w:rFonts w:ascii="Times New Roman" w:eastAsiaTheme="minorEastAsia" w:hAnsi="Times New Roman" w:cs="Times New Roman"/>
          <w:sz w:val="6"/>
          <w:szCs w:val="20"/>
        </w:rPr>
      </w:pPr>
    </w:p>
    <w:p w14:paraId="3F153A0D" w14:textId="77777777" w:rsidR="00F67FD8" w:rsidRPr="001B5B85" w:rsidRDefault="00F67FD8" w:rsidP="00F67FD8">
      <w:pPr>
        <w:rPr>
          <w:rFonts w:ascii="Times New Roman" w:eastAsiaTheme="minorEastAsia" w:hAnsi="Times New Roman" w:cs="Times New Roman"/>
          <w:b/>
          <w:sz w:val="10"/>
          <w:szCs w:val="22"/>
        </w:rPr>
      </w:pPr>
    </w:p>
    <w:p w14:paraId="2C60D9C5" w14:textId="77777777" w:rsidR="00F67FD8" w:rsidRPr="003F43FA" w:rsidRDefault="00F67FD8" w:rsidP="00F67FD8">
      <w:pPr>
        <w:rPr>
          <w:rFonts w:ascii="Times New Roman" w:eastAsiaTheme="minorEastAsia" w:hAnsi="Times New Roman" w:cs="Times New Roman"/>
          <w:sz w:val="6"/>
          <w:szCs w:val="20"/>
        </w:rPr>
      </w:pPr>
    </w:p>
    <w:p w14:paraId="1A8F1444" w14:textId="77777777" w:rsidR="00F67FD8" w:rsidRPr="007D720E" w:rsidRDefault="00F67FD8" w:rsidP="00F67FD8">
      <w:pPr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18</w:t>
      </w:r>
      <w:r w:rsidRPr="005E0CB6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5E0CB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5E0CB6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37.3</w:t>
      </w:r>
      <w:r w:rsidRPr="005E0CB6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sz w:val="20"/>
          <w:szCs w:val="20"/>
        </w:rPr>
        <w:t>L</w:t>
      </w:r>
      <w:r w:rsidRPr="005E0CB6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0"/>
          <w:szCs w:val="20"/>
        </w:rPr>
        <w:t>6</w:t>
      </w:r>
      <w:r w:rsidRPr="005E0CB6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</w:t>
      </w:r>
      <w:r w:rsidRPr="005E0CB6">
        <w:rPr>
          <w:rFonts w:ascii="Times New Roman" w:eastAsiaTheme="minorEastAsia" w:hAnsi="Times New Roman" w:cs="Times New Roman"/>
          <w:sz w:val="20"/>
          <w:szCs w:val="20"/>
        </w:rPr>
        <w:t>6</w:t>
      </w:r>
      <w:r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5E0CB6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2/3</w:t>
      </w:r>
      <w:r w:rsidRPr="005E0CB6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960D9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</w:t>
      </w:r>
      <w:r w:rsidRPr="003B094C">
        <w:rPr>
          <w:rFonts w:ascii="Times New Roman" w:eastAsiaTheme="minorEastAsia" w:hAnsi="Times New Roman" w:cs="Times New Roman"/>
          <w:bCs/>
          <w:sz w:val="20"/>
          <w:szCs w:val="20"/>
        </w:rPr>
        <w:t>MVD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345D9E"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0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Theme="minorEastAsia" w:hAnsi="Times New Roman" w:cs="Times New Roman"/>
          <w:sz w:val="20"/>
          <w:szCs w:val="20"/>
        </w:rPr>
        <w:t>oxcarbazepine,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baclofen</w:t>
      </w:r>
    </w:p>
    <w:p w14:paraId="7E0922EE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19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F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48.9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sz w:val="20"/>
          <w:szCs w:val="20"/>
        </w:rPr>
        <w:t>L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8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2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1/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2/3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        carbamazepine,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gabapentin,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baclofen</w:t>
      </w:r>
    </w:p>
    <w:p w14:paraId="3F8E0770" w14:textId="77777777" w:rsidR="00F67FD8" w:rsidRPr="00103D86" w:rsidRDefault="00F67FD8" w:rsidP="00F67FD8">
      <w:pPr>
        <w:rPr>
          <w:rFonts w:ascii="Times New Roman" w:eastAsiaTheme="minorEastAsia" w:hAnsi="Times New Roman" w:cs="Times New Roman"/>
          <w:sz w:val="10"/>
          <w:szCs w:val="20"/>
          <w:highlight w:val="yellow"/>
        </w:rPr>
      </w:pPr>
    </w:p>
    <w:p w14:paraId="46C01AA5" w14:textId="77777777" w:rsidR="00F67FD8" w:rsidRPr="00DB666E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20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F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56.2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13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60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1/2/3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>BC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1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carbamazepine,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gabapentin,</w:t>
      </w:r>
    </w:p>
    <w:p w14:paraId="52CB064E" w14:textId="77777777" w:rsidR="00F67FD8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 w:rsidRPr="00DB666E">
        <w:rPr>
          <w:rFonts w:ascii="Times New Roman" w:eastAsiaTheme="minorEastAsia" w:hAnsi="Times New Roman" w:cs="Times New Roman"/>
          <w:sz w:val="20"/>
          <w:szCs w:val="20"/>
        </w:rPr>
        <w:lastRenderedPageBreak/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lamotrigine,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baclofen,</w:t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666E">
        <w:rPr>
          <w:rFonts w:ascii="Times New Roman" w:eastAsiaTheme="minorEastAsia" w:hAnsi="Times New Roman" w:cs="Times New Roman"/>
          <w:sz w:val="20"/>
          <w:szCs w:val="20"/>
        </w:rPr>
        <w:tab/>
        <w:t xml:space="preserve">   hydromorphone</w:t>
      </w:r>
    </w:p>
    <w:p w14:paraId="51BDBA6C" w14:textId="77777777" w:rsidR="00F67FD8" w:rsidRPr="00103D86" w:rsidRDefault="00F67FD8" w:rsidP="00F67FD8">
      <w:pPr>
        <w:rPr>
          <w:rFonts w:ascii="Times New Roman" w:eastAsiaTheme="minorEastAsia" w:hAnsi="Times New Roman" w:cs="Times New Roman"/>
          <w:sz w:val="10"/>
          <w:szCs w:val="10"/>
        </w:rPr>
      </w:pPr>
    </w:p>
    <w:p w14:paraId="76A5A423" w14:textId="77777777" w:rsidR="00F67FD8" w:rsidRPr="004960D9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21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55.5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3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>100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1/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</w:rPr>
        <w:t>/3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BC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        oxcarbazepine,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gabapentin</w:t>
      </w:r>
    </w:p>
    <w:p w14:paraId="4B96C9ED" w14:textId="77777777" w:rsidR="00F67FD8" w:rsidRPr="004B02D0" w:rsidRDefault="00F67FD8" w:rsidP="00F67FD8">
      <w:pPr>
        <w:rPr>
          <w:rFonts w:ascii="Times New Roman" w:hAnsi="Times New Roman" w:cs="Times New Roman"/>
          <w:b/>
          <w:sz w:val="11"/>
          <w:szCs w:val="11"/>
        </w:rPr>
      </w:pPr>
    </w:p>
    <w:p w14:paraId="72CD62A2" w14:textId="77777777" w:rsidR="00F67FD8" w:rsidRPr="004960D9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22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F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57.5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0"/>
          <w:szCs w:val="20"/>
        </w:rPr>
        <w:t>1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>100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1/2</w:t>
      </w:r>
      <w:r>
        <w:rPr>
          <w:rFonts w:ascii="Times New Roman" w:eastAsiaTheme="minorEastAsia" w:hAnsi="Times New Roman" w:cs="Times New Roman"/>
          <w:sz w:val="20"/>
          <w:szCs w:val="20"/>
        </w:rPr>
        <w:t>/3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BC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carbamazepine,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gabapentin </w:t>
      </w:r>
    </w:p>
    <w:p w14:paraId="4C4DE360" w14:textId="77777777" w:rsidR="00F67FD8" w:rsidRPr="004B02D0" w:rsidRDefault="00F67FD8" w:rsidP="00F67FD8">
      <w:pPr>
        <w:rPr>
          <w:rFonts w:ascii="Times New Roman" w:hAnsi="Times New Roman" w:cs="Times New Roman"/>
          <w:b/>
          <w:sz w:val="12"/>
          <w:szCs w:val="12"/>
        </w:rPr>
      </w:pPr>
    </w:p>
    <w:p w14:paraId="6318C3E6" w14:textId="77777777" w:rsidR="00F67FD8" w:rsidRPr="00086BD7" w:rsidRDefault="00F67FD8" w:rsidP="00F67FD8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23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36.3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R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3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89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4960D9">
        <w:rPr>
          <w:rFonts w:ascii="Times New Roman" w:eastAsiaTheme="minorEastAsia" w:hAnsi="Times New Roman" w:cs="Times New Roman"/>
          <w:sz w:val="20"/>
          <w:szCs w:val="20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</w:rPr>
        <w:t>/3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MVD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0        carbamazepine,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gabapentin,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baclofen,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amitriptyline,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cannabis oil</w:t>
      </w:r>
    </w:p>
    <w:p w14:paraId="48202938" w14:textId="77777777" w:rsidR="00F67FD8" w:rsidRPr="003545B6" w:rsidRDefault="00F67FD8" w:rsidP="00F67FD8">
      <w:pPr>
        <w:pBdr>
          <w:bottom w:val="single" w:sz="12" w:space="0" w:color="auto"/>
        </w:pBdr>
        <w:rPr>
          <w:rFonts w:ascii="Times New Roman" w:hAnsi="Times New Roman" w:cs="Times New Roman"/>
          <w:b/>
          <w:sz w:val="15"/>
          <w:szCs w:val="15"/>
        </w:rPr>
      </w:pPr>
    </w:p>
    <w:p w14:paraId="14DA1AF2" w14:textId="77777777" w:rsidR="00F67FD8" w:rsidRPr="007A64FA" w:rsidRDefault="00F67FD8" w:rsidP="00F67FD8">
      <w:pPr>
        <w:rPr>
          <w:sz w:val="10"/>
          <w:szCs w:val="10"/>
        </w:rPr>
      </w:pPr>
    </w:p>
    <w:p w14:paraId="0E4861FA" w14:textId="77777777" w:rsidR="00F67FD8" w:rsidRPr="00CB7C67" w:rsidRDefault="00F67FD8" w:rsidP="00F67F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C67">
        <w:rPr>
          <w:rFonts w:ascii="Times New Roman" w:hAnsi="Times New Roman" w:cs="Times New Roman"/>
          <w:b/>
          <w:bCs/>
        </w:rPr>
        <w:t>M</w:t>
      </w:r>
      <w:r w:rsidRPr="00CB7C67">
        <w:rPr>
          <w:rFonts w:ascii="Times New Roman" w:hAnsi="Times New Roman" w:cs="Times New Roman"/>
        </w:rPr>
        <w:t xml:space="preserve">: male; </w:t>
      </w:r>
      <w:r w:rsidRPr="00CB7C67">
        <w:rPr>
          <w:rFonts w:ascii="Times New Roman" w:hAnsi="Times New Roman" w:cs="Times New Roman"/>
          <w:b/>
          <w:bCs/>
        </w:rPr>
        <w:t>F</w:t>
      </w:r>
      <w:r w:rsidRPr="00CB7C67">
        <w:rPr>
          <w:rFonts w:ascii="Times New Roman" w:hAnsi="Times New Roman" w:cs="Times New Roman"/>
        </w:rPr>
        <w:t xml:space="preserve">: female; </w:t>
      </w:r>
      <w:r w:rsidRPr="00CB7C67">
        <w:rPr>
          <w:rFonts w:ascii="Times New Roman" w:hAnsi="Times New Roman" w:cs="Times New Roman"/>
          <w:b/>
          <w:bCs/>
        </w:rPr>
        <w:t>VAS</w:t>
      </w:r>
      <w:r w:rsidRPr="00CB7C67">
        <w:rPr>
          <w:rFonts w:ascii="Times New Roman" w:hAnsi="Times New Roman" w:cs="Times New Roman"/>
        </w:rPr>
        <w:t xml:space="preserve">: visual analogue scale; </w:t>
      </w:r>
      <w:r w:rsidRPr="00CB7C67">
        <w:rPr>
          <w:rFonts w:ascii="Times New Roman" w:hAnsi="Times New Roman" w:cs="Times New Roman"/>
          <w:b/>
          <w:bCs/>
        </w:rPr>
        <w:t>Branch</w:t>
      </w:r>
      <w:r w:rsidRPr="00CB7C67">
        <w:rPr>
          <w:rFonts w:ascii="Times New Roman" w:hAnsi="Times New Roman" w:cs="Times New Roman"/>
        </w:rPr>
        <w:t xml:space="preserve">: affected trigeminal nerve branches; </w:t>
      </w:r>
      <w:r w:rsidRPr="00CB7C67">
        <w:rPr>
          <w:rFonts w:ascii="Times New Roman" w:hAnsi="Times New Roman" w:cs="Times New Roman"/>
          <w:b/>
          <w:bCs/>
        </w:rPr>
        <w:t>SX</w:t>
      </w:r>
      <w:r w:rsidRPr="00CB7C67">
        <w:rPr>
          <w:rFonts w:ascii="Times New Roman" w:hAnsi="Times New Roman" w:cs="Times New Roman"/>
        </w:rPr>
        <w:t xml:space="preserve">: surgical treatment; </w:t>
      </w:r>
      <w:r w:rsidRPr="00CB7C67">
        <w:rPr>
          <w:rFonts w:ascii="Times New Roman" w:hAnsi="Times New Roman" w:cs="Times New Roman"/>
          <w:b/>
          <w:bCs/>
        </w:rPr>
        <w:t>MVD</w:t>
      </w:r>
      <w:r w:rsidRPr="00CB7C67">
        <w:rPr>
          <w:rFonts w:ascii="Times New Roman" w:hAnsi="Times New Roman" w:cs="Times New Roman"/>
        </w:rPr>
        <w:t xml:space="preserve">: microvascular decompression; </w:t>
      </w:r>
      <w:r w:rsidRPr="00CB7C67">
        <w:rPr>
          <w:rFonts w:ascii="Times New Roman" w:hAnsi="Times New Roman" w:cs="Times New Roman"/>
          <w:b/>
          <w:bCs/>
        </w:rPr>
        <w:t>BC</w:t>
      </w:r>
      <w:r w:rsidRPr="00CB7C67">
        <w:rPr>
          <w:rFonts w:ascii="Times New Roman" w:hAnsi="Times New Roman" w:cs="Times New Roman"/>
        </w:rPr>
        <w:t>: balloon compression rhizotomy.</w:t>
      </w:r>
    </w:p>
    <w:p w14:paraId="4C0EFCD6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D8"/>
    <w:rsid w:val="00E95803"/>
    <w:rsid w:val="00F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FA25"/>
  <w15:chartTrackingRefBased/>
  <w15:docId w15:val="{A1C06D45-37E2-4486-AE46-795491F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FD8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-Accent31">
    <w:name w:val="List Table 7 Colorful - Accent 31"/>
    <w:basedOn w:val="TableNormal"/>
    <w:uiPriority w:val="52"/>
    <w:rsid w:val="00F67FD8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2021-04-27T02:44:00Z</dcterms:created>
  <dcterms:modified xsi:type="dcterms:W3CDTF">2021-04-27T02:44:00Z</dcterms:modified>
</cp:coreProperties>
</file>