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50BB1" w14:textId="1DD09CC6" w:rsidR="000833CA" w:rsidRDefault="000833CA" w:rsidP="000833CA">
      <w:pPr>
        <w:jc w:val="center"/>
        <w:rPr>
          <w:rFonts w:ascii="Times New Roman" w:hAnsi="Times New Roman" w:cs="Times New Roman"/>
          <w:b/>
          <w:bCs/>
          <w:sz w:val="24"/>
          <w:szCs w:val="24"/>
        </w:rPr>
      </w:pPr>
      <w:r>
        <w:rPr>
          <w:rFonts w:ascii="Times New Roman" w:hAnsi="Times New Roman" w:cs="Times New Roman"/>
          <w:b/>
          <w:bCs/>
          <w:sz w:val="24"/>
          <w:szCs w:val="24"/>
        </w:rPr>
        <w:t>Appendix 1 – Search Terms</w:t>
      </w:r>
      <w:bookmarkStart w:id="0" w:name="_GoBack"/>
      <w:bookmarkEnd w:id="0"/>
    </w:p>
    <w:p w14:paraId="67B72D1B" w14:textId="14150A33" w:rsidR="00EC0943" w:rsidRPr="00581FEA" w:rsidRDefault="00EC0943" w:rsidP="00656717">
      <w:pPr>
        <w:rPr>
          <w:rFonts w:ascii="Times New Roman" w:hAnsi="Times New Roman" w:cs="Times New Roman"/>
          <w:b/>
          <w:bCs/>
          <w:sz w:val="24"/>
          <w:szCs w:val="24"/>
        </w:rPr>
      </w:pPr>
      <w:r w:rsidRPr="00581FEA">
        <w:rPr>
          <w:rFonts w:ascii="Times New Roman" w:hAnsi="Times New Roman" w:cs="Times New Roman"/>
          <w:b/>
          <w:bCs/>
          <w:sz w:val="24"/>
          <w:szCs w:val="24"/>
        </w:rPr>
        <w:t>PUBMED STRATEGY</w:t>
      </w:r>
      <w:r w:rsidR="00957868" w:rsidRPr="00581FEA">
        <w:rPr>
          <w:rFonts w:ascii="Times New Roman" w:hAnsi="Times New Roman" w:cs="Times New Roman"/>
          <w:b/>
          <w:bCs/>
          <w:sz w:val="24"/>
          <w:szCs w:val="24"/>
        </w:rPr>
        <w:t xml:space="preserve"> </w:t>
      </w:r>
    </w:p>
    <w:p w14:paraId="6661BD27" w14:textId="0CE81C45" w:rsidR="00820713" w:rsidRPr="00D34692" w:rsidRDefault="00EC0943" w:rsidP="00656717">
      <w:pPr>
        <w:rPr>
          <w:rFonts w:ascii="Times New Roman" w:hAnsi="Times New Roman" w:cs="Times New Roman"/>
          <w:sz w:val="24"/>
          <w:szCs w:val="24"/>
        </w:rPr>
      </w:pPr>
      <w:r w:rsidRPr="00D34692">
        <w:rPr>
          <w:rFonts w:ascii="Times New Roman" w:hAnsi="Times New Roman" w:cs="Times New Roman"/>
          <w:sz w:val="24"/>
          <w:szCs w:val="24"/>
        </w:rPr>
        <w:t xml:space="preserve">(experimental pain OR acute pain OR sustained pain OR </w:t>
      </w:r>
      <w:r w:rsidR="002C3895" w:rsidRPr="00D34692">
        <w:rPr>
          <w:rFonts w:ascii="Times New Roman" w:hAnsi="Times New Roman" w:cs="Times New Roman"/>
          <w:sz w:val="24"/>
          <w:szCs w:val="24"/>
        </w:rPr>
        <w:t>tonic pain OR transient pain OR m</w:t>
      </w:r>
      <w:r w:rsidRPr="00D34692">
        <w:rPr>
          <w:rFonts w:ascii="Times New Roman" w:hAnsi="Times New Roman" w:cs="Times New Roman"/>
          <w:sz w:val="24"/>
          <w:szCs w:val="24"/>
        </w:rPr>
        <w:t xml:space="preserve">usculoskeletal pain OR phasic pain OR capsaicin-induced pain OR </w:t>
      </w:r>
      <w:r w:rsidR="002C3895" w:rsidRPr="00D34692">
        <w:rPr>
          <w:rFonts w:ascii="Times New Roman" w:hAnsi="Times New Roman" w:cs="Times New Roman"/>
          <w:sz w:val="24"/>
          <w:szCs w:val="24"/>
        </w:rPr>
        <w:t>c</w:t>
      </w:r>
      <w:r w:rsidRPr="00D34692">
        <w:rPr>
          <w:rFonts w:ascii="Times New Roman" w:hAnsi="Times New Roman" w:cs="Times New Roman"/>
          <w:sz w:val="24"/>
          <w:szCs w:val="24"/>
        </w:rPr>
        <w:t>utaneous pain OR effusion</w:t>
      </w:r>
      <w:r w:rsidR="002C3895" w:rsidRPr="00D34692">
        <w:rPr>
          <w:rFonts w:ascii="Times New Roman" w:hAnsi="Times New Roman" w:cs="Times New Roman"/>
          <w:sz w:val="24"/>
          <w:szCs w:val="24"/>
        </w:rPr>
        <w:t xml:space="preserve"> OR eccentric exercise</w:t>
      </w:r>
      <w:r w:rsidRPr="00D34692">
        <w:rPr>
          <w:rFonts w:ascii="Times New Roman" w:hAnsi="Times New Roman" w:cs="Times New Roman"/>
          <w:sz w:val="24"/>
          <w:szCs w:val="24"/>
        </w:rPr>
        <w:t xml:space="preserve">) </w:t>
      </w:r>
    </w:p>
    <w:p w14:paraId="46FA1CD8" w14:textId="77777777" w:rsidR="00820713" w:rsidRPr="00D34692" w:rsidRDefault="00EC0943" w:rsidP="00656717">
      <w:pPr>
        <w:rPr>
          <w:rFonts w:ascii="Times New Roman" w:hAnsi="Times New Roman" w:cs="Times New Roman"/>
          <w:sz w:val="24"/>
          <w:szCs w:val="24"/>
        </w:rPr>
      </w:pPr>
      <w:r w:rsidRPr="00D34692">
        <w:rPr>
          <w:rFonts w:ascii="Times New Roman" w:hAnsi="Times New Roman" w:cs="Times New Roman"/>
          <w:sz w:val="24"/>
          <w:szCs w:val="24"/>
        </w:rPr>
        <w:t xml:space="preserve">AND </w:t>
      </w:r>
    </w:p>
    <w:p w14:paraId="0823CFFE" w14:textId="2F7E21B4" w:rsidR="00DA2610" w:rsidRDefault="00EC0943" w:rsidP="00656717">
      <w:pPr>
        <w:rPr>
          <w:rFonts w:ascii="Times New Roman" w:hAnsi="Times New Roman" w:cs="Times New Roman"/>
          <w:sz w:val="24"/>
          <w:szCs w:val="24"/>
        </w:rPr>
      </w:pPr>
      <w:r w:rsidRPr="00D34692">
        <w:rPr>
          <w:rFonts w:ascii="Times New Roman" w:hAnsi="Times New Roman" w:cs="Times New Roman"/>
          <w:sz w:val="24"/>
          <w:szCs w:val="24"/>
        </w:rPr>
        <w:t xml:space="preserve">(motor cortex excitability OR transcranial magnetic stimulation OR primary motor cortex OR motor cortex </w:t>
      </w:r>
      <w:r w:rsidR="002C3895" w:rsidRPr="00D34692">
        <w:rPr>
          <w:rFonts w:ascii="Times New Roman" w:hAnsi="Times New Roman" w:cs="Times New Roman"/>
          <w:sz w:val="24"/>
          <w:szCs w:val="24"/>
        </w:rPr>
        <w:t xml:space="preserve"> </w:t>
      </w:r>
      <w:r w:rsidRPr="00D34692">
        <w:rPr>
          <w:rFonts w:ascii="Times New Roman" w:hAnsi="Times New Roman" w:cs="Times New Roman"/>
          <w:sz w:val="24"/>
          <w:szCs w:val="24"/>
        </w:rPr>
        <w:t xml:space="preserve">OR motor cortex reorganization OR motor output OR intracortical inhibition OR motor evoked potential OR MEP OR cortical excitability OR </w:t>
      </w:r>
      <w:r w:rsidR="002C3895" w:rsidRPr="00D34692">
        <w:rPr>
          <w:rFonts w:ascii="Times New Roman" w:hAnsi="Times New Roman" w:cs="Times New Roman"/>
          <w:sz w:val="24"/>
          <w:szCs w:val="24"/>
        </w:rPr>
        <w:t xml:space="preserve">sensorimotor cortex OR </w:t>
      </w:r>
      <w:r w:rsidRPr="00D34692">
        <w:rPr>
          <w:rFonts w:ascii="Times New Roman" w:hAnsi="Times New Roman" w:cs="Times New Roman"/>
          <w:sz w:val="24"/>
          <w:szCs w:val="24"/>
        </w:rPr>
        <w:t>afferent inhibition OR motor cortex plasticity OR interhemispheric inhibition OR cortical inhibition OR motor excitability OR corticospinal excitability OR motor adaptation OR motor variability OR intracortical facilitation)</w:t>
      </w:r>
    </w:p>
    <w:p w14:paraId="453BE026" w14:textId="05E7FA68" w:rsidR="00581FEA" w:rsidRPr="00581FEA" w:rsidRDefault="00581FEA" w:rsidP="00DA2610">
      <w:pPr>
        <w:rPr>
          <w:rFonts w:ascii="Times New Roman" w:hAnsi="Times New Roman" w:cs="Times New Roman"/>
          <w:b/>
          <w:bCs/>
          <w:sz w:val="24"/>
          <w:szCs w:val="24"/>
        </w:rPr>
      </w:pPr>
      <w:r>
        <w:rPr>
          <w:rFonts w:ascii="Times New Roman" w:hAnsi="Times New Roman" w:cs="Times New Roman"/>
          <w:b/>
          <w:bCs/>
          <w:sz w:val="24"/>
          <w:szCs w:val="24"/>
        </w:rPr>
        <w:t>SCOPUS</w:t>
      </w:r>
    </w:p>
    <w:p w14:paraId="11C0D985" w14:textId="14DFB988" w:rsidR="00DA2610" w:rsidRPr="00D34692" w:rsidRDefault="00DA2610" w:rsidP="00656717">
      <w:pPr>
        <w:rPr>
          <w:rFonts w:ascii="Times New Roman" w:hAnsi="Times New Roman" w:cs="Times New Roman"/>
          <w:sz w:val="24"/>
          <w:szCs w:val="24"/>
        </w:rPr>
      </w:pPr>
      <w:r w:rsidRPr="00ED5890">
        <w:rPr>
          <w:rFonts w:ascii="Times New Roman" w:hAnsi="Times New Roman" w:cs="Times New Roman"/>
          <w:sz w:val="24"/>
          <w:szCs w:val="24"/>
        </w:rPr>
        <w:t xml:space="preserve">ALL ( </w:t>
      </w:r>
      <w:r>
        <w:rPr>
          <w:rFonts w:ascii="Times New Roman" w:hAnsi="Times New Roman" w:cs="Times New Roman"/>
          <w:sz w:val="24"/>
          <w:szCs w:val="24"/>
        </w:rPr>
        <w:t>“</w:t>
      </w:r>
      <w:r w:rsidRPr="00ED5890">
        <w:rPr>
          <w:rFonts w:ascii="Times New Roman" w:hAnsi="Times New Roman" w:cs="Times New Roman"/>
          <w:sz w:val="24"/>
          <w:szCs w:val="24"/>
        </w:rPr>
        <w:t>experimental pain</w:t>
      </w:r>
      <w:r>
        <w:rPr>
          <w:rFonts w:ascii="Times New Roman" w:hAnsi="Times New Roman" w:cs="Times New Roman"/>
          <w:sz w:val="24"/>
          <w:szCs w:val="24"/>
        </w:rPr>
        <w:t>”</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acute</w:t>
      </w:r>
      <w:r>
        <w:rPr>
          <w:rFonts w:ascii="Times New Roman" w:hAnsi="Times New Roman" w:cs="Times New Roman"/>
          <w:sz w:val="24"/>
          <w:szCs w:val="24"/>
        </w:rPr>
        <w:t xml:space="preserve"> </w:t>
      </w:r>
      <w:r w:rsidRPr="00ED5890">
        <w:rPr>
          <w:rFonts w:ascii="Times New Roman" w:hAnsi="Times New Roman" w:cs="Times New Roman"/>
          <w:sz w:val="24"/>
          <w:szCs w:val="24"/>
        </w:rPr>
        <w:t>pain</w:t>
      </w:r>
      <w:r>
        <w:rPr>
          <w:rFonts w:ascii="Times New Roman" w:hAnsi="Times New Roman" w:cs="Times New Roman"/>
          <w:sz w:val="24"/>
          <w:szCs w:val="24"/>
        </w:rPr>
        <w:t>”</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sustaine</w:t>
      </w:r>
      <w:r>
        <w:rPr>
          <w:rFonts w:ascii="Times New Roman" w:hAnsi="Times New Roman" w:cs="Times New Roman"/>
          <w:sz w:val="24"/>
          <w:szCs w:val="24"/>
        </w:rPr>
        <w:t xml:space="preserve">d </w:t>
      </w:r>
      <w:r w:rsidRPr="00ED5890">
        <w:rPr>
          <w:rFonts w:ascii="Times New Roman" w:hAnsi="Times New Roman" w:cs="Times New Roman"/>
          <w:sz w:val="24"/>
          <w:szCs w:val="24"/>
        </w:rPr>
        <w:t>pain</w:t>
      </w:r>
      <w:r>
        <w:rPr>
          <w:rFonts w:ascii="Times New Roman" w:hAnsi="Times New Roman" w:cs="Times New Roman"/>
          <w:sz w:val="24"/>
          <w:szCs w:val="24"/>
        </w:rPr>
        <w:t>”</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tonic</w:t>
      </w:r>
      <w:r>
        <w:rPr>
          <w:rFonts w:ascii="Times New Roman" w:hAnsi="Times New Roman" w:cs="Times New Roman"/>
          <w:sz w:val="24"/>
          <w:szCs w:val="24"/>
        </w:rPr>
        <w:t xml:space="preserve"> </w:t>
      </w:r>
      <w:r w:rsidRPr="00ED5890">
        <w:rPr>
          <w:rFonts w:ascii="Times New Roman" w:hAnsi="Times New Roman" w:cs="Times New Roman"/>
          <w:sz w:val="24"/>
          <w:szCs w:val="24"/>
        </w:rPr>
        <w:t>pain</w:t>
      </w:r>
      <w:r>
        <w:rPr>
          <w:rFonts w:ascii="Times New Roman" w:hAnsi="Times New Roman" w:cs="Times New Roman"/>
          <w:sz w:val="24"/>
          <w:szCs w:val="24"/>
        </w:rPr>
        <w:t>”</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transient</w:t>
      </w:r>
      <w:r>
        <w:rPr>
          <w:rFonts w:ascii="Times New Roman" w:hAnsi="Times New Roman" w:cs="Times New Roman"/>
          <w:sz w:val="24"/>
          <w:szCs w:val="24"/>
        </w:rPr>
        <w:t xml:space="preserve"> </w:t>
      </w:r>
      <w:r w:rsidRPr="00ED5890">
        <w:rPr>
          <w:rFonts w:ascii="Times New Roman" w:hAnsi="Times New Roman" w:cs="Times New Roman"/>
          <w:sz w:val="24"/>
          <w:szCs w:val="24"/>
        </w:rPr>
        <w:t>pain</w:t>
      </w:r>
      <w:r>
        <w:rPr>
          <w:rFonts w:ascii="Times New Roman" w:hAnsi="Times New Roman" w:cs="Times New Roman"/>
          <w:sz w:val="24"/>
          <w:szCs w:val="24"/>
        </w:rPr>
        <w:t>”</w:t>
      </w:r>
      <w:r w:rsidRPr="00ED5890">
        <w:rPr>
          <w:rFonts w:ascii="Times New Roman" w:hAnsi="Times New Roman" w:cs="Times New Roman"/>
          <w:sz w:val="24"/>
          <w:szCs w:val="24"/>
        </w:rPr>
        <w:t xml:space="preserve">  </w:t>
      </w:r>
      <w:r>
        <w:rPr>
          <w:rFonts w:ascii="Times New Roman" w:hAnsi="Times New Roman" w:cs="Times New Roman"/>
          <w:sz w:val="24"/>
          <w:szCs w:val="24"/>
        </w:rPr>
        <w:t>“</w:t>
      </w:r>
      <w:r w:rsidRPr="00ED5890">
        <w:rPr>
          <w:rFonts w:ascii="Times New Roman" w:hAnsi="Times New Roman" w:cs="Times New Roman"/>
          <w:sz w:val="24"/>
          <w:szCs w:val="24"/>
        </w:rPr>
        <w:t>musculoskeletal pain</w:t>
      </w:r>
      <w:r>
        <w:rPr>
          <w:rFonts w:ascii="Times New Roman" w:hAnsi="Times New Roman" w:cs="Times New Roman"/>
          <w:sz w:val="24"/>
          <w:szCs w:val="24"/>
        </w:rPr>
        <w:t>”</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phasic pain</w:t>
      </w:r>
      <w:r>
        <w:rPr>
          <w:rFonts w:ascii="Times New Roman" w:hAnsi="Times New Roman" w:cs="Times New Roman"/>
          <w:sz w:val="24"/>
          <w:szCs w:val="24"/>
        </w:rPr>
        <w:t>”</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capsaicin-induced pain</w:t>
      </w:r>
      <w:r>
        <w:rPr>
          <w:rFonts w:ascii="Times New Roman" w:hAnsi="Times New Roman" w:cs="Times New Roman"/>
          <w:sz w:val="24"/>
          <w:szCs w:val="24"/>
        </w:rPr>
        <w:t>”</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cutaneous pain</w:t>
      </w:r>
      <w:r>
        <w:rPr>
          <w:rFonts w:ascii="Times New Roman" w:hAnsi="Times New Roman" w:cs="Times New Roman"/>
          <w:sz w:val="24"/>
          <w:szCs w:val="24"/>
        </w:rPr>
        <w:t>”</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effusion</w:t>
      </w:r>
      <w:r>
        <w:rPr>
          <w:rFonts w:ascii="Times New Roman" w:hAnsi="Times New Roman" w:cs="Times New Roman"/>
          <w:sz w:val="24"/>
          <w:szCs w:val="24"/>
        </w:rPr>
        <w:t>”</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eccentric</w:t>
      </w:r>
      <w:r>
        <w:rPr>
          <w:rFonts w:ascii="Times New Roman" w:hAnsi="Times New Roman" w:cs="Times New Roman"/>
          <w:sz w:val="24"/>
          <w:szCs w:val="24"/>
        </w:rPr>
        <w:t xml:space="preserve"> </w:t>
      </w:r>
      <w:r w:rsidRPr="00ED5890">
        <w:rPr>
          <w:rFonts w:ascii="Times New Roman" w:hAnsi="Times New Roman" w:cs="Times New Roman"/>
          <w:sz w:val="24"/>
          <w:szCs w:val="24"/>
        </w:rPr>
        <w:t>exercise</w:t>
      </w:r>
      <w:r>
        <w:rPr>
          <w:rFonts w:ascii="Times New Roman" w:hAnsi="Times New Roman" w:cs="Times New Roman"/>
          <w:sz w:val="24"/>
          <w:szCs w:val="24"/>
        </w:rPr>
        <w:t>”</w:t>
      </w:r>
      <w:r w:rsidRPr="00ED5890">
        <w:rPr>
          <w:rFonts w:ascii="Times New Roman" w:hAnsi="Times New Roman" w:cs="Times New Roman"/>
          <w:sz w:val="24"/>
          <w:szCs w:val="24"/>
        </w:rPr>
        <w:t xml:space="preserve"> )  AND  ALL (</w:t>
      </w:r>
      <w:r>
        <w:rPr>
          <w:rFonts w:ascii="Times New Roman" w:hAnsi="Times New Roman" w:cs="Times New Roman"/>
          <w:sz w:val="24"/>
          <w:szCs w:val="24"/>
        </w:rPr>
        <w:t>“</w:t>
      </w:r>
      <w:r w:rsidRPr="00ED5890">
        <w:rPr>
          <w:rFonts w:ascii="Times New Roman" w:hAnsi="Times New Roman" w:cs="Times New Roman"/>
          <w:sz w:val="24"/>
          <w:szCs w:val="24"/>
        </w:rPr>
        <w:t>motor cortex</w:t>
      </w:r>
      <w:r>
        <w:rPr>
          <w:rFonts w:ascii="Times New Roman" w:hAnsi="Times New Roman" w:cs="Times New Roman"/>
          <w:sz w:val="24"/>
          <w:szCs w:val="24"/>
        </w:rPr>
        <w:t xml:space="preserve"> </w:t>
      </w:r>
      <w:r w:rsidRPr="00ED5890">
        <w:rPr>
          <w:rFonts w:ascii="Times New Roman" w:hAnsi="Times New Roman" w:cs="Times New Roman"/>
          <w:sz w:val="24"/>
          <w:szCs w:val="24"/>
        </w:rPr>
        <w:t>excitability</w:t>
      </w:r>
      <w:r>
        <w:rPr>
          <w:rFonts w:ascii="Times New Roman" w:hAnsi="Times New Roman" w:cs="Times New Roman"/>
          <w:sz w:val="24"/>
          <w:szCs w:val="24"/>
        </w:rPr>
        <w:t>”</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transcranial magnetic</w:t>
      </w:r>
      <w:r>
        <w:rPr>
          <w:rFonts w:ascii="Times New Roman" w:hAnsi="Times New Roman" w:cs="Times New Roman"/>
          <w:sz w:val="24"/>
          <w:szCs w:val="24"/>
        </w:rPr>
        <w:t xml:space="preserve"> </w:t>
      </w:r>
      <w:r w:rsidRPr="00ED5890">
        <w:rPr>
          <w:rFonts w:ascii="Times New Roman" w:hAnsi="Times New Roman" w:cs="Times New Roman"/>
          <w:sz w:val="24"/>
          <w:szCs w:val="24"/>
        </w:rPr>
        <w:t>stimulation</w:t>
      </w:r>
      <w:r>
        <w:rPr>
          <w:rFonts w:ascii="Times New Roman" w:hAnsi="Times New Roman" w:cs="Times New Roman"/>
          <w:sz w:val="24"/>
          <w:szCs w:val="24"/>
        </w:rPr>
        <w:t>”</w:t>
      </w:r>
      <w:r w:rsidRPr="00ED5890">
        <w:rPr>
          <w:rFonts w:ascii="Times New Roman" w:hAnsi="Times New Roman" w:cs="Times New Roman"/>
          <w:sz w:val="24"/>
          <w:szCs w:val="24"/>
        </w:rPr>
        <w:t xml:space="preserve">  </w:t>
      </w:r>
      <w:r>
        <w:rPr>
          <w:rFonts w:ascii="Times New Roman" w:hAnsi="Times New Roman" w:cs="Times New Roman"/>
          <w:sz w:val="24"/>
          <w:szCs w:val="24"/>
        </w:rPr>
        <w:t>OR “</w:t>
      </w:r>
      <w:r w:rsidRPr="00ED5890">
        <w:rPr>
          <w:rFonts w:ascii="Times New Roman" w:hAnsi="Times New Roman" w:cs="Times New Roman"/>
          <w:sz w:val="24"/>
          <w:szCs w:val="24"/>
        </w:rPr>
        <w:t>primary</w:t>
      </w:r>
      <w:r>
        <w:rPr>
          <w:rFonts w:ascii="Times New Roman" w:hAnsi="Times New Roman" w:cs="Times New Roman"/>
          <w:sz w:val="24"/>
          <w:szCs w:val="24"/>
        </w:rPr>
        <w:t xml:space="preserve"> </w:t>
      </w:r>
      <w:r w:rsidRPr="00ED5890">
        <w:rPr>
          <w:rFonts w:ascii="Times New Roman" w:hAnsi="Times New Roman" w:cs="Times New Roman"/>
          <w:sz w:val="24"/>
          <w:szCs w:val="24"/>
        </w:rPr>
        <w:t>motor</w:t>
      </w:r>
      <w:r>
        <w:rPr>
          <w:rFonts w:ascii="Times New Roman" w:hAnsi="Times New Roman" w:cs="Times New Roman"/>
          <w:sz w:val="24"/>
          <w:szCs w:val="24"/>
        </w:rPr>
        <w:t xml:space="preserve"> </w:t>
      </w:r>
      <w:r w:rsidRPr="00ED5890">
        <w:rPr>
          <w:rFonts w:ascii="Times New Roman" w:hAnsi="Times New Roman" w:cs="Times New Roman"/>
          <w:sz w:val="24"/>
          <w:szCs w:val="24"/>
        </w:rPr>
        <w:t>cortex</w:t>
      </w:r>
      <w:r>
        <w:rPr>
          <w:rFonts w:ascii="Times New Roman" w:hAnsi="Times New Roman" w:cs="Times New Roman"/>
          <w:sz w:val="24"/>
          <w:szCs w:val="24"/>
        </w:rPr>
        <w:t>”</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motor</w:t>
      </w:r>
      <w:r>
        <w:rPr>
          <w:rFonts w:ascii="Times New Roman" w:hAnsi="Times New Roman" w:cs="Times New Roman"/>
          <w:sz w:val="24"/>
          <w:szCs w:val="24"/>
        </w:rPr>
        <w:t xml:space="preserve"> </w:t>
      </w:r>
      <w:r w:rsidRPr="00ED5890">
        <w:rPr>
          <w:rFonts w:ascii="Times New Roman" w:hAnsi="Times New Roman" w:cs="Times New Roman"/>
          <w:sz w:val="24"/>
          <w:szCs w:val="24"/>
        </w:rPr>
        <w:t>cortex</w:t>
      </w:r>
      <w:r>
        <w:rPr>
          <w:rFonts w:ascii="Times New Roman" w:hAnsi="Times New Roman" w:cs="Times New Roman"/>
          <w:sz w:val="24"/>
          <w:szCs w:val="24"/>
        </w:rPr>
        <w:t>”</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motor</w:t>
      </w:r>
      <w:r>
        <w:rPr>
          <w:rFonts w:ascii="Times New Roman" w:hAnsi="Times New Roman" w:cs="Times New Roman"/>
          <w:sz w:val="24"/>
          <w:szCs w:val="24"/>
        </w:rPr>
        <w:t xml:space="preserve"> </w:t>
      </w:r>
      <w:r w:rsidRPr="00ED5890">
        <w:rPr>
          <w:rFonts w:ascii="Times New Roman" w:hAnsi="Times New Roman" w:cs="Times New Roman"/>
          <w:sz w:val="24"/>
          <w:szCs w:val="24"/>
        </w:rPr>
        <w:t>corte</w:t>
      </w:r>
      <w:r>
        <w:rPr>
          <w:rFonts w:ascii="Times New Roman" w:hAnsi="Times New Roman" w:cs="Times New Roman"/>
          <w:sz w:val="24"/>
          <w:szCs w:val="24"/>
        </w:rPr>
        <w:t>x r</w:t>
      </w:r>
      <w:r w:rsidRPr="00ED5890">
        <w:rPr>
          <w:rFonts w:ascii="Times New Roman" w:hAnsi="Times New Roman" w:cs="Times New Roman"/>
          <w:sz w:val="24"/>
          <w:szCs w:val="24"/>
        </w:rPr>
        <w:t>eorganization</w:t>
      </w:r>
      <w:r>
        <w:rPr>
          <w:rFonts w:ascii="Times New Roman" w:hAnsi="Times New Roman" w:cs="Times New Roman"/>
          <w:sz w:val="24"/>
          <w:szCs w:val="24"/>
        </w:rPr>
        <w:t>”</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moto</w:t>
      </w:r>
      <w:r>
        <w:rPr>
          <w:rFonts w:ascii="Times New Roman" w:hAnsi="Times New Roman" w:cs="Times New Roman"/>
          <w:sz w:val="24"/>
          <w:szCs w:val="24"/>
        </w:rPr>
        <w:t>r</w:t>
      </w:r>
      <w:r w:rsidRPr="00ED5890">
        <w:rPr>
          <w:rFonts w:ascii="Times New Roman" w:hAnsi="Times New Roman" w:cs="Times New Roman"/>
          <w:sz w:val="24"/>
          <w:szCs w:val="24"/>
        </w:rPr>
        <w:t xml:space="preserve"> output</w:t>
      </w:r>
      <w:r>
        <w:rPr>
          <w:rFonts w:ascii="Times New Roman" w:hAnsi="Times New Roman" w:cs="Times New Roman"/>
          <w:sz w:val="24"/>
          <w:szCs w:val="24"/>
        </w:rPr>
        <w:t>”</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intracortical  inhibition</w:t>
      </w:r>
      <w:r>
        <w:rPr>
          <w:rFonts w:ascii="Times New Roman" w:hAnsi="Times New Roman" w:cs="Times New Roman"/>
          <w:sz w:val="24"/>
          <w:szCs w:val="24"/>
        </w:rPr>
        <w:t>”</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 xml:space="preserve">motor evoked </w:t>
      </w:r>
      <w:r>
        <w:rPr>
          <w:rFonts w:ascii="Times New Roman" w:hAnsi="Times New Roman" w:cs="Times New Roman"/>
          <w:sz w:val="24"/>
          <w:szCs w:val="24"/>
        </w:rPr>
        <w:t>potential”</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mep</w:t>
      </w:r>
      <w:r>
        <w:rPr>
          <w:rFonts w:ascii="Times New Roman" w:hAnsi="Times New Roman" w:cs="Times New Roman"/>
          <w:sz w:val="24"/>
          <w:szCs w:val="24"/>
        </w:rPr>
        <w:t>”</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cortical</w:t>
      </w:r>
      <w:r>
        <w:rPr>
          <w:rFonts w:ascii="Times New Roman" w:hAnsi="Times New Roman" w:cs="Times New Roman"/>
          <w:sz w:val="24"/>
          <w:szCs w:val="24"/>
        </w:rPr>
        <w:t xml:space="preserve"> </w:t>
      </w:r>
      <w:r w:rsidRPr="00ED5890">
        <w:rPr>
          <w:rFonts w:ascii="Times New Roman" w:hAnsi="Times New Roman" w:cs="Times New Roman"/>
          <w:sz w:val="24"/>
          <w:szCs w:val="24"/>
        </w:rPr>
        <w:t>excitability</w:t>
      </w:r>
      <w:r>
        <w:rPr>
          <w:rFonts w:ascii="Times New Roman" w:hAnsi="Times New Roman" w:cs="Times New Roman"/>
          <w:sz w:val="24"/>
          <w:szCs w:val="24"/>
        </w:rPr>
        <w:t>”</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sensorimotor</w:t>
      </w:r>
      <w:r>
        <w:rPr>
          <w:rFonts w:ascii="Times New Roman" w:hAnsi="Times New Roman" w:cs="Times New Roman"/>
          <w:sz w:val="24"/>
          <w:szCs w:val="24"/>
        </w:rPr>
        <w:t xml:space="preserve"> </w:t>
      </w:r>
      <w:r w:rsidRPr="00ED5890">
        <w:rPr>
          <w:rFonts w:ascii="Times New Roman" w:hAnsi="Times New Roman" w:cs="Times New Roman"/>
          <w:sz w:val="24"/>
          <w:szCs w:val="24"/>
        </w:rPr>
        <w:t>cortex</w:t>
      </w:r>
      <w:r>
        <w:rPr>
          <w:rFonts w:ascii="Times New Roman" w:hAnsi="Times New Roman" w:cs="Times New Roman"/>
          <w:sz w:val="24"/>
          <w:szCs w:val="24"/>
        </w:rPr>
        <w:t>”</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afferent inhibition</w:t>
      </w:r>
      <w:r>
        <w:rPr>
          <w:rFonts w:ascii="Times New Roman" w:hAnsi="Times New Roman" w:cs="Times New Roman"/>
          <w:sz w:val="24"/>
          <w:szCs w:val="24"/>
        </w:rPr>
        <w:t>”</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motor</w:t>
      </w:r>
      <w:r>
        <w:rPr>
          <w:rFonts w:ascii="Times New Roman" w:hAnsi="Times New Roman" w:cs="Times New Roman"/>
          <w:sz w:val="24"/>
          <w:szCs w:val="24"/>
        </w:rPr>
        <w:t xml:space="preserve"> </w:t>
      </w:r>
      <w:r w:rsidRPr="00ED5890">
        <w:rPr>
          <w:rFonts w:ascii="Times New Roman" w:hAnsi="Times New Roman" w:cs="Times New Roman"/>
          <w:sz w:val="24"/>
          <w:szCs w:val="24"/>
        </w:rPr>
        <w:t>cortex plasticity</w:t>
      </w:r>
      <w:r>
        <w:rPr>
          <w:rFonts w:ascii="Times New Roman" w:hAnsi="Times New Roman" w:cs="Times New Roman"/>
          <w:sz w:val="24"/>
          <w:szCs w:val="24"/>
        </w:rPr>
        <w:t>”</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interhemispheric</w:t>
      </w:r>
      <w:r>
        <w:rPr>
          <w:rFonts w:ascii="Times New Roman" w:hAnsi="Times New Roman" w:cs="Times New Roman"/>
          <w:sz w:val="24"/>
          <w:szCs w:val="24"/>
        </w:rPr>
        <w:t xml:space="preserve"> </w:t>
      </w:r>
      <w:r w:rsidRPr="00ED5890">
        <w:rPr>
          <w:rFonts w:ascii="Times New Roman" w:hAnsi="Times New Roman" w:cs="Times New Roman"/>
          <w:sz w:val="24"/>
          <w:szCs w:val="24"/>
        </w:rPr>
        <w:t>inhibition</w:t>
      </w:r>
      <w:r>
        <w:rPr>
          <w:rFonts w:ascii="Times New Roman" w:hAnsi="Times New Roman" w:cs="Times New Roman"/>
          <w:sz w:val="24"/>
          <w:szCs w:val="24"/>
        </w:rPr>
        <w:t>”</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cortical</w:t>
      </w:r>
      <w:r>
        <w:rPr>
          <w:rFonts w:ascii="Times New Roman" w:hAnsi="Times New Roman" w:cs="Times New Roman"/>
          <w:sz w:val="24"/>
          <w:szCs w:val="24"/>
        </w:rPr>
        <w:t xml:space="preserve"> </w:t>
      </w:r>
      <w:r w:rsidRPr="00ED5890">
        <w:rPr>
          <w:rFonts w:ascii="Times New Roman" w:hAnsi="Times New Roman" w:cs="Times New Roman"/>
          <w:sz w:val="24"/>
          <w:szCs w:val="24"/>
        </w:rPr>
        <w:t>inhibition</w:t>
      </w:r>
      <w:r>
        <w:rPr>
          <w:rFonts w:ascii="Times New Roman" w:hAnsi="Times New Roman" w:cs="Times New Roman"/>
          <w:sz w:val="24"/>
          <w:szCs w:val="24"/>
        </w:rPr>
        <w:t xml:space="preserve">” </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motor</w:t>
      </w:r>
      <w:r>
        <w:rPr>
          <w:rFonts w:ascii="Times New Roman" w:hAnsi="Times New Roman" w:cs="Times New Roman"/>
          <w:sz w:val="24"/>
          <w:szCs w:val="24"/>
        </w:rPr>
        <w:t xml:space="preserve"> </w:t>
      </w:r>
      <w:r w:rsidRPr="00ED5890">
        <w:rPr>
          <w:rFonts w:ascii="Times New Roman" w:hAnsi="Times New Roman" w:cs="Times New Roman"/>
          <w:sz w:val="24"/>
          <w:szCs w:val="24"/>
        </w:rPr>
        <w:t>excitability</w:t>
      </w:r>
      <w:r>
        <w:rPr>
          <w:rFonts w:ascii="Times New Roman" w:hAnsi="Times New Roman" w:cs="Times New Roman"/>
          <w:sz w:val="24"/>
          <w:szCs w:val="24"/>
        </w:rPr>
        <w:t>”</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corticospinal</w:t>
      </w:r>
      <w:r>
        <w:rPr>
          <w:rFonts w:ascii="Times New Roman" w:hAnsi="Times New Roman" w:cs="Times New Roman"/>
          <w:sz w:val="24"/>
          <w:szCs w:val="24"/>
        </w:rPr>
        <w:t xml:space="preserve"> </w:t>
      </w:r>
      <w:r w:rsidRPr="00ED5890">
        <w:rPr>
          <w:rFonts w:ascii="Times New Roman" w:hAnsi="Times New Roman" w:cs="Times New Roman"/>
          <w:sz w:val="24"/>
          <w:szCs w:val="24"/>
        </w:rPr>
        <w:t>excitability</w:t>
      </w:r>
      <w:r>
        <w:rPr>
          <w:rFonts w:ascii="Times New Roman" w:hAnsi="Times New Roman" w:cs="Times New Roman"/>
          <w:sz w:val="24"/>
          <w:szCs w:val="24"/>
        </w:rPr>
        <w:t>”</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motor</w:t>
      </w:r>
      <w:r>
        <w:rPr>
          <w:rFonts w:ascii="Times New Roman" w:hAnsi="Times New Roman" w:cs="Times New Roman"/>
          <w:sz w:val="24"/>
          <w:szCs w:val="24"/>
        </w:rPr>
        <w:t xml:space="preserve"> </w:t>
      </w:r>
      <w:r w:rsidRPr="00ED5890">
        <w:rPr>
          <w:rFonts w:ascii="Times New Roman" w:hAnsi="Times New Roman" w:cs="Times New Roman"/>
          <w:sz w:val="24"/>
          <w:szCs w:val="24"/>
        </w:rPr>
        <w:t>adaptation</w:t>
      </w:r>
      <w:r>
        <w:rPr>
          <w:rFonts w:ascii="Times New Roman" w:hAnsi="Times New Roman" w:cs="Times New Roman"/>
          <w:sz w:val="24"/>
          <w:szCs w:val="24"/>
        </w:rPr>
        <w:t>”</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motor</w:t>
      </w:r>
      <w:r>
        <w:rPr>
          <w:rFonts w:ascii="Times New Roman" w:hAnsi="Times New Roman" w:cs="Times New Roman"/>
          <w:sz w:val="24"/>
          <w:szCs w:val="24"/>
        </w:rPr>
        <w:t xml:space="preserve"> </w:t>
      </w:r>
      <w:r w:rsidRPr="00ED5890">
        <w:rPr>
          <w:rFonts w:ascii="Times New Roman" w:hAnsi="Times New Roman" w:cs="Times New Roman"/>
          <w:sz w:val="24"/>
          <w:szCs w:val="24"/>
        </w:rPr>
        <w:t>variability</w:t>
      </w:r>
      <w:r>
        <w:rPr>
          <w:rFonts w:ascii="Times New Roman" w:hAnsi="Times New Roman" w:cs="Times New Roman"/>
          <w:sz w:val="24"/>
          <w:szCs w:val="24"/>
        </w:rPr>
        <w:t>”</w:t>
      </w:r>
      <w:r w:rsidRPr="00ED5890">
        <w:rPr>
          <w:rFonts w:ascii="Times New Roman" w:hAnsi="Times New Roman" w:cs="Times New Roman"/>
          <w:sz w:val="24"/>
          <w:szCs w:val="24"/>
        </w:rPr>
        <w:t xml:space="preserve">  OR  </w:t>
      </w:r>
      <w:r>
        <w:rPr>
          <w:rFonts w:ascii="Times New Roman" w:hAnsi="Times New Roman" w:cs="Times New Roman"/>
          <w:sz w:val="24"/>
          <w:szCs w:val="24"/>
        </w:rPr>
        <w:t>“</w:t>
      </w:r>
      <w:r w:rsidRPr="00ED5890">
        <w:rPr>
          <w:rFonts w:ascii="Times New Roman" w:hAnsi="Times New Roman" w:cs="Times New Roman"/>
          <w:sz w:val="24"/>
          <w:szCs w:val="24"/>
        </w:rPr>
        <w:t>intracortical</w:t>
      </w:r>
      <w:r>
        <w:rPr>
          <w:rFonts w:ascii="Times New Roman" w:hAnsi="Times New Roman" w:cs="Times New Roman"/>
          <w:sz w:val="24"/>
          <w:szCs w:val="24"/>
        </w:rPr>
        <w:t xml:space="preserve"> </w:t>
      </w:r>
      <w:r w:rsidRPr="00ED5890">
        <w:rPr>
          <w:rFonts w:ascii="Times New Roman" w:hAnsi="Times New Roman" w:cs="Times New Roman"/>
          <w:sz w:val="24"/>
          <w:szCs w:val="24"/>
        </w:rPr>
        <w:t>facilitation</w:t>
      </w:r>
      <w:r>
        <w:rPr>
          <w:rFonts w:ascii="Times New Roman" w:hAnsi="Times New Roman" w:cs="Times New Roman"/>
          <w:sz w:val="24"/>
          <w:szCs w:val="24"/>
        </w:rPr>
        <w:t>”</w:t>
      </w:r>
      <w:r w:rsidRPr="00ED5890">
        <w:rPr>
          <w:rFonts w:ascii="Times New Roman" w:hAnsi="Times New Roman" w:cs="Times New Roman"/>
          <w:sz w:val="24"/>
          <w:szCs w:val="24"/>
        </w:rPr>
        <w:t>)</w:t>
      </w:r>
    </w:p>
    <w:p w14:paraId="44BA1C1E" w14:textId="0480E044" w:rsidR="00957868" w:rsidRDefault="00957868" w:rsidP="00656717">
      <w:pPr>
        <w:rPr>
          <w:rFonts w:ascii="Times New Roman" w:hAnsi="Times New Roman" w:cs="Times New Roman"/>
          <w:b/>
          <w:bCs/>
          <w:sz w:val="24"/>
          <w:szCs w:val="24"/>
        </w:rPr>
      </w:pPr>
      <w:r w:rsidRPr="00581FEA">
        <w:rPr>
          <w:rFonts w:ascii="Times New Roman" w:hAnsi="Times New Roman" w:cs="Times New Roman"/>
          <w:b/>
          <w:bCs/>
          <w:sz w:val="24"/>
          <w:szCs w:val="24"/>
        </w:rPr>
        <w:t xml:space="preserve">MEDLINE </w:t>
      </w:r>
    </w:p>
    <w:p w14:paraId="37E87DF7" w14:textId="65DD404A" w:rsidR="00ED5890" w:rsidRDefault="00581FEA" w:rsidP="00656717">
      <w:pPr>
        <w:rPr>
          <w:rFonts w:ascii="Times New Roman" w:hAnsi="Times New Roman" w:cs="Times New Roman"/>
          <w:sz w:val="24"/>
          <w:szCs w:val="24"/>
        </w:rPr>
      </w:pPr>
      <w:r w:rsidRPr="00581FEA">
        <w:rPr>
          <w:rFonts w:ascii="Times New Roman" w:hAnsi="Times New Roman" w:cs="Times New Roman"/>
          <w:sz w:val="24"/>
          <w:szCs w:val="24"/>
        </w:rPr>
        <w:t>((experimental pain or acute pain or sustained pain or tonic pain or transient pain or musculoskeletal pain or phasic pain or capsaicin-induced pain or cutaneous pain or effusion or eccentric exercise) and (motor cortex excitability or transcranial magnetic stimulation or primary motor cortex or motor cortex or motor cortex reorganization or motor output or intracortical inhibition or motor evoked potential or MEP or cortical excitability or sensorimotor cortex or afferent inhibition or motor cortex plasticity or interhemispheric inhibition or cortical inhibition or motor excitability or corticospinal excitability or motor adaptation or motor variability or intracortical facilitation)).af.</w:t>
      </w:r>
    </w:p>
    <w:p w14:paraId="2C02C694" w14:textId="78D42D63" w:rsidR="00957868" w:rsidRPr="00581FEA" w:rsidRDefault="00957868" w:rsidP="00656717">
      <w:pPr>
        <w:rPr>
          <w:rFonts w:ascii="Times New Roman" w:hAnsi="Times New Roman" w:cs="Times New Roman"/>
          <w:b/>
          <w:bCs/>
          <w:sz w:val="24"/>
          <w:szCs w:val="24"/>
        </w:rPr>
      </w:pPr>
      <w:r w:rsidRPr="00581FEA">
        <w:rPr>
          <w:rFonts w:ascii="Times New Roman" w:hAnsi="Times New Roman" w:cs="Times New Roman"/>
          <w:b/>
          <w:bCs/>
          <w:sz w:val="24"/>
          <w:szCs w:val="24"/>
        </w:rPr>
        <w:t xml:space="preserve">WEB OF SCIENCE </w:t>
      </w:r>
    </w:p>
    <w:p w14:paraId="61C9F2CF" w14:textId="5F8EBED8" w:rsidR="00E71A80" w:rsidRPr="00D34692" w:rsidRDefault="00957868" w:rsidP="00E71A80">
      <w:pPr>
        <w:rPr>
          <w:rFonts w:ascii="Times New Roman" w:hAnsi="Times New Roman" w:cs="Times New Roman"/>
          <w:sz w:val="24"/>
          <w:szCs w:val="24"/>
        </w:rPr>
      </w:pPr>
      <w:r w:rsidRPr="00D34692">
        <w:rPr>
          <w:rFonts w:ascii="Times New Roman" w:hAnsi="Times New Roman" w:cs="Times New Roman"/>
          <w:color w:val="333333"/>
          <w:sz w:val="24"/>
          <w:szCs w:val="24"/>
          <w:shd w:val="clear" w:color="auto" w:fill="F8F8F8"/>
        </w:rPr>
        <w:t>TI</w:t>
      </w:r>
      <w:r w:rsidR="00581FEA">
        <w:rPr>
          <w:rFonts w:ascii="Times New Roman" w:hAnsi="Times New Roman" w:cs="Times New Roman"/>
          <w:color w:val="333333"/>
          <w:sz w:val="24"/>
          <w:szCs w:val="24"/>
          <w:shd w:val="clear" w:color="auto" w:fill="F8F8F8"/>
        </w:rPr>
        <w:t>1</w:t>
      </w:r>
      <w:r w:rsidRPr="00D34692">
        <w:rPr>
          <w:rFonts w:ascii="Times New Roman" w:hAnsi="Times New Roman" w:cs="Times New Roman"/>
          <w:color w:val="333333"/>
          <w:sz w:val="24"/>
          <w:szCs w:val="24"/>
          <w:shd w:val="clear" w:color="auto" w:fill="F8F8F8"/>
        </w:rPr>
        <w:t xml:space="preserve"> = </w:t>
      </w:r>
      <w:r w:rsidR="00E71A80" w:rsidRPr="00D34692">
        <w:rPr>
          <w:rFonts w:ascii="Times New Roman" w:hAnsi="Times New Roman" w:cs="Times New Roman"/>
          <w:sz w:val="24"/>
          <w:szCs w:val="24"/>
        </w:rPr>
        <w:t xml:space="preserve">(experimental pain OR acute pain OR sustained pain OR tonic pain OR transient pain OR musculoskeletal pain OR phasic pain OR capsaicin-induced pain OR cutaneous pain OR effusion OR eccentric exercise) </w:t>
      </w:r>
    </w:p>
    <w:p w14:paraId="7E4B4D7F" w14:textId="023C491A" w:rsidR="00E71A80" w:rsidRPr="00D34692" w:rsidRDefault="00957868" w:rsidP="00E71A80">
      <w:pPr>
        <w:rPr>
          <w:rFonts w:ascii="Times New Roman" w:hAnsi="Times New Roman" w:cs="Times New Roman"/>
          <w:sz w:val="24"/>
          <w:szCs w:val="24"/>
        </w:rPr>
      </w:pPr>
      <w:r w:rsidRPr="00D34692">
        <w:rPr>
          <w:rFonts w:ascii="Times New Roman" w:hAnsi="Times New Roman" w:cs="Times New Roman"/>
          <w:color w:val="333333"/>
          <w:sz w:val="24"/>
          <w:szCs w:val="24"/>
          <w:shd w:val="clear" w:color="auto" w:fill="F8F8F8"/>
        </w:rPr>
        <w:t>TI</w:t>
      </w:r>
      <w:r w:rsidR="00581FEA">
        <w:rPr>
          <w:rFonts w:ascii="Times New Roman" w:hAnsi="Times New Roman" w:cs="Times New Roman"/>
          <w:color w:val="333333"/>
          <w:sz w:val="24"/>
          <w:szCs w:val="24"/>
          <w:shd w:val="clear" w:color="auto" w:fill="F8F8F8"/>
        </w:rPr>
        <w:t>2</w:t>
      </w:r>
      <w:r w:rsidRPr="00D34692">
        <w:rPr>
          <w:rFonts w:ascii="Times New Roman" w:hAnsi="Times New Roman" w:cs="Times New Roman"/>
          <w:color w:val="333333"/>
          <w:sz w:val="24"/>
          <w:szCs w:val="24"/>
          <w:shd w:val="clear" w:color="auto" w:fill="F8F8F8"/>
        </w:rPr>
        <w:t xml:space="preserve"> = (</w:t>
      </w:r>
      <w:r w:rsidR="00E71A80" w:rsidRPr="00D34692">
        <w:rPr>
          <w:rFonts w:ascii="Times New Roman" w:hAnsi="Times New Roman" w:cs="Times New Roman"/>
          <w:sz w:val="24"/>
          <w:szCs w:val="24"/>
        </w:rPr>
        <w:t xml:space="preserve">motor cortex excitability OR transcranial magnetic stimulation OR primary motor cortex OR motor cortex  OR motor cortex reorganization OR motor output OR intracortical inhibition OR motor evoked potential OR MEP OR cortical excitability OR sensorimotor cortex OR afferent inhibition OR motor cortex plasticity OR interhemispheric inhibition OR </w:t>
      </w:r>
      <w:r w:rsidR="00E71A80" w:rsidRPr="00D34692">
        <w:rPr>
          <w:rFonts w:ascii="Times New Roman" w:hAnsi="Times New Roman" w:cs="Times New Roman"/>
          <w:sz w:val="24"/>
          <w:szCs w:val="24"/>
        </w:rPr>
        <w:lastRenderedPageBreak/>
        <w:t>cortical inhibition OR motor excitability OR corticospinal excitability OR motor adaptation OR motor variability OR intracortical facilitation)</w:t>
      </w:r>
    </w:p>
    <w:p w14:paraId="0F737A57" w14:textId="20AE5C29" w:rsidR="00C967BB" w:rsidRPr="00581FEA" w:rsidRDefault="00957868" w:rsidP="00656717">
      <w:pPr>
        <w:rPr>
          <w:rFonts w:ascii="Times New Roman" w:hAnsi="Times New Roman" w:cs="Times New Roman"/>
          <w:color w:val="333333"/>
          <w:sz w:val="24"/>
          <w:szCs w:val="24"/>
          <w:shd w:val="clear" w:color="auto" w:fill="F8F8F8"/>
        </w:rPr>
      </w:pPr>
      <w:r w:rsidRPr="00D34692">
        <w:rPr>
          <w:rFonts w:ascii="Times New Roman" w:eastAsia="Times New Roman" w:hAnsi="Times New Roman" w:cs="Times New Roman"/>
          <w:color w:val="333333"/>
          <w:sz w:val="24"/>
          <w:szCs w:val="24"/>
          <w:lang w:eastAsia="en-AU"/>
        </w:rPr>
        <w:br/>
      </w:r>
      <w:r w:rsidR="00C967BB">
        <w:rPr>
          <w:rFonts w:ascii="Times New Roman" w:eastAsia="Times New Roman" w:hAnsi="Times New Roman" w:cs="Times New Roman"/>
          <w:color w:val="333333"/>
          <w:sz w:val="24"/>
          <w:szCs w:val="24"/>
          <w:lang w:eastAsia="en-AU"/>
        </w:rPr>
        <w:t>T</w:t>
      </w:r>
      <w:r w:rsidR="00581FEA">
        <w:rPr>
          <w:rFonts w:ascii="Times New Roman" w:eastAsia="Times New Roman" w:hAnsi="Times New Roman" w:cs="Times New Roman"/>
          <w:color w:val="333333"/>
          <w:sz w:val="24"/>
          <w:szCs w:val="24"/>
          <w:lang w:eastAsia="en-AU"/>
        </w:rPr>
        <w:t>I</w:t>
      </w:r>
      <w:r w:rsidRPr="00D34692">
        <w:rPr>
          <w:rFonts w:ascii="Times New Roman" w:eastAsia="Times New Roman" w:hAnsi="Times New Roman" w:cs="Times New Roman"/>
          <w:color w:val="333333"/>
          <w:sz w:val="24"/>
          <w:szCs w:val="24"/>
          <w:lang w:eastAsia="en-AU"/>
        </w:rPr>
        <w:t xml:space="preserve">2 AND </w:t>
      </w:r>
      <w:r w:rsidR="00C967BB">
        <w:rPr>
          <w:rFonts w:ascii="Times New Roman" w:eastAsia="Times New Roman" w:hAnsi="Times New Roman" w:cs="Times New Roman"/>
          <w:color w:val="333333"/>
          <w:sz w:val="24"/>
          <w:szCs w:val="24"/>
          <w:lang w:eastAsia="en-AU"/>
        </w:rPr>
        <w:t>T</w:t>
      </w:r>
      <w:r w:rsidR="00581FEA">
        <w:rPr>
          <w:rFonts w:ascii="Times New Roman" w:eastAsia="Times New Roman" w:hAnsi="Times New Roman" w:cs="Times New Roman"/>
          <w:color w:val="333333"/>
          <w:sz w:val="24"/>
          <w:szCs w:val="24"/>
          <w:lang w:eastAsia="en-AU"/>
        </w:rPr>
        <w:t>I</w:t>
      </w:r>
      <w:r w:rsidRPr="00D34692">
        <w:rPr>
          <w:rFonts w:ascii="Times New Roman" w:eastAsia="Times New Roman" w:hAnsi="Times New Roman" w:cs="Times New Roman"/>
          <w:color w:val="333333"/>
          <w:sz w:val="24"/>
          <w:szCs w:val="24"/>
          <w:lang w:eastAsia="en-AU"/>
        </w:rPr>
        <w:t>1</w:t>
      </w:r>
    </w:p>
    <w:p w14:paraId="2BFD486E" w14:textId="0CE95705" w:rsidR="00957868" w:rsidRDefault="00957868" w:rsidP="00656717">
      <w:pPr>
        <w:rPr>
          <w:rFonts w:ascii="Times New Roman" w:hAnsi="Times New Roman" w:cs="Times New Roman"/>
          <w:b/>
          <w:bCs/>
          <w:sz w:val="24"/>
          <w:szCs w:val="24"/>
        </w:rPr>
      </w:pPr>
      <w:r w:rsidRPr="00581FEA">
        <w:rPr>
          <w:rFonts w:ascii="Times New Roman" w:hAnsi="Times New Roman" w:cs="Times New Roman"/>
          <w:b/>
          <w:bCs/>
          <w:sz w:val="24"/>
          <w:szCs w:val="24"/>
        </w:rPr>
        <w:t xml:space="preserve">PSYCINFO </w:t>
      </w:r>
    </w:p>
    <w:p w14:paraId="057E9A0C" w14:textId="0C562323" w:rsidR="00581FEA" w:rsidRPr="00581FEA" w:rsidRDefault="00581FEA" w:rsidP="00581FEA">
      <w:pPr>
        <w:rPr>
          <w:rFonts w:ascii="Times New Roman" w:hAnsi="Times New Roman" w:cs="Times New Roman"/>
          <w:sz w:val="24"/>
          <w:szCs w:val="24"/>
        </w:rPr>
      </w:pPr>
      <w:r w:rsidRPr="00581FEA">
        <w:rPr>
          <w:rFonts w:ascii="Times New Roman" w:hAnsi="Times New Roman" w:cs="Times New Roman"/>
          <w:sz w:val="24"/>
          <w:szCs w:val="24"/>
        </w:rPr>
        <w:t>1 = (experimental pain or acute pain or sustained pain or tonic pain or transient pain or musculoskeletal pain or phasic pain or capsaicin-induced pain or cutaneous pain or effusion or eccentric exercise).mp. [mp=title, abstract, heading word, table of contents, key concepts, original title, tests &amp; measures, mesh]</w:t>
      </w:r>
    </w:p>
    <w:p w14:paraId="64E87BB9" w14:textId="77777777" w:rsidR="00581FEA" w:rsidRPr="00581FEA" w:rsidRDefault="00581FEA" w:rsidP="00581FEA">
      <w:pPr>
        <w:rPr>
          <w:rFonts w:ascii="Times New Roman" w:hAnsi="Times New Roman" w:cs="Times New Roman"/>
          <w:sz w:val="24"/>
          <w:szCs w:val="24"/>
        </w:rPr>
      </w:pPr>
      <w:r w:rsidRPr="00581FEA">
        <w:rPr>
          <w:rFonts w:ascii="Times New Roman" w:hAnsi="Times New Roman" w:cs="Times New Roman"/>
          <w:sz w:val="24"/>
          <w:szCs w:val="24"/>
        </w:rPr>
        <w:t>2 = (motor cortex excitability or transcranial magnetic stimulation or primary motor cortex or motor cortex or motor cortex reorganization or motor output or intracortical inhibition or motor evoked potential or MEP or cortical excitability or sensorimotor cortex or afferent inhibition or motor cortex plasticity or interhemispheric inhibition or cortical inhibition or motor excitability or corticospinal excitability or motor adaptation or motor variability or intracortical facilitation).mp. [mp=title, abstract, heading word, table of contents, key concepts, original title, tests &amp; measures, mesh]</w:t>
      </w:r>
    </w:p>
    <w:p w14:paraId="45DF5F58" w14:textId="77777777" w:rsidR="00581FEA" w:rsidRPr="00581FEA" w:rsidRDefault="00581FEA" w:rsidP="00581FEA">
      <w:pPr>
        <w:rPr>
          <w:rFonts w:ascii="Times New Roman" w:hAnsi="Times New Roman" w:cs="Times New Roman"/>
          <w:sz w:val="24"/>
          <w:szCs w:val="24"/>
        </w:rPr>
      </w:pPr>
      <w:r w:rsidRPr="00581FEA">
        <w:rPr>
          <w:rFonts w:ascii="Times New Roman" w:hAnsi="Times New Roman" w:cs="Times New Roman"/>
          <w:sz w:val="24"/>
          <w:szCs w:val="24"/>
        </w:rPr>
        <w:t>1 and 2</w:t>
      </w:r>
    </w:p>
    <w:p w14:paraId="6EBC0167" w14:textId="77777777" w:rsidR="00581FEA" w:rsidRPr="00581FEA" w:rsidRDefault="00581FEA" w:rsidP="00656717">
      <w:pPr>
        <w:rPr>
          <w:rFonts w:ascii="Times New Roman" w:hAnsi="Times New Roman" w:cs="Times New Roman"/>
          <w:b/>
          <w:bCs/>
          <w:sz w:val="24"/>
          <w:szCs w:val="24"/>
        </w:rPr>
      </w:pPr>
    </w:p>
    <w:p w14:paraId="1D94F679" w14:textId="77777777" w:rsidR="00820713" w:rsidRPr="00D838C8" w:rsidRDefault="00820713" w:rsidP="00656717">
      <w:pPr>
        <w:rPr>
          <w:rFonts w:ascii="Times New Roman" w:hAnsi="Times New Roman" w:cs="Times New Roman"/>
          <w:sz w:val="24"/>
          <w:szCs w:val="24"/>
        </w:rPr>
      </w:pPr>
    </w:p>
    <w:sectPr w:rsidR="00820713" w:rsidRPr="00D83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B8"/>
    <w:rsid w:val="000833CA"/>
    <w:rsid w:val="001560B8"/>
    <w:rsid w:val="002A74FC"/>
    <w:rsid w:val="002C3895"/>
    <w:rsid w:val="00581FEA"/>
    <w:rsid w:val="00656717"/>
    <w:rsid w:val="0071113A"/>
    <w:rsid w:val="007F1AFF"/>
    <w:rsid w:val="00820713"/>
    <w:rsid w:val="0084339C"/>
    <w:rsid w:val="00874F7F"/>
    <w:rsid w:val="00957868"/>
    <w:rsid w:val="00A115EA"/>
    <w:rsid w:val="00A2240F"/>
    <w:rsid w:val="00C967BB"/>
    <w:rsid w:val="00D34692"/>
    <w:rsid w:val="00D838C8"/>
    <w:rsid w:val="00DA2610"/>
    <w:rsid w:val="00DE02EF"/>
    <w:rsid w:val="00E1711D"/>
    <w:rsid w:val="00E71A80"/>
    <w:rsid w:val="00EC0943"/>
    <w:rsid w:val="00ED5890"/>
  </w:rsids>
  <m:mathPr>
    <m:mathFont m:val="Cambria Math"/>
    <m:brkBin m:val="before"/>
    <m:brkBinSub m:val="--"/>
    <m:smallFrac m:val="0"/>
    <m:dispDef/>
    <m:lMargin m:val="0"/>
    <m:rMargin m:val="0"/>
    <m:defJc m:val="centerGroup"/>
    <m:wrapIndent m:val="1440"/>
    <m:intLim m:val="subSup"/>
    <m:naryLim m:val="undOvr"/>
  </m:mathPr>
  <w:themeFontLang w:val="en-AU"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5F1D"/>
  <w15:chartTrackingRefBased/>
  <w15:docId w15:val="{64D524B1-9450-4CEB-842E-FCF506E9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54816">
      <w:bodyDiv w:val="1"/>
      <w:marLeft w:val="0"/>
      <w:marRight w:val="0"/>
      <w:marTop w:val="0"/>
      <w:marBottom w:val="0"/>
      <w:divBdr>
        <w:top w:val="none" w:sz="0" w:space="0" w:color="auto"/>
        <w:left w:val="none" w:sz="0" w:space="0" w:color="auto"/>
        <w:bottom w:val="none" w:sz="0" w:space="0" w:color="auto"/>
        <w:right w:val="none" w:sz="0" w:space="0" w:color="auto"/>
      </w:divBdr>
      <w:divsChild>
        <w:div w:id="231085498">
          <w:marLeft w:val="0"/>
          <w:marRight w:val="0"/>
          <w:marTop w:val="0"/>
          <w:marBottom w:val="0"/>
          <w:divBdr>
            <w:top w:val="none" w:sz="0" w:space="0" w:color="auto"/>
            <w:left w:val="none" w:sz="0" w:space="0" w:color="auto"/>
            <w:bottom w:val="none" w:sz="0" w:space="0" w:color="auto"/>
            <w:right w:val="none" w:sz="0" w:space="0" w:color="auto"/>
          </w:divBdr>
        </w:div>
      </w:divsChild>
    </w:div>
    <w:div w:id="744575914">
      <w:bodyDiv w:val="1"/>
      <w:marLeft w:val="0"/>
      <w:marRight w:val="0"/>
      <w:marTop w:val="0"/>
      <w:marBottom w:val="0"/>
      <w:divBdr>
        <w:top w:val="none" w:sz="0" w:space="0" w:color="auto"/>
        <w:left w:val="none" w:sz="0" w:space="0" w:color="auto"/>
        <w:bottom w:val="none" w:sz="0" w:space="0" w:color="auto"/>
        <w:right w:val="none" w:sz="0" w:space="0" w:color="auto"/>
      </w:divBdr>
      <w:divsChild>
        <w:div w:id="1939751910">
          <w:marLeft w:val="0"/>
          <w:marRight w:val="0"/>
          <w:marTop w:val="0"/>
          <w:marBottom w:val="0"/>
          <w:divBdr>
            <w:top w:val="none" w:sz="0" w:space="0" w:color="auto"/>
            <w:left w:val="none" w:sz="0" w:space="0" w:color="auto"/>
            <w:bottom w:val="none" w:sz="0" w:space="0" w:color="auto"/>
            <w:right w:val="none" w:sz="0" w:space="0" w:color="auto"/>
          </w:divBdr>
        </w:div>
      </w:divsChild>
    </w:div>
    <w:div w:id="843396518">
      <w:bodyDiv w:val="1"/>
      <w:marLeft w:val="0"/>
      <w:marRight w:val="0"/>
      <w:marTop w:val="0"/>
      <w:marBottom w:val="0"/>
      <w:divBdr>
        <w:top w:val="none" w:sz="0" w:space="0" w:color="auto"/>
        <w:left w:val="none" w:sz="0" w:space="0" w:color="auto"/>
        <w:bottom w:val="none" w:sz="0" w:space="0" w:color="auto"/>
        <w:right w:val="none" w:sz="0" w:space="0" w:color="auto"/>
      </w:divBdr>
      <w:divsChild>
        <w:div w:id="1522627686">
          <w:marLeft w:val="0"/>
          <w:marRight w:val="0"/>
          <w:marTop w:val="0"/>
          <w:marBottom w:val="0"/>
          <w:divBdr>
            <w:top w:val="none" w:sz="0" w:space="0" w:color="auto"/>
            <w:left w:val="none" w:sz="0" w:space="0" w:color="auto"/>
            <w:bottom w:val="none" w:sz="0" w:space="0" w:color="auto"/>
            <w:right w:val="none" w:sz="0" w:space="0" w:color="auto"/>
          </w:divBdr>
        </w:div>
      </w:divsChild>
    </w:div>
    <w:div w:id="1039358464">
      <w:bodyDiv w:val="1"/>
      <w:marLeft w:val="0"/>
      <w:marRight w:val="0"/>
      <w:marTop w:val="0"/>
      <w:marBottom w:val="0"/>
      <w:divBdr>
        <w:top w:val="none" w:sz="0" w:space="0" w:color="auto"/>
        <w:left w:val="none" w:sz="0" w:space="0" w:color="auto"/>
        <w:bottom w:val="none" w:sz="0" w:space="0" w:color="auto"/>
        <w:right w:val="none" w:sz="0" w:space="0" w:color="auto"/>
      </w:divBdr>
      <w:divsChild>
        <w:div w:id="50731723">
          <w:marLeft w:val="0"/>
          <w:marRight w:val="0"/>
          <w:marTop w:val="0"/>
          <w:marBottom w:val="0"/>
          <w:divBdr>
            <w:top w:val="none" w:sz="0" w:space="0" w:color="auto"/>
            <w:left w:val="none" w:sz="0" w:space="0" w:color="auto"/>
            <w:bottom w:val="none" w:sz="0" w:space="0" w:color="auto"/>
            <w:right w:val="none" w:sz="0" w:space="0" w:color="auto"/>
          </w:divBdr>
        </w:div>
      </w:divsChild>
    </w:div>
    <w:div w:id="1054356443">
      <w:bodyDiv w:val="1"/>
      <w:marLeft w:val="0"/>
      <w:marRight w:val="0"/>
      <w:marTop w:val="0"/>
      <w:marBottom w:val="0"/>
      <w:divBdr>
        <w:top w:val="none" w:sz="0" w:space="0" w:color="auto"/>
        <w:left w:val="none" w:sz="0" w:space="0" w:color="auto"/>
        <w:bottom w:val="none" w:sz="0" w:space="0" w:color="auto"/>
        <w:right w:val="none" w:sz="0" w:space="0" w:color="auto"/>
      </w:divBdr>
    </w:div>
    <w:div w:id="1079207970">
      <w:bodyDiv w:val="1"/>
      <w:marLeft w:val="0"/>
      <w:marRight w:val="0"/>
      <w:marTop w:val="0"/>
      <w:marBottom w:val="0"/>
      <w:divBdr>
        <w:top w:val="none" w:sz="0" w:space="0" w:color="auto"/>
        <w:left w:val="none" w:sz="0" w:space="0" w:color="auto"/>
        <w:bottom w:val="none" w:sz="0" w:space="0" w:color="auto"/>
        <w:right w:val="none" w:sz="0" w:space="0" w:color="auto"/>
      </w:divBdr>
      <w:divsChild>
        <w:div w:id="2032681853">
          <w:marLeft w:val="0"/>
          <w:marRight w:val="0"/>
          <w:marTop w:val="0"/>
          <w:marBottom w:val="0"/>
          <w:divBdr>
            <w:top w:val="none" w:sz="0" w:space="0" w:color="auto"/>
            <w:left w:val="none" w:sz="0" w:space="0" w:color="auto"/>
            <w:bottom w:val="none" w:sz="0" w:space="0" w:color="auto"/>
            <w:right w:val="none" w:sz="0" w:space="0" w:color="auto"/>
          </w:divBdr>
        </w:div>
      </w:divsChild>
    </w:div>
    <w:div w:id="1187988186">
      <w:bodyDiv w:val="1"/>
      <w:marLeft w:val="0"/>
      <w:marRight w:val="0"/>
      <w:marTop w:val="0"/>
      <w:marBottom w:val="0"/>
      <w:divBdr>
        <w:top w:val="none" w:sz="0" w:space="0" w:color="auto"/>
        <w:left w:val="none" w:sz="0" w:space="0" w:color="auto"/>
        <w:bottom w:val="none" w:sz="0" w:space="0" w:color="auto"/>
        <w:right w:val="none" w:sz="0" w:space="0" w:color="auto"/>
      </w:divBdr>
      <w:divsChild>
        <w:div w:id="103769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Nahian Chowdhury</dc:creator>
  <cp:keywords/>
  <dc:description/>
  <cp:lastModifiedBy>Nahian Chowdhury</cp:lastModifiedBy>
  <cp:revision>4</cp:revision>
  <dcterms:created xsi:type="dcterms:W3CDTF">2020-05-24T04:22:00Z</dcterms:created>
  <dcterms:modified xsi:type="dcterms:W3CDTF">2020-05-25T01:34:00Z</dcterms:modified>
</cp:coreProperties>
</file>