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3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95"/>
        <w:gridCol w:w="2126"/>
        <w:gridCol w:w="1418"/>
        <w:gridCol w:w="2693"/>
      </w:tblGrid>
      <w:tr w:rsidR="00D6147B" w:rsidRPr="00F94606" w:rsidTr="007A3ACF">
        <w:trPr>
          <w:trHeight w:val="270"/>
        </w:trPr>
        <w:tc>
          <w:tcPr>
            <w:tcW w:w="8232" w:type="dxa"/>
            <w:gridSpan w:val="4"/>
            <w:shd w:val="clear" w:color="auto" w:fill="FFFFFF" w:themeFill="background1"/>
            <w:vAlign w:val="center"/>
          </w:tcPr>
          <w:p w:rsidR="00D6147B" w:rsidRPr="00153EA9" w:rsidRDefault="00D6147B" w:rsidP="00EE69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765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 S</w:t>
            </w:r>
            <w:r w:rsidR="00EE6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Pr="009765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97653A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9765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opulation coverage of each of 16 predicted CD8</w:t>
            </w:r>
            <w:r w:rsidRPr="009765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+</w:t>
            </w:r>
            <w:r w:rsidRPr="009765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T-cell epitopes in the most-affected countries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by COVID-19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>A*02:06, A*23:01, A*24:02, A*32:01, B*35:01, B*51:01, B*53:01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  <w:szCs w:val="20"/>
              </w:rPr>
              <w:t>IKWPWYIWLGFI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43.72%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43.45%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22.38%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0.13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37.09%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0.16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39.14%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0.16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34.10%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48.35%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0.19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43.94%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57.08%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0.23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58.19%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62.16%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0.26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52.95%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0.21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29.88%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45.39%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D6147B" w:rsidRPr="00F94606" w:rsidTr="007A3ACF">
        <w:trPr>
          <w:trHeight w:val="315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52.23%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0.21</w:t>
            </w:r>
          </w:p>
        </w:tc>
      </w:tr>
      <w:tr w:rsidR="00D6147B" w:rsidRPr="00F94606" w:rsidTr="007A3ACF">
        <w:trPr>
          <w:trHeight w:val="29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41.88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3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HLA-I (</w:t>
            </w:r>
            <w:r w:rsidRPr="00153EA9">
              <w:rPr>
                <w:rFonts w:asciiTheme="majorBidi" w:eastAsia="Times New Roman" w:hAnsiTheme="majorBidi" w:cstheme="majorBidi"/>
                <w:sz w:val="20"/>
              </w:rPr>
              <w:t>A*02:06, A*23:01, A*24:02, A*26:01, A*33:01, A*68:01, B*08:01, B*15:01, B*35:01, B*53:01, B*58:01</w:t>
            </w:r>
            <w:r w:rsidRPr="00153EA9">
              <w:rPr>
                <w:rFonts w:asciiTheme="majorBidi" w:eastAsia="Times New Roman" w:hAnsiTheme="majorBidi" w:cstheme="majorBidi"/>
                <w:szCs w:val="24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(Epitope</w:t>
            </w: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 xml:space="preserve">: </w:t>
            </w:r>
            <w:r w:rsidRPr="00153EA9">
              <w:rPr>
                <w:rFonts w:asciiTheme="majorBidi" w:eastAsia="Times New Roman" w:hAnsiTheme="majorBidi" w:cstheme="majorBidi"/>
                <w:sz w:val="20"/>
              </w:rPr>
              <w:t>LQIPFAMQMAYRF</w:t>
            </w: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53.52%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61.79%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44.03%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54.54%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53.27%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57.77%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63.04%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63.34%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63.97%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61.78%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73.84%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58.91%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31.60%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68.95%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64.16%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54.66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lastRenderedPageBreak/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17.07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>A*02:06, A*02:01, A*23:01, B*44:03, B*40:01, B*44:02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  <w:szCs w:val="20"/>
              </w:rPr>
              <w:t>CEFQFCNDPFL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46.66%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63.12%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63.36%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47.02%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33.32%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70.42%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57.31%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67.38%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42.76%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0.46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50.94%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55.50%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62.28%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62.72%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63.98%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Turkey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44.80%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62.56%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55.88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10.14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>A*02:01, A*02:03, A*02:06, A*23:01, A*24:02, A*26:01, A*68:02, B*35:01, B*58:01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  <w:szCs w:val="20"/>
              </w:rPr>
              <w:t>GVFVSNGTHWFV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63.97%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81.62%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1.12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58.14%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60.81%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57.78%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66.85%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69.73%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72.66%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63.64%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69.14%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81.76%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1.18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71.48%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58.35%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73.53%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Turkey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44.80%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76.55%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1.03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0.43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66.93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0.84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0.33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9.42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>B*07:02, B*35:01, B*51:01, B*53:01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  <w:szCs w:val="20"/>
              </w:rPr>
              <w:t>FPNITNLCPF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14.41%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44.80%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27.02%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0.28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14.40%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41.78%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34.26%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0.37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45.40%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46.42%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0.51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54.14%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0.61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0.22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30.38%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0.32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35.70%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0.38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25.63%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0.27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45.08%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0.48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38.36%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0.42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1A534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5340">
              <w:rPr>
                <w:rFonts w:asciiTheme="majorBidi" w:eastAsia="Times New Roman" w:hAnsiTheme="majorBidi" w:cstheme="majorBidi"/>
                <w:sz w:val="20"/>
                <w:szCs w:val="20"/>
              </w:rPr>
              <w:t>0.16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35.56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0.38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11.58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>A*02:01, A*02:03, A*02:0, A*26:01, A*68:02, B*15:01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</w:rPr>
              <w:t>GFIAGLIAIVM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34.37%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70.23%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0.86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0.34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46.86%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41.29%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42.62%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58.49%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0.66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54.15%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0.62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61.76%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0.72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46.56%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45.43%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60.05%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0.75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50.45%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0.55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51.38%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0.53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62.27%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0.77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Turkey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44.80%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54.78%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0.61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51.59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9.07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>A*30:01, A*68:02, B*08:01, B*15:01, B*35:01, B*57:01, B*58:01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  <w:szCs w:val="20"/>
              </w:rPr>
              <w:t>EVFNATRFASVYAW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23.22%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60.56%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28.52%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26.30%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29.23%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0.32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50.57%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0.57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49.59%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0.59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50.93%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0.59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41.20%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43.89%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42.85%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31.46%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0.34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33.57%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45.76%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41.55%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39.95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>A*01:01, A*02:06, A*30:02, A*26:01, A*68:01, A*68:02, B*15:01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  <w:szCs w:val="20"/>
              </w:rPr>
              <w:t>SGWTAGAAAYYV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22.70%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58.26%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41.17%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40.75%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27.69%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51.83%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50.01%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50.49%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26.04%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0.28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44.40%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40.96%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35.73%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7.67%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0.08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48.14%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Turkey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0.00%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37.92%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CE40C4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E40C4">
              <w:rPr>
                <w:rFonts w:asciiTheme="majorBidi" w:eastAsia="Times New Roman" w:hAnsiTheme="majorBidi" w:cstheme="majorBidi"/>
                <w:sz w:val="20"/>
                <w:szCs w:val="20"/>
              </w:rPr>
              <w:t>0.16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36.48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15.59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>A*03:01, A*11:01, A*23:01, A*24:02, A*68:01, B*15:01, B*58:01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  <w:szCs w:val="20"/>
              </w:rPr>
              <w:t>LYNSASFSTFKCY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65.67%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57.18%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58.66%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53.18%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71.67%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0.35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58.57%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0.72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60.43%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0.76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65.45%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0.84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51.56%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53.70%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0.65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69.41%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0.33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58.43%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0.71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14.87%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82.15%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1.17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0.56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59.48%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0.74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9F1D61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F1D61">
              <w:rPr>
                <w:rFonts w:asciiTheme="majorBidi" w:eastAsia="Times New Roman" w:hAnsiTheme="majorBidi" w:cstheme="majorBidi"/>
                <w:sz w:val="20"/>
                <w:szCs w:val="20"/>
              </w:rPr>
              <w:t>0.25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58.69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0.73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10264A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0264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>A*02:01, A*02:03, A*02:06, A*26:01, A*68:02, B*51:01, B*58:01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  <w:szCs w:val="20"/>
              </w:rPr>
              <w:t>NFTISVTTEILPV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35.16%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70.86%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0.88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46.86%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46.15%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42.50%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57.87%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57.26%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60.38%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58.71%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61.45%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63.85%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0.84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57.71%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58.69%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50.90%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Turkey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44.80%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57.96%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54.44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>A*02:01, A*02:03, A*02:06, A*03:01, A*11:01, A*23:01, A*24:02, B*08:01, B*15:01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  <w:szCs w:val="20"/>
              </w:rPr>
              <w:t>GYLQPRTFLLKY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81.10%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1.13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85.58%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85.61%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1.26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67.28%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0.85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83.20%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1.17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89.22%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0.93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82.21%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1.22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89.89%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0.99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75.10%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74.41%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85.94%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1.27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80.70%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1.12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61.83%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0.73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95.44%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1.68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Turkey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44.80%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82.50%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1.16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79.05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0.59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0.26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lastRenderedPageBreak/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153EA9">
              <w:rPr>
                <w:rFonts w:asciiTheme="majorBidi" w:hAnsiTheme="majorBidi"/>
                <w:sz w:val="20"/>
                <w:szCs w:val="20"/>
              </w:rPr>
              <w:t xml:space="preserve">A*01:01, A*02:03, A*26:01, A*30:02, </w:t>
            </w:r>
            <w:r>
              <w:rPr>
                <w:rFonts w:asciiTheme="majorBidi" w:hAnsiTheme="majorBidi"/>
                <w:sz w:val="20"/>
                <w:szCs w:val="20"/>
              </w:rPr>
              <w:t xml:space="preserve">A*68:02, </w:t>
            </w:r>
            <w:r w:rsidRPr="00153EA9">
              <w:rPr>
                <w:rFonts w:asciiTheme="majorBidi" w:hAnsiTheme="majorBidi"/>
                <w:sz w:val="20"/>
                <w:szCs w:val="20"/>
              </w:rPr>
              <w:t>B*15:01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153EA9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153EA9">
              <w:rPr>
                <w:rFonts w:asciiTheme="majorBidi" w:eastAsia="Times New Roman" w:hAnsiTheme="majorBidi" w:cstheme="majorBidi"/>
                <w:sz w:val="20"/>
                <w:szCs w:val="20"/>
              </w:rPr>
              <w:t>YTNSFTRGVYY</w:t>
            </w:r>
            <w:r w:rsidRPr="00153EA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47763A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20.38%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54.61%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0.65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32.10%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28.10%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29.95%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49.46%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46.98%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45.38%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0.52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19.18%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41.57%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31.30%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29.27%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4.08%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42.92%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Turkey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0.00%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31.80%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0.35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F94606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4606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31.69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0.15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0.03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62BDD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62BD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D62BDD">
              <w:rPr>
                <w:rFonts w:asciiTheme="majorBidi" w:hAnsiTheme="majorBidi"/>
                <w:sz w:val="20"/>
                <w:szCs w:val="20"/>
              </w:rPr>
              <w:t>B*35:01, B*51:01, B*53:01, B*57:01</w:t>
            </w:r>
            <w:r w:rsidRPr="00D62BD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62BD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D62BDD">
              <w:rPr>
                <w:rFonts w:asciiTheme="majorBidi" w:eastAsia="Times New Roman" w:hAnsiTheme="majorBidi" w:cstheme="majorBidi"/>
                <w:sz w:val="20"/>
                <w:szCs w:val="20"/>
              </w:rPr>
              <w:t>FLPFFSNVTWF</w:t>
            </w:r>
            <w:r w:rsidRPr="00D62BD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47763A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6.58%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0.11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28.77%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3.96%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17.21%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13.24%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22.73%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0.13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28.12%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28.31%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45.68%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45.62%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25.10%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0.26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0.13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30.65%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33.69%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16.38%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30.35%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0.14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11.79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A27EB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A27EBC">
              <w:rPr>
                <w:rFonts w:asciiTheme="majorBidi" w:hAnsiTheme="majorBidi"/>
                <w:sz w:val="20"/>
                <w:szCs w:val="20"/>
              </w:rPr>
              <w:t>A*23:01, A*24:02, B*44:02, B*44:03</w:t>
            </w: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A27EBC">
              <w:rPr>
                <w:rFonts w:asciiTheme="majorBidi" w:eastAsia="Times New Roman" w:hAnsiTheme="majorBidi" w:cstheme="majorBidi"/>
                <w:sz w:val="20"/>
                <w:szCs w:val="20"/>
              </w:rPr>
              <w:t>EQYIKWPWYIW</w:t>
            </w: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47763A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43.52%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38.28%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0.16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31.13%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30.71%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27.18%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0.28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40.60%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41.15%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0.48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38.88%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0.16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13.30%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29.14%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49.35%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0.56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44.81%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0.53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19.67%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0.21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41.43%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0.46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40.96%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35.34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0.16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9.59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0.02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A27EB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A27EBC">
              <w:rPr>
                <w:rFonts w:asciiTheme="majorBidi" w:hAnsiTheme="majorBidi"/>
                <w:sz w:val="20"/>
                <w:szCs w:val="20"/>
              </w:rPr>
              <w:t>A*30:02, A*23:01, A*24:02, B*58:01, B*35:01, B*15:01</w:t>
            </w: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A27EB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A27EBC">
              <w:rPr>
                <w:rFonts w:asciiTheme="majorBidi" w:eastAsia="Times New Roman" w:hAnsiTheme="majorBidi" w:cstheme="majorBidi"/>
                <w:sz w:val="20"/>
                <w:szCs w:val="20"/>
              </w:rPr>
              <w:t>VYSSANNCTFEY</w:t>
            </w: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47763A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45.42%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39.78%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0.46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18.64%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35.02%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42.60%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33.33%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43.22%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0.51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43.39%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0.51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33.60%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0.38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47.75%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0.57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61.81%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0.26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43.26%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0.51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13.91%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56.07%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0.23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49.63%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E55FB3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5FB3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40.5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0.18</w:t>
            </w:r>
          </w:p>
        </w:tc>
      </w:tr>
      <w:tr w:rsidR="00D6147B" w:rsidRPr="00E55FB3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0.04</w:t>
            </w:r>
          </w:p>
        </w:tc>
      </w:tr>
      <w:tr w:rsidR="00D6147B" w:rsidRPr="00F94606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Country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A27EB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HLA-I (</w:t>
            </w:r>
            <w:r w:rsidRPr="00A27EBC">
              <w:rPr>
                <w:rFonts w:asciiTheme="majorBidi" w:hAnsiTheme="majorBidi"/>
                <w:sz w:val="20"/>
                <w:szCs w:val="20"/>
              </w:rPr>
              <w:t>A*03:01, A*11:01, A*30:02, A*68:01, B*57:01, B*58:01</w:t>
            </w: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(Epitope: </w:t>
            </w:r>
            <w:r w:rsidRPr="00A27EBC">
              <w:rPr>
                <w:rFonts w:asciiTheme="majorBidi" w:eastAsia="Times New Roman" w:hAnsiTheme="majorBidi" w:cstheme="majorBidi"/>
                <w:sz w:val="20"/>
                <w:szCs w:val="20"/>
              </w:rPr>
              <w:t>CTLKSFTVEKGIY</w:t>
            </w:r>
            <w:r w:rsidRPr="00A27EB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D6147B" w:rsidRPr="0047763A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Coverage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Average hit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47B" w:rsidRPr="00D934DC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D934DC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pc90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35.47%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0.39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Austria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40.06%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Belgium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51.72%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0.59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0.21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38.96%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0.16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51.87%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0.57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0.21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England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46.36%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0.53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44.48%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0.52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Germany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48.52%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0.56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0.19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50.31%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0.59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0.2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Italy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44.28%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0.51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0.18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Korea; South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33.08%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Portugal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39.27%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0.16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Spain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20.34%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0.22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0.13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Sweden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57.34%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0.62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0.23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United States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39.56%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47B" w:rsidRPr="0005558E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558E">
              <w:rPr>
                <w:rFonts w:asciiTheme="majorBidi" w:eastAsia="Times New Roman" w:hAnsiTheme="majorBidi" w:cstheme="majorBidi"/>
                <w:sz w:val="20"/>
                <w:szCs w:val="20"/>
              </w:rPr>
              <w:t>0.17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42.77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0.18</w:t>
            </w:r>
          </w:p>
        </w:tc>
      </w:tr>
      <w:tr w:rsidR="00D6147B" w:rsidRPr="0005558E" w:rsidTr="007A3ACF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Standard deviation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8.86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23F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0.03</w:t>
            </w:r>
          </w:p>
        </w:tc>
      </w:tr>
      <w:tr w:rsidR="00D6147B" w:rsidRPr="0005558E" w:rsidTr="007A3ACF">
        <w:trPr>
          <w:trHeight w:val="270"/>
        </w:trPr>
        <w:tc>
          <w:tcPr>
            <w:tcW w:w="8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7B" w:rsidRPr="00D423F0" w:rsidRDefault="00D6147B" w:rsidP="007A3ACF">
            <w:pPr>
              <w:bidi w:val="0"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9460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a</w:t>
            </w:r>
            <w:r w:rsidRPr="00F94606">
              <w:rPr>
                <w:rFonts w:asciiTheme="majorBidi" w:hAnsiTheme="majorBidi" w:cstheme="majorBidi"/>
                <w:sz w:val="20"/>
                <w:szCs w:val="20"/>
              </w:rPr>
              <w:t xml:space="preserve">, projected population coverage. </w:t>
            </w:r>
            <w:r w:rsidRPr="00F9460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b</w:t>
            </w:r>
            <w:r w:rsidRPr="00F94606">
              <w:rPr>
                <w:rFonts w:asciiTheme="majorBidi" w:hAnsiTheme="majorBidi" w:cstheme="majorBidi"/>
                <w:sz w:val="20"/>
                <w:szCs w:val="20"/>
              </w:rPr>
              <w:t xml:space="preserve">, Average number of epitope hits / HLA combinations recognized by the population. </w:t>
            </w:r>
            <w:r w:rsidRPr="00F9460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C</w:t>
            </w:r>
            <w:r w:rsidRPr="00F94606">
              <w:rPr>
                <w:rFonts w:asciiTheme="majorBidi" w:hAnsiTheme="majorBidi" w:cstheme="majorBidi"/>
                <w:sz w:val="20"/>
                <w:szCs w:val="20"/>
              </w:rPr>
              <w:t>, Minimum number of epitope hits / HLA combinations recognized by 90% of the population.</w:t>
            </w:r>
          </w:p>
        </w:tc>
      </w:tr>
    </w:tbl>
    <w:p w:rsidR="00C7462F" w:rsidRDefault="00C7462F"/>
    <w:sectPr w:rsidR="00C7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6ED5"/>
    <w:multiLevelType w:val="hybridMultilevel"/>
    <w:tmpl w:val="AE42C4D4"/>
    <w:lvl w:ilvl="0" w:tplc="E4B241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TIzsTAwM7IwMTJX0lEKTi0uzszPAykwrAUAO+Q0hywAAAA="/>
  </w:docVars>
  <w:rsids>
    <w:rsidRoot w:val="00D6147B"/>
    <w:rsid w:val="00C7462F"/>
    <w:rsid w:val="00D6147B"/>
    <w:rsid w:val="00E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E41D"/>
  <w15:chartTrackingRefBased/>
  <w15:docId w15:val="{5623EC38-AA40-4C70-A8D1-3929E9E6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7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47B"/>
    <w:rPr>
      <w:color w:val="0000FF"/>
      <w:u w:val="single"/>
    </w:rPr>
  </w:style>
  <w:style w:type="table" w:styleId="TableGrid">
    <w:name w:val="Table Grid"/>
    <w:basedOn w:val="TableNormal"/>
    <w:uiPriority w:val="39"/>
    <w:rsid w:val="00D6147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">
    <w:name w:val="feature"/>
    <w:basedOn w:val="DefaultParagraphFont"/>
    <w:rsid w:val="00D6147B"/>
  </w:style>
  <w:style w:type="paragraph" w:styleId="ListParagraph">
    <w:name w:val="List Paragraph"/>
    <w:basedOn w:val="Normal"/>
    <w:uiPriority w:val="34"/>
    <w:qFormat/>
    <w:rsid w:val="00D6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2020-05-19T09:04:00Z</dcterms:created>
  <dcterms:modified xsi:type="dcterms:W3CDTF">2020-05-19T09:20:00Z</dcterms:modified>
</cp:coreProperties>
</file>